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757CB" w14:textId="348B83F2" w:rsidR="0062108C" w:rsidRDefault="0062108C" w:rsidP="00DF6F31">
      <w:pPr>
        <w:jc w:val="both"/>
        <w:rPr>
          <w:rFonts w:ascii="Arial" w:hAnsi="Arial" w:cs="Arial"/>
          <w:b/>
          <w:bCs/>
          <w:lang w:eastAsia="en-GB"/>
        </w:rPr>
      </w:pPr>
      <w:r w:rsidRPr="000840EF">
        <w:rPr>
          <w:rFonts w:ascii="Arial" w:hAnsi="Arial" w:cs="Arial"/>
          <w:b/>
          <w:noProof/>
          <w:lang w:eastAsia="en-GB"/>
        </w:rPr>
        <w:drawing>
          <wp:anchor distT="0" distB="0" distL="114300" distR="114300" simplePos="0" relativeHeight="251661312" behindDoc="0" locked="0" layoutInCell="1" allowOverlap="1" wp14:anchorId="61A3EF41" wp14:editId="3E91CCD5">
            <wp:simplePos x="0" y="0"/>
            <wp:positionH relativeFrom="margin">
              <wp:posOffset>4876800</wp:posOffset>
            </wp:positionH>
            <wp:positionV relativeFrom="margin">
              <wp:posOffset>-563880</wp:posOffset>
            </wp:positionV>
            <wp:extent cx="1353185" cy="695325"/>
            <wp:effectExtent l="0" t="0" r="0" b="9525"/>
            <wp:wrapSquare wrapText="bothSides"/>
            <wp:docPr id="1" name="Picture 1" descr="WiganCouncilcolourlogowithtransparency(4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ganCouncilcolourlogowithtransparency(45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3185" cy="6953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1C159EF" w14:textId="4B38EE01" w:rsidR="0062108C" w:rsidRPr="00B11152" w:rsidRDefault="0062108C" w:rsidP="0062108C">
      <w:pPr>
        <w:shd w:val="clear" w:color="auto" w:fill="DEEAF6" w:themeFill="accent1" w:themeFillTint="33"/>
        <w:rPr>
          <w:rFonts w:ascii="Arial" w:hAnsi="Arial" w:cs="Arial"/>
          <w:b/>
          <w:sz w:val="28"/>
          <w:szCs w:val="28"/>
        </w:rPr>
      </w:pPr>
      <w:r w:rsidRPr="006100C1">
        <w:rPr>
          <w:rFonts w:ascii="Arial" w:hAnsi="Arial" w:cs="Arial"/>
          <w:b/>
          <w:sz w:val="28"/>
          <w:szCs w:val="28"/>
        </w:rPr>
        <w:t xml:space="preserve">Joint Working Agreement </w:t>
      </w:r>
      <w:r>
        <w:rPr>
          <w:rFonts w:ascii="Arial" w:hAnsi="Arial" w:cs="Arial"/>
          <w:b/>
          <w:sz w:val="28"/>
          <w:szCs w:val="28"/>
        </w:rPr>
        <w:t xml:space="preserve">Protocol </w:t>
      </w:r>
      <w:r w:rsidRPr="006100C1">
        <w:rPr>
          <w:rFonts w:ascii="Arial" w:hAnsi="Arial" w:cs="Arial"/>
          <w:b/>
          <w:sz w:val="28"/>
          <w:szCs w:val="28"/>
        </w:rPr>
        <w:t xml:space="preserve">between </w:t>
      </w:r>
      <w:r>
        <w:rPr>
          <w:rFonts w:ascii="Arial" w:hAnsi="Arial" w:cs="Arial"/>
          <w:b/>
          <w:sz w:val="28"/>
          <w:szCs w:val="28"/>
        </w:rPr>
        <w:t xml:space="preserve">Wigan </w:t>
      </w:r>
      <w:r w:rsidRPr="006100C1">
        <w:rPr>
          <w:rFonts w:ascii="Arial" w:hAnsi="Arial" w:cs="Arial"/>
          <w:b/>
          <w:sz w:val="28"/>
          <w:szCs w:val="28"/>
        </w:rPr>
        <w:t xml:space="preserve">Children's Social Care </w:t>
      </w:r>
      <w:r>
        <w:rPr>
          <w:rFonts w:ascii="Arial" w:hAnsi="Arial" w:cs="Arial"/>
          <w:b/>
          <w:sz w:val="28"/>
          <w:szCs w:val="28"/>
        </w:rPr>
        <w:t xml:space="preserve">&amp; Wigan Targeted Youth Support Service </w:t>
      </w:r>
    </w:p>
    <w:p w14:paraId="4E65C848" w14:textId="0ABAE228" w:rsidR="0062108C" w:rsidRDefault="00FA5AA3" w:rsidP="00DF6F31">
      <w:pPr>
        <w:jc w:val="both"/>
        <w:rPr>
          <w:rFonts w:ascii="Arial" w:hAnsi="Arial" w:cs="Arial"/>
          <w:b/>
          <w:bCs/>
          <w:lang w:eastAsia="en-GB"/>
        </w:rPr>
      </w:pPr>
      <w:r>
        <w:rPr>
          <w:rFonts w:ascii="Arial" w:hAnsi="Arial" w:cs="Arial"/>
          <w:b/>
          <w:sz w:val="28"/>
          <w:szCs w:val="28"/>
        </w:rPr>
        <w:t>July 2022</w:t>
      </w:r>
    </w:p>
    <w:p w14:paraId="62AE3044" w14:textId="541944BB" w:rsidR="00C23780" w:rsidRPr="00461693" w:rsidRDefault="00F76507" w:rsidP="00DF6F31">
      <w:pPr>
        <w:jc w:val="both"/>
        <w:rPr>
          <w:rFonts w:ascii="Arial" w:hAnsi="Arial" w:cs="Arial"/>
          <w:lang w:eastAsia="en-GB"/>
        </w:rPr>
      </w:pPr>
      <w:r w:rsidRPr="00022AC4">
        <w:rPr>
          <w:rFonts w:ascii="Arial" w:hAnsi="Arial" w:cs="Arial"/>
          <w:b/>
          <w:bCs/>
          <w:lang w:eastAsia="en-GB"/>
        </w:rPr>
        <w:t>1.</w:t>
      </w:r>
      <w:r w:rsidR="00CA1E03" w:rsidRPr="00022AC4">
        <w:rPr>
          <w:rFonts w:ascii="Arial" w:hAnsi="Arial" w:cs="Arial"/>
          <w:b/>
          <w:bCs/>
          <w:lang w:eastAsia="en-GB"/>
        </w:rPr>
        <w:tab/>
      </w:r>
      <w:r w:rsidR="00CA1E03" w:rsidRPr="00461693">
        <w:rPr>
          <w:rFonts w:ascii="Arial" w:hAnsi="Arial" w:cs="Arial"/>
          <w:b/>
          <w:bCs/>
          <w:u w:val="single"/>
          <w:lang w:eastAsia="en-GB"/>
        </w:rPr>
        <w:t xml:space="preserve">Introduction </w:t>
      </w:r>
    </w:p>
    <w:p w14:paraId="315A8438" w14:textId="078077CB" w:rsidR="00C41BEE" w:rsidRPr="00461693" w:rsidRDefault="00E00D14" w:rsidP="00DF6F31">
      <w:pPr>
        <w:jc w:val="both"/>
        <w:rPr>
          <w:rFonts w:ascii="Arial" w:hAnsi="Arial" w:cs="Arial"/>
          <w:lang w:eastAsia="en-GB"/>
        </w:rPr>
      </w:pPr>
      <w:r w:rsidRPr="00461693">
        <w:rPr>
          <w:rFonts w:ascii="Arial" w:hAnsi="Arial" w:cs="Arial"/>
          <w:lang w:eastAsia="en-GB"/>
        </w:rPr>
        <w:t xml:space="preserve">1.1 </w:t>
      </w:r>
      <w:r w:rsidR="004A6690" w:rsidRPr="00461693">
        <w:rPr>
          <w:rFonts w:ascii="Arial" w:hAnsi="Arial" w:cs="Arial"/>
          <w:lang w:eastAsia="en-GB"/>
        </w:rPr>
        <w:t>In Wigan</w:t>
      </w:r>
      <w:r w:rsidRPr="00461693">
        <w:rPr>
          <w:rFonts w:ascii="Arial" w:hAnsi="Arial" w:cs="Arial"/>
          <w:lang w:eastAsia="en-GB"/>
        </w:rPr>
        <w:t xml:space="preserve">, </w:t>
      </w:r>
      <w:r w:rsidR="004A6690" w:rsidRPr="00461693">
        <w:rPr>
          <w:rFonts w:ascii="Arial" w:hAnsi="Arial" w:cs="Arial"/>
          <w:lang w:eastAsia="en-GB"/>
        </w:rPr>
        <w:t>the Targeted Youth Support Service (TYSS)</w:t>
      </w:r>
      <w:r w:rsidR="00C41BEE" w:rsidRPr="00461693">
        <w:rPr>
          <w:rFonts w:ascii="Arial" w:hAnsi="Arial" w:cs="Arial"/>
          <w:lang w:eastAsia="en-GB"/>
        </w:rPr>
        <w:t xml:space="preserve"> delivers </w:t>
      </w:r>
      <w:r w:rsidR="00C33EC8">
        <w:rPr>
          <w:rFonts w:ascii="Arial" w:hAnsi="Arial" w:cs="Arial"/>
          <w:lang w:eastAsia="en-GB"/>
        </w:rPr>
        <w:t xml:space="preserve">anti-social behaviour and </w:t>
      </w:r>
      <w:r w:rsidR="00C41BEE" w:rsidRPr="00461693">
        <w:rPr>
          <w:rFonts w:ascii="Arial" w:hAnsi="Arial" w:cs="Arial"/>
          <w:lang w:eastAsia="en-GB"/>
        </w:rPr>
        <w:t xml:space="preserve">youth justice </w:t>
      </w:r>
      <w:r w:rsidR="00850093">
        <w:rPr>
          <w:rFonts w:ascii="Arial" w:hAnsi="Arial" w:cs="Arial"/>
          <w:lang w:eastAsia="en-GB"/>
        </w:rPr>
        <w:t xml:space="preserve">responses </w:t>
      </w:r>
      <w:r w:rsidR="00C41BEE" w:rsidRPr="00461693">
        <w:rPr>
          <w:rFonts w:ascii="Arial" w:hAnsi="Arial" w:cs="Arial"/>
          <w:lang w:eastAsia="en-GB"/>
        </w:rPr>
        <w:t>ranging from a prevention offer to statutory court ordered intervention</w:t>
      </w:r>
      <w:r w:rsidR="004A6690" w:rsidRPr="00461693">
        <w:rPr>
          <w:rFonts w:ascii="Arial" w:hAnsi="Arial" w:cs="Arial"/>
          <w:lang w:eastAsia="en-GB"/>
        </w:rPr>
        <w:t xml:space="preserve">. </w:t>
      </w:r>
      <w:r w:rsidR="00C41BEE" w:rsidRPr="00461693">
        <w:rPr>
          <w:rFonts w:ascii="Arial" w:hAnsi="Arial" w:cs="Arial"/>
          <w:lang w:eastAsia="en-GB"/>
        </w:rPr>
        <w:t>In addition, th</w:t>
      </w:r>
      <w:r w:rsidR="007344BD">
        <w:rPr>
          <w:rFonts w:ascii="Arial" w:hAnsi="Arial" w:cs="Arial"/>
          <w:lang w:eastAsia="en-GB"/>
        </w:rPr>
        <w:t xml:space="preserve">e </w:t>
      </w:r>
      <w:r w:rsidR="00C41BEE" w:rsidRPr="00461693">
        <w:rPr>
          <w:rFonts w:ascii="Arial" w:hAnsi="Arial" w:cs="Arial"/>
          <w:lang w:eastAsia="en-GB"/>
        </w:rPr>
        <w:t xml:space="preserve">service leads on delivering some specific targeted groups for children known to children social care (CSC), such as children in care </w:t>
      </w:r>
      <w:r w:rsidR="00DF7D01" w:rsidRPr="00461693">
        <w:rPr>
          <w:rFonts w:ascii="Arial" w:hAnsi="Arial" w:cs="Arial"/>
          <w:lang w:eastAsia="en-GB"/>
        </w:rPr>
        <w:t xml:space="preserve">(CiC) </w:t>
      </w:r>
      <w:r w:rsidR="00C41BEE" w:rsidRPr="00461693">
        <w:rPr>
          <w:rFonts w:ascii="Arial" w:hAnsi="Arial" w:cs="Arial"/>
          <w:lang w:eastAsia="en-GB"/>
        </w:rPr>
        <w:t>groups</w:t>
      </w:r>
      <w:r w:rsidR="00DF7D01" w:rsidRPr="00461693">
        <w:rPr>
          <w:rFonts w:ascii="Arial" w:hAnsi="Arial" w:cs="Arial"/>
          <w:lang w:eastAsia="en-GB"/>
        </w:rPr>
        <w:t>.</w:t>
      </w:r>
    </w:p>
    <w:p w14:paraId="020A83DE" w14:textId="43E0248D" w:rsidR="006A3BDB" w:rsidRPr="00461693" w:rsidRDefault="00DF7D01" w:rsidP="00DF6F31">
      <w:pPr>
        <w:jc w:val="both"/>
        <w:rPr>
          <w:rFonts w:ascii="Arial" w:hAnsi="Arial" w:cs="Arial"/>
          <w:i/>
          <w:iCs/>
          <w:u w:val="single"/>
        </w:rPr>
      </w:pPr>
      <w:r w:rsidRPr="00461693">
        <w:rPr>
          <w:rFonts w:ascii="Arial" w:hAnsi="Arial" w:cs="Arial"/>
        </w:rPr>
        <w:t>1.2</w:t>
      </w:r>
      <w:r w:rsidR="006A3BDB" w:rsidRPr="00461693">
        <w:rPr>
          <w:rFonts w:ascii="Arial" w:hAnsi="Arial" w:cs="Arial"/>
        </w:rPr>
        <w:t xml:space="preserve"> The purpose of this protocol is to clarify the respective roles and responsibilities of all practitioners </w:t>
      </w:r>
      <w:r w:rsidR="006A3BDB" w:rsidRPr="00461693">
        <w:rPr>
          <w:rFonts w:ascii="Arial" w:hAnsi="Arial" w:cs="Arial"/>
          <w:b/>
          <w:bCs/>
          <w:i/>
          <w:iCs/>
          <w:u w:val="single"/>
        </w:rPr>
        <w:t xml:space="preserve">when children </w:t>
      </w:r>
      <w:r w:rsidR="00850093">
        <w:rPr>
          <w:rFonts w:ascii="Arial" w:hAnsi="Arial" w:cs="Arial"/>
          <w:b/>
          <w:bCs/>
          <w:i/>
          <w:iCs/>
          <w:u w:val="single"/>
        </w:rPr>
        <w:t xml:space="preserve">become </w:t>
      </w:r>
      <w:r w:rsidR="006A3BDB" w:rsidRPr="00461693">
        <w:rPr>
          <w:rFonts w:ascii="Arial" w:hAnsi="Arial" w:cs="Arial"/>
          <w:b/>
          <w:bCs/>
          <w:i/>
          <w:iCs/>
          <w:u w:val="single"/>
        </w:rPr>
        <w:t xml:space="preserve">known to both </w:t>
      </w:r>
      <w:r w:rsidR="00F20C00" w:rsidRPr="00461693">
        <w:rPr>
          <w:rFonts w:ascii="Arial" w:hAnsi="Arial" w:cs="Arial"/>
          <w:b/>
          <w:bCs/>
          <w:i/>
          <w:iCs/>
          <w:u w:val="single"/>
        </w:rPr>
        <w:t xml:space="preserve">TYSS &amp; CSC </w:t>
      </w:r>
      <w:r w:rsidR="006A3BDB" w:rsidRPr="00461693">
        <w:rPr>
          <w:rFonts w:ascii="Arial" w:hAnsi="Arial" w:cs="Arial"/>
          <w:b/>
          <w:bCs/>
          <w:i/>
          <w:iCs/>
          <w:u w:val="single"/>
        </w:rPr>
        <w:t>teams</w:t>
      </w:r>
      <w:r w:rsidR="006A3BDB" w:rsidRPr="00461693">
        <w:rPr>
          <w:rFonts w:ascii="Arial" w:hAnsi="Arial" w:cs="Arial"/>
        </w:rPr>
        <w:t xml:space="preserve">. In such cases, this protocol aims to provide a basis for effective joint working, providing a framework for delivery and joined up planning </w:t>
      </w:r>
      <w:r w:rsidR="00850093">
        <w:rPr>
          <w:rFonts w:ascii="Arial" w:hAnsi="Arial" w:cs="Arial"/>
        </w:rPr>
        <w:t xml:space="preserve">that can </w:t>
      </w:r>
      <w:r w:rsidR="006A3BDB" w:rsidRPr="00461693">
        <w:rPr>
          <w:rFonts w:ascii="Arial" w:hAnsi="Arial" w:cs="Arial"/>
          <w:b/>
          <w:bCs/>
          <w:i/>
          <w:iCs/>
          <w:u w:val="single"/>
        </w:rPr>
        <w:t xml:space="preserve">better manage overlapping safeguarding, offending and public protection concerns. This is in recognition that addressing one in isolation from the others </w:t>
      </w:r>
      <w:r w:rsidR="00F20C00" w:rsidRPr="00461693">
        <w:rPr>
          <w:rFonts w:ascii="Arial" w:hAnsi="Arial" w:cs="Arial"/>
          <w:b/>
          <w:bCs/>
          <w:i/>
          <w:iCs/>
          <w:u w:val="single"/>
        </w:rPr>
        <w:t xml:space="preserve">will be </w:t>
      </w:r>
      <w:r w:rsidR="006A3BDB" w:rsidRPr="00461693">
        <w:rPr>
          <w:rFonts w:ascii="Arial" w:hAnsi="Arial" w:cs="Arial"/>
          <w:b/>
          <w:bCs/>
          <w:i/>
          <w:iCs/>
          <w:u w:val="single"/>
        </w:rPr>
        <w:t>less effective</w:t>
      </w:r>
      <w:r w:rsidR="00850093">
        <w:rPr>
          <w:rFonts w:ascii="Arial" w:hAnsi="Arial" w:cs="Arial"/>
          <w:b/>
          <w:bCs/>
          <w:i/>
          <w:iCs/>
          <w:u w:val="single"/>
        </w:rPr>
        <w:t>, as identified in some recent cases involving adolescents.</w:t>
      </w:r>
    </w:p>
    <w:p w14:paraId="227BF53A" w14:textId="326B4766" w:rsidR="00976328" w:rsidRPr="00022AC4" w:rsidRDefault="006A3BDB" w:rsidP="00DF6F31">
      <w:pPr>
        <w:jc w:val="both"/>
        <w:rPr>
          <w:rFonts w:ascii="Arial" w:hAnsi="Arial" w:cs="Arial"/>
          <w:i/>
          <w:iCs/>
          <w:u w:val="single"/>
        </w:rPr>
      </w:pPr>
      <w:r w:rsidRPr="00461693">
        <w:rPr>
          <w:rFonts w:ascii="Arial" w:hAnsi="Arial" w:cs="Arial"/>
        </w:rPr>
        <w:t xml:space="preserve">1.3 The protocol does not override the statutory duties and responsibilities of either team but clarifies </w:t>
      </w:r>
      <w:r w:rsidRPr="00647799">
        <w:rPr>
          <w:rFonts w:ascii="Arial" w:hAnsi="Arial" w:cs="Arial"/>
        </w:rPr>
        <w:t>the</w:t>
      </w:r>
      <w:r w:rsidRPr="00461693">
        <w:rPr>
          <w:rFonts w:ascii="Arial" w:hAnsi="Arial" w:cs="Arial"/>
          <w:b/>
          <w:bCs/>
        </w:rPr>
        <w:t xml:space="preserve"> </w:t>
      </w:r>
      <w:r w:rsidRPr="00461693">
        <w:rPr>
          <w:rFonts w:ascii="Arial" w:hAnsi="Arial" w:cs="Arial"/>
          <w:b/>
          <w:bCs/>
          <w:i/>
          <w:iCs/>
          <w:u w:val="single"/>
        </w:rPr>
        <w:t>roles and responsibilities for shared cases that promote effective joint working</w:t>
      </w:r>
      <w:r w:rsidR="00962D00">
        <w:rPr>
          <w:rFonts w:ascii="Arial" w:hAnsi="Arial" w:cs="Arial"/>
          <w:b/>
          <w:bCs/>
          <w:i/>
          <w:iCs/>
          <w:u w:val="single"/>
        </w:rPr>
        <w:t xml:space="preserve"> and better outcomes for the children involved</w:t>
      </w:r>
      <w:r w:rsidRPr="00461693">
        <w:rPr>
          <w:rFonts w:ascii="Arial" w:hAnsi="Arial" w:cs="Arial"/>
          <w:b/>
          <w:bCs/>
          <w:i/>
          <w:iCs/>
          <w:u w:val="single"/>
        </w:rPr>
        <w:t>.</w:t>
      </w:r>
    </w:p>
    <w:p w14:paraId="5D081743" w14:textId="210348FE" w:rsidR="00DF7D01" w:rsidRPr="00461693" w:rsidRDefault="00F76507" w:rsidP="00DF6F31">
      <w:pPr>
        <w:jc w:val="both"/>
        <w:rPr>
          <w:rFonts w:ascii="Arial" w:hAnsi="Arial" w:cs="Arial"/>
        </w:rPr>
      </w:pPr>
      <w:r w:rsidRPr="00461693">
        <w:rPr>
          <w:rFonts w:ascii="Arial" w:hAnsi="Arial" w:cs="Arial"/>
        </w:rPr>
        <w:t>1.</w:t>
      </w:r>
      <w:r w:rsidR="006A3BDB" w:rsidRPr="00461693">
        <w:rPr>
          <w:rFonts w:ascii="Arial" w:hAnsi="Arial" w:cs="Arial"/>
        </w:rPr>
        <w:t>4</w:t>
      </w:r>
      <w:r w:rsidRPr="00461693">
        <w:rPr>
          <w:rFonts w:ascii="Arial" w:hAnsi="Arial" w:cs="Arial"/>
        </w:rPr>
        <w:t xml:space="preserve"> </w:t>
      </w:r>
      <w:r w:rsidR="00C23780" w:rsidRPr="00461693">
        <w:rPr>
          <w:rFonts w:ascii="Arial" w:hAnsi="Arial" w:cs="Arial"/>
        </w:rPr>
        <w:t>Although this protocol covers the joint work of the two teams</w:t>
      </w:r>
      <w:r w:rsidR="004A6690" w:rsidRPr="00461693">
        <w:rPr>
          <w:rFonts w:ascii="Arial" w:hAnsi="Arial" w:cs="Arial"/>
        </w:rPr>
        <w:t>/services</w:t>
      </w:r>
      <w:r w:rsidR="00C23780" w:rsidRPr="00461693">
        <w:rPr>
          <w:rFonts w:ascii="Arial" w:hAnsi="Arial" w:cs="Arial"/>
        </w:rPr>
        <w:t xml:space="preserve">, it is recognised that </w:t>
      </w:r>
      <w:r w:rsidR="007C7CBF">
        <w:rPr>
          <w:rFonts w:ascii="Arial" w:hAnsi="Arial" w:cs="Arial"/>
        </w:rPr>
        <w:t xml:space="preserve">managing the risks and vulnerabilities of some children </w:t>
      </w:r>
      <w:r w:rsidR="00DF7D01" w:rsidRPr="00461693">
        <w:rPr>
          <w:rFonts w:ascii="Arial" w:hAnsi="Arial" w:cs="Arial"/>
        </w:rPr>
        <w:t xml:space="preserve">also </w:t>
      </w:r>
      <w:r w:rsidR="007C7CBF">
        <w:rPr>
          <w:rFonts w:ascii="Arial" w:hAnsi="Arial" w:cs="Arial"/>
        </w:rPr>
        <w:t xml:space="preserve">clearly </w:t>
      </w:r>
      <w:r w:rsidR="00C23780" w:rsidRPr="00461693">
        <w:rPr>
          <w:rFonts w:ascii="Arial" w:hAnsi="Arial" w:cs="Arial"/>
        </w:rPr>
        <w:t>need</w:t>
      </w:r>
      <w:r w:rsidR="007C7CBF">
        <w:rPr>
          <w:rFonts w:ascii="Arial" w:hAnsi="Arial" w:cs="Arial"/>
        </w:rPr>
        <w:t xml:space="preserve">s </w:t>
      </w:r>
      <w:r w:rsidR="00C23780" w:rsidRPr="00461693">
        <w:rPr>
          <w:rFonts w:ascii="Arial" w:hAnsi="Arial" w:cs="Arial"/>
        </w:rPr>
        <w:t>a</w:t>
      </w:r>
      <w:r w:rsidR="003446AD" w:rsidRPr="00461693">
        <w:rPr>
          <w:rFonts w:ascii="Arial" w:hAnsi="Arial" w:cs="Arial"/>
        </w:rPr>
        <w:t xml:space="preserve"> wider </w:t>
      </w:r>
      <w:r w:rsidR="006F4C05">
        <w:rPr>
          <w:rFonts w:ascii="Arial" w:hAnsi="Arial" w:cs="Arial"/>
        </w:rPr>
        <w:t xml:space="preserve">multi-agency </w:t>
      </w:r>
      <w:r w:rsidR="00C23780" w:rsidRPr="00461693">
        <w:rPr>
          <w:rFonts w:ascii="Arial" w:hAnsi="Arial" w:cs="Arial"/>
        </w:rPr>
        <w:t>approach</w:t>
      </w:r>
      <w:r w:rsidR="007C7CBF">
        <w:rPr>
          <w:rFonts w:ascii="Arial" w:hAnsi="Arial" w:cs="Arial"/>
        </w:rPr>
        <w:t xml:space="preserve"> and involvement to make a difference</w:t>
      </w:r>
      <w:r w:rsidR="00C23780" w:rsidRPr="00461693">
        <w:rPr>
          <w:rFonts w:ascii="Arial" w:hAnsi="Arial" w:cs="Arial"/>
        </w:rPr>
        <w:t xml:space="preserve">. </w:t>
      </w:r>
      <w:r w:rsidR="00DF7D01" w:rsidRPr="00461693">
        <w:rPr>
          <w:rFonts w:ascii="Arial" w:hAnsi="Arial" w:cs="Arial"/>
        </w:rPr>
        <w:t>Examples include</w:t>
      </w:r>
      <w:r w:rsidR="00C23780" w:rsidRPr="00461693">
        <w:rPr>
          <w:rFonts w:ascii="Arial" w:hAnsi="Arial" w:cs="Arial"/>
        </w:rPr>
        <w:t>:</w:t>
      </w:r>
    </w:p>
    <w:p w14:paraId="55D7DAF6" w14:textId="634195B9" w:rsidR="00C23780" w:rsidRPr="00461693" w:rsidRDefault="007C7CBF" w:rsidP="00DF6F31">
      <w:pPr>
        <w:pStyle w:val="ListParagraph"/>
        <w:numPr>
          <w:ilvl w:val="0"/>
          <w:numId w:val="14"/>
        </w:numPr>
        <w:jc w:val="both"/>
        <w:rPr>
          <w:rFonts w:ascii="Arial" w:hAnsi="Arial" w:cs="Arial"/>
        </w:rPr>
      </w:pPr>
      <w:r>
        <w:rPr>
          <w:rFonts w:ascii="Arial" w:hAnsi="Arial" w:cs="Arial"/>
        </w:rPr>
        <w:t xml:space="preserve">Multi-agency </w:t>
      </w:r>
      <w:r w:rsidR="00C23780" w:rsidRPr="00461693">
        <w:rPr>
          <w:rFonts w:ascii="Arial" w:hAnsi="Arial" w:cs="Arial"/>
        </w:rPr>
        <w:t xml:space="preserve">working where </w:t>
      </w:r>
      <w:r w:rsidR="00DF7D01" w:rsidRPr="00461693">
        <w:rPr>
          <w:rFonts w:ascii="Arial" w:hAnsi="Arial" w:cs="Arial"/>
        </w:rPr>
        <w:t xml:space="preserve">children </w:t>
      </w:r>
      <w:r w:rsidR="00C23780" w:rsidRPr="00461693">
        <w:rPr>
          <w:rFonts w:ascii="Arial" w:hAnsi="Arial" w:cs="Arial"/>
        </w:rPr>
        <w:t>are remanded to Local Authority accommodation</w:t>
      </w:r>
      <w:r w:rsidR="00921086" w:rsidRPr="00461693">
        <w:rPr>
          <w:rFonts w:ascii="Arial" w:hAnsi="Arial" w:cs="Arial"/>
        </w:rPr>
        <w:t xml:space="preserve"> or Youth Detention Accommodation</w:t>
      </w:r>
    </w:p>
    <w:p w14:paraId="55D78B7F" w14:textId="77777777" w:rsidR="006F4C05" w:rsidRDefault="00C23780" w:rsidP="006F4C05">
      <w:pPr>
        <w:pStyle w:val="ListParagraph"/>
        <w:numPr>
          <w:ilvl w:val="0"/>
          <w:numId w:val="14"/>
        </w:numPr>
        <w:jc w:val="both"/>
        <w:rPr>
          <w:rFonts w:ascii="Arial" w:hAnsi="Arial" w:cs="Arial"/>
        </w:rPr>
      </w:pPr>
      <w:r w:rsidRPr="00461693">
        <w:rPr>
          <w:rFonts w:ascii="Arial" w:hAnsi="Arial" w:cs="Arial"/>
        </w:rPr>
        <w:t xml:space="preserve">Providing </w:t>
      </w:r>
      <w:r w:rsidR="006F4C05">
        <w:rPr>
          <w:rFonts w:ascii="Arial" w:hAnsi="Arial" w:cs="Arial"/>
        </w:rPr>
        <w:t xml:space="preserve">multi-agency </w:t>
      </w:r>
      <w:r w:rsidRPr="00461693">
        <w:rPr>
          <w:rFonts w:ascii="Arial" w:hAnsi="Arial" w:cs="Arial"/>
        </w:rPr>
        <w:t>support to young people who are transitioning from custody to the community, upon release</w:t>
      </w:r>
    </w:p>
    <w:p w14:paraId="32D62D12" w14:textId="7DA5C1CB" w:rsidR="00B11152" w:rsidRPr="006F4C05" w:rsidRDefault="006F4C05" w:rsidP="006F4C05">
      <w:pPr>
        <w:pStyle w:val="ListParagraph"/>
        <w:numPr>
          <w:ilvl w:val="0"/>
          <w:numId w:val="14"/>
        </w:numPr>
        <w:jc w:val="both"/>
        <w:rPr>
          <w:rFonts w:ascii="Arial" w:hAnsi="Arial" w:cs="Arial"/>
        </w:rPr>
      </w:pPr>
      <w:r>
        <w:rPr>
          <w:rFonts w:ascii="Arial" w:hAnsi="Arial" w:cs="Arial"/>
        </w:rPr>
        <w:t xml:space="preserve">Effective </w:t>
      </w:r>
      <w:r w:rsidRPr="006F4C05">
        <w:rPr>
          <w:rFonts w:ascii="Arial" w:hAnsi="Arial" w:cs="Arial"/>
        </w:rPr>
        <w:t xml:space="preserve">multi-agency </w:t>
      </w:r>
      <w:r w:rsidR="00C23780" w:rsidRPr="006F4C05">
        <w:rPr>
          <w:rFonts w:ascii="Arial" w:hAnsi="Arial" w:cs="Arial"/>
        </w:rPr>
        <w:t>working when children and young people are in the community and are receiving services from both teams</w:t>
      </w:r>
      <w:r w:rsidR="00E776C3" w:rsidRPr="006F4C05">
        <w:rPr>
          <w:rFonts w:ascii="Arial" w:hAnsi="Arial" w:cs="Arial"/>
        </w:rPr>
        <w:t xml:space="preserve"> </w:t>
      </w:r>
      <w:r w:rsidR="000C2BDE" w:rsidRPr="006F4C05">
        <w:rPr>
          <w:rFonts w:ascii="Arial" w:hAnsi="Arial" w:cs="Arial"/>
        </w:rPr>
        <w:t>e.g.,</w:t>
      </w:r>
      <w:r w:rsidR="00E776C3" w:rsidRPr="006F4C05">
        <w:rPr>
          <w:rFonts w:ascii="Arial" w:hAnsi="Arial" w:cs="Arial"/>
        </w:rPr>
        <w:t xml:space="preserve"> </w:t>
      </w:r>
      <w:r w:rsidR="007C7CBF" w:rsidRPr="006F4C05">
        <w:rPr>
          <w:rFonts w:ascii="Arial" w:hAnsi="Arial" w:cs="Arial"/>
        </w:rPr>
        <w:t xml:space="preserve">mental </w:t>
      </w:r>
      <w:r w:rsidR="00E776C3" w:rsidRPr="006F4C05">
        <w:rPr>
          <w:rFonts w:ascii="Arial" w:hAnsi="Arial" w:cs="Arial"/>
        </w:rPr>
        <w:t>health, education, housing</w:t>
      </w:r>
      <w:r w:rsidR="007C7CBF" w:rsidRPr="006F4C05">
        <w:rPr>
          <w:rFonts w:ascii="Arial" w:hAnsi="Arial" w:cs="Arial"/>
        </w:rPr>
        <w:t>, substance misuse</w:t>
      </w:r>
    </w:p>
    <w:p w14:paraId="0E123A53" w14:textId="39F06237" w:rsidR="007230BF" w:rsidRPr="00461693" w:rsidRDefault="006A3BDB" w:rsidP="00DF6F31">
      <w:pPr>
        <w:jc w:val="both"/>
        <w:rPr>
          <w:rFonts w:ascii="Arial" w:hAnsi="Arial" w:cs="Arial"/>
          <w:u w:val="single"/>
        </w:rPr>
      </w:pPr>
      <w:r w:rsidRPr="00022AC4">
        <w:rPr>
          <w:rFonts w:ascii="Arial" w:hAnsi="Arial" w:cs="Arial"/>
          <w:b/>
          <w:bCs/>
        </w:rPr>
        <w:t>2</w:t>
      </w:r>
      <w:r w:rsidR="0088509A" w:rsidRPr="00022AC4">
        <w:rPr>
          <w:rFonts w:ascii="Arial" w:hAnsi="Arial" w:cs="Arial"/>
          <w:b/>
          <w:bCs/>
        </w:rPr>
        <w:t xml:space="preserve">. </w:t>
      </w:r>
      <w:r w:rsidR="00CA1E03" w:rsidRPr="00022AC4">
        <w:rPr>
          <w:rFonts w:ascii="Arial" w:hAnsi="Arial" w:cs="Arial"/>
          <w:b/>
          <w:bCs/>
        </w:rPr>
        <w:tab/>
      </w:r>
      <w:r w:rsidR="00CA1E03" w:rsidRPr="00022AC4">
        <w:rPr>
          <w:rFonts w:ascii="Arial" w:hAnsi="Arial" w:cs="Arial"/>
          <w:b/>
          <w:bCs/>
          <w:u w:val="single"/>
        </w:rPr>
        <w:t>Adolescence</w:t>
      </w:r>
      <w:r w:rsidRPr="00461693">
        <w:rPr>
          <w:rFonts w:ascii="Arial" w:hAnsi="Arial" w:cs="Arial"/>
          <w:b/>
          <w:bCs/>
          <w:u w:val="single"/>
        </w:rPr>
        <w:t xml:space="preserve"> Context</w:t>
      </w:r>
      <w:r w:rsidR="00CA1E03" w:rsidRPr="00461693">
        <w:rPr>
          <w:rFonts w:ascii="Arial" w:hAnsi="Arial" w:cs="Arial"/>
          <w:u w:val="single"/>
        </w:rPr>
        <w:t xml:space="preserve"> </w:t>
      </w:r>
    </w:p>
    <w:p w14:paraId="7893F0E3" w14:textId="31B9F400" w:rsidR="00340733" w:rsidRPr="00461693" w:rsidRDefault="00F20C00" w:rsidP="00DF6F31">
      <w:pPr>
        <w:jc w:val="both"/>
        <w:rPr>
          <w:rFonts w:ascii="Arial" w:hAnsi="Arial" w:cs="Arial"/>
        </w:rPr>
      </w:pPr>
      <w:r w:rsidRPr="00461693">
        <w:rPr>
          <w:rFonts w:ascii="Arial" w:hAnsi="Arial" w:cs="Arial"/>
        </w:rPr>
        <w:t>2</w:t>
      </w:r>
      <w:r w:rsidR="0088509A" w:rsidRPr="00461693">
        <w:rPr>
          <w:rFonts w:ascii="Arial" w:hAnsi="Arial" w:cs="Arial"/>
        </w:rPr>
        <w:t>.</w:t>
      </w:r>
      <w:r w:rsidR="00CA1E03" w:rsidRPr="00461693">
        <w:rPr>
          <w:rFonts w:ascii="Arial" w:hAnsi="Arial" w:cs="Arial"/>
        </w:rPr>
        <w:t xml:space="preserve">1 </w:t>
      </w:r>
      <w:r w:rsidR="003446AD" w:rsidRPr="00461693">
        <w:rPr>
          <w:rFonts w:ascii="Arial" w:hAnsi="Arial" w:cs="Arial"/>
        </w:rPr>
        <w:t xml:space="preserve">it is important to note that children </w:t>
      </w:r>
      <w:r w:rsidR="00CB0B4E" w:rsidRPr="00461693">
        <w:rPr>
          <w:rFonts w:ascii="Arial" w:hAnsi="Arial" w:cs="Arial"/>
        </w:rPr>
        <w:t xml:space="preserve">joint worked under this protocol are usually adolescents. </w:t>
      </w:r>
      <w:r w:rsidR="00340733" w:rsidRPr="00461693">
        <w:rPr>
          <w:rFonts w:ascii="Arial" w:hAnsi="Arial" w:cs="Arial"/>
        </w:rPr>
        <w:t>Adolescence, by its nature</w:t>
      </w:r>
      <w:r w:rsidR="007B5B35" w:rsidRPr="00461693">
        <w:rPr>
          <w:rFonts w:ascii="Arial" w:hAnsi="Arial" w:cs="Arial"/>
        </w:rPr>
        <w:t>, i</w:t>
      </w:r>
      <w:r w:rsidR="00712EAD" w:rsidRPr="00461693">
        <w:rPr>
          <w:rFonts w:ascii="Arial" w:hAnsi="Arial" w:cs="Arial"/>
        </w:rPr>
        <w:t xml:space="preserve">s a </w:t>
      </w:r>
      <w:r w:rsidR="00340733" w:rsidRPr="00461693">
        <w:rPr>
          <w:rFonts w:ascii="Arial" w:hAnsi="Arial" w:cs="Arial"/>
        </w:rPr>
        <w:t xml:space="preserve">discreet stage of </w:t>
      </w:r>
      <w:r w:rsidR="00CB0B4E" w:rsidRPr="00461693">
        <w:rPr>
          <w:rFonts w:ascii="Arial" w:hAnsi="Arial" w:cs="Arial"/>
        </w:rPr>
        <w:t xml:space="preserve">child </w:t>
      </w:r>
      <w:r w:rsidR="00340733" w:rsidRPr="00461693">
        <w:rPr>
          <w:rFonts w:ascii="Arial" w:hAnsi="Arial" w:cs="Arial"/>
        </w:rPr>
        <w:t>development</w:t>
      </w:r>
      <w:r w:rsidR="00CB0B4E" w:rsidRPr="00461693">
        <w:rPr>
          <w:rFonts w:ascii="Arial" w:hAnsi="Arial" w:cs="Arial"/>
        </w:rPr>
        <w:t xml:space="preserve"> and </w:t>
      </w:r>
      <w:r w:rsidR="00647799">
        <w:rPr>
          <w:rFonts w:ascii="Arial" w:hAnsi="Arial" w:cs="Arial"/>
        </w:rPr>
        <w:t xml:space="preserve">involves </w:t>
      </w:r>
      <w:r w:rsidR="00340733" w:rsidRPr="00461693">
        <w:rPr>
          <w:rFonts w:ascii="Arial" w:hAnsi="Arial" w:cs="Arial"/>
        </w:rPr>
        <w:t xml:space="preserve">children experiencing </w:t>
      </w:r>
      <w:r w:rsidR="00647799">
        <w:rPr>
          <w:rFonts w:ascii="Arial" w:hAnsi="Arial" w:cs="Arial"/>
        </w:rPr>
        <w:t xml:space="preserve">different </w:t>
      </w:r>
      <w:r w:rsidR="00340733" w:rsidRPr="00461693">
        <w:rPr>
          <w:rFonts w:ascii="Arial" w:hAnsi="Arial" w:cs="Arial"/>
        </w:rPr>
        <w:t>transitions.</w:t>
      </w:r>
      <w:r w:rsidRPr="00461693">
        <w:rPr>
          <w:rFonts w:ascii="Arial" w:hAnsi="Arial" w:cs="Arial"/>
        </w:rPr>
        <w:t xml:space="preserve"> C</w:t>
      </w:r>
      <w:r w:rsidR="00340733" w:rsidRPr="00461693">
        <w:rPr>
          <w:rFonts w:ascii="Arial" w:hAnsi="Arial" w:cs="Arial"/>
        </w:rPr>
        <w:t xml:space="preserve">hildren known to </w:t>
      </w:r>
      <w:r w:rsidR="007B5B35" w:rsidRPr="00461693">
        <w:rPr>
          <w:rFonts w:ascii="Arial" w:hAnsi="Arial" w:cs="Arial"/>
        </w:rPr>
        <w:t xml:space="preserve">TYSS or CSC </w:t>
      </w:r>
      <w:r w:rsidR="00CB0B4E" w:rsidRPr="00461693">
        <w:rPr>
          <w:rFonts w:ascii="Arial" w:hAnsi="Arial" w:cs="Arial"/>
        </w:rPr>
        <w:t xml:space="preserve">may </w:t>
      </w:r>
      <w:r w:rsidR="00340733" w:rsidRPr="00461693">
        <w:rPr>
          <w:rFonts w:ascii="Arial" w:hAnsi="Arial" w:cs="Arial"/>
        </w:rPr>
        <w:t>have additional vulnerabilities</w:t>
      </w:r>
      <w:r w:rsidR="00CB0B4E" w:rsidRPr="00461693">
        <w:rPr>
          <w:rFonts w:ascii="Arial" w:hAnsi="Arial" w:cs="Arial"/>
        </w:rPr>
        <w:t xml:space="preserve"> which </w:t>
      </w:r>
      <w:r w:rsidRPr="00461693">
        <w:rPr>
          <w:rFonts w:ascii="Arial" w:hAnsi="Arial" w:cs="Arial"/>
        </w:rPr>
        <w:t xml:space="preserve">results in </w:t>
      </w:r>
      <w:r w:rsidR="003C3704">
        <w:rPr>
          <w:rFonts w:ascii="Arial" w:hAnsi="Arial" w:cs="Arial"/>
        </w:rPr>
        <w:t xml:space="preserve">certain </w:t>
      </w:r>
      <w:r w:rsidR="00CB0B4E" w:rsidRPr="00461693">
        <w:rPr>
          <w:rFonts w:ascii="Arial" w:hAnsi="Arial" w:cs="Arial"/>
        </w:rPr>
        <w:t>transitio</w:t>
      </w:r>
      <w:r w:rsidR="00712EAD" w:rsidRPr="00461693">
        <w:rPr>
          <w:rFonts w:ascii="Arial" w:hAnsi="Arial" w:cs="Arial"/>
        </w:rPr>
        <w:t xml:space="preserve">ns that can be </w:t>
      </w:r>
      <w:r w:rsidR="003C3704">
        <w:rPr>
          <w:rFonts w:ascii="Arial" w:hAnsi="Arial" w:cs="Arial"/>
        </w:rPr>
        <w:t xml:space="preserve">particularly </w:t>
      </w:r>
      <w:r w:rsidR="00712EAD" w:rsidRPr="00461693">
        <w:rPr>
          <w:rFonts w:ascii="Arial" w:hAnsi="Arial" w:cs="Arial"/>
        </w:rPr>
        <w:t xml:space="preserve">challenging to navigate. These </w:t>
      </w:r>
      <w:r w:rsidR="00340733" w:rsidRPr="00461693">
        <w:rPr>
          <w:rFonts w:ascii="Arial" w:hAnsi="Arial" w:cs="Arial"/>
        </w:rPr>
        <w:t xml:space="preserve">include but are not limited to: </w:t>
      </w:r>
    </w:p>
    <w:p w14:paraId="5E8D2262" w14:textId="2D7BCFE2" w:rsidR="00082E37" w:rsidRPr="00461693" w:rsidRDefault="00340733" w:rsidP="00DF6F31">
      <w:pPr>
        <w:pStyle w:val="ListParagraph"/>
        <w:numPr>
          <w:ilvl w:val="0"/>
          <w:numId w:val="15"/>
        </w:numPr>
        <w:jc w:val="both"/>
        <w:rPr>
          <w:rFonts w:ascii="Arial" w:hAnsi="Arial" w:cs="Arial"/>
        </w:rPr>
      </w:pPr>
      <w:r w:rsidRPr="00461693">
        <w:rPr>
          <w:rFonts w:ascii="Arial" w:hAnsi="Arial" w:cs="Arial"/>
        </w:rPr>
        <w:t xml:space="preserve">Changes in care arrangements, including moving </w:t>
      </w:r>
      <w:r w:rsidR="007344BD">
        <w:rPr>
          <w:rFonts w:ascii="Arial" w:hAnsi="Arial" w:cs="Arial"/>
        </w:rPr>
        <w:t xml:space="preserve">home </w:t>
      </w:r>
      <w:r w:rsidRPr="00461693">
        <w:rPr>
          <w:rFonts w:ascii="Arial" w:hAnsi="Arial" w:cs="Arial"/>
        </w:rPr>
        <w:t xml:space="preserve">as a </w:t>
      </w:r>
      <w:r w:rsidR="00E53BC7" w:rsidRPr="00461693">
        <w:rPr>
          <w:rFonts w:ascii="Arial" w:hAnsi="Arial" w:cs="Arial"/>
        </w:rPr>
        <w:t>child in care</w:t>
      </w:r>
    </w:p>
    <w:p w14:paraId="676CF56C" w14:textId="77777777" w:rsidR="00340733" w:rsidRPr="00461693" w:rsidRDefault="00340733" w:rsidP="00DF6F31">
      <w:pPr>
        <w:pStyle w:val="ListParagraph"/>
        <w:numPr>
          <w:ilvl w:val="0"/>
          <w:numId w:val="15"/>
        </w:numPr>
        <w:jc w:val="both"/>
        <w:rPr>
          <w:rFonts w:ascii="Arial" w:hAnsi="Arial" w:cs="Arial"/>
        </w:rPr>
      </w:pPr>
      <w:r w:rsidRPr="00461693">
        <w:rPr>
          <w:rFonts w:ascii="Arial" w:hAnsi="Arial" w:cs="Arial"/>
        </w:rPr>
        <w:t>Transitioning between different schools, including reduction in timetables or exclusions</w:t>
      </w:r>
    </w:p>
    <w:p w14:paraId="23359D47" w14:textId="77777777" w:rsidR="00461693" w:rsidRDefault="00340733" w:rsidP="00DF6F31">
      <w:pPr>
        <w:pStyle w:val="ListParagraph"/>
        <w:numPr>
          <w:ilvl w:val="0"/>
          <w:numId w:val="15"/>
        </w:numPr>
        <w:jc w:val="both"/>
        <w:rPr>
          <w:rFonts w:ascii="Arial" w:hAnsi="Arial" w:cs="Arial"/>
        </w:rPr>
      </w:pPr>
      <w:r w:rsidRPr="00461693">
        <w:rPr>
          <w:rFonts w:ascii="Arial" w:hAnsi="Arial" w:cs="Arial"/>
        </w:rPr>
        <w:t xml:space="preserve">Entering </w:t>
      </w:r>
      <w:r w:rsidR="00CA1E03" w:rsidRPr="00461693">
        <w:rPr>
          <w:rFonts w:ascii="Arial" w:hAnsi="Arial" w:cs="Arial"/>
        </w:rPr>
        <w:t xml:space="preserve">&amp; </w:t>
      </w:r>
      <w:r w:rsidRPr="00461693">
        <w:rPr>
          <w:rFonts w:ascii="Arial" w:hAnsi="Arial" w:cs="Arial"/>
        </w:rPr>
        <w:t>leaving a secure setting</w:t>
      </w:r>
    </w:p>
    <w:p w14:paraId="368FD35B" w14:textId="1F3F771F" w:rsidR="00340733" w:rsidRPr="00461693" w:rsidRDefault="00340733" w:rsidP="00DF6F31">
      <w:pPr>
        <w:pStyle w:val="ListParagraph"/>
        <w:numPr>
          <w:ilvl w:val="0"/>
          <w:numId w:val="15"/>
        </w:numPr>
        <w:jc w:val="both"/>
        <w:rPr>
          <w:rFonts w:ascii="Arial" w:hAnsi="Arial" w:cs="Arial"/>
        </w:rPr>
      </w:pPr>
      <w:r w:rsidRPr="00461693">
        <w:rPr>
          <w:rFonts w:ascii="Arial" w:hAnsi="Arial" w:cs="Arial"/>
        </w:rPr>
        <w:t xml:space="preserve">Transitioning to adult services including adult social care, health services </w:t>
      </w:r>
      <w:r w:rsidR="00CA1E03" w:rsidRPr="00461693">
        <w:rPr>
          <w:rFonts w:ascii="Arial" w:hAnsi="Arial" w:cs="Arial"/>
        </w:rPr>
        <w:t>&amp;</w:t>
      </w:r>
      <w:r w:rsidRPr="00461693">
        <w:rPr>
          <w:rFonts w:ascii="Arial" w:hAnsi="Arial" w:cs="Arial"/>
        </w:rPr>
        <w:t xml:space="preserve"> </w:t>
      </w:r>
      <w:r w:rsidR="007B5B35" w:rsidRPr="00461693">
        <w:rPr>
          <w:rFonts w:ascii="Arial" w:hAnsi="Arial" w:cs="Arial"/>
        </w:rPr>
        <w:t>p</w:t>
      </w:r>
      <w:r w:rsidRPr="00461693">
        <w:rPr>
          <w:rFonts w:ascii="Arial" w:hAnsi="Arial" w:cs="Arial"/>
        </w:rPr>
        <w:t>robation.</w:t>
      </w:r>
    </w:p>
    <w:p w14:paraId="1C0EAA5E" w14:textId="688B0C46" w:rsidR="00022AC4" w:rsidRPr="00956AC8" w:rsidRDefault="00022AC4" w:rsidP="00DF6F31">
      <w:pPr>
        <w:jc w:val="both"/>
        <w:rPr>
          <w:rFonts w:ascii="Arial" w:hAnsi="Arial" w:cs="Arial"/>
        </w:rPr>
      </w:pPr>
      <w:r>
        <w:rPr>
          <w:rFonts w:ascii="Arial" w:hAnsi="Arial" w:cs="Arial"/>
        </w:rPr>
        <w:t xml:space="preserve">2.2 </w:t>
      </w:r>
      <w:r w:rsidR="00CA1E03" w:rsidRPr="00461693">
        <w:rPr>
          <w:rFonts w:ascii="Arial" w:hAnsi="Arial" w:cs="Arial"/>
        </w:rPr>
        <w:t>All</w:t>
      </w:r>
      <w:r w:rsidR="002948B1" w:rsidRPr="00461693">
        <w:rPr>
          <w:rFonts w:ascii="Arial" w:hAnsi="Arial" w:cs="Arial"/>
        </w:rPr>
        <w:t xml:space="preserve"> the above may involve</w:t>
      </w:r>
      <w:r w:rsidR="00B20942" w:rsidRPr="00461693">
        <w:rPr>
          <w:rFonts w:ascii="Arial" w:hAnsi="Arial" w:cs="Arial"/>
        </w:rPr>
        <w:t xml:space="preserve"> changes in professionals, presenting a disruption in relationships for children.</w:t>
      </w:r>
      <w:r>
        <w:rPr>
          <w:rFonts w:ascii="Arial" w:hAnsi="Arial" w:cs="Arial"/>
        </w:rPr>
        <w:t xml:space="preserve"> Therefore, </w:t>
      </w:r>
      <w:r w:rsidR="00B20942" w:rsidRPr="00461693">
        <w:rPr>
          <w:rFonts w:ascii="Arial" w:hAnsi="Arial" w:cs="Arial"/>
        </w:rPr>
        <w:t>C</w:t>
      </w:r>
      <w:r w:rsidR="008725E8" w:rsidRPr="00461693">
        <w:rPr>
          <w:rFonts w:ascii="Arial" w:hAnsi="Arial" w:cs="Arial"/>
        </w:rPr>
        <w:t>SC</w:t>
      </w:r>
      <w:r w:rsidR="00B20942" w:rsidRPr="00461693">
        <w:rPr>
          <w:rFonts w:ascii="Arial" w:hAnsi="Arial" w:cs="Arial"/>
        </w:rPr>
        <w:t xml:space="preserve"> and </w:t>
      </w:r>
      <w:r w:rsidR="008725E8" w:rsidRPr="00461693">
        <w:rPr>
          <w:rFonts w:ascii="Arial" w:hAnsi="Arial" w:cs="Arial"/>
        </w:rPr>
        <w:t xml:space="preserve">TYSS </w:t>
      </w:r>
      <w:r w:rsidR="00712EAD" w:rsidRPr="00461693">
        <w:rPr>
          <w:rFonts w:ascii="Arial" w:hAnsi="Arial" w:cs="Arial"/>
        </w:rPr>
        <w:t xml:space="preserve">need to </w:t>
      </w:r>
      <w:r w:rsidR="00B20942" w:rsidRPr="00461693">
        <w:rPr>
          <w:rFonts w:ascii="Arial" w:hAnsi="Arial" w:cs="Arial"/>
        </w:rPr>
        <w:t xml:space="preserve">work closely together to ensure </w:t>
      </w:r>
      <w:r w:rsidR="00BC6910" w:rsidRPr="00461693">
        <w:rPr>
          <w:rFonts w:ascii="Arial" w:hAnsi="Arial" w:cs="Arial"/>
        </w:rPr>
        <w:t>a</w:t>
      </w:r>
      <w:r w:rsidR="00B20942" w:rsidRPr="00461693">
        <w:rPr>
          <w:rFonts w:ascii="Arial" w:hAnsi="Arial" w:cs="Arial"/>
        </w:rPr>
        <w:t xml:space="preserve"> </w:t>
      </w:r>
      <w:r w:rsidR="00BC222E">
        <w:rPr>
          <w:rFonts w:ascii="Arial" w:hAnsi="Arial" w:cs="Arial"/>
        </w:rPr>
        <w:t xml:space="preserve">more seamless, </w:t>
      </w:r>
      <w:r w:rsidR="00B20942" w:rsidRPr="00461693">
        <w:rPr>
          <w:rFonts w:ascii="Arial" w:hAnsi="Arial" w:cs="Arial"/>
        </w:rPr>
        <w:t>holistic</w:t>
      </w:r>
      <w:r w:rsidR="00BC222E">
        <w:rPr>
          <w:rFonts w:ascii="Arial" w:hAnsi="Arial" w:cs="Arial"/>
        </w:rPr>
        <w:t xml:space="preserve"> and </w:t>
      </w:r>
      <w:r w:rsidR="00712EAD" w:rsidRPr="00461693">
        <w:rPr>
          <w:rFonts w:ascii="Arial" w:hAnsi="Arial" w:cs="Arial"/>
        </w:rPr>
        <w:t xml:space="preserve">age-appropriate </w:t>
      </w:r>
      <w:r w:rsidR="00B20942" w:rsidRPr="00461693">
        <w:rPr>
          <w:rFonts w:ascii="Arial" w:hAnsi="Arial" w:cs="Arial"/>
        </w:rPr>
        <w:t>response</w:t>
      </w:r>
      <w:r w:rsidR="00712EAD" w:rsidRPr="00461693">
        <w:rPr>
          <w:rFonts w:ascii="Arial" w:hAnsi="Arial" w:cs="Arial"/>
        </w:rPr>
        <w:t xml:space="preserve"> for</w:t>
      </w:r>
      <w:r w:rsidR="00B20942" w:rsidRPr="00461693">
        <w:rPr>
          <w:rFonts w:ascii="Arial" w:hAnsi="Arial" w:cs="Arial"/>
        </w:rPr>
        <w:t xml:space="preserve"> th</w:t>
      </w:r>
      <w:r w:rsidR="0076401B" w:rsidRPr="00461693">
        <w:rPr>
          <w:rFonts w:ascii="Arial" w:hAnsi="Arial" w:cs="Arial"/>
        </w:rPr>
        <w:t>ese children and their families</w:t>
      </w:r>
      <w:r w:rsidR="00F20C00" w:rsidRPr="00461693">
        <w:rPr>
          <w:rFonts w:ascii="Arial" w:hAnsi="Arial" w:cs="Arial"/>
        </w:rPr>
        <w:t xml:space="preserve"> that </w:t>
      </w:r>
      <w:r w:rsidR="00F20C00" w:rsidRPr="00461693">
        <w:rPr>
          <w:rFonts w:ascii="Arial" w:hAnsi="Arial" w:cs="Arial"/>
        </w:rPr>
        <w:lastRenderedPageBreak/>
        <w:t>supports positive adolescent development</w:t>
      </w:r>
      <w:r w:rsidR="00BC222E">
        <w:rPr>
          <w:rFonts w:ascii="Arial" w:hAnsi="Arial" w:cs="Arial"/>
        </w:rPr>
        <w:t xml:space="preserve"> and safeguarding</w:t>
      </w:r>
      <w:r w:rsidR="0076401B" w:rsidRPr="00461693">
        <w:rPr>
          <w:rFonts w:ascii="Arial" w:hAnsi="Arial" w:cs="Arial"/>
        </w:rPr>
        <w:t>.</w:t>
      </w:r>
      <w:r w:rsidR="007344BD">
        <w:rPr>
          <w:rFonts w:ascii="Arial" w:hAnsi="Arial" w:cs="Arial"/>
        </w:rPr>
        <w:t xml:space="preserve"> </w:t>
      </w:r>
      <w:r w:rsidR="007344BD" w:rsidRPr="00956AC8">
        <w:rPr>
          <w:rFonts w:ascii="Arial" w:hAnsi="Arial" w:cs="Arial"/>
        </w:rPr>
        <w:t xml:space="preserve">This should be cognisant of the </w:t>
      </w:r>
      <w:r w:rsidR="00956AC8" w:rsidRPr="00956AC8">
        <w:rPr>
          <w:rFonts w:ascii="Arial" w:hAnsi="Arial" w:cs="Arial"/>
        </w:rPr>
        <w:t xml:space="preserve">seven </w:t>
      </w:r>
      <w:r w:rsidR="00956AC8">
        <w:rPr>
          <w:rFonts w:ascii="Arial" w:hAnsi="Arial" w:cs="Arial"/>
        </w:rPr>
        <w:t xml:space="preserve">key </w:t>
      </w:r>
      <w:r w:rsidR="00956AC8" w:rsidRPr="00956AC8">
        <w:rPr>
          <w:rFonts w:ascii="Arial" w:hAnsi="Arial" w:cs="Arial"/>
        </w:rPr>
        <w:t>principles outlined in the Research in Practice paper</w:t>
      </w:r>
      <w:r w:rsidR="00956AC8">
        <w:rPr>
          <w:rFonts w:ascii="Arial" w:hAnsi="Arial" w:cs="Arial"/>
        </w:rPr>
        <w:t xml:space="preserve"> (link below)</w:t>
      </w:r>
      <w:r w:rsidR="00956AC8" w:rsidRPr="00956AC8">
        <w:rPr>
          <w:rFonts w:ascii="Arial" w:hAnsi="Arial" w:cs="Arial"/>
        </w:rPr>
        <w:t xml:space="preserve"> </w:t>
      </w:r>
      <w:r w:rsidR="00956AC8" w:rsidRPr="00956AC8">
        <w:rPr>
          <w:rFonts w:ascii="Arial" w:hAnsi="Arial" w:cs="Arial"/>
          <w:i/>
          <w:iCs/>
        </w:rPr>
        <w:t>‘That Difficult Age: Developing a more effective response to risks in adolescence’</w:t>
      </w:r>
      <w:r w:rsidR="00956AC8" w:rsidRPr="00956AC8">
        <w:rPr>
          <w:rFonts w:ascii="Arial" w:hAnsi="Arial" w:cs="Arial"/>
        </w:rPr>
        <w:t xml:space="preserve"> (2014)</w:t>
      </w:r>
    </w:p>
    <w:p w14:paraId="5D86DAEE" w14:textId="75BA7E01" w:rsidR="00DF6F31" w:rsidRPr="00461693" w:rsidRDefault="00B12FD4" w:rsidP="00DF6F31">
      <w:pPr>
        <w:jc w:val="both"/>
        <w:rPr>
          <w:rFonts w:ascii="Arial" w:hAnsi="Arial" w:cs="Arial"/>
        </w:rPr>
      </w:pPr>
      <w:hyperlink r:id="rId10" w:history="1">
        <w:r w:rsidR="00956AC8" w:rsidRPr="00956AC8">
          <w:rPr>
            <w:rStyle w:val="Hyperlink"/>
            <w:rFonts w:ascii="Arial" w:hAnsi="Arial" w:cs="Arial"/>
          </w:rPr>
          <w:t>basw_24144-4_0.pdf</w:t>
        </w:r>
      </w:hyperlink>
    </w:p>
    <w:p w14:paraId="2D4A5283" w14:textId="0624A5B2" w:rsidR="00397A8B" w:rsidRPr="00022AC4" w:rsidRDefault="00022AC4" w:rsidP="00DF6F31">
      <w:pPr>
        <w:jc w:val="both"/>
        <w:rPr>
          <w:rFonts w:ascii="Arial" w:hAnsi="Arial" w:cs="Arial"/>
          <w:b/>
          <w:bCs/>
          <w:u w:val="single"/>
        </w:rPr>
      </w:pPr>
      <w:r w:rsidRPr="00022AC4">
        <w:rPr>
          <w:rFonts w:ascii="Arial" w:hAnsi="Arial" w:cs="Arial"/>
          <w:b/>
          <w:bCs/>
        </w:rPr>
        <w:t>3.</w:t>
      </w:r>
      <w:r w:rsidRPr="00022AC4">
        <w:rPr>
          <w:rFonts w:ascii="Arial" w:hAnsi="Arial" w:cs="Arial"/>
          <w:b/>
          <w:bCs/>
        </w:rPr>
        <w:tab/>
      </w:r>
      <w:r w:rsidR="00397A8B" w:rsidRPr="00022AC4">
        <w:rPr>
          <w:rFonts w:ascii="Arial" w:hAnsi="Arial" w:cs="Arial"/>
          <w:b/>
          <w:bCs/>
          <w:u w:val="single"/>
        </w:rPr>
        <w:t xml:space="preserve">Information Sharing </w:t>
      </w:r>
    </w:p>
    <w:p w14:paraId="70547F38" w14:textId="240A868A" w:rsidR="00397A8B" w:rsidRPr="00461693" w:rsidRDefault="00DF6F31" w:rsidP="00DF6F31">
      <w:pPr>
        <w:jc w:val="both"/>
        <w:rPr>
          <w:rFonts w:ascii="Arial" w:hAnsi="Arial" w:cs="Arial"/>
        </w:rPr>
      </w:pPr>
      <w:r>
        <w:rPr>
          <w:rFonts w:ascii="Arial" w:hAnsi="Arial" w:cs="Arial"/>
        </w:rPr>
        <w:t>3</w:t>
      </w:r>
      <w:r w:rsidR="00EA306A" w:rsidRPr="00461693">
        <w:rPr>
          <w:rFonts w:ascii="Arial" w:hAnsi="Arial" w:cs="Arial"/>
        </w:rPr>
        <w:t xml:space="preserve">.1 </w:t>
      </w:r>
      <w:r w:rsidR="00397A8B" w:rsidRPr="00461693">
        <w:rPr>
          <w:rFonts w:ascii="Arial" w:hAnsi="Arial" w:cs="Arial"/>
        </w:rPr>
        <w:t xml:space="preserve">Some children </w:t>
      </w:r>
      <w:r w:rsidR="00FD3D50" w:rsidRPr="00461693">
        <w:rPr>
          <w:rFonts w:ascii="Arial" w:hAnsi="Arial" w:cs="Arial"/>
        </w:rPr>
        <w:t xml:space="preserve">with </w:t>
      </w:r>
      <w:r w:rsidR="00397A8B" w:rsidRPr="00461693">
        <w:rPr>
          <w:rFonts w:ascii="Arial" w:hAnsi="Arial" w:cs="Arial"/>
        </w:rPr>
        <w:t>complex needs and difficulties</w:t>
      </w:r>
      <w:r w:rsidR="00FD3D50" w:rsidRPr="00461693">
        <w:rPr>
          <w:rFonts w:ascii="Arial" w:hAnsi="Arial" w:cs="Arial"/>
        </w:rPr>
        <w:t xml:space="preserve"> </w:t>
      </w:r>
      <w:r w:rsidR="00397A8B" w:rsidRPr="00461693">
        <w:rPr>
          <w:rFonts w:ascii="Arial" w:hAnsi="Arial" w:cs="Arial"/>
        </w:rPr>
        <w:t>require</w:t>
      </w:r>
      <w:r w:rsidR="00FD3D50" w:rsidRPr="00461693">
        <w:rPr>
          <w:rFonts w:ascii="Arial" w:hAnsi="Arial" w:cs="Arial"/>
        </w:rPr>
        <w:t xml:space="preserve"> </w:t>
      </w:r>
      <w:r w:rsidR="00397A8B" w:rsidRPr="00461693">
        <w:rPr>
          <w:rFonts w:ascii="Arial" w:hAnsi="Arial" w:cs="Arial"/>
        </w:rPr>
        <w:t>a joint response from C</w:t>
      </w:r>
      <w:r w:rsidR="00A3366A" w:rsidRPr="00461693">
        <w:rPr>
          <w:rFonts w:ascii="Arial" w:hAnsi="Arial" w:cs="Arial"/>
        </w:rPr>
        <w:t>SC and TYSS</w:t>
      </w:r>
      <w:r w:rsidR="00397A8B" w:rsidRPr="00461693">
        <w:rPr>
          <w:rFonts w:ascii="Arial" w:hAnsi="Arial" w:cs="Arial"/>
        </w:rPr>
        <w:t xml:space="preserve">. It is </w:t>
      </w:r>
      <w:r w:rsidR="00090796" w:rsidRPr="00461693">
        <w:rPr>
          <w:rFonts w:ascii="Arial" w:hAnsi="Arial" w:cs="Arial"/>
        </w:rPr>
        <w:t xml:space="preserve">for those children </w:t>
      </w:r>
      <w:r w:rsidR="00397A8B" w:rsidRPr="00461693">
        <w:rPr>
          <w:rFonts w:ascii="Arial" w:hAnsi="Arial" w:cs="Arial"/>
        </w:rPr>
        <w:t xml:space="preserve">where there is joint responsibility, that </w:t>
      </w:r>
      <w:r w:rsidR="006B6BC0">
        <w:rPr>
          <w:rFonts w:ascii="Arial" w:hAnsi="Arial" w:cs="Arial"/>
        </w:rPr>
        <w:t xml:space="preserve">clear </w:t>
      </w:r>
      <w:r w:rsidR="00397A8B" w:rsidRPr="00461693">
        <w:rPr>
          <w:rFonts w:ascii="Arial" w:hAnsi="Arial" w:cs="Arial"/>
        </w:rPr>
        <w:t xml:space="preserve">identification of the lead professional/s and management </w:t>
      </w:r>
      <w:r w:rsidR="006B6BC0">
        <w:rPr>
          <w:rFonts w:ascii="Arial" w:hAnsi="Arial" w:cs="Arial"/>
        </w:rPr>
        <w:t>is essential</w:t>
      </w:r>
      <w:r w:rsidR="00397A8B" w:rsidRPr="00461693">
        <w:rPr>
          <w:rFonts w:ascii="Arial" w:hAnsi="Arial" w:cs="Arial"/>
        </w:rPr>
        <w:t xml:space="preserve">. </w:t>
      </w:r>
      <w:r w:rsidR="00090796" w:rsidRPr="00461693">
        <w:rPr>
          <w:rFonts w:ascii="Arial" w:hAnsi="Arial" w:cs="Arial"/>
        </w:rPr>
        <w:t>Effective i</w:t>
      </w:r>
      <w:r w:rsidR="00397A8B" w:rsidRPr="00461693">
        <w:rPr>
          <w:rFonts w:ascii="Arial" w:hAnsi="Arial" w:cs="Arial"/>
        </w:rPr>
        <w:t>nformation-sharing is central to improving the outcomes for the</w:t>
      </w:r>
      <w:r w:rsidR="00090796" w:rsidRPr="00461693">
        <w:rPr>
          <w:rFonts w:ascii="Arial" w:hAnsi="Arial" w:cs="Arial"/>
        </w:rPr>
        <w:t xml:space="preserve">m </w:t>
      </w:r>
      <w:r w:rsidR="00397A8B" w:rsidRPr="00461693">
        <w:rPr>
          <w:rFonts w:ascii="Arial" w:hAnsi="Arial" w:cs="Arial"/>
        </w:rPr>
        <w:t xml:space="preserve">and their families. </w:t>
      </w:r>
    </w:p>
    <w:p w14:paraId="1152E8EE" w14:textId="057C18DC" w:rsidR="00EA306A" w:rsidRPr="00461693" w:rsidRDefault="00DF6F31" w:rsidP="00DF6F31">
      <w:pPr>
        <w:jc w:val="both"/>
        <w:rPr>
          <w:rFonts w:ascii="Arial" w:hAnsi="Arial" w:cs="Arial"/>
        </w:rPr>
      </w:pPr>
      <w:r>
        <w:rPr>
          <w:rFonts w:ascii="Arial" w:hAnsi="Arial" w:cs="Arial"/>
        </w:rPr>
        <w:t>3</w:t>
      </w:r>
      <w:r w:rsidR="00EA306A" w:rsidRPr="00461693">
        <w:rPr>
          <w:rFonts w:ascii="Arial" w:hAnsi="Arial" w:cs="Arial"/>
        </w:rPr>
        <w:t xml:space="preserve">.2 </w:t>
      </w:r>
      <w:r w:rsidR="00A3366A" w:rsidRPr="00461693">
        <w:rPr>
          <w:rFonts w:ascii="Arial" w:hAnsi="Arial" w:cs="Arial"/>
        </w:rPr>
        <w:t>TYS</w:t>
      </w:r>
      <w:r w:rsidR="00FD3D50" w:rsidRPr="00461693">
        <w:rPr>
          <w:rFonts w:ascii="Arial" w:hAnsi="Arial" w:cs="Arial"/>
        </w:rPr>
        <w:t xml:space="preserve">S </w:t>
      </w:r>
      <w:r w:rsidR="00397A8B" w:rsidRPr="00461693">
        <w:rPr>
          <w:rFonts w:ascii="Arial" w:hAnsi="Arial" w:cs="Arial"/>
        </w:rPr>
        <w:t>and C</w:t>
      </w:r>
      <w:r w:rsidR="00FD3D50" w:rsidRPr="00461693">
        <w:rPr>
          <w:rFonts w:ascii="Arial" w:hAnsi="Arial" w:cs="Arial"/>
        </w:rPr>
        <w:t>SC</w:t>
      </w:r>
      <w:r w:rsidR="00397A8B" w:rsidRPr="00461693">
        <w:rPr>
          <w:rFonts w:ascii="Arial" w:hAnsi="Arial" w:cs="Arial"/>
        </w:rPr>
        <w:t xml:space="preserve"> will often need to share the following relevant information where applicable: Child-in-Need Plan, Child Protection Plan, Child Looked-After Plan, Child and Family Assessment and AssetPlus Assessment</w:t>
      </w:r>
      <w:r w:rsidR="00603803" w:rsidRPr="00461693">
        <w:rPr>
          <w:rFonts w:ascii="Arial" w:hAnsi="Arial" w:cs="Arial"/>
        </w:rPr>
        <w:t xml:space="preserve">, </w:t>
      </w:r>
      <w:r w:rsidR="00397A8B" w:rsidRPr="00461693">
        <w:rPr>
          <w:rFonts w:ascii="Arial" w:hAnsi="Arial" w:cs="Arial"/>
        </w:rPr>
        <w:t>relevant court reports</w:t>
      </w:r>
      <w:r w:rsidR="00603803" w:rsidRPr="00461693">
        <w:rPr>
          <w:rFonts w:ascii="Arial" w:hAnsi="Arial" w:cs="Arial"/>
        </w:rPr>
        <w:t xml:space="preserve"> and review meeting minutes.</w:t>
      </w:r>
    </w:p>
    <w:p w14:paraId="31AB0391" w14:textId="1AB3AE74" w:rsidR="00DF6F31" w:rsidRDefault="00DF6F31" w:rsidP="00DF6F31">
      <w:pPr>
        <w:jc w:val="both"/>
        <w:rPr>
          <w:rFonts w:ascii="Arial" w:hAnsi="Arial" w:cs="Arial"/>
          <w:u w:val="single"/>
        </w:rPr>
      </w:pPr>
      <w:r>
        <w:rPr>
          <w:rFonts w:ascii="Arial" w:hAnsi="Arial" w:cs="Arial"/>
        </w:rPr>
        <w:t>3</w:t>
      </w:r>
      <w:r w:rsidR="00EA306A" w:rsidRPr="00461693">
        <w:rPr>
          <w:rFonts w:ascii="Arial" w:hAnsi="Arial" w:cs="Arial"/>
        </w:rPr>
        <w:t xml:space="preserve">.3 </w:t>
      </w:r>
      <w:r w:rsidR="00A3366A" w:rsidRPr="00461693">
        <w:rPr>
          <w:rFonts w:ascii="Arial" w:hAnsi="Arial" w:cs="Arial"/>
        </w:rPr>
        <w:t xml:space="preserve">TYSS </w:t>
      </w:r>
      <w:r w:rsidR="00EA306A" w:rsidRPr="00461693">
        <w:rPr>
          <w:rFonts w:ascii="Arial" w:hAnsi="Arial" w:cs="Arial"/>
        </w:rPr>
        <w:t xml:space="preserve">records all contacts with </w:t>
      </w:r>
      <w:r w:rsidR="00FD3D50" w:rsidRPr="00461693">
        <w:rPr>
          <w:rFonts w:ascii="Arial" w:hAnsi="Arial" w:cs="Arial"/>
        </w:rPr>
        <w:t xml:space="preserve">children </w:t>
      </w:r>
      <w:r w:rsidR="00EA306A" w:rsidRPr="00461693">
        <w:rPr>
          <w:rFonts w:ascii="Arial" w:hAnsi="Arial" w:cs="Arial"/>
        </w:rPr>
        <w:t xml:space="preserve">and other case management information </w:t>
      </w:r>
      <w:r w:rsidR="00090796" w:rsidRPr="00461693">
        <w:rPr>
          <w:rFonts w:ascii="Arial" w:hAnsi="Arial" w:cs="Arial"/>
        </w:rPr>
        <w:t xml:space="preserve">on the </w:t>
      </w:r>
      <w:r w:rsidR="00090796" w:rsidRPr="006B6BC0">
        <w:rPr>
          <w:rFonts w:ascii="Arial" w:hAnsi="Arial" w:cs="Arial"/>
          <w:b/>
          <w:bCs/>
        </w:rPr>
        <w:t>‘</w:t>
      </w:r>
      <w:r w:rsidR="00A3366A" w:rsidRPr="006B6BC0">
        <w:rPr>
          <w:rFonts w:ascii="Arial" w:hAnsi="Arial" w:cs="Arial"/>
          <w:b/>
          <w:bCs/>
        </w:rPr>
        <w:t>IYSS</w:t>
      </w:r>
      <w:r w:rsidR="00EA306A" w:rsidRPr="006B6BC0">
        <w:rPr>
          <w:rFonts w:ascii="Arial" w:hAnsi="Arial" w:cs="Arial"/>
          <w:b/>
          <w:bCs/>
        </w:rPr>
        <w:t>’</w:t>
      </w:r>
      <w:r w:rsidR="00EA306A" w:rsidRPr="00461693">
        <w:rPr>
          <w:rFonts w:ascii="Arial" w:hAnsi="Arial" w:cs="Arial"/>
        </w:rPr>
        <w:t xml:space="preserve"> </w:t>
      </w:r>
      <w:r w:rsidR="00090796" w:rsidRPr="00461693">
        <w:rPr>
          <w:rFonts w:ascii="Arial" w:hAnsi="Arial" w:cs="Arial"/>
        </w:rPr>
        <w:t xml:space="preserve">database </w:t>
      </w:r>
      <w:r w:rsidR="00EA306A" w:rsidRPr="00461693">
        <w:rPr>
          <w:rFonts w:ascii="Arial" w:hAnsi="Arial" w:cs="Arial"/>
        </w:rPr>
        <w:t xml:space="preserve">whilst </w:t>
      </w:r>
      <w:r w:rsidR="00090796" w:rsidRPr="00461693">
        <w:rPr>
          <w:rFonts w:ascii="Arial" w:hAnsi="Arial" w:cs="Arial"/>
        </w:rPr>
        <w:t xml:space="preserve">CSC </w:t>
      </w:r>
      <w:r w:rsidR="00EA306A" w:rsidRPr="00461693">
        <w:rPr>
          <w:rFonts w:ascii="Arial" w:hAnsi="Arial" w:cs="Arial"/>
        </w:rPr>
        <w:t xml:space="preserve">records contacts and other case management information on </w:t>
      </w:r>
      <w:r w:rsidR="00EA306A" w:rsidRPr="006B6BC0">
        <w:rPr>
          <w:rFonts w:ascii="Arial" w:hAnsi="Arial" w:cs="Arial"/>
          <w:b/>
          <w:bCs/>
        </w:rPr>
        <w:t>‘Liquid Logic’</w:t>
      </w:r>
      <w:r w:rsidR="00EA306A" w:rsidRPr="00461693">
        <w:rPr>
          <w:rFonts w:ascii="Arial" w:hAnsi="Arial" w:cs="Arial"/>
        </w:rPr>
        <w:t xml:space="preserve">. Identified </w:t>
      </w:r>
      <w:r w:rsidR="006179A2" w:rsidRPr="00461693">
        <w:rPr>
          <w:rFonts w:ascii="Arial" w:hAnsi="Arial" w:cs="Arial"/>
        </w:rPr>
        <w:t xml:space="preserve">CSC </w:t>
      </w:r>
      <w:r w:rsidR="00EA306A" w:rsidRPr="00461693">
        <w:rPr>
          <w:rFonts w:ascii="Arial" w:hAnsi="Arial" w:cs="Arial"/>
        </w:rPr>
        <w:t>staff should have</w:t>
      </w:r>
      <w:r w:rsidR="006B6BC0">
        <w:rPr>
          <w:rFonts w:ascii="Arial" w:hAnsi="Arial" w:cs="Arial"/>
        </w:rPr>
        <w:t xml:space="preserve"> access </w:t>
      </w:r>
      <w:r w:rsidR="00EA306A" w:rsidRPr="00461693">
        <w:rPr>
          <w:rFonts w:ascii="Arial" w:hAnsi="Arial" w:cs="Arial"/>
        </w:rPr>
        <w:t xml:space="preserve">to </w:t>
      </w:r>
      <w:r w:rsidR="00A3366A" w:rsidRPr="00461693">
        <w:rPr>
          <w:rFonts w:ascii="Arial" w:hAnsi="Arial" w:cs="Arial"/>
        </w:rPr>
        <w:t>IYSS,</w:t>
      </w:r>
      <w:r w:rsidR="00EA306A" w:rsidRPr="00461693">
        <w:rPr>
          <w:rFonts w:ascii="Arial" w:hAnsi="Arial" w:cs="Arial"/>
        </w:rPr>
        <w:t xml:space="preserve"> specifically those staff working with the Children First Partnership Hub</w:t>
      </w:r>
      <w:r w:rsidR="00217DE0" w:rsidRPr="00461693">
        <w:rPr>
          <w:rFonts w:ascii="Arial" w:hAnsi="Arial" w:cs="Arial"/>
        </w:rPr>
        <w:t xml:space="preserve"> </w:t>
      </w:r>
      <w:r w:rsidR="00090796" w:rsidRPr="00461693">
        <w:rPr>
          <w:rFonts w:ascii="Arial" w:hAnsi="Arial" w:cs="Arial"/>
        </w:rPr>
        <w:t xml:space="preserve">(CFPH) </w:t>
      </w:r>
      <w:r w:rsidR="0018129A" w:rsidRPr="00461693">
        <w:rPr>
          <w:rFonts w:ascii="Arial" w:hAnsi="Arial" w:cs="Arial"/>
        </w:rPr>
        <w:t xml:space="preserve">or the Emergency Duty Team </w:t>
      </w:r>
      <w:r w:rsidR="00217DE0" w:rsidRPr="00461693">
        <w:rPr>
          <w:rFonts w:ascii="Arial" w:hAnsi="Arial" w:cs="Arial"/>
        </w:rPr>
        <w:t>to make agency checks at the earliest possible stage</w:t>
      </w:r>
      <w:r w:rsidR="00EA306A" w:rsidRPr="00461693">
        <w:rPr>
          <w:rFonts w:ascii="Arial" w:hAnsi="Arial" w:cs="Arial"/>
        </w:rPr>
        <w:t xml:space="preserve">. </w:t>
      </w:r>
      <w:r w:rsidR="00A3366A" w:rsidRPr="00461693">
        <w:rPr>
          <w:rFonts w:ascii="Arial" w:hAnsi="Arial" w:cs="Arial"/>
        </w:rPr>
        <w:t>CSC</w:t>
      </w:r>
      <w:r w:rsidR="00EA306A" w:rsidRPr="00461693">
        <w:rPr>
          <w:rFonts w:ascii="Arial" w:hAnsi="Arial" w:cs="Arial"/>
        </w:rPr>
        <w:t xml:space="preserve"> staff may also access information by contacting the </w:t>
      </w:r>
      <w:r w:rsidR="00A3366A" w:rsidRPr="00461693">
        <w:rPr>
          <w:rFonts w:ascii="Arial" w:hAnsi="Arial" w:cs="Arial"/>
        </w:rPr>
        <w:t xml:space="preserve">TYSS </w:t>
      </w:r>
      <w:r w:rsidR="00EA306A" w:rsidRPr="00461693">
        <w:rPr>
          <w:rFonts w:ascii="Arial" w:hAnsi="Arial" w:cs="Arial"/>
        </w:rPr>
        <w:t>Duty Worker</w:t>
      </w:r>
      <w:r w:rsidR="00217DE0" w:rsidRPr="00461693">
        <w:rPr>
          <w:rFonts w:ascii="Arial" w:hAnsi="Arial" w:cs="Arial"/>
        </w:rPr>
        <w:t xml:space="preserve"> during normal office hours</w:t>
      </w:r>
      <w:r w:rsidR="00EA306A" w:rsidRPr="00461693">
        <w:rPr>
          <w:rFonts w:ascii="Arial" w:hAnsi="Arial" w:cs="Arial"/>
        </w:rPr>
        <w:t xml:space="preserve">. Identified </w:t>
      </w:r>
      <w:r w:rsidR="00A3366A" w:rsidRPr="00461693">
        <w:rPr>
          <w:rFonts w:ascii="Arial" w:hAnsi="Arial" w:cs="Arial"/>
        </w:rPr>
        <w:t>TYSS</w:t>
      </w:r>
      <w:r w:rsidR="00EA306A" w:rsidRPr="00461693">
        <w:rPr>
          <w:rFonts w:ascii="Arial" w:hAnsi="Arial" w:cs="Arial"/>
        </w:rPr>
        <w:t xml:space="preserve"> staff should </w:t>
      </w:r>
      <w:r w:rsidR="00217DE0" w:rsidRPr="00461693">
        <w:rPr>
          <w:rFonts w:ascii="Arial" w:hAnsi="Arial" w:cs="Arial"/>
        </w:rPr>
        <w:t xml:space="preserve">also </w:t>
      </w:r>
      <w:r w:rsidR="00EA306A" w:rsidRPr="00461693">
        <w:rPr>
          <w:rFonts w:ascii="Arial" w:hAnsi="Arial" w:cs="Arial"/>
        </w:rPr>
        <w:t>have</w:t>
      </w:r>
      <w:r w:rsidR="006B6BC0">
        <w:rPr>
          <w:rFonts w:ascii="Arial" w:hAnsi="Arial" w:cs="Arial"/>
        </w:rPr>
        <w:t xml:space="preserve"> access</w:t>
      </w:r>
      <w:r w:rsidR="00EA306A" w:rsidRPr="00461693">
        <w:rPr>
          <w:rFonts w:ascii="Arial" w:hAnsi="Arial" w:cs="Arial"/>
        </w:rPr>
        <w:t xml:space="preserve"> to Liquid Logic.</w:t>
      </w:r>
    </w:p>
    <w:p w14:paraId="7E901CE3" w14:textId="0E8C2AA8" w:rsidR="00B822A2" w:rsidRPr="00DF6F31" w:rsidRDefault="00DF6F31" w:rsidP="00DF6F31">
      <w:pPr>
        <w:jc w:val="both"/>
        <w:rPr>
          <w:rFonts w:ascii="Arial" w:hAnsi="Arial" w:cs="Arial"/>
          <w:u w:val="single"/>
        </w:rPr>
      </w:pPr>
      <w:r>
        <w:rPr>
          <w:rFonts w:ascii="Arial" w:hAnsi="Arial" w:cs="Arial"/>
        </w:rPr>
        <w:t>3</w:t>
      </w:r>
      <w:r w:rsidR="00EA306A" w:rsidRPr="00461693">
        <w:rPr>
          <w:rFonts w:ascii="Arial" w:hAnsi="Arial" w:cs="Arial"/>
        </w:rPr>
        <w:t>.</w:t>
      </w:r>
      <w:r>
        <w:rPr>
          <w:rFonts w:ascii="Arial" w:hAnsi="Arial" w:cs="Arial"/>
        </w:rPr>
        <w:t>4</w:t>
      </w:r>
      <w:r w:rsidR="00EA306A" w:rsidRPr="00461693">
        <w:rPr>
          <w:rFonts w:ascii="Arial" w:hAnsi="Arial" w:cs="Arial"/>
        </w:rPr>
        <w:t xml:space="preserve"> It is the responsibility of each team to ensure that all database entries are clear and up to date.</w:t>
      </w:r>
    </w:p>
    <w:p w14:paraId="363F8604" w14:textId="7936E337" w:rsidR="00022AC4" w:rsidRDefault="00C96022" w:rsidP="00DF6F31">
      <w:pPr>
        <w:jc w:val="both"/>
        <w:rPr>
          <w:rFonts w:ascii="Arial" w:hAnsi="Arial" w:cs="Arial"/>
        </w:rPr>
      </w:pPr>
      <w:r>
        <w:rPr>
          <w:rFonts w:ascii="Arial" w:hAnsi="Arial" w:cs="Arial"/>
        </w:rPr>
        <w:t xml:space="preserve">3.5. Where CSC social workers request individual </w:t>
      </w:r>
      <w:r w:rsidR="00D156AE">
        <w:rPr>
          <w:rFonts w:ascii="Arial" w:hAnsi="Arial" w:cs="Arial"/>
        </w:rPr>
        <w:t xml:space="preserve">one to one </w:t>
      </w:r>
      <w:r>
        <w:rPr>
          <w:rFonts w:ascii="Arial" w:hAnsi="Arial" w:cs="Arial"/>
        </w:rPr>
        <w:t>prevention support from TYSS (including where potential step down</w:t>
      </w:r>
      <w:r w:rsidR="008076A1">
        <w:rPr>
          <w:rFonts w:ascii="Arial" w:hAnsi="Arial" w:cs="Arial"/>
        </w:rPr>
        <w:t xml:space="preserve"> or request for a volunteer mentor</w:t>
      </w:r>
      <w:r>
        <w:rPr>
          <w:rFonts w:ascii="Arial" w:hAnsi="Arial" w:cs="Arial"/>
        </w:rPr>
        <w:t xml:space="preserve">) they </w:t>
      </w:r>
      <w:r w:rsidRPr="00C33EC8">
        <w:rPr>
          <w:rFonts w:ascii="Arial" w:hAnsi="Arial" w:cs="Arial"/>
          <w:b/>
          <w:bCs/>
        </w:rPr>
        <w:t>must</w:t>
      </w:r>
      <w:r>
        <w:rPr>
          <w:rFonts w:ascii="Arial" w:hAnsi="Arial" w:cs="Arial"/>
        </w:rPr>
        <w:t xml:space="preserve"> complete the attached TYSS referral form </w:t>
      </w:r>
      <w:r w:rsidR="00F415E8">
        <w:rPr>
          <w:rFonts w:ascii="Arial" w:hAnsi="Arial" w:cs="Arial"/>
        </w:rPr>
        <w:t>for</w:t>
      </w:r>
      <w:r>
        <w:rPr>
          <w:rFonts w:ascii="Arial" w:hAnsi="Arial" w:cs="Arial"/>
        </w:rPr>
        <w:t xml:space="preserve"> this to be considered. </w:t>
      </w:r>
    </w:p>
    <w:bookmarkStart w:id="0" w:name="_MON_1719668498"/>
    <w:bookmarkEnd w:id="0"/>
    <w:p w14:paraId="1B458D28" w14:textId="56FCEFE2" w:rsidR="00D156AE" w:rsidRDefault="00D156AE" w:rsidP="00DF6F31">
      <w:pPr>
        <w:jc w:val="both"/>
        <w:rPr>
          <w:rFonts w:ascii="Arial" w:hAnsi="Arial" w:cs="Arial"/>
        </w:rPr>
      </w:pPr>
      <w:r>
        <w:object w:dxaOrig="1518" w:dyaOrig="989" w14:anchorId="353FD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11" o:title=""/>
          </v:shape>
          <o:OLEObject Type="Embed" ProgID="Word.Document.12" ShapeID="_x0000_i1025" DrawAspect="Icon" ObjectID="_1731489889" r:id="rId12">
            <o:FieldCodes>\s</o:FieldCodes>
          </o:OLEObject>
        </w:object>
      </w:r>
      <w:r w:rsidR="008076A1">
        <w:object w:dxaOrig="1518" w:dyaOrig="989" w14:anchorId="6E62950C">
          <v:shape id="_x0000_i1026" type="#_x0000_t75" style="width:76.5pt;height:49.5pt" o:ole="">
            <v:imagedata r:id="rId13" o:title=""/>
          </v:shape>
          <o:OLEObject Type="Embed" ProgID="Word.Document.12" ShapeID="_x0000_i1026" DrawAspect="Icon" ObjectID="_1731489890" r:id="rId14">
            <o:FieldCodes>\s</o:FieldCodes>
          </o:OLEObject>
        </w:object>
      </w:r>
    </w:p>
    <w:p w14:paraId="24D77F95" w14:textId="7A462B93" w:rsidR="002D14CB" w:rsidRPr="00461693" w:rsidRDefault="00D156AE" w:rsidP="00DF6F31">
      <w:pPr>
        <w:jc w:val="both"/>
        <w:rPr>
          <w:rFonts w:ascii="Arial" w:hAnsi="Arial" w:cs="Arial"/>
        </w:rPr>
      </w:pPr>
      <w:r>
        <w:rPr>
          <w:rFonts w:ascii="Arial" w:hAnsi="Arial" w:cs="Arial"/>
        </w:rPr>
        <w:t xml:space="preserve">3.6 Where CSC social workers request for a child to attend a group which TYSS lead e.g.  Million Voices, Monday or Thursday Club for CiC this referral form must also be completed. In addition, given the </w:t>
      </w:r>
      <w:r w:rsidR="00E16B1B">
        <w:rPr>
          <w:rFonts w:ascii="Arial" w:hAnsi="Arial" w:cs="Arial"/>
        </w:rPr>
        <w:t xml:space="preserve">additional considerations in operating a group as safely as possible </w:t>
      </w:r>
      <w:r w:rsidR="00E16B1B" w:rsidRPr="00C33EC8">
        <w:rPr>
          <w:rFonts w:ascii="Arial" w:hAnsi="Arial" w:cs="Arial"/>
          <w:b/>
          <w:bCs/>
        </w:rPr>
        <w:t>an individual risk assessment (see attached)</w:t>
      </w:r>
      <w:r w:rsidR="00E16B1B">
        <w:rPr>
          <w:rFonts w:ascii="Arial" w:hAnsi="Arial" w:cs="Arial"/>
        </w:rPr>
        <w:t xml:space="preserve"> will also need to be completed by the social worker and signed off by a CSC and TYSS team manager prior to the child attending. This risk assessment will also need to be reviewed at quarterly intervals or following a significant change in circumstances.</w:t>
      </w:r>
    </w:p>
    <w:p w14:paraId="1FDD2637" w14:textId="2BD6A27F" w:rsidR="00022AC4" w:rsidRPr="00022AC4" w:rsidRDefault="00022AC4" w:rsidP="00DF6F31">
      <w:pPr>
        <w:jc w:val="both"/>
        <w:rPr>
          <w:rFonts w:ascii="Arial" w:hAnsi="Arial" w:cs="Arial"/>
          <w:iCs/>
        </w:rPr>
      </w:pPr>
      <w:r>
        <w:rPr>
          <w:rFonts w:ascii="Arial" w:hAnsi="Arial" w:cs="Arial"/>
          <w:b/>
          <w:bCs/>
          <w:iCs/>
        </w:rPr>
        <w:t>4</w:t>
      </w:r>
      <w:r w:rsidR="000D3151" w:rsidRPr="00022AC4">
        <w:rPr>
          <w:rFonts w:ascii="Arial" w:hAnsi="Arial" w:cs="Arial"/>
          <w:b/>
          <w:bCs/>
          <w:iCs/>
        </w:rPr>
        <w:t>.</w:t>
      </w:r>
      <w:r w:rsidR="000D3151" w:rsidRPr="00461693">
        <w:rPr>
          <w:rFonts w:ascii="Arial" w:hAnsi="Arial" w:cs="Arial"/>
          <w:iCs/>
        </w:rPr>
        <w:t xml:space="preserve">   </w:t>
      </w:r>
      <w:r w:rsidR="00F415E8">
        <w:rPr>
          <w:rFonts w:ascii="Arial" w:hAnsi="Arial" w:cs="Arial"/>
          <w:iCs/>
        </w:rPr>
        <w:tab/>
      </w:r>
      <w:r w:rsidR="000D3151" w:rsidRPr="00022AC4">
        <w:rPr>
          <w:rFonts w:ascii="Arial" w:hAnsi="Arial" w:cs="Arial"/>
          <w:b/>
          <w:bCs/>
          <w:iCs/>
          <w:u w:val="single"/>
        </w:rPr>
        <w:t>Joint Working –</w:t>
      </w:r>
      <w:r w:rsidR="00B822A2" w:rsidRPr="00022AC4">
        <w:rPr>
          <w:rFonts w:ascii="Arial" w:hAnsi="Arial" w:cs="Arial"/>
          <w:b/>
          <w:bCs/>
          <w:iCs/>
          <w:u w:val="single"/>
        </w:rPr>
        <w:t xml:space="preserve"> </w:t>
      </w:r>
      <w:r w:rsidR="00E246F5" w:rsidRPr="00022AC4">
        <w:rPr>
          <w:rFonts w:ascii="Arial" w:hAnsi="Arial" w:cs="Arial"/>
          <w:b/>
          <w:bCs/>
          <w:iCs/>
          <w:u w:val="single"/>
        </w:rPr>
        <w:t>Overarching</w:t>
      </w:r>
      <w:r w:rsidR="00B822A2" w:rsidRPr="00022AC4">
        <w:rPr>
          <w:rFonts w:ascii="Arial" w:hAnsi="Arial" w:cs="Arial"/>
          <w:b/>
          <w:bCs/>
          <w:iCs/>
          <w:u w:val="single"/>
        </w:rPr>
        <w:t xml:space="preserve"> </w:t>
      </w:r>
      <w:r w:rsidR="000D3151" w:rsidRPr="00022AC4">
        <w:rPr>
          <w:rFonts w:ascii="Arial" w:hAnsi="Arial" w:cs="Arial"/>
          <w:b/>
          <w:bCs/>
          <w:iCs/>
          <w:u w:val="single"/>
        </w:rPr>
        <w:t>Best Practice</w:t>
      </w:r>
    </w:p>
    <w:p w14:paraId="1CFB307C" w14:textId="31E5724E" w:rsidR="00B822A2" w:rsidRPr="00461693" w:rsidRDefault="00022AC4" w:rsidP="00DF6F31">
      <w:pPr>
        <w:jc w:val="both"/>
        <w:rPr>
          <w:rFonts w:ascii="Arial" w:hAnsi="Arial" w:cs="Arial"/>
          <w:i/>
          <w:iCs/>
          <w:color w:val="FF0000"/>
          <w:u w:val="single"/>
        </w:rPr>
      </w:pPr>
      <w:r>
        <w:rPr>
          <w:rFonts w:ascii="Arial" w:hAnsi="Arial" w:cs="Arial"/>
        </w:rPr>
        <w:t xml:space="preserve">4.1 </w:t>
      </w:r>
      <w:r w:rsidR="000D3151" w:rsidRPr="00461693">
        <w:rPr>
          <w:rFonts w:ascii="Arial" w:hAnsi="Arial" w:cs="Arial"/>
        </w:rPr>
        <w:t xml:space="preserve">It is best practice that, where a child is known jointly to TYSS and CSC, the allocated case workers will </w:t>
      </w:r>
      <w:r w:rsidR="000D3151" w:rsidRPr="00022AC4">
        <w:rPr>
          <w:rFonts w:ascii="Arial" w:hAnsi="Arial" w:cs="Arial"/>
          <w:b/>
          <w:bCs/>
          <w:i/>
          <w:iCs/>
          <w:u w:val="single"/>
        </w:rPr>
        <w:t>meet within one-week of establishing the involvement of the other to</w:t>
      </w:r>
      <w:r w:rsidR="000D3151" w:rsidRPr="00461693">
        <w:rPr>
          <w:rFonts w:ascii="Arial" w:hAnsi="Arial" w:cs="Arial"/>
          <w:i/>
          <w:iCs/>
          <w:u w:val="single"/>
        </w:rPr>
        <w:t>:</w:t>
      </w:r>
    </w:p>
    <w:p w14:paraId="22BD3174" w14:textId="77777777" w:rsidR="00022AC4" w:rsidRDefault="000D3151" w:rsidP="00DF6F31">
      <w:pPr>
        <w:pStyle w:val="ListParagraph"/>
        <w:numPr>
          <w:ilvl w:val="0"/>
          <w:numId w:val="16"/>
        </w:numPr>
        <w:jc w:val="both"/>
        <w:rPr>
          <w:rFonts w:ascii="Arial" w:hAnsi="Arial" w:cs="Arial"/>
          <w:i/>
          <w:iCs/>
        </w:rPr>
      </w:pPr>
      <w:r w:rsidRPr="00022AC4">
        <w:rPr>
          <w:rFonts w:ascii="Arial" w:hAnsi="Arial" w:cs="Arial"/>
          <w:i/>
          <w:iCs/>
        </w:rPr>
        <w:t>Agree &amp; define the role of each team / each professional</w:t>
      </w:r>
    </w:p>
    <w:p w14:paraId="1BC74866" w14:textId="77777777" w:rsidR="00022AC4" w:rsidRDefault="000D3151" w:rsidP="00DF6F31">
      <w:pPr>
        <w:pStyle w:val="ListParagraph"/>
        <w:numPr>
          <w:ilvl w:val="0"/>
          <w:numId w:val="16"/>
        </w:numPr>
        <w:jc w:val="both"/>
        <w:rPr>
          <w:rFonts w:ascii="Arial" w:hAnsi="Arial" w:cs="Arial"/>
          <w:i/>
          <w:iCs/>
        </w:rPr>
      </w:pPr>
      <w:r w:rsidRPr="00022AC4">
        <w:rPr>
          <w:rFonts w:ascii="Arial" w:hAnsi="Arial" w:cs="Arial"/>
          <w:i/>
          <w:iCs/>
        </w:rPr>
        <w:t>Decide how the two teams / workers will communicate in the future regarding progress of the c</w:t>
      </w:r>
      <w:r w:rsidR="00461693" w:rsidRPr="00022AC4">
        <w:rPr>
          <w:rFonts w:ascii="Arial" w:hAnsi="Arial" w:cs="Arial"/>
          <w:i/>
          <w:iCs/>
        </w:rPr>
        <w:t>hild</w:t>
      </w:r>
      <w:r w:rsidRPr="00022AC4">
        <w:rPr>
          <w:rFonts w:ascii="Arial" w:hAnsi="Arial" w:cs="Arial"/>
          <w:i/>
          <w:iCs/>
        </w:rPr>
        <w:t xml:space="preserve"> and involvement by each team / worker</w:t>
      </w:r>
    </w:p>
    <w:p w14:paraId="70B65AB7" w14:textId="77777777" w:rsidR="00022AC4" w:rsidRDefault="000D3151" w:rsidP="00DF6F31">
      <w:pPr>
        <w:pStyle w:val="ListParagraph"/>
        <w:numPr>
          <w:ilvl w:val="0"/>
          <w:numId w:val="16"/>
        </w:numPr>
        <w:jc w:val="both"/>
        <w:rPr>
          <w:rFonts w:ascii="Arial" w:hAnsi="Arial" w:cs="Arial"/>
          <w:i/>
          <w:iCs/>
        </w:rPr>
      </w:pPr>
      <w:r w:rsidRPr="00022AC4">
        <w:rPr>
          <w:rFonts w:ascii="Arial" w:hAnsi="Arial" w:cs="Arial"/>
          <w:i/>
          <w:iCs/>
        </w:rPr>
        <w:t>Discuss any resource implications</w:t>
      </w:r>
    </w:p>
    <w:p w14:paraId="6410680A" w14:textId="2080B9F3" w:rsidR="000D3151" w:rsidRPr="00022AC4" w:rsidRDefault="000D3151" w:rsidP="00DF6F31">
      <w:pPr>
        <w:pStyle w:val="ListParagraph"/>
        <w:numPr>
          <w:ilvl w:val="0"/>
          <w:numId w:val="16"/>
        </w:numPr>
        <w:jc w:val="both"/>
        <w:rPr>
          <w:rFonts w:ascii="Arial" w:hAnsi="Arial" w:cs="Arial"/>
          <w:i/>
          <w:iCs/>
        </w:rPr>
      </w:pPr>
      <w:r w:rsidRPr="00022AC4">
        <w:rPr>
          <w:rFonts w:ascii="Arial" w:hAnsi="Arial" w:cs="Arial"/>
          <w:i/>
          <w:iCs/>
        </w:rPr>
        <w:lastRenderedPageBreak/>
        <w:t xml:space="preserve">Agree the relevant </w:t>
      </w:r>
      <w:r w:rsidR="00461693" w:rsidRPr="00022AC4">
        <w:rPr>
          <w:rFonts w:ascii="Arial" w:hAnsi="Arial" w:cs="Arial"/>
          <w:i/>
          <w:iCs/>
        </w:rPr>
        <w:t xml:space="preserve">child related </w:t>
      </w:r>
      <w:r w:rsidRPr="00022AC4">
        <w:rPr>
          <w:rFonts w:ascii="Arial" w:hAnsi="Arial" w:cs="Arial"/>
          <w:i/>
          <w:iCs/>
        </w:rPr>
        <w:t xml:space="preserve">meetings held by each agency that the respective worker should be invited to </w:t>
      </w:r>
      <w:r w:rsidR="000C2BDE" w:rsidRPr="00022AC4">
        <w:rPr>
          <w:rFonts w:ascii="Arial" w:hAnsi="Arial" w:cs="Arial"/>
          <w:i/>
          <w:iCs/>
        </w:rPr>
        <w:t>e.g.,</w:t>
      </w:r>
      <w:r w:rsidRPr="00022AC4">
        <w:rPr>
          <w:rFonts w:ascii="Arial" w:hAnsi="Arial" w:cs="Arial"/>
          <w:i/>
          <w:iCs/>
        </w:rPr>
        <w:t xml:space="preserve"> TYSS High Risk Meeting, Children in Care reviews, Child Protection Case Conferences </w:t>
      </w:r>
    </w:p>
    <w:p w14:paraId="58E111D9" w14:textId="5514BCAE" w:rsidR="000D3151" w:rsidRPr="00461693" w:rsidRDefault="00DF6F31" w:rsidP="00DF6F31">
      <w:pPr>
        <w:jc w:val="both"/>
        <w:rPr>
          <w:rFonts w:ascii="Arial" w:hAnsi="Arial" w:cs="Arial"/>
        </w:rPr>
      </w:pPr>
      <w:r>
        <w:rPr>
          <w:rFonts w:ascii="Arial" w:hAnsi="Arial" w:cs="Arial"/>
        </w:rPr>
        <w:t>4</w:t>
      </w:r>
      <w:r w:rsidR="000D3151" w:rsidRPr="00461693">
        <w:rPr>
          <w:rFonts w:ascii="Arial" w:hAnsi="Arial" w:cs="Arial"/>
        </w:rPr>
        <w:t>.2 It is essential that both the allocated workers in TYSS and in the CSC team meet and agree their areas of responsibility, define respective roles, and determine the frequency and method of future communications. It will ordinarily be the responsibility of the TYSS worker to ensure that Youth Justice Board National Standards requirements are met</w:t>
      </w:r>
      <w:r w:rsidR="00461693" w:rsidRPr="00461693">
        <w:rPr>
          <w:rFonts w:ascii="Arial" w:hAnsi="Arial" w:cs="Arial"/>
        </w:rPr>
        <w:t xml:space="preserve"> where applicable</w:t>
      </w:r>
      <w:r w:rsidR="000D3151" w:rsidRPr="00461693">
        <w:rPr>
          <w:rFonts w:ascii="Arial" w:hAnsi="Arial" w:cs="Arial"/>
        </w:rPr>
        <w:t>.</w:t>
      </w:r>
    </w:p>
    <w:p w14:paraId="07561A15" w14:textId="22573829" w:rsidR="00022AC4" w:rsidRDefault="00DF6F31" w:rsidP="00DF6F31">
      <w:pPr>
        <w:jc w:val="both"/>
        <w:rPr>
          <w:rFonts w:ascii="Arial" w:hAnsi="Arial" w:cs="Arial"/>
        </w:rPr>
      </w:pPr>
      <w:r>
        <w:rPr>
          <w:rFonts w:ascii="Arial" w:hAnsi="Arial" w:cs="Arial"/>
        </w:rPr>
        <w:t>4</w:t>
      </w:r>
      <w:r w:rsidR="000D3151" w:rsidRPr="00461693">
        <w:rPr>
          <w:rFonts w:ascii="Arial" w:hAnsi="Arial" w:cs="Arial"/>
        </w:rPr>
        <w:t xml:space="preserve">.3 Agreed joint work and accompanying timescales must be recorded on the respective case management systems. </w:t>
      </w:r>
    </w:p>
    <w:p w14:paraId="79B4C9B4" w14:textId="620704F7" w:rsidR="00E776C3" w:rsidRPr="00461693" w:rsidRDefault="00DF6F31" w:rsidP="00DF6F31">
      <w:pPr>
        <w:jc w:val="both"/>
        <w:rPr>
          <w:rFonts w:ascii="Arial" w:hAnsi="Arial" w:cs="Arial"/>
        </w:rPr>
      </w:pPr>
      <w:r>
        <w:rPr>
          <w:rFonts w:ascii="Arial" w:hAnsi="Arial" w:cs="Arial"/>
        </w:rPr>
        <w:t>4</w:t>
      </w:r>
      <w:r w:rsidR="00022AC4">
        <w:rPr>
          <w:rFonts w:ascii="Arial" w:hAnsi="Arial" w:cs="Arial"/>
        </w:rPr>
        <w:t xml:space="preserve">.4 </w:t>
      </w:r>
      <w:r w:rsidR="000D3151" w:rsidRPr="00461693">
        <w:rPr>
          <w:rFonts w:ascii="Arial" w:hAnsi="Arial" w:cs="Arial"/>
        </w:rPr>
        <w:t xml:space="preserve">TYSS and CSC </w:t>
      </w:r>
      <w:r w:rsidR="00461693" w:rsidRPr="00461693">
        <w:rPr>
          <w:rFonts w:ascii="Arial" w:hAnsi="Arial" w:cs="Arial"/>
        </w:rPr>
        <w:t xml:space="preserve">line </w:t>
      </w:r>
      <w:r w:rsidR="000D3151" w:rsidRPr="00461693">
        <w:rPr>
          <w:rFonts w:ascii="Arial" w:hAnsi="Arial" w:cs="Arial"/>
        </w:rPr>
        <w:t>managers are responsible for oversight of the co-work</w:t>
      </w:r>
      <w:r w:rsidR="00461693" w:rsidRPr="00461693">
        <w:rPr>
          <w:rFonts w:ascii="Arial" w:hAnsi="Arial" w:cs="Arial"/>
        </w:rPr>
        <w:t>ing</w:t>
      </w:r>
      <w:r w:rsidR="000D3151" w:rsidRPr="00461693">
        <w:rPr>
          <w:rFonts w:ascii="Arial" w:hAnsi="Arial" w:cs="Arial"/>
        </w:rPr>
        <w:t xml:space="preserve"> arrangements.</w:t>
      </w:r>
    </w:p>
    <w:p w14:paraId="02C67C06" w14:textId="74DB8583" w:rsidR="00022AC4" w:rsidRPr="00022AC4" w:rsidRDefault="00DF6F31" w:rsidP="00DF6F31">
      <w:pPr>
        <w:jc w:val="both"/>
        <w:rPr>
          <w:rFonts w:ascii="Arial" w:hAnsi="Arial" w:cs="Arial"/>
        </w:rPr>
      </w:pPr>
      <w:r>
        <w:rPr>
          <w:rFonts w:ascii="Arial" w:hAnsi="Arial" w:cs="Arial"/>
        </w:rPr>
        <w:t>4</w:t>
      </w:r>
      <w:r w:rsidR="00E776C3" w:rsidRPr="00461693">
        <w:rPr>
          <w:rFonts w:ascii="Arial" w:hAnsi="Arial" w:cs="Arial"/>
        </w:rPr>
        <w:t>.</w:t>
      </w:r>
      <w:r w:rsidR="006B6BC0">
        <w:rPr>
          <w:rFonts w:ascii="Arial" w:hAnsi="Arial" w:cs="Arial"/>
        </w:rPr>
        <w:t>5</w:t>
      </w:r>
      <w:r w:rsidR="00E776C3" w:rsidRPr="00461693">
        <w:rPr>
          <w:rFonts w:ascii="Arial" w:hAnsi="Arial" w:cs="Arial"/>
        </w:rPr>
        <w:t xml:space="preserve"> </w:t>
      </w:r>
      <w:r w:rsidR="009258BE" w:rsidRPr="00461693">
        <w:rPr>
          <w:rFonts w:ascii="Arial" w:hAnsi="Arial" w:cs="Arial"/>
        </w:rPr>
        <w:t>Throughout these procedures, the importance of joint working between TYSS and CSC is highlighted</w:t>
      </w:r>
      <w:r w:rsidR="00D84F9D" w:rsidRPr="00461693">
        <w:rPr>
          <w:rFonts w:ascii="Arial" w:hAnsi="Arial" w:cs="Arial"/>
        </w:rPr>
        <w:t xml:space="preserve"> to help </w:t>
      </w:r>
      <w:r w:rsidR="009258BE" w:rsidRPr="00461693">
        <w:rPr>
          <w:rFonts w:ascii="Arial" w:hAnsi="Arial" w:cs="Arial"/>
        </w:rPr>
        <w:t xml:space="preserve">children and families to navigate through complex systems. Which agency takes lead responsibility is likely to vary from case-to-case dependent upon several factors (and often this responsibility is equal). </w:t>
      </w:r>
      <w:r w:rsidR="000D3151" w:rsidRPr="00461693">
        <w:rPr>
          <w:rFonts w:ascii="Arial" w:hAnsi="Arial" w:cs="Arial"/>
        </w:rPr>
        <w:t>Where any problems are encountered with the working arrangements, these will initially be resolved between the two workers. Where this cannot be resolved, the matter will be referred to the respective Team Managers.</w:t>
      </w:r>
    </w:p>
    <w:p w14:paraId="6D76D0CF" w14:textId="597B4727" w:rsidR="006B6BC0" w:rsidRPr="006B6BC0" w:rsidRDefault="000D3151" w:rsidP="00DF6F31">
      <w:pPr>
        <w:jc w:val="both"/>
        <w:rPr>
          <w:rFonts w:ascii="Arial" w:hAnsi="Arial" w:cs="Arial"/>
          <w:b/>
          <w:bCs/>
          <w:i/>
          <w:iCs/>
        </w:rPr>
      </w:pPr>
      <w:r w:rsidRPr="00022AC4">
        <w:rPr>
          <w:rFonts w:ascii="Arial" w:hAnsi="Arial" w:cs="Arial"/>
          <w:b/>
          <w:bCs/>
          <w:iCs/>
          <w:u w:val="single"/>
        </w:rPr>
        <w:t>Meeting/Review Arrangements</w:t>
      </w:r>
    </w:p>
    <w:p w14:paraId="02357FFA" w14:textId="5883FDFF" w:rsidR="006B6BC0" w:rsidRPr="00461693" w:rsidRDefault="006B6BC0" w:rsidP="006B6BC0">
      <w:pPr>
        <w:jc w:val="both"/>
        <w:rPr>
          <w:rFonts w:ascii="Arial" w:hAnsi="Arial" w:cs="Arial"/>
        </w:rPr>
      </w:pPr>
      <w:r>
        <w:rPr>
          <w:rFonts w:ascii="Arial" w:hAnsi="Arial" w:cs="Arial"/>
        </w:rPr>
        <w:t>4</w:t>
      </w:r>
      <w:r w:rsidRPr="00461693">
        <w:rPr>
          <w:rFonts w:ascii="Arial" w:hAnsi="Arial" w:cs="Arial"/>
        </w:rPr>
        <w:t>.</w:t>
      </w:r>
      <w:r>
        <w:rPr>
          <w:rFonts w:ascii="Arial" w:hAnsi="Arial" w:cs="Arial"/>
        </w:rPr>
        <w:t>6</w:t>
      </w:r>
      <w:r w:rsidRPr="00461693">
        <w:rPr>
          <w:rFonts w:ascii="Arial" w:hAnsi="Arial" w:cs="Arial"/>
        </w:rPr>
        <w:t xml:space="preserve"> The agreed joint working arrangements will be reviewed regularly, </w:t>
      </w:r>
      <w:r w:rsidRPr="006B6BC0">
        <w:rPr>
          <w:rFonts w:ascii="Arial" w:hAnsi="Arial" w:cs="Arial"/>
          <w:b/>
          <w:bCs/>
          <w:i/>
          <w:iCs/>
          <w:u w:val="single"/>
        </w:rPr>
        <w:t>the first review taking place within six weeks of the initial practitioners meeting</w:t>
      </w:r>
      <w:r w:rsidRPr="00022AC4">
        <w:rPr>
          <w:rFonts w:ascii="Arial" w:hAnsi="Arial" w:cs="Arial"/>
          <w:b/>
          <w:bCs/>
          <w:i/>
          <w:iCs/>
        </w:rPr>
        <w:t>.</w:t>
      </w:r>
      <w:r w:rsidRPr="00461693">
        <w:rPr>
          <w:rFonts w:ascii="Arial" w:hAnsi="Arial" w:cs="Arial"/>
        </w:rPr>
        <w:t xml:space="preserve"> Following the meeting, the two workers will jointly meet the child and their parents/carers to discuss with them the roles and responsibilities of each worker.</w:t>
      </w:r>
    </w:p>
    <w:p w14:paraId="47DC2108" w14:textId="5577BC12" w:rsidR="00E246F5" w:rsidRPr="00461693" w:rsidRDefault="00DF6F31" w:rsidP="00DF6F31">
      <w:pPr>
        <w:jc w:val="both"/>
        <w:rPr>
          <w:rFonts w:ascii="Arial" w:hAnsi="Arial" w:cs="Arial"/>
        </w:rPr>
      </w:pPr>
      <w:r>
        <w:rPr>
          <w:rFonts w:ascii="Arial" w:hAnsi="Arial" w:cs="Arial"/>
        </w:rPr>
        <w:t>4</w:t>
      </w:r>
      <w:r w:rsidR="00E246F5" w:rsidRPr="00461693">
        <w:rPr>
          <w:rFonts w:ascii="Arial" w:hAnsi="Arial" w:cs="Arial"/>
        </w:rPr>
        <w:t>.</w:t>
      </w:r>
      <w:r>
        <w:rPr>
          <w:rFonts w:ascii="Arial" w:hAnsi="Arial" w:cs="Arial"/>
        </w:rPr>
        <w:t>7</w:t>
      </w:r>
      <w:r w:rsidR="00E246F5" w:rsidRPr="00461693">
        <w:rPr>
          <w:rFonts w:ascii="Arial" w:hAnsi="Arial" w:cs="Arial"/>
        </w:rPr>
        <w:t xml:space="preserve"> </w:t>
      </w:r>
      <w:r w:rsidR="000D3151" w:rsidRPr="00461693">
        <w:rPr>
          <w:rFonts w:ascii="Arial" w:hAnsi="Arial" w:cs="Arial"/>
        </w:rPr>
        <w:t>When a child’s case is being reviewed by the TYSS, the allocated worker must ensure that the allocated CSC social worker is invited to all reviews and planning meetings, including those for young people in custody or remand.  A record of all such meetings will be kept on IYSS.</w:t>
      </w:r>
    </w:p>
    <w:p w14:paraId="57458561" w14:textId="056579B2" w:rsidR="00022AC4" w:rsidRDefault="00DF6F31" w:rsidP="00DF6F31">
      <w:pPr>
        <w:jc w:val="both"/>
        <w:rPr>
          <w:rFonts w:ascii="Arial" w:hAnsi="Arial" w:cs="Arial"/>
          <w:u w:val="single"/>
        </w:rPr>
      </w:pPr>
      <w:r>
        <w:rPr>
          <w:rFonts w:ascii="Arial" w:hAnsi="Arial" w:cs="Arial"/>
        </w:rPr>
        <w:t>4</w:t>
      </w:r>
      <w:r w:rsidR="00E246F5" w:rsidRPr="00461693">
        <w:rPr>
          <w:rFonts w:ascii="Arial" w:hAnsi="Arial" w:cs="Arial"/>
        </w:rPr>
        <w:t>.</w:t>
      </w:r>
      <w:r>
        <w:rPr>
          <w:rFonts w:ascii="Arial" w:hAnsi="Arial" w:cs="Arial"/>
        </w:rPr>
        <w:t>8</w:t>
      </w:r>
      <w:r w:rsidR="00E246F5" w:rsidRPr="00461693">
        <w:rPr>
          <w:rFonts w:ascii="Arial" w:hAnsi="Arial" w:cs="Arial"/>
        </w:rPr>
        <w:t xml:space="preserve"> </w:t>
      </w:r>
      <w:r w:rsidR="000D3151" w:rsidRPr="00461693">
        <w:rPr>
          <w:rFonts w:ascii="Arial" w:hAnsi="Arial" w:cs="Arial"/>
        </w:rPr>
        <w:t xml:space="preserve">Equally, Social workers in the CSC Teams must ensure that allocated TYSS workers are invited to all Child Protection Conferences, statutory reviews of CiC care planning meetings, child in need reviews etc. Where a child is the subject of a Child Protection Plan, the TYSS worker should be considered a member of the core group and invited to all core group meetings.  </w:t>
      </w:r>
    </w:p>
    <w:p w14:paraId="20FA5870" w14:textId="54D5A8F4" w:rsidR="007C7CBF" w:rsidRPr="007C7CBF" w:rsidRDefault="007C7CBF" w:rsidP="00DF6F31">
      <w:pPr>
        <w:jc w:val="both"/>
        <w:rPr>
          <w:rFonts w:ascii="Arial" w:hAnsi="Arial" w:cs="Arial"/>
        </w:rPr>
      </w:pPr>
      <w:r w:rsidRPr="007C7CBF">
        <w:rPr>
          <w:rFonts w:ascii="Arial" w:hAnsi="Arial" w:cs="Arial"/>
        </w:rPr>
        <w:t>4.9</w:t>
      </w:r>
      <w:r>
        <w:rPr>
          <w:rFonts w:ascii="Arial" w:hAnsi="Arial" w:cs="Arial"/>
        </w:rPr>
        <w:t xml:space="preserve"> Given the complexities of some of the children known to both services there will be occasions where extraordinary </w:t>
      </w:r>
      <w:r w:rsidR="006F4C05">
        <w:rPr>
          <w:rFonts w:ascii="Arial" w:hAnsi="Arial" w:cs="Arial"/>
        </w:rPr>
        <w:t xml:space="preserve">multi-agency </w:t>
      </w:r>
      <w:r>
        <w:rPr>
          <w:rFonts w:ascii="Arial" w:hAnsi="Arial" w:cs="Arial"/>
        </w:rPr>
        <w:t>professional</w:t>
      </w:r>
      <w:r w:rsidR="006F4C05">
        <w:rPr>
          <w:rFonts w:ascii="Arial" w:hAnsi="Arial" w:cs="Arial"/>
        </w:rPr>
        <w:t>’</w:t>
      </w:r>
      <w:r>
        <w:rPr>
          <w:rFonts w:ascii="Arial" w:hAnsi="Arial" w:cs="Arial"/>
        </w:rPr>
        <w:t>s meetings will need to be called</w:t>
      </w:r>
      <w:r w:rsidR="006F4C05">
        <w:rPr>
          <w:rFonts w:ascii="Arial" w:hAnsi="Arial" w:cs="Arial"/>
        </w:rPr>
        <w:t xml:space="preserve"> and arranged by TYSS and/or CSC, </w:t>
      </w:r>
      <w:r w:rsidR="002D14CB">
        <w:rPr>
          <w:rFonts w:ascii="Arial" w:hAnsi="Arial" w:cs="Arial"/>
        </w:rPr>
        <w:t>to</w:t>
      </w:r>
      <w:r w:rsidR="006F4C05">
        <w:rPr>
          <w:rFonts w:ascii="Arial" w:hAnsi="Arial" w:cs="Arial"/>
        </w:rPr>
        <w:t xml:space="preserve"> develop a holistic response/plan to meet the needs of children in crisis, who may also be having an adverse impact on their communities.</w:t>
      </w:r>
      <w:r w:rsidR="002D14CB">
        <w:rPr>
          <w:rFonts w:ascii="Arial" w:hAnsi="Arial" w:cs="Arial"/>
        </w:rPr>
        <w:t xml:space="preserve"> These meetings should be chaired by a TYSS or CSC manager.</w:t>
      </w:r>
    </w:p>
    <w:p w14:paraId="6A2F735A" w14:textId="4DE7588C" w:rsidR="00217DE0" w:rsidRPr="00022AC4" w:rsidRDefault="00022AC4" w:rsidP="00DF6F31">
      <w:pPr>
        <w:jc w:val="both"/>
        <w:rPr>
          <w:rFonts w:ascii="Arial" w:hAnsi="Arial" w:cs="Arial"/>
          <w:b/>
          <w:bCs/>
          <w:iCs/>
          <w:color w:val="FF0000"/>
          <w:lang w:eastAsia="en-GB"/>
        </w:rPr>
      </w:pPr>
      <w:r>
        <w:rPr>
          <w:rFonts w:ascii="Arial" w:hAnsi="Arial" w:cs="Arial"/>
          <w:b/>
          <w:bCs/>
        </w:rPr>
        <w:t>5</w:t>
      </w:r>
      <w:r w:rsidR="00217DE0" w:rsidRPr="00022AC4">
        <w:rPr>
          <w:rFonts w:ascii="Arial" w:hAnsi="Arial" w:cs="Arial"/>
          <w:b/>
          <w:bCs/>
        </w:rPr>
        <w:t>.</w:t>
      </w:r>
      <w:r w:rsidR="00217DE0" w:rsidRPr="00022AC4">
        <w:rPr>
          <w:rFonts w:ascii="Arial" w:hAnsi="Arial" w:cs="Arial"/>
          <w:b/>
          <w:bCs/>
          <w:i/>
        </w:rPr>
        <w:t xml:space="preserve">        </w:t>
      </w:r>
      <w:r w:rsidR="001550D7">
        <w:rPr>
          <w:rFonts w:ascii="Arial" w:hAnsi="Arial" w:cs="Arial"/>
          <w:b/>
          <w:bCs/>
          <w:iCs/>
          <w:u w:val="single"/>
        </w:rPr>
        <w:t>Immediate C</w:t>
      </w:r>
      <w:r w:rsidR="00217DE0" w:rsidRPr="00022AC4">
        <w:rPr>
          <w:rFonts w:ascii="Arial" w:hAnsi="Arial" w:cs="Arial"/>
          <w:b/>
          <w:bCs/>
          <w:iCs/>
          <w:u w:val="single"/>
        </w:rPr>
        <w:t>hild</w:t>
      </w:r>
      <w:r w:rsidR="001550D7">
        <w:rPr>
          <w:rFonts w:ascii="Arial" w:hAnsi="Arial" w:cs="Arial"/>
          <w:b/>
          <w:bCs/>
          <w:iCs/>
          <w:u w:val="single"/>
        </w:rPr>
        <w:t xml:space="preserve"> Safeguarding N</w:t>
      </w:r>
      <w:r w:rsidR="00FB5740" w:rsidRPr="00022AC4">
        <w:rPr>
          <w:rFonts w:ascii="Arial" w:hAnsi="Arial" w:cs="Arial"/>
          <w:b/>
          <w:bCs/>
          <w:iCs/>
          <w:u w:val="single"/>
        </w:rPr>
        <w:t>otifications</w:t>
      </w:r>
    </w:p>
    <w:p w14:paraId="1AA3A97E" w14:textId="102731E2" w:rsidR="00E246F5" w:rsidRPr="00461693" w:rsidRDefault="00022AC4" w:rsidP="00DF6F31">
      <w:pPr>
        <w:jc w:val="both"/>
        <w:rPr>
          <w:rFonts w:ascii="Arial" w:hAnsi="Arial" w:cs="Arial"/>
          <w:color w:val="000000" w:themeColor="text1"/>
        </w:rPr>
      </w:pPr>
      <w:r>
        <w:rPr>
          <w:rFonts w:ascii="Arial" w:hAnsi="Arial" w:cs="Arial"/>
          <w:color w:val="000000" w:themeColor="text1"/>
        </w:rPr>
        <w:t xml:space="preserve">5.1 </w:t>
      </w:r>
      <w:r w:rsidR="00217DE0" w:rsidRPr="00461693">
        <w:rPr>
          <w:rFonts w:ascii="Arial" w:hAnsi="Arial" w:cs="Arial"/>
          <w:color w:val="000000" w:themeColor="text1"/>
        </w:rPr>
        <w:t xml:space="preserve">When a </w:t>
      </w:r>
      <w:r w:rsidR="00A3366A" w:rsidRPr="00461693">
        <w:rPr>
          <w:rFonts w:ascii="Arial" w:hAnsi="Arial" w:cs="Arial"/>
          <w:color w:val="000000" w:themeColor="text1"/>
        </w:rPr>
        <w:t>TYSS</w:t>
      </w:r>
      <w:r w:rsidR="00217DE0" w:rsidRPr="00461693">
        <w:rPr>
          <w:rFonts w:ascii="Arial" w:hAnsi="Arial" w:cs="Arial"/>
          <w:color w:val="000000" w:themeColor="text1"/>
        </w:rPr>
        <w:t xml:space="preserve"> </w:t>
      </w:r>
      <w:r w:rsidR="0018129A" w:rsidRPr="00461693">
        <w:rPr>
          <w:rFonts w:ascii="Arial" w:hAnsi="Arial" w:cs="Arial"/>
          <w:color w:val="000000" w:themeColor="text1"/>
        </w:rPr>
        <w:t>worker</w:t>
      </w:r>
      <w:r w:rsidR="00E15974" w:rsidRPr="00461693">
        <w:rPr>
          <w:rFonts w:ascii="Arial" w:hAnsi="Arial" w:cs="Arial"/>
          <w:color w:val="000000" w:themeColor="text1"/>
        </w:rPr>
        <w:t xml:space="preserve"> i</w:t>
      </w:r>
      <w:r w:rsidR="00217DE0" w:rsidRPr="00461693">
        <w:rPr>
          <w:rFonts w:ascii="Arial" w:hAnsi="Arial" w:cs="Arial"/>
          <w:color w:val="000000" w:themeColor="text1"/>
        </w:rPr>
        <w:t xml:space="preserve">dentifies </w:t>
      </w:r>
      <w:r w:rsidR="001550D7">
        <w:rPr>
          <w:rFonts w:ascii="Arial" w:hAnsi="Arial" w:cs="Arial"/>
          <w:color w:val="000000" w:themeColor="text1"/>
        </w:rPr>
        <w:t xml:space="preserve">immediate </w:t>
      </w:r>
      <w:r w:rsidR="00217DE0" w:rsidRPr="00461693">
        <w:rPr>
          <w:rFonts w:ascii="Arial" w:hAnsi="Arial" w:cs="Arial"/>
          <w:color w:val="000000" w:themeColor="text1"/>
        </w:rPr>
        <w:t xml:space="preserve">child </w:t>
      </w:r>
      <w:r w:rsidR="001550D7">
        <w:rPr>
          <w:rFonts w:ascii="Arial" w:hAnsi="Arial" w:cs="Arial"/>
          <w:color w:val="000000" w:themeColor="text1"/>
        </w:rPr>
        <w:t xml:space="preserve">safeguarding </w:t>
      </w:r>
      <w:r w:rsidR="00217DE0" w:rsidRPr="00461693">
        <w:rPr>
          <w:rFonts w:ascii="Arial" w:hAnsi="Arial" w:cs="Arial"/>
          <w:color w:val="000000" w:themeColor="text1"/>
        </w:rPr>
        <w:t>concerns, they must report this to their Line Manager. If their Line Manager is absent, the</w:t>
      </w:r>
      <w:r w:rsidR="0018129A" w:rsidRPr="00461693">
        <w:rPr>
          <w:rFonts w:ascii="Arial" w:hAnsi="Arial" w:cs="Arial"/>
          <w:color w:val="000000" w:themeColor="text1"/>
        </w:rPr>
        <w:t xml:space="preserve"> worker </w:t>
      </w:r>
      <w:r w:rsidR="00217DE0" w:rsidRPr="00461693">
        <w:rPr>
          <w:rFonts w:ascii="Arial" w:hAnsi="Arial" w:cs="Arial"/>
          <w:color w:val="000000" w:themeColor="text1"/>
        </w:rPr>
        <w:t xml:space="preserve">will refer the matter to the Duty Manager in the first instance or in their absence any other member of the </w:t>
      </w:r>
      <w:r w:rsidR="00A3366A" w:rsidRPr="00461693">
        <w:rPr>
          <w:rFonts w:ascii="Arial" w:hAnsi="Arial" w:cs="Arial"/>
          <w:color w:val="000000" w:themeColor="text1"/>
        </w:rPr>
        <w:t>TYSS</w:t>
      </w:r>
      <w:r w:rsidR="00217DE0" w:rsidRPr="00461693">
        <w:rPr>
          <w:rFonts w:ascii="Arial" w:hAnsi="Arial" w:cs="Arial"/>
          <w:color w:val="000000" w:themeColor="text1"/>
        </w:rPr>
        <w:t xml:space="preserve"> Management Team. The </w:t>
      </w:r>
      <w:r w:rsidR="00A3366A" w:rsidRPr="00461693">
        <w:rPr>
          <w:rFonts w:ascii="Arial" w:hAnsi="Arial" w:cs="Arial"/>
          <w:color w:val="000000" w:themeColor="text1"/>
        </w:rPr>
        <w:t xml:space="preserve">TYSS </w:t>
      </w:r>
      <w:r w:rsidR="00217DE0" w:rsidRPr="00461693">
        <w:rPr>
          <w:rFonts w:ascii="Arial" w:hAnsi="Arial" w:cs="Arial"/>
          <w:color w:val="000000" w:themeColor="text1"/>
        </w:rPr>
        <w:t xml:space="preserve">Manager </w:t>
      </w:r>
      <w:r w:rsidR="00962D00">
        <w:rPr>
          <w:rFonts w:ascii="Arial" w:hAnsi="Arial" w:cs="Arial"/>
          <w:color w:val="000000" w:themeColor="text1"/>
        </w:rPr>
        <w:t xml:space="preserve">and worker </w:t>
      </w:r>
      <w:r w:rsidR="00217DE0" w:rsidRPr="00461693">
        <w:rPr>
          <w:rFonts w:ascii="Arial" w:hAnsi="Arial" w:cs="Arial"/>
          <w:color w:val="000000" w:themeColor="text1"/>
        </w:rPr>
        <w:t xml:space="preserve">will ascertain </w:t>
      </w:r>
      <w:r w:rsidR="00960EB8" w:rsidRPr="00461693">
        <w:rPr>
          <w:rFonts w:ascii="Arial" w:hAnsi="Arial" w:cs="Arial"/>
          <w:color w:val="000000" w:themeColor="text1"/>
        </w:rPr>
        <w:t xml:space="preserve">whether the child is already open to </w:t>
      </w:r>
      <w:r w:rsidR="00090796" w:rsidRPr="00461693">
        <w:rPr>
          <w:rFonts w:ascii="Arial" w:hAnsi="Arial" w:cs="Arial"/>
          <w:color w:val="000000" w:themeColor="text1"/>
        </w:rPr>
        <w:t>CSC</w:t>
      </w:r>
      <w:r w:rsidR="00960EB8" w:rsidRPr="00461693">
        <w:rPr>
          <w:rFonts w:ascii="Arial" w:hAnsi="Arial" w:cs="Arial"/>
          <w:color w:val="000000" w:themeColor="text1"/>
        </w:rPr>
        <w:t xml:space="preserve"> and </w:t>
      </w:r>
      <w:r w:rsidR="00217DE0" w:rsidRPr="00461693">
        <w:rPr>
          <w:rFonts w:ascii="Arial" w:hAnsi="Arial" w:cs="Arial"/>
          <w:color w:val="000000" w:themeColor="text1"/>
        </w:rPr>
        <w:t>determine whether concerns need to be referred via the C</w:t>
      </w:r>
      <w:r w:rsidR="00090796" w:rsidRPr="00461693">
        <w:rPr>
          <w:rFonts w:ascii="Arial" w:hAnsi="Arial" w:cs="Arial"/>
          <w:color w:val="000000" w:themeColor="text1"/>
        </w:rPr>
        <w:t xml:space="preserve">FPH </w:t>
      </w:r>
      <w:r w:rsidR="0018129A" w:rsidRPr="00461693">
        <w:rPr>
          <w:rFonts w:ascii="Arial" w:hAnsi="Arial" w:cs="Arial"/>
          <w:color w:val="000000" w:themeColor="text1"/>
        </w:rPr>
        <w:t>(</w:t>
      </w:r>
      <w:r w:rsidR="00090796" w:rsidRPr="00461693">
        <w:rPr>
          <w:rFonts w:ascii="Arial" w:hAnsi="Arial" w:cs="Arial"/>
          <w:color w:val="000000" w:themeColor="text1"/>
        </w:rPr>
        <w:t>Front Door</w:t>
      </w:r>
      <w:r w:rsidR="0018129A" w:rsidRPr="00461693">
        <w:rPr>
          <w:rFonts w:ascii="Arial" w:hAnsi="Arial" w:cs="Arial"/>
          <w:color w:val="000000" w:themeColor="text1"/>
        </w:rPr>
        <w:t xml:space="preserve">) </w:t>
      </w:r>
      <w:r w:rsidR="00960EB8" w:rsidRPr="00461693">
        <w:rPr>
          <w:rFonts w:ascii="Arial" w:hAnsi="Arial" w:cs="Arial"/>
          <w:color w:val="000000" w:themeColor="text1"/>
        </w:rPr>
        <w:t xml:space="preserve">or directly via the existing </w:t>
      </w:r>
      <w:r w:rsidR="00A3366A" w:rsidRPr="00461693">
        <w:rPr>
          <w:rFonts w:ascii="Arial" w:hAnsi="Arial" w:cs="Arial"/>
          <w:color w:val="000000" w:themeColor="text1"/>
        </w:rPr>
        <w:t xml:space="preserve">CSC </w:t>
      </w:r>
      <w:r w:rsidR="00960EB8" w:rsidRPr="00461693">
        <w:rPr>
          <w:rFonts w:ascii="Arial" w:hAnsi="Arial" w:cs="Arial"/>
          <w:color w:val="000000" w:themeColor="text1"/>
        </w:rPr>
        <w:t>team where the child is already known.</w:t>
      </w:r>
    </w:p>
    <w:p w14:paraId="3C3BAAAC" w14:textId="380908F5" w:rsidR="00E246F5" w:rsidRPr="00461693" w:rsidRDefault="00022AC4" w:rsidP="00DF6F31">
      <w:pPr>
        <w:jc w:val="both"/>
        <w:rPr>
          <w:rFonts w:ascii="Arial" w:hAnsi="Arial" w:cs="Arial"/>
          <w:color w:val="000000" w:themeColor="text1"/>
        </w:rPr>
      </w:pPr>
      <w:r>
        <w:rPr>
          <w:rFonts w:ascii="Arial" w:hAnsi="Arial" w:cs="Arial"/>
          <w:color w:val="000000" w:themeColor="text1"/>
        </w:rPr>
        <w:lastRenderedPageBreak/>
        <w:t xml:space="preserve">5.2 </w:t>
      </w:r>
      <w:r w:rsidR="00E15974" w:rsidRPr="00461693">
        <w:rPr>
          <w:rFonts w:ascii="Arial" w:hAnsi="Arial" w:cs="Arial"/>
          <w:color w:val="000000" w:themeColor="text1"/>
        </w:rPr>
        <w:t xml:space="preserve">It is an expectation that the </w:t>
      </w:r>
      <w:r w:rsidR="00A3366A" w:rsidRPr="00461693">
        <w:rPr>
          <w:rFonts w:ascii="Arial" w:hAnsi="Arial" w:cs="Arial"/>
          <w:color w:val="000000" w:themeColor="text1"/>
        </w:rPr>
        <w:t>TYSS</w:t>
      </w:r>
      <w:r w:rsidR="00E15974" w:rsidRPr="00461693">
        <w:rPr>
          <w:rFonts w:ascii="Arial" w:hAnsi="Arial" w:cs="Arial"/>
          <w:color w:val="000000" w:themeColor="text1"/>
        </w:rPr>
        <w:t xml:space="preserve"> </w:t>
      </w:r>
      <w:r w:rsidR="0018129A" w:rsidRPr="00461693">
        <w:rPr>
          <w:rFonts w:ascii="Arial" w:hAnsi="Arial" w:cs="Arial"/>
          <w:color w:val="000000" w:themeColor="text1"/>
        </w:rPr>
        <w:t>worker</w:t>
      </w:r>
      <w:r w:rsidR="00E15974" w:rsidRPr="00461693">
        <w:rPr>
          <w:rFonts w:ascii="Arial" w:hAnsi="Arial" w:cs="Arial"/>
          <w:color w:val="000000" w:themeColor="text1"/>
        </w:rPr>
        <w:t xml:space="preserve"> informs the child/parent/carer that a referral has been made to CSC, unless to do so places anyone at risk of significant harm or risks compromising a police investigation.</w:t>
      </w:r>
    </w:p>
    <w:p w14:paraId="7C5B7E06" w14:textId="3128A572" w:rsidR="00E246F5" w:rsidRPr="00022AC4" w:rsidRDefault="00022AC4" w:rsidP="00DF6F31">
      <w:pPr>
        <w:jc w:val="both"/>
        <w:rPr>
          <w:rFonts w:ascii="Arial" w:hAnsi="Arial" w:cs="Arial"/>
          <w:color w:val="000000" w:themeColor="text1"/>
          <w:u w:val="single"/>
        </w:rPr>
      </w:pPr>
      <w:r>
        <w:rPr>
          <w:rFonts w:ascii="Arial" w:hAnsi="Arial" w:cs="Arial"/>
        </w:rPr>
        <w:t xml:space="preserve">5.3 </w:t>
      </w:r>
      <w:r w:rsidR="00E15974" w:rsidRPr="00461693">
        <w:rPr>
          <w:rFonts w:ascii="Arial" w:hAnsi="Arial" w:cs="Arial"/>
        </w:rPr>
        <w:t xml:space="preserve">Where there is a risk to the life of a child or a likelihood of serious immediate harm, CSC will convene a strategy discussion. </w:t>
      </w:r>
      <w:r w:rsidR="00A3366A" w:rsidRPr="00022AC4">
        <w:rPr>
          <w:rFonts w:ascii="Arial" w:hAnsi="Arial" w:cs="Arial"/>
          <w:b/>
          <w:bCs/>
          <w:i/>
          <w:iCs/>
          <w:u w:val="single"/>
        </w:rPr>
        <w:t xml:space="preserve">TYSS </w:t>
      </w:r>
      <w:r w:rsidR="006408C2" w:rsidRPr="00022AC4">
        <w:rPr>
          <w:rFonts w:ascii="Arial" w:hAnsi="Arial" w:cs="Arial"/>
          <w:b/>
          <w:bCs/>
          <w:i/>
          <w:iCs/>
          <w:u w:val="single"/>
        </w:rPr>
        <w:t xml:space="preserve">must </w:t>
      </w:r>
      <w:r w:rsidR="00E15974" w:rsidRPr="00022AC4">
        <w:rPr>
          <w:rFonts w:ascii="Arial" w:hAnsi="Arial" w:cs="Arial"/>
          <w:b/>
          <w:bCs/>
          <w:i/>
          <w:iCs/>
          <w:u w:val="single"/>
        </w:rPr>
        <w:t>be invited &amp; involved in the multi-agency strategy discussion, section 47 investigation and attend all relevant meetings.</w:t>
      </w:r>
      <w:r w:rsidR="00E15974" w:rsidRPr="00461693">
        <w:rPr>
          <w:rFonts w:ascii="Arial" w:hAnsi="Arial" w:cs="Arial"/>
          <w:i/>
          <w:iCs/>
          <w:u w:val="single"/>
        </w:rPr>
        <w:t xml:space="preserve"> </w:t>
      </w:r>
    </w:p>
    <w:p w14:paraId="28355201" w14:textId="4574E78F" w:rsidR="00E246F5" w:rsidRPr="00461693" w:rsidRDefault="00022AC4" w:rsidP="00DF6F31">
      <w:pPr>
        <w:jc w:val="both"/>
        <w:rPr>
          <w:rFonts w:ascii="Arial" w:hAnsi="Arial" w:cs="Arial"/>
          <w:color w:val="000000" w:themeColor="text1"/>
        </w:rPr>
      </w:pPr>
      <w:r>
        <w:rPr>
          <w:rFonts w:ascii="Arial" w:hAnsi="Arial" w:cs="Arial"/>
          <w:color w:val="000000" w:themeColor="text1"/>
        </w:rPr>
        <w:t xml:space="preserve">5.4 </w:t>
      </w:r>
      <w:r w:rsidR="00217DE0" w:rsidRPr="00461693">
        <w:rPr>
          <w:rFonts w:ascii="Arial" w:hAnsi="Arial" w:cs="Arial"/>
          <w:color w:val="000000" w:themeColor="text1"/>
        </w:rPr>
        <w:t xml:space="preserve">Child Protection Investigations are the responsibility of the </w:t>
      </w:r>
      <w:r w:rsidR="00960EB8" w:rsidRPr="00461693">
        <w:rPr>
          <w:rFonts w:ascii="Arial" w:hAnsi="Arial" w:cs="Arial"/>
          <w:color w:val="000000" w:themeColor="text1"/>
        </w:rPr>
        <w:t xml:space="preserve">relevant </w:t>
      </w:r>
      <w:r w:rsidR="00217DE0" w:rsidRPr="00461693">
        <w:rPr>
          <w:rFonts w:ascii="Arial" w:hAnsi="Arial" w:cs="Arial"/>
          <w:color w:val="000000" w:themeColor="text1"/>
        </w:rPr>
        <w:t>C</w:t>
      </w:r>
      <w:r w:rsidR="00A3366A" w:rsidRPr="00461693">
        <w:rPr>
          <w:rFonts w:ascii="Arial" w:hAnsi="Arial" w:cs="Arial"/>
          <w:color w:val="000000" w:themeColor="text1"/>
        </w:rPr>
        <w:t>SC</w:t>
      </w:r>
      <w:r w:rsidR="00217DE0" w:rsidRPr="00461693">
        <w:rPr>
          <w:rFonts w:ascii="Arial" w:hAnsi="Arial" w:cs="Arial"/>
          <w:color w:val="000000" w:themeColor="text1"/>
        </w:rPr>
        <w:t xml:space="preserve"> Team and Police. They will make the required checks and enquiries and convene all necessary investigation and meetings under Child Protection Procedures. </w:t>
      </w:r>
    </w:p>
    <w:p w14:paraId="34DA7060" w14:textId="25ECFCA5" w:rsidR="00E246F5" w:rsidRPr="00461693" w:rsidRDefault="00022AC4" w:rsidP="00DF6F31">
      <w:pPr>
        <w:jc w:val="both"/>
        <w:rPr>
          <w:rFonts w:ascii="Arial" w:hAnsi="Arial" w:cs="Arial"/>
          <w:color w:val="000000" w:themeColor="text1"/>
        </w:rPr>
      </w:pPr>
      <w:r>
        <w:rPr>
          <w:rFonts w:ascii="Arial" w:hAnsi="Arial" w:cs="Arial"/>
        </w:rPr>
        <w:t xml:space="preserve">5.5 </w:t>
      </w:r>
      <w:r w:rsidR="00217DE0" w:rsidRPr="00461693">
        <w:rPr>
          <w:rFonts w:ascii="Arial" w:hAnsi="Arial" w:cs="Arial"/>
        </w:rPr>
        <w:t xml:space="preserve">The </w:t>
      </w:r>
      <w:r w:rsidR="00A3366A" w:rsidRPr="00461693">
        <w:rPr>
          <w:rFonts w:ascii="Arial" w:hAnsi="Arial" w:cs="Arial"/>
        </w:rPr>
        <w:t xml:space="preserve">TYSS </w:t>
      </w:r>
      <w:r w:rsidR="0018129A" w:rsidRPr="00461693">
        <w:rPr>
          <w:rFonts w:ascii="Arial" w:hAnsi="Arial" w:cs="Arial"/>
        </w:rPr>
        <w:t xml:space="preserve">worker </w:t>
      </w:r>
      <w:r w:rsidR="00217DE0" w:rsidRPr="00461693">
        <w:rPr>
          <w:rFonts w:ascii="Arial" w:hAnsi="Arial" w:cs="Arial"/>
        </w:rPr>
        <w:t xml:space="preserve">must be invited to attend such </w:t>
      </w:r>
      <w:r w:rsidR="00960EB8" w:rsidRPr="00461693">
        <w:rPr>
          <w:rFonts w:ascii="Arial" w:hAnsi="Arial" w:cs="Arial"/>
        </w:rPr>
        <w:t>meetings and</w:t>
      </w:r>
      <w:r w:rsidR="00217DE0" w:rsidRPr="00461693">
        <w:rPr>
          <w:rFonts w:ascii="Arial" w:hAnsi="Arial" w:cs="Arial"/>
        </w:rPr>
        <w:t xml:space="preserve"> will be kept informed by the investigating Social Worker of progress and any information they might need resulting from this investigation.</w:t>
      </w:r>
    </w:p>
    <w:p w14:paraId="3E1141E4" w14:textId="0230FC22" w:rsidR="00FB5740" w:rsidRPr="00461693" w:rsidRDefault="00DF6F31" w:rsidP="00DF6F31">
      <w:pPr>
        <w:jc w:val="both"/>
        <w:rPr>
          <w:rFonts w:ascii="Arial" w:hAnsi="Arial" w:cs="Arial"/>
          <w:color w:val="000000" w:themeColor="text1"/>
        </w:rPr>
      </w:pPr>
      <w:r>
        <w:rPr>
          <w:rFonts w:ascii="Arial" w:hAnsi="Arial" w:cs="Arial"/>
        </w:rPr>
        <w:t xml:space="preserve">5.6 </w:t>
      </w:r>
      <w:r w:rsidR="00F05661" w:rsidRPr="00461693">
        <w:rPr>
          <w:rFonts w:ascii="Arial" w:hAnsi="Arial" w:cs="Arial"/>
        </w:rPr>
        <w:t xml:space="preserve">The outcome of the section 47 will be considered by the review strategy discussion/meeting, </w:t>
      </w:r>
      <w:r w:rsidR="00A3366A" w:rsidRPr="00461693">
        <w:rPr>
          <w:rFonts w:ascii="Arial" w:hAnsi="Arial" w:cs="Arial"/>
        </w:rPr>
        <w:t xml:space="preserve">a TYSS </w:t>
      </w:r>
      <w:r w:rsidR="00F05661" w:rsidRPr="00461693">
        <w:rPr>
          <w:rFonts w:ascii="Arial" w:hAnsi="Arial" w:cs="Arial"/>
        </w:rPr>
        <w:t xml:space="preserve">manager will </w:t>
      </w:r>
      <w:r w:rsidR="00544946" w:rsidRPr="00461693">
        <w:rPr>
          <w:rFonts w:ascii="Arial" w:hAnsi="Arial" w:cs="Arial"/>
        </w:rPr>
        <w:t xml:space="preserve">also </w:t>
      </w:r>
      <w:r w:rsidR="00F05661" w:rsidRPr="00461693">
        <w:rPr>
          <w:rFonts w:ascii="Arial" w:hAnsi="Arial" w:cs="Arial"/>
          <w:color w:val="000000" w:themeColor="text1"/>
        </w:rPr>
        <w:t xml:space="preserve">be invited </w:t>
      </w:r>
      <w:r w:rsidR="00F05661" w:rsidRPr="00461693">
        <w:rPr>
          <w:rFonts w:ascii="Arial" w:hAnsi="Arial" w:cs="Arial"/>
        </w:rPr>
        <w:t xml:space="preserve">to this meeting. If it is decided that an Initial Child Protection Conference is required, then Wigan’s Safeguarding Children's procedures take precedence. </w:t>
      </w:r>
    </w:p>
    <w:p w14:paraId="089C452B" w14:textId="0E98D03B" w:rsidR="00DF6F31" w:rsidRDefault="00DF6F31" w:rsidP="00DF6F31">
      <w:pPr>
        <w:jc w:val="both"/>
        <w:rPr>
          <w:rFonts w:ascii="Arial" w:hAnsi="Arial" w:cs="Arial"/>
          <w:i/>
          <w:iCs/>
          <w:u w:val="single"/>
        </w:rPr>
      </w:pPr>
      <w:r>
        <w:rPr>
          <w:rFonts w:ascii="Arial" w:hAnsi="Arial" w:cs="Arial"/>
        </w:rPr>
        <w:t xml:space="preserve">5.7 </w:t>
      </w:r>
      <w:r w:rsidR="00F05661" w:rsidRPr="00461693">
        <w:rPr>
          <w:rFonts w:ascii="Arial" w:hAnsi="Arial" w:cs="Arial"/>
        </w:rPr>
        <w:t xml:space="preserve">If the child goes on to be supported via a Child Protection Plan, </w:t>
      </w:r>
      <w:r w:rsidR="00A3366A" w:rsidRPr="00461693">
        <w:rPr>
          <w:rFonts w:ascii="Arial" w:hAnsi="Arial" w:cs="Arial"/>
        </w:rPr>
        <w:t>TYSS</w:t>
      </w:r>
      <w:r w:rsidR="00F05661" w:rsidRPr="00461693">
        <w:rPr>
          <w:rFonts w:ascii="Arial" w:hAnsi="Arial" w:cs="Arial"/>
        </w:rPr>
        <w:t xml:space="preserve"> must attend all relevant Core Groups and professionals’ meetings. The Child Protection Plan and </w:t>
      </w:r>
      <w:r w:rsidR="00AB34EC" w:rsidRPr="00461693">
        <w:rPr>
          <w:rFonts w:ascii="Arial" w:hAnsi="Arial" w:cs="Arial"/>
        </w:rPr>
        <w:t xml:space="preserve">TYSS </w:t>
      </w:r>
      <w:r w:rsidR="00F05661" w:rsidRPr="00461693">
        <w:rPr>
          <w:rFonts w:ascii="Arial" w:hAnsi="Arial" w:cs="Arial"/>
        </w:rPr>
        <w:t>plan must reference one another and show clear joint-working between agencies</w:t>
      </w:r>
      <w:r w:rsidR="00DB40C4" w:rsidRPr="00461693">
        <w:rPr>
          <w:rFonts w:ascii="Arial" w:hAnsi="Arial" w:cs="Arial"/>
        </w:rPr>
        <w:t xml:space="preserve"> </w:t>
      </w:r>
      <w:r w:rsidR="00DB40C4" w:rsidRPr="00DF6F31">
        <w:rPr>
          <w:rFonts w:ascii="Arial" w:hAnsi="Arial" w:cs="Arial"/>
          <w:b/>
          <w:bCs/>
          <w:i/>
          <w:iCs/>
          <w:u w:val="single"/>
        </w:rPr>
        <w:t xml:space="preserve">(NOTE: this </w:t>
      </w:r>
      <w:r w:rsidR="0073120A" w:rsidRPr="00DF6F31">
        <w:rPr>
          <w:rFonts w:ascii="Arial" w:hAnsi="Arial" w:cs="Arial"/>
          <w:b/>
          <w:bCs/>
          <w:i/>
          <w:iCs/>
          <w:u w:val="single"/>
        </w:rPr>
        <w:t xml:space="preserve">should also be the same </w:t>
      </w:r>
      <w:r w:rsidR="00544946" w:rsidRPr="00DF6F31">
        <w:rPr>
          <w:rFonts w:ascii="Arial" w:hAnsi="Arial" w:cs="Arial"/>
          <w:b/>
          <w:bCs/>
          <w:i/>
          <w:iCs/>
          <w:u w:val="single"/>
        </w:rPr>
        <w:t xml:space="preserve">expectation </w:t>
      </w:r>
      <w:r w:rsidR="0073120A" w:rsidRPr="00DF6F31">
        <w:rPr>
          <w:rFonts w:ascii="Arial" w:hAnsi="Arial" w:cs="Arial"/>
          <w:b/>
          <w:bCs/>
          <w:i/>
          <w:iCs/>
          <w:u w:val="single"/>
        </w:rPr>
        <w:t>for children in need (s17) and children in care)</w:t>
      </w:r>
    </w:p>
    <w:p w14:paraId="17791B36" w14:textId="77777777" w:rsidR="002D14CB" w:rsidRPr="002D14CB" w:rsidRDefault="002D14CB" w:rsidP="00DF6F31">
      <w:pPr>
        <w:jc w:val="both"/>
        <w:rPr>
          <w:rFonts w:ascii="Arial" w:hAnsi="Arial" w:cs="Arial"/>
          <w:i/>
          <w:iCs/>
          <w:u w:val="single"/>
        </w:rPr>
      </w:pPr>
    </w:p>
    <w:p w14:paraId="04FFA221" w14:textId="66346298" w:rsidR="004A08D2" w:rsidRPr="00022AC4" w:rsidRDefault="00DF6F31" w:rsidP="00DF6F31">
      <w:pPr>
        <w:jc w:val="both"/>
        <w:rPr>
          <w:rFonts w:ascii="Arial" w:hAnsi="Arial" w:cs="Arial"/>
          <w:b/>
          <w:bCs/>
          <w:u w:val="single"/>
          <w:lang w:eastAsia="en-GB"/>
        </w:rPr>
      </w:pPr>
      <w:r>
        <w:rPr>
          <w:rFonts w:ascii="Arial" w:hAnsi="Arial" w:cs="Arial"/>
          <w:b/>
          <w:bCs/>
          <w:lang w:eastAsia="en-GB"/>
        </w:rPr>
        <w:t>6</w:t>
      </w:r>
      <w:r w:rsidR="00022AC4" w:rsidRPr="00022AC4">
        <w:rPr>
          <w:rFonts w:ascii="Arial" w:hAnsi="Arial" w:cs="Arial"/>
          <w:b/>
          <w:bCs/>
          <w:lang w:eastAsia="en-GB"/>
        </w:rPr>
        <w:t>.</w:t>
      </w:r>
      <w:r w:rsidR="00022AC4" w:rsidRPr="00022AC4">
        <w:rPr>
          <w:rFonts w:ascii="Arial" w:hAnsi="Arial" w:cs="Arial"/>
          <w:b/>
          <w:bCs/>
          <w:lang w:eastAsia="en-GB"/>
        </w:rPr>
        <w:tab/>
      </w:r>
      <w:r w:rsidR="00E15974" w:rsidRPr="00022AC4">
        <w:rPr>
          <w:rFonts w:ascii="Arial" w:hAnsi="Arial" w:cs="Arial"/>
          <w:b/>
          <w:bCs/>
          <w:u w:val="single"/>
          <w:lang w:eastAsia="en-GB"/>
        </w:rPr>
        <w:t>Harmful Sexual Behaviour</w:t>
      </w:r>
    </w:p>
    <w:p w14:paraId="462D280E" w14:textId="4F804526" w:rsidR="004A08D2" w:rsidRPr="001550D7" w:rsidRDefault="00DF6F31" w:rsidP="00DF6F31">
      <w:pPr>
        <w:jc w:val="both"/>
        <w:rPr>
          <w:rFonts w:ascii="Arial" w:hAnsi="Arial" w:cs="Arial"/>
          <w:b/>
          <w:bCs/>
          <w:i/>
          <w:iCs/>
          <w:u w:val="single"/>
          <w:lang w:eastAsia="en-GB"/>
        </w:rPr>
      </w:pPr>
      <w:r>
        <w:rPr>
          <w:rFonts w:ascii="Arial" w:hAnsi="Arial" w:cs="Arial"/>
          <w:lang w:eastAsia="en-GB"/>
        </w:rPr>
        <w:t>6</w:t>
      </w:r>
      <w:r w:rsidR="004A08D2" w:rsidRPr="00461693">
        <w:rPr>
          <w:rFonts w:ascii="Arial" w:hAnsi="Arial" w:cs="Arial"/>
          <w:lang w:eastAsia="en-GB"/>
        </w:rPr>
        <w:t xml:space="preserve">.1 </w:t>
      </w:r>
      <w:r w:rsidR="00E15974" w:rsidRPr="00461693">
        <w:rPr>
          <w:rFonts w:ascii="Arial" w:hAnsi="Arial" w:cs="Arial"/>
          <w:lang w:eastAsia="en-GB"/>
        </w:rPr>
        <w:t xml:space="preserve">In </w:t>
      </w:r>
      <w:r w:rsidR="00E15974" w:rsidRPr="004C2D30">
        <w:rPr>
          <w:rFonts w:ascii="Arial" w:hAnsi="Arial" w:cs="Arial"/>
          <w:b/>
          <w:bCs/>
          <w:i/>
          <w:iCs/>
          <w:lang w:eastAsia="en-GB"/>
        </w:rPr>
        <w:t>all cases</w:t>
      </w:r>
      <w:r w:rsidR="00E15974" w:rsidRPr="00461693">
        <w:rPr>
          <w:rFonts w:ascii="Arial" w:hAnsi="Arial" w:cs="Arial"/>
          <w:lang w:eastAsia="en-GB"/>
        </w:rPr>
        <w:t xml:space="preserve"> where a child who has displayed sexually harmful behaviour comes to the attention of </w:t>
      </w:r>
      <w:r w:rsidR="00AB34EC" w:rsidRPr="00461693">
        <w:rPr>
          <w:rFonts w:ascii="Arial" w:hAnsi="Arial" w:cs="Arial"/>
          <w:lang w:eastAsia="en-GB"/>
        </w:rPr>
        <w:t>TYSS</w:t>
      </w:r>
      <w:r w:rsidR="00E15974" w:rsidRPr="00461693">
        <w:rPr>
          <w:rFonts w:ascii="Arial" w:hAnsi="Arial" w:cs="Arial"/>
          <w:lang w:eastAsia="en-GB"/>
        </w:rPr>
        <w:t xml:space="preserve"> and/or CSC a referral </w:t>
      </w:r>
      <w:r w:rsidR="006408C2" w:rsidRPr="00461693">
        <w:rPr>
          <w:rFonts w:ascii="Arial" w:hAnsi="Arial" w:cs="Arial"/>
          <w:lang w:eastAsia="en-GB"/>
        </w:rPr>
        <w:t xml:space="preserve">to the CFPH should </w:t>
      </w:r>
      <w:r w:rsidR="00E15974" w:rsidRPr="00461693">
        <w:rPr>
          <w:rFonts w:ascii="Arial" w:hAnsi="Arial" w:cs="Arial"/>
          <w:lang w:eastAsia="en-GB"/>
        </w:rPr>
        <w:t>be generated, and a strategy discussion/meeting must take place under section 47 of the Children’s Act 1989. CSC will convene a strategy discussion/meeting within 24 hours of disclosure in relation to the alleged abusing child and the child victim where there is reasonable cause to suspect that the child concerned has experienced or is at risk of significant harm</w:t>
      </w:r>
      <w:r w:rsidR="00E15974" w:rsidRPr="001550D7">
        <w:rPr>
          <w:rFonts w:ascii="Arial" w:hAnsi="Arial" w:cs="Arial"/>
          <w:b/>
          <w:bCs/>
          <w:lang w:eastAsia="en-GB"/>
        </w:rPr>
        <w:t xml:space="preserve">. </w:t>
      </w:r>
      <w:r w:rsidR="00E15974" w:rsidRPr="001550D7">
        <w:rPr>
          <w:rFonts w:ascii="Arial" w:hAnsi="Arial" w:cs="Arial"/>
          <w:b/>
          <w:bCs/>
          <w:i/>
          <w:iCs/>
          <w:u w:val="single"/>
          <w:lang w:eastAsia="en-GB"/>
        </w:rPr>
        <w:t xml:space="preserve">Where a strategy discussion relates to an alleged abusing child who is over the age of 10, a representative from </w:t>
      </w:r>
      <w:r w:rsidR="00AB34EC" w:rsidRPr="001550D7">
        <w:rPr>
          <w:rFonts w:ascii="Arial" w:hAnsi="Arial" w:cs="Arial"/>
          <w:b/>
          <w:bCs/>
          <w:i/>
          <w:iCs/>
          <w:u w:val="single"/>
          <w:lang w:eastAsia="en-GB"/>
        </w:rPr>
        <w:t>TYSS</w:t>
      </w:r>
      <w:r w:rsidR="00E15974" w:rsidRPr="001550D7">
        <w:rPr>
          <w:rFonts w:ascii="Arial" w:hAnsi="Arial" w:cs="Arial"/>
          <w:b/>
          <w:bCs/>
          <w:i/>
          <w:iCs/>
          <w:u w:val="single"/>
          <w:lang w:eastAsia="en-GB"/>
        </w:rPr>
        <w:t xml:space="preserve"> must be invited to attend.</w:t>
      </w:r>
    </w:p>
    <w:p w14:paraId="380E2CDE" w14:textId="4B310E5B" w:rsidR="00E53BC7" w:rsidRPr="00461693" w:rsidRDefault="00DF6F31" w:rsidP="00DF6F31">
      <w:pPr>
        <w:jc w:val="both"/>
        <w:rPr>
          <w:rFonts w:ascii="Arial" w:hAnsi="Arial" w:cs="Arial"/>
          <w:lang w:eastAsia="en-GB"/>
        </w:rPr>
      </w:pPr>
      <w:r>
        <w:rPr>
          <w:rFonts w:ascii="Arial" w:hAnsi="Arial" w:cs="Arial"/>
          <w:lang w:eastAsia="en-GB"/>
        </w:rPr>
        <w:t>6</w:t>
      </w:r>
      <w:r w:rsidR="004A08D2" w:rsidRPr="00461693">
        <w:rPr>
          <w:rFonts w:ascii="Arial" w:hAnsi="Arial" w:cs="Arial"/>
          <w:lang w:eastAsia="en-GB"/>
        </w:rPr>
        <w:t xml:space="preserve">.2 </w:t>
      </w:r>
      <w:r w:rsidR="00E15974" w:rsidRPr="00461693">
        <w:rPr>
          <w:rFonts w:ascii="Arial" w:hAnsi="Arial" w:cs="Arial"/>
          <w:lang w:eastAsia="en-GB"/>
        </w:rPr>
        <w:t xml:space="preserve">For further information regarding children who have displayed sexually harmful behaviour please refer to the </w:t>
      </w:r>
      <w:r w:rsidR="00E53BC7" w:rsidRPr="00461693">
        <w:rPr>
          <w:rFonts w:ascii="Arial" w:hAnsi="Arial" w:cs="Arial"/>
          <w:lang w:eastAsia="en-GB"/>
        </w:rPr>
        <w:t>link below to the Greater Manchester/</w:t>
      </w:r>
      <w:r w:rsidR="002711E2" w:rsidRPr="00461693">
        <w:rPr>
          <w:rFonts w:ascii="Arial" w:hAnsi="Arial" w:cs="Arial"/>
          <w:lang w:eastAsia="en-GB"/>
        </w:rPr>
        <w:t xml:space="preserve">Wigan </w:t>
      </w:r>
      <w:r w:rsidR="00E15974" w:rsidRPr="00461693">
        <w:rPr>
          <w:rFonts w:ascii="Arial" w:hAnsi="Arial" w:cs="Arial"/>
          <w:lang w:eastAsia="en-GB"/>
        </w:rPr>
        <w:t xml:space="preserve">Procedure for Children Who Display Sexually Harmful Behaviour and </w:t>
      </w:r>
      <w:r w:rsidR="00AB34EC" w:rsidRPr="00461693">
        <w:rPr>
          <w:rFonts w:ascii="Arial" w:hAnsi="Arial" w:cs="Arial"/>
          <w:lang w:eastAsia="en-GB"/>
        </w:rPr>
        <w:t>TYS</w:t>
      </w:r>
      <w:r w:rsidR="00E15974" w:rsidRPr="00461693">
        <w:rPr>
          <w:rFonts w:ascii="Arial" w:hAnsi="Arial" w:cs="Arial"/>
          <w:lang w:eastAsia="en-GB"/>
        </w:rPr>
        <w:t>S's AIM assessment and Intervention process.</w:t>
      </w:r>
    </w:p>
    <w:p w14:paraId="49D91B14" w14:textId="436C6E9D" w:rsidR="004C2514" w:rsidRPr="00461693" w:rsidRDefault="00B12FD4" w:rsidP="00DF6F31">
      <w:pPr>
        <w:jc w:val="both"/>
        <w:rPr>
          <w:rFonts w:ascii="Arial" w:hAnsi="Arial" w:cs="Arial"/>
          <w:lang w:eastAsia="en-GB"/>
        </w:rPr>
      </w:pPr>
      <w:hyperlink r:id="rId15" w:anchor="child" w:history="1">
        <w:r w:rsidR="004C2514" w:rsidRPr="00461693">
          <w:rPr>
            <w:rStyle w:val="Hyperlink"/>
            <w:rFonts w:ascii="Arial" w:hAnsi="Arial" w:cs="Arial"/>
          </w:rPr>
          <w:t>Harmful Sexual Behaviours Presented by Children and Young People (proceduresonline.com)</w:t>
        </w:r>
      </w:hyperlink>
    </w:p>
    <w:p w14:paraId="6095B18A" w14:textId="1C15ADCD" w:rsidR="00461693" w:rsidRPr="00461693" w:rsidRDefault="00B12FD4" w:rsidP="00DF6F31">
      <w:pPr>
        <w:jc w:val="both"/>
        <w:rPr>
          <w:rFonts w:ascii="Arial" w:hAnsi="Arial" w:cs="Arial"/>
        </w:rPr>
      </w:pPr>
      <w:hyperlink r:id="rId16" w:history="1">
        <w:r w:rsidR="00E53BC7" w:rsidRPr="00461693">
          <w:rPr>
            <w:rStyle w:val="Hyperlink"/>
            <w:rFonts w:ascii="Arial" w:hAnsi="Arial" w:cs="Arial"/>
          </w:rPr>
          <w:t>Flowchart - Pathway for Response to Harmful Sexual Behaviour (proceduresonline.com)</w:t>
        </w:r>
      </w:hyperlink>
    </w:p>
    <w:p w14:paraId="3FF21D21" w14:textId="1826CFAA" w:rsidR="00E776C3" w:rsidRPr="00022AC4" w:rsidRDefault="00DF6F31" w:rsidP="00DF6F31">
      <w:pPr>
        <w:jc w:val="both"/>
        <w:rPr>
          <w:rFonts w:ascii="Arial" w:hAnsi="Arial" w:cs="Arial"/>
          <w:b/>
          <w:bCs/>
          <w:u w:val="single"/>
          <w:lang w:eastAsia="en-GB"/>
        </w:rPr>
      </w:pPr>
      <w:r>
        <w:rPr>
          <w:rFonts w:ascii="Arial" w:hAnsi="Arial" w:cs="Arial"/>
          <w:b/>
          <w:bCs/>
          <w:lang w:eastAsia="en-GB"/>
        </w:rPr>
        <w:t>7</w:t>
      </w:r>
      <w:r w:rsidR="00022AC4" w:rsidRPr="00022AC4">
        <w:rPr>
          <w:rFonts w:ascii="Arial" w:hAnsi="Arial" w:cs="Arial"/>
          <w:b/>
          <w:bCs/>
          <w:lang w:eastAsia="en-GB"/>
        </w:rPr>
        <w:t>.</w:t>
      </w:r>
      <w:r w:rsidR="00022AC4" w:rsidRPr="00022AC4">
        <w:rPr>
          <w:rFonts w:ascii="Arial" w:hAnsi="Arial" w:cs="Arial"/>
          <w:b/>
          <w:bCs/>
          <w:lang w:eastAsia="en-GB"/>
        </w:rPr>
        <w:tab/>
      </w:r>
      <w:r w:rsidR="002711E2" w:rsidRPr="00022AC4">
        <w:rPr>
          <w:rFonts w:ascii="Arial" w:hAnsi="Arial" w:cs="Arial"/>
          <w:b/>
          <w:bCs/>
          <w:u w:val="single"/>
          <w:lang w:eastAsia="en-GB"/>
        </w:rPr>
        <w:t>Offending &amp; Exploitation</w:t>
      </w:r>
    </w:p>
    <w:p w14:paraId="42FA97E6" w14:textId="337FF1DB" w:rsidR="00E776C3" w:rsidRPr="00461693" w:rsidRDefault="00DF6F31" w:rsidP="00DF6F31">
      <w:pPr>
        <w:jc w:val="both"/>
        <w:rPr>
          <w:rFonts w:ascii="Arial" w:hAnsi="Arial" w:cs="Arial"/>
          <w:lang w:eastAsia="en-GB"/>
        </w:rPr>
      </w:pPr>
      <w:r>
        <w:rPr>
          <w:rFonts w:ascii="Arial" w:hAnsi="Arial" w:cs="Arial"/>
          <w:lang w:eastAsia="en-GB"/>
        </w:rPr>
        <w:t>7</w:t>
      </w:r>
      <w:r w:rsidR="00E776C3" w:rsidRPr="00461693">
        <w:rPr>
          <w:rFonts w:ascii="Arial" w:hAnsi="Arial" w:cs="Arial"/>
          <w:lang w:eastAsia="en-GB"/>
        </w:rPr>
        <w:t xml:space="preserve">.1 </w:t>
      </w:r>
      <w:r w:rsidR="002711E2" w:rsidRPr="00461693">
        <w:rPr>
          <w:rFonts w:ascii="Arial" w:hAnsi="Arial" w:cs="Arial"/>
          <w:lang w:eastAsia="en-GB"/>
        </w:rPr>
        <w:t xml:space="preserve">Where </w:t>
      </w:r>
      <w:r w:rsidR="00AB34EC" w:rsidRPr="00461693">
        <w:rPr>
          <w:rFonts w:ascii="Arial" w:hAnsi="Arial" w:cs="Arial"/>
          <w:lang w:eastAsia="en-GB"/>
        </w:rPr>
        <w:t>TYSS</w:t>
      </w:r>
      <w:r w:rsidR="002711E2" w:rsidRPr="00461693">
        <w:rPr>
          <w:rFonts w:ascii="Arial" w:hAnsi="Arial" w:cs="Arial"/>
          <w:lang w:eastAsia="en-GB"/>
        </w:rPr>
        <w:t>/CSC become aware of a child alleg</w:t>
      </w:r>
      <w:r w:rsidR="00544946" w:rsidRPr="00461693">
        <w:rPr>
          <w:rFonts w:ascii="Arial" w:hAnsi="Arial" w:cs="Arial"/>
          <w:lang w:eastAsia="en-GB"/>
        </w:rPr>
        <w:t>ed</w:t>
      </w:r>
      <w:r w:rsidR="002711E2" w:rsidRPr="00461693">
        <w:rPr>
          <w:rFonts w:ascii="Arial" w:hAnsi="Arial" w:cs="Arial"/>
          <w:lang w:eastAsia="en-GB"/>
        </w:rPr>
        <w:t xml:space="preserve"> to have committed a serious violent offence, this must be viewed through </w:t>
      </w:r>
      <w:r w:rsidR="00AB34EC" w:rsidRPr="00461693">
        <w:rPr>
          <w:rFonts w:ascii="Arial" w:hAnsi="Arial" w:cs="Arial"/>
          <w:lang w:eastAsia="en-GB"/>
        </w:rPr>
        <w:t xml:space="preserve">both </w:t>
      </w:r>
      <w:r w:rsidR="002711E2" w:rsidRPr="00461693">
        <w:rPr>
          <w:rFonts w:ascii="Arial" w:hAnsi="Arial" w:cs="Arial"/>
          <w:lang w:eastAsia="en-GB"/>
        </w:rPr>
        <w:t>a risk</w:t>
      </w:r>
      <w:r w:rsidR="00AB34EC" w:rsidRPr="00461693">
        <w:rPr>
          <w:rFonts w:ascii="Arial" w:hAnsi="Arial" w:cs="Arial"/>
          <w:lang w:eastAsia="en-GB"/>
        </w:rPr>
        <w:t>/public protection</w:t>
      </w:r>
      <w:r w:rsidR="002711E2" w:rsidRPr="00461693">
        <w:rPr>
          <w:rFonts w:ascii="Arial" w:hAnsi="Arial" w:cs="Arial"/>
          <w:lang w:eastAsia="en-GB"/>
        </w:rPr>
        <w:t xml:space="preserve"> </w:t>
      </w:r>
      <w:r w:rsidR="00544946" w:rsidRPr="00461693">
        <w:rPr>
          <w:rFonts w:ascii="Arial" w:hAnsi="Arial" w:cs="Arial"/>
          <w:lang w:eastAsia="en-GB"/>
        </w:rPr>
        <w:t>and</w:t>
      </w:r>
      <w:r w:rsidR="002711E2" w:rsidRPr="00461693">
        <w:rPr>
          <w:rFonts w:ascii="Arial" w:hAnsi="Arial" w:cs="Arial"/>
          <w:lang w:eastAsia="en-GB"/>
        </w:rPr>
        <w:t xml:space="preserve"> welfare lens. Such offences </w:t>
      </w:r>
      <w:r w:rsidR="00544946" w:rsidRPr="00461693">
        <w:rPr>
          <w:rFonts w:ascii="Arial" w:hAnsi="Arial" w:cs="Arial"/>
          <w:lang w:eastAsia="en-GB"/>
        </w:rPr>
        <w:t>include</w:t>
      </w:r>
      <w:r w:rsidR="00AB34EC" w:rsidRPr="00461693">
        <w:rPr>
          <w:rFonts w:ascii="Arial" w:hAnsi="Arial" w:cs="Arial"/>
          <w:lang w:eastAsia="en-GB"/>
        </w:rPr>
        <w:t xml:space="preserve">, </w:t>
      </w:r>
      <w:r w:rsidR="00544946" w:rsidRPr="00461693">
        <w:rPr>
          <w:rFonts w:ascii="Arial" w:hAnsi="Arial" w:cs="Arial"/>
          <w:lang w:eastAsia="en-GB"/>
        </w:rPr>
        <w:t>but</w:t>
      </w:r>
      <w:r w:rsidR="002711E2" w:rsidRPr="00461693">
        <w:rPr>
          <w:rFonts w:ascii="Arial" w:hAnsi="Arial" w:cs="Arial"/>
          <w:lang w:eastAsia="en-GB"/>
        </w:rPr>
        <w:t xml:space="preserve"> are not limited to</w:t>
      </w:r>
      <w:r w:rsidR="00AB34EC" w:rsidRPr="00461693">
        <w:rPr>
          <w:rFonts w:ascii="Arial" w:hAnsi="Arial" w:cs="Arial"/>
          <w:lang w:eastAsia="en-GB"/>
        </w:rPr>
        <w:t xml:space="preserve">, </w:t>
      </w:r>
      <w:r w:rsidR="002711E2" w:rsidRPr="00461693">
        <w:rPr>
          <w:rFonts w:ascii="Arial" w:hAnsi="Arial" w:cs="Arial"/>
          <w:lang w:eastAsia="en-GB"/>
        </w:rPr>
        <w:t xml:space="preserve">Section 18 Grievous Bodily Harm, Manslaughter and (Attempted) Murder. If </w:t>
      </w:r>
      <w:r w:rsidR="00AB34EC" w:rsidRPr="00461693">
        <w:rPr>
          <w:rFonts w:ascii="Arial" w:hAnsi="Arial" w:cs="Arial"/>
          <w:lang w:eastAsia="en-GB"/>
        </w:rPr>
        <w:t>TYSS</w:t>
      </w:r>
      <w:r w:rsidR="002711E2" w:rsidRPr="00461693">
        <w:rPr>
          <w:rFonts w:ascii="Arial" w:hAnsi="Arial" w:cs="Arial"/>
          <w:lang w:eastAsia="en-GB"/>
        </w:rPr>
        <w:t xml:space="preserve"> are the first agency to become aware of the violent or sexual offence taking place, they </w:t>
      </w:r>
      <w:r w:rsidR="000D3151" w:rsidRPr="00461693">
        <w:rPr>
          <w:rFonts w:ascii="Arial" w:hAnsi="Arial" w:cs="Arial"/>
          <w:lang w:eastAsia="en-GB"/>
        </w:rPr>
        <w:t>will m</w:t>
      </w:r>
      <w:r w:rsidR="002711E2" w:rsidRPr="00461693">
        <w:rPr>
          <w:rFonts w:ascii="Arial" w:hAnsi="Arial" w:cs="Arial"/>
          <w:lang w:eastAsia="en-GB"/>
        </w:rPr>
        <w:t xml:space="preserve">ake a referral into CFPH and </w:t>
      </w:r>
      <w:r w:rsidR="006408C2" w:rsidRPr="00461693">
        <w:rPr>
          <w:rFonts w:ascii="Arial" w:hAnsi="Arial" w:cs="Arial"/>
          <w:lang w:eastAsia="en-GB"/>
        </w:rPr>
        <w:t xml:space="preserve">discuss </w:t>
      </w:r>
      <w:r w:rsidR="000D3151" w:rsidRPr="00461693">
        <w:rPr>
          <w:rFonts w:ascii="Arial" w:hAnsi="Arial" w:cs="Arial"/>
          <w:lang w:eastAsia="en-GB"/>
        </w:rPr>
        <w:t xml:space="preserve">if </w:t>
      </w:r>
      <w:r w:rsidR="006408C2" w:rsidRPr="00461693">
        <w:rPr>
          <w:rFonts w:ascii="Arial" w:hAnsi="Arial" w:cs="Arial"/>
          <w:lang w:eastAsia="en-GB"/>
        </w:rPr>
        <w:t xml:space="preserve">a </w:t>
      </w:r>
      <w:r w:rsidR="002711E2" w:rsidRPr="00461693">
        <w:rPr>
          <w:rFonts w:ascii="Arial" w:hAnsi="Arial" w:cs="Arial"/>
          <w:lang w:eastAsia="en-GB"/>
        </w:rPr>
        <w:t xml:space="preserve">strategy </w:t>
      </w:r>
      <w:r w:rsidR="006408C2" w:rsidRPr="00461693">
        <w:rPr>
          <w:rFonts w:ascii="Arial" w:hAnsi="Arial" w:cs="Arial"/>
          <w:lang w:eastAsia="en-GB"/>
        </w:rPr>
        <w:t>meeting is required</w:t>
      </w:r>
      <w:r w:rsidR="002711E2" w:rsidRPr="00461693">
        <w:rPr>
          <w:rFonts w:ascii="Arial" w:hAnsi="Arial" w:cs="Arial"/>
          <w:lang w:eastAsia="en-GB"/>
        </w:rPr>
        <w:t>.</w:t>
      </w:r>
      <w:r w:rsidR="00544946" w:rsidRPr="00461693">
        <w:rPr>
          <w:rFonts w:ascii="Arial" w:hAnsi="Arial" w:cs="Arial"/>
          <w:lang w:eastAsia="en-GB"/>
        </w:rPr>
        <w:t xml:space="preserve"> </w:t>
      </w:r>
      <w:r w:rsidR="000D3151" w:rsidRPr="00461693">
        <w:rPr>
          <w:rFonts w:ascii="Arial" w:hAnsi="Arial" w:cs="Arial"/>
          <w:lang w:eastAsia="en-GB"/>
        </w:rPr>
        <w:t>If required</w:t>
      </w:r>
      <w:r w:rsidR="002711E2" w:rsidRPr="00461693">
        <w:rPr>
          <w:rFonts w:ascii="Arial" w:hAnsi="Arial" w:cs="Arial"/>
          <w:lang w:eastAsia="en-GB"/>
        </w:rPr>
        <w:t xml:space="preserve">, </w:t>
      </w:r>
      <w:r w:rsidR="00AB34EC" w:rsidRPr="00461693">
        <w:rPr>
          <w:rFonts w:ascii="Arial" w:hAnsi="Arial" w:cs="Arial"/>
          <w:lang w:eastAsia="en-GB"/>
        </w:rPr>
        <w:t>TYSS</w:t>
      </w:r>
      <w:r w:rsidR="002711E2" w:rsidRPr="00461693">
        <w:rPr>
          <w:rFonts w:ascii="Arial" w:hAnsi="Arial" w:cs="Arial"/>
          <w:lang w:eastAsia="en-GB"/>
        </w:rPr>
        <w:t xml:space="preserve"> must be invited and attend</w:t>
      </w:r>
      <w:r w:rsidR="000D3151" w:rsidRPr="00461693">
        <w:rPr>
          <w:rFonts w:ascii="Arial" w:hAnsi="Arial" w:cs="Arial"/>
          <w:lang w:eastAsia="en-GB"/>
        </w:rPr>
        <w:t xml:space="preserve"> the strategy meeting.</w:t>
      </w:r>
    </w:p>
    <w:p w14:paraId="061F9D44" w14:textId="71F2BB34" w:rsidR="00E776C3" w:rsidRPr="00461693" w:rsidRDefault="00DF6F31" w:rsidP="00DF6F31">
      <w:pPr>
        <w:jc w:val="both"/>
        <w:rPr>
          <w:rFonts w:ascii="Arial" w:hAnsi="Arial" w:cs="Arial"/>
          <w:lang w:eastAsia="en-GB"/>
        </w:rPr>
      </w:pPr>
      <w:r>
        <w:rPr>
          <w:rFonts w:ascii="Arial" w:hAnsi="Arial" w:cs="Arial"/>
          <w:lang w:eastAsia="en-GB"/>
        </w:rPr>
        <w:lastRenderedPageBreak/>
        <w:t>7</w:t>
      </w:r>
      <w:r w:rsidR="00E776C3" w:rsidRPr="00461693">
        <w:rPr>
          <w:rFonts w:ascii="Arial" w:hAnsi="Arial" w:cs="Arial"/>
          <w:lang w:eastAsia="en-GB"/>
        </w:rPr>
        <w:t xml:space="preserve">.2 </w:t>
      </w:r>
      <w:r w:rsidR="002711E2" w:rsidRPr="00461693">
        <w:rPr>
          <w:rFonts w:ascii="Arial" w:hAnsi="Arial" w:cs="Arial"/>
          <w:lang w:eastAsia="en-GB"/>
        </w:rPr>
        <w:t xml:space="preserve">If a child is arrested under the Terrorism Act (2000), CSC and </w:t>
      </w:r>
      <w:r w:rsidR="00AB34EC" w:rsidRPr="00461693">
        <w:rPr>
          <w:rFonts w:ascii="Arial" w:hAnsi="Arial" w:cs="Arial"/>
          <w:lang w:eastAsia="en-GB"/>
        </w:rPr>
        <w:t>TYSS</w:t>
      </w:r>
      <w:r w:rsidR="002711E2" w:rsidRPr="00461693">
        <w:rPr>
          <w:rFonts w:ascii="Arial" w:hAnsi="Arial" w:cs="Arial"/>
          <w:lang w:eastAsia="en-GB"/>
        </w:rPr>
        <w:t xml:space="preserve"> must work together </w:t>
      </w:r>
      <w:r w:rsidR="000D3151" w:rsidRPr="00461693">
        <w:rPr>
          <w:rFonts w:ascii="Arial" w:hAnsi="Arial" w:cs="Arial"/>
          <w:lang w:eastAsia="en-GB"/>
        </w:rPr>
        <w:t xml:space="preserve">(with the police) </w:t>
      </w:r>
      <w:r w:rsidR="002711E2" w:rsidRPr="00461693">
        <w:rPr>
          <w:rFonts w:ascii="Arial" w:hAnsi="Arial" w:cs="Arial"/>
          <w:lang w:eastAsia="en-GB"/>
        </w:rPr>
        <w:t xml:space="preserve">to consider the specific risk and safeguarding concerns. A Strategy Discussion will be convened in all cases and </w:t>
      </w:r>
      <w:r w:rsidR="00203C99" w:rsidRPr="00461693">
        <w:rPr>
          <w:rFonts w:ascii="Arial" w:hAnsi="Arial" w:cs="Arial"/>
          <w:lang w:eastAsia="en-GB"/>
        </w:rPr>
        <w:t>TYS</w:t>
      </w:r>
      <w:r w:rsidR="002711E2" w:rsidRPr="00461693">
        <w:rPr>
          <w:rFonts w:ascii="Arial" w:hAnsi="Arial" w:cs="Arial"/>
          <w:lang w:eastAsia="en-GB"/>
        </w:rPr>
        <w:t xml:space="preserve">S must attend. Agencies will endeavour to share any information they </w:t>
      </w:r>
      <w:r w:rsidR="00544946" w:rsidRPr="00461693">
        <w:rPr>
          <w:rFonts w:ascii="Arial" w:hAnsi="Arial" w:cs="Arial"/>
          <w:lang w:eastAsia="en-GB"/>
        </w:rPr>
        <w:t>can</w:t>
      </w:r>
      <w:r w:rsidR="002711E2" w:rsidRPr="00461693">
        <w:rPr>
          <w:rFonts w:ascii="Arial" w:hAnsi="Arial" w:cs="Arial"/>
          <w:lang w:eastAsia="en-GB"/>
        </w:rPr>
        <w:t>, mindful of the information restrictions that often surround these types of offences.</w:t>
      </w:r>
    </w:p>
    <w:p w14:paraId="3B1FF765" w14:textId="211D45B8" w:rsidR="002242CF" w:rsidRPr="001550D7" w:rsidRDefault="00DF6F31" w:rsidP="00DF6F31">
      <w:pPr>
        <w:jc w:val="both"/>
        <w:rPr>
          <w:rFonts w:ascii="Arial" w:hAnsi="Arial" w:cs="Arial"/>
          <w:b/>
          <w:bCs/>
          <w:i/>
          <w:iCs/>
          <w:u w:val="single"/>
          <w:lang w:eastAsia="en-GB"/>
        </w:rPr>
      </w:pPr>
      <w:r>
        <w:rPr>
          <w:rFonts w:ascii="Arial" w:hAnsi="Arial" w:cs="Arial"/>
          <w:lang w:eastAsia="en-GB"/>
        </w:rPr>
        <w:t>7.</w:t>
      </w:r>
      <w:r w:rsidR="00E776C3" w:rsidRPr="00461693">
        <w:rPr>
          <w:rFonts w:ascii="Arial" w:hAnsi="Arial" w:cs="Arial"/>
          <w:lang w:eastAsia="en-GB"/>
        </w:rPr>
        <w:t xml:space="preserve">3 </w:t>
      </w:r>
      <w:r w:rsidR="00AB34EC" w:rsidRPr="00461693">
        <w:rPr>
          <w:rFonts w:ascii="Arial" w:hAnsi="Arial" w:cs="Arial"/>
          <w:lang w:eastAsia="en-GB"/>
        </w:rPr>
        <w:t xml:space="preserve">The </w:t>
      </w:r>
      <w:r w:rsidR="002711E2" w:rsidRPr="00461693">
        <w:rPr>
          <w:rFonts w:ascii="Arial" w:hAnsi="Arial" w:cs="Arial"/>
          <w:lang w:eastAsia="en-GB"/>
        </w:rPr>
        <w:t xml:space="preserve">Complex Safeguarding Team </w:t>
      </w:r>
      <w:r w:rsidR="000D3151" w:rsidRPr="00461693">
        <w:rPr>
          <w:rFonts w:ascii="Arial" w:hAnsi="Arial" w:cs="Arial"/>
          <w:lang w:eastAsia="en-GB"/>
        </w:rPr>
        <w:t xml:space="preserve">(CST) </w:t>
      </w:r>
      <w:r w:rsidR="002711E2" w:rsidRPr="00461693">
        <w:rPr>
          <w:rFonts w:ascii="Arial" w:hAnsi="Arial" w:cs="Arial"/>
          <w:lang w:eastAsia="en-GB"/>
        </w:rPr>
        <w:t xml:space="preserve">and </w:t>
      </w:r>
      <w:r w:rsidR="00203C99" w:rsidRPr="00461693">
        <w:rPr>
          <w:rFonts w:ascii="Arial" w:hAnsi="Arial" w:cs="Arial"/>
          <w:lang w:eastAsia="en-GB"/>
        </w:rPr>
        <w:t>TYSS</w:t>
      </w:r>
      <w:r w:rsidR="002711E2" w:rsidRPr="00461693">
        <w:rPr>
          <w:rFonts w:ascii="Arial" w:hAnsi="Arial" w:cs="Arial"/>
          <w:lang w:eastAsia="en-GB"/>
        </w:rPr>
        <w:t xml:space="preserve"> must </w:t>
      </w:r>
      <w:r w:rsidR="00544946" w:rsidRPr="00461693">
        <w:rPr>
          <w:rFonts w:ascii="Arial" w:hAnsi="Arial" w:cs="Arial"/>
          <w:lang w:eastAsia="en-GB"/>
        </w:rPr>
        <w:t xml:space="preserve">also </w:t>
      </w:r>
      <w:r w:rsidR="002711E2" w:rsidRPr="00461693">
        <w:rPr>
          <w:rFonts w:ascii="Arial" w:hAnsi="Arial" w:cs="Arial"/>
          <w:lang w:eastAsia="en-GB"/>
        </w:rPr>
        <w:t xml:space="preserve">work together to safeguard children experiencing or at risk of criminal exploitation. </w:t>
      </w:r>
      <w:r w:rsidR="002711E2" w:rsidRPr="001550D7">
        <w:rPr>
          <w:rFonts w:ascii="Arial" w:hAnsi="Arial" w:cs="Arial"/>
          <w:b/>
          <w:bCs/>
          <w:i/>
          <w:iCs/>
          <w:u w:val="single"/>
          <w:lang w:eastAsia="en-GB"/>
        </w:rPr>
        <w:t>The C</w:t>
      </w:r>
      <w:r w:rsidR="000D3151" w:rsidRPr="001550D7">
        <w:rPr>
          <w:rFonts w:ascii="Arial" w:hAnsi="Arial" w:cs="Arial"/>
          <w:b/>
          <w:bCs/>
          <w:i/>
          <w:iCs/>
          <w:u w:val="single"/>
          <w:lang w:eastAsia="en-GB"/>
        </w:rPr>
        <w:t xml:space="preserve">ST </w:t>
      </w:r>
      <w:r w:rsidR="002711E2" w:rsidRPr="001550D7">
        <w:rPr>
          <w:rFonts w:ascii="Arial" w:hAnsi="Arial" w:cs="Arial"/>
          <w:b/>
          <w:bCs/>
          <w:i/>
          <w:iCs/>
          <w:u w:val="single"/>
          <w:lang w:eastAsia="en-GB"/>
        </w:rPr>
        <w:t xml:space="preserve">should alert the </w:t>
      </w:r>
      <w:r w:rsidR="00203C99" w:rsidRPr="001550D7">
        <w:rPr>
          <w:rFonts w:ascii="Arial" w:hAnsi="Arial" w:cs="Arial"/>
          <w:b/>
          <w:bCs/>
          <w:i/>
          <w:iCs/>
          <w:u w:val="single"/>
          <w:lang w:eastAsia="en-GB"/>
        </w:rPr>
        <w:t>TYSS</w:t>
      </w:r>
      <w:r w:rsidR="002711E2" w:rsidRPr="001550D7">
        <w:rPr>
          <w:rFonts w:ascii="Arial" w:hAnsi="Arial" w:cs="Arial"/>
          <w:b/>
          <w:bCs/>
          <w:i/>
          <w:iCs/>
          <w:u w:val="single"/>
          <w:lang w:eastAsia="en-GB"/>
        </w:rPr>
        <w:t xml:space="preserve"> </w:t>
      </w:r>
      <w:r w:rsidR="00203C99" w:rsidRPr="001550D7">
        <w:rPr>
          <w:rFonts w:ascii="Arial" w:hAnsi="Arial" w:cs="Arial"/>
          <w:b/>
          <w:bCs/>
          <w:i/>
          <w:iCs/>
          <w:u w:val="single"/>
          <w:lang w:eastAsia="en-GB"/>
        </w:rPr>
        <w:t xml:space="preserve">Duty </w:t>
      </w:r>
      <w:r w:rsidR="002711E2" w:rsidRPr="001550D7">
        <w:rPr>
          <w:rFonts w:ascii="Arial" w:hAnsi="Arial" w:cs="Arial"/>
          <w:b/>
          <w:bCs/>
          <w:i/>
          <w:iCs/>
          <w:u w:val="single"/>
          <w:lang w:eastAsia="en-GB"/>
        </w:rPr>
        <w:t xml:space="preserve">Team Manager where a child known to their service requires a strategy discussion so that a representative from </w:t>
      </w:r>
      <w:r w:rsidR="00203C99" w:rsidRPr="001550D7">
        <w:rPr>
          <w:rFonts w:ascii="Arial" w:hAnsi="Arial" w:cs="Arial"/>
          <w:b/>
          <w:bCs/>
          <w:i/>
          <w:iCs/>
          <w:u w:val="single"/>
          <w:lang w:eastAsia="en-GB"/>
        </w:rPr>
        <w:t>TYSS</w:t>
      </w:r>
      <w:r w:rsidR="002711E2" w:rsidRPr="001550D7">
        <w:rPr>
          <w:rFonts w:ascii="Arial" w:hAnsi="Arial" w:cs="Arial"/>
          <w:b/>
          <w:bCs/>
          <w:i/>
          <w:iCs/>
          <w:u w:val="single"/>
          <w:lang w:eastAsia="en-GB"/>
        </w:rPr>
        <w:t xml:space="preserve"> may attend</w:t>
      </w:r>
      <w:r w:rsidR="002711E2" w:rsidRPr="001550D7">
        <w:rPr>
          <w:rFonts w:ascii="Arial" w:hAnsi="Arial" w:cs="Arial"/>
          <w:b/>
          <w:bCs/>
          <w:lang w:eastAsia="en-GB"/>
        </w:rPr>
        <w:t>.</w:t>
      </w:r>
      <w:r w:rsidR="000D3151" w:rsidRPr="001550D7">
        <w:rPr>
          <w:rFonts w:ascii="Arial" w:hAnsi="Arial" w:cs="Arial"/>
          <w:b/>
          <w:bCs/>
          <w:lang w:eastAsia="en-GB"/>
        </w:rPr>
        <w:t xml:space="preserve"> </w:t>
      </w:r>
      <w:r w:rsidR="000D3151" w:rsidRPr="001550D7">
        <w:rPr>
          <w:rFonts w:ascii="Arial" w:hAnsi="Arial" w:cs="Arial"/>
          <w:b/>
          <w:bCs/>
          <w:i/>
          <w:iCs/>
          <w:u w:val="single"/>
          <w:lang w:eastAsia="en-GB"/>
        </w:rPr>
        <w:t>TYSS will also attend the Daily Governance Meetings (DGM)</w:t>
      </w:r>
      <w:r w:rsidR="004C2514" w:rsidRPr="001550D7">
        <w:rPr>
          <w:rFonts w:ascii="Arial" w:hAnsi="Arial" w:cs="Arial"/>
          <w:b/>
          <w:bCs/>
          <w:i/>
          <w:iCs/>
          <w:u w:val="single"/>
          <w:lang w:eastAsia="en-GB"/>
        </w:rPr>
        <w:t xml:space="preserve"> via the seconded TYSS CST worker</w:t>
      </w:r>
      <w:r w:rsidR="000D3151" w:rsidRPr="001550D7">
        <w:rPr>
          <w:rFonts w:ascii="Arial" w:hAnsi="Arial" w:cs="Arial"/>
          <w:b/>
          <w:bCs/>
          <w:i/>
          <w:iCs/>
          <w:u w:val="single"/>
          <w:lang w:eastAsia="en-GB"/>
        </w:rPr>
        <w:t>.</w:t>
      </w:r>
    </w:p>
    <w:p w14:paraId="02FA9FDD" w14:textId="1E7D12B8" w:rsidR="00787AE3" w:rsidRPr="00461693" w:rsidRDefault="00DF6F31" w:rsidP="00DF6F31">
      <w:pPr>
        <w:jc w:val="both"/>
        <w:rPr>
          <w:rFonts w:ascii="Arial" w:hAnsi="Arial" w:cs="Arial"/>
        </w:rPr>
      </w:pPr>
      <w:r>
        <w:rPr>
          <w:rFonts w:ascii="Arial" w:hAnsi="Arial" w:cs="Arial"/>
        </w:rPr>
        <w:t>7</w:t>
      </w:r>
      <w:r w:rsidR="00E00D14" w:rsidRPr="00461693">
        <w:rPr>
          <w:rFonts w:ascii="Arial" w:hAnsi="Arial" w:cs="Arial"/>
        </w:rPr>
        <w:t xml:space="preserve">.4 </w:t>
      </w:r>
      <w:r w:rsidR="00787AE3" w:rsidRPr="00461693">
        <w:rPr>
          <w:rFonts w:ascii="Arial" w:hAnsi="Arial" w:cs="Arial"/>
        </w:rPr>
        <w:t>Please see links below for further information on Greater Manchester Safeguarding Children Procedures Manual (</w:t>
      </w:r>
      <w:r w:rsidR="000C2BDE" w:rsidRPr="000C2BDE">
        <w:rPr>
          <w:rFonts w:ascii="Arial" w:hAnsi="Arial" w:cs="Arial"/>
        </w:rPr>
        <w:t>tri.x</w:t>
      </w:r>
      <w:r w:rsidR="00787AE3" w:rsidRPr="00461693">
        <w:rPr>
          <w:rFonts w:ascii="Arial" w:hAnsi="Arial" w:cs="Arial"/>
        </w:rPr>
        <w:t>)</w:t>
      </w:r>
    </w:p>
    <w:p w14:paraId="3583FD19" w14:textId="7ADE4AE4" w:rsidR="00787AE3" w:rsidRPr="00461693" w:rsidRDefault="00B12FD4" w:rsidP="00DF6F31">
      <w:pPr>
        <w:jc w:val="both"/>
        <w:rPr>
          <w:rFonts w:ascii="Arial" w:hAnsi="Arial" w:cs="Arial"/>
        </w:rPr>
      </w:pPr>
      <w:hyperlink r:id="rId17" w:history="1">
        <w:r w:rsidR="00787AE3" w:rsidRPr="00461693">
          <w:rPr>
            <w:rStyle w:val="Hyperlink"/>
            <w:rFonts w:ascii="Arial" w:hAnsi="Arial" w:cs="Arial"/>
          </w:rPr>
          <w:t>Safeguarding Children and Young People Who May be Affected by Gang Activity (proceduresonline.com)</w:t>
        </w:r>
      </w:hyperlink>
    </w:p>
    <w:p w14:paraId="21D50129" w14:textId="0F83F4F0" w:rsidR="00787AE3" w:rsidRPr="00461693" w:rsidRDefault="00B12FD4" w:rsidP="00DF6F31">
      <w:pPr>
        <w:jc w:val="both"/>
        <w:rPr>
          <w:rFonts w:ascii="Arial" w:hAnsi="Arial" w:cs="Arial"/>
        </w:rPr>
      </w:pPr>
      <w:hyperlink r:id="rId18" w:history="1">
        <w:r w:rsidR="00787AE3" w:rsidRPr="00461693">
          <w:rPr>
            <w:rStyle w:val="Hyperlink"/>
            <w:rFonts w:ascii="Arial" w:hAnsi="Arial" w:cs="Arial"/>
          </w:rPr>
          <w:t>Children who are Victims of Modern Slavery, Trafficking and Exploitation (proceduresonline.com)</w:t>
        </w:r>
      </w:hyperlink>
    </w:p>
    <w:p w14:paraId="02944D8D" w14:textId="62A8E84A" w:rsidR="00DF6F31" w:rsidRPr="00022AC4" w:rsidRDefault="00B12FD4" w:rsidP="00DF6F31">
      <w:pPr>
        <w:jc w:val="both"/>
        <w:rPr>
          <w:rFonts w:ascii="Arial" w:hAnsi="Arial" w:cs="Arial"/>
        </w:rPr>
      </w:pPr>
      <w:hyperlink r:id="rId19" w:history="1">
        <w:r w:rsidR="00787AE3" w:rsidRPr="00461693">
          <w:rPr>
            <w:rStyle w:val="Hyperlink"/>
            <w:rFonts w:ascii="Arial" w:hAnsi="Arial" w:cs="Arial"/>
          </w:rPr>
          <w:t>Safeguarding Children and Young People Vulnerable to Violent Extremism (proceduresonline.com)</w:t>
        </w:r>
      </w:hyperlink>
    </w:p>
    <w:p w14:paraId="67915904" w14:textId="77777777" w:rsidR="0040053E" w:rsidRDefault="0040053E" w:rsidP="00DF6F31">
      <w:pPr>
        <w:jc w:val="both"/>
        <w:rPr>
          <w:rFonts w:ascii="Arial" w:hAnsi="Arial" w:cs="Arial"/>
          <w:b/>
          <w:bCs/>
          <w:u w:val="single"/>
        </w:rPr>
      </w:pPr>
    </w:p>
    <w:p w14:paraId="191F7D82" w14:textId="5AC58BCF" w:rsidR="00BB254A" w:rsidRPr="00022AC4" w:rsidRDefault="002242CF" w:rsidP="00DF6F31">
      <w:pPr>
        <w:jc w:val="both"/>
        <w:rPr>
          <w:rFonts w:ascii="Arial" w:hAnsi="Arial" w:cs="Arial"/>
          <w:b/>
          <w:bCs/>
          <w:u w:val="single"/>
        </w:rPr>
      </w:pPr>
      <w:r w:rsidRPr="00022AC4">
        <w:rPr>
          <w:rFonts w:ascii="Arial" w:hAnsi="Arial" w:cs="Arial"/>
          <w:b/>
          <w:bCs/>
          <w:u w:val="single"/>
        </w:rPr>
        <w:t>SPECIFIC YOUTH JUSTICE PROCE</w:t>
      </w:r>
      <w:r w:rsidR="004C2514" w:rsidRPr="00022AC4">
        <w:rPr>
          <w:rFonts w:ascii="Arial" w:hAnsi="Arial" w:cs="Arial"/>
          <w:b/>
          <w:bCs/>
          <w:u w:val="single"/>
        </w:rPr>
        <w:t>DURES</w:t>
      </w:r>
    </w:p>
    <w:p w14:paraId="724DBDA9" w14:textId="77777777" w:rsidR="00461693" w:rsidRPr="00461693" w:rsidRDefault="00461693" w:rsidP="00DF6F31">
      <w:pPr>
        <w:jc w:val="both"/>
        <w:rPr>
          <w:rFonts w:ascii="Arial" w:hAnsi="Arial" w:cs="Arial"/>
          <w:u w:val="single"/>
        </w:rPr>
      </w:pPr>
    </w:p>
    <w:p w14:paraId="69150ACB" w14:textId="478A1B1F" w:rsidR="00AF25BF" w:rsidRPr="00022AC4" w:rsidRDefault="00DF6F31" w:rsidP="00DF6F31">
      <w:pPr>
        <w:jc w:val="both"/>
        <w:rPr>
          <w:rFonts w:ascii="Arial" w:hAnsi="Arial" w:cs="Arial"/>
          <w:b/>
          <w:bCs/>
          <w:iCs/>
          <w:u w:val="single"/>
        </w:rPr>
      </w:pPr>
      <w:r w:rsidRPr="00DF6F31">
        <w:rPr>
          <w:rFonts w:ascii="Arial" w:eastAsia="Calibri" w:hAnsi="Arial" w:cs="Arial"/>
          <w:b/>
          <w:bCs/>
          <w:iCs/>
        </w:rPr>
        <w:t>8.</w:t>
      </w:r>
      <w:r w:rsidRPr="00DF6F31">
        <w:rPr>
          <w:rFonts w:ascii="Arial" w:eastAsia="Calibri" w:hAnsi="Arial" w:cs="Arial"/>
          <w:b/>
          <w:bCs/>
          <w:iCs/>
        </w:rPr>
        <w:tab/>
      </w:r>
      <w:r w:rsidR="00AF25BF" w:rsidRPr="00022AC4">
        <w:rPr>
          <w:rFonts w:ascii="Arial" w:eastAsia="Calibri" w:hAnsi="Arial" w:cs="Arial"/>
          <w:b/>
          <w:bCs/>
          <w:iCs/>
          <w:u w:val="single"/>
        </w:rPr>
        <w:t>Young People in Police Custody</w:t>
      </w:r>
    </w:p>
    <w:p w14:paraId="394FAFD1" w14:textId="77777777" w:rsidR="00DF6F31" w:rsidRDefault="00DF6F31" w:rsidP="00DF6F31">
      <w:pPr>
        <w:jc w:val="both"/>
        <w:rPr>
          <w:rFonts w:ascii="Arial" w:eastAsia="Calibri" w:hAnsi="Arial" w:cs="Arial"/>
          <w:color w:val="000000" w:themeColor="text1"/>
        </w:rPr>
      </w:pPr>
      <w:r>
        <w:rPr>
          <w:rFonts w:ascii="Arial" w:hAnsi="Arial" w:cs="Arial"/>
          <w:color w:val="000000" w:themeColor="text1"/>
        </w:rPr>
        <w:t>8</w:t>
      </w:r>
      <w:r w:rsidR="007D4EFD" w:rsidRPr="00461693">
        <w:rPr>
          <w:rFonts w:ascii="Arial" w:hAnsi="Arial" w:cs="Arial"/>
          <w:color w:val="000000" w:themeColor="text1"/>
        </w:rPr>
        <w:t xml:space="preserve">.1 </w:t>
      </w:r>
      <w:r w:rsidR="00AF25BF" w:rsidRPr="00461693">
        <w:rPr>
          <w:rFonts w:ascii="Arial" w:hAnsi="Arial" w:cs="Arial"/>
          <w:color w:val="000000" w:themeColor="text1"/>
        </w:rPr>
        <w:t>Section 42 of the Criminal Justice and Courts Act 2014, extends the requirement set out in section 38(6) of the Police and Criminal Evidence Act (PACE) 1984 in relation to transferring children aged 10 to 1</w:t>
      </w:r>
      <w:r w:rsidR="00BB254A" w:rsidRPr="00461693">
        <w:rPr>
          <w:rFonts w:ascii="Arial" w:hAnsi="Arial" w:cs="Arial"/>
          <w:color w:val="000000" w:themeColor="text1"/>
        </w:rPr>
        <w:t>7</w:t>
      </w:r>
      <w:r w:rsidR="00AF25BF" w:rsidRPr="00461693">
        <w:rPr>
          <w:rFonts w:ascii="Arial" w:hAnsi="Arial" w:cs="Arial"/>
          <w:color w:val="000000" w:themeColor="text1"/>
        </w:rPr>
        <w:t xml:space="preserve"> years old to local authority accommodation. The police will be required to transfer to local authority accommodation when charged and denied bail; local authorities will be responsible for identifying and providing that accommodation.</w:t>
      </w:r>
    </w:p>
    <w:p w14:paraId="20FBB048" w14:textId="6B922B6F" w:rsidR="00A551B4" w:rsidRPr="00461693" w:rsidRDefault="00DF6F31" w:rsidP="00DF6F31">
      <w:pPr>
        <w:jc w:val="both"/>
        <w:rPr>
          <w:rFonts w:ascii="Arial" w:eastAsia="Calibri" w:hAnsi="Arial" w:cs="Arial"/>
          <w:color w:val="000000" w:themeColor="text1"/>
        </w:rPr>
      </w:pPr>
      <w:r>
        <w:rPr>
          <w:rFonts w:ascii="Arial" w:eastAsia="Calibri" w:hAnsi="Arial" w:cs="Arial"/>
          <w:color w:val="000000" w:themeColor="text1"/>
        </w:rPr>
        <w:t>8</w:t>
      </w:r>
      <w:r w:rsidR="00921086" w:rsidRPr="00461693">
        <w:rPr>
          <w:rFonts w:ascii="Arial" w:eastAsia="Calibri" w:hAnsi="Arial" w:cs="Arial"/>
          <w:color w:val="000000" w:themeColor="text1"/>
        </w:rPr>
        <w:t xml:space="preserve">.2 </w:t>
      </w:r>
      <w:r w:rsidR="00AF25BF" w:rsidRPr="00461693">
        <w:rPr>
          <w:rFonts w:ascii="Arial" w:eastAsia="Calibri" w:hAnsi="Arial" w:cs="Arial"/>
          <w:color w:val="000000" w:themeColor="text1"/>
        </w:rPr>
        <w:t xml:space="preserve">When a </w:t>
      </w:r>
      <w:r w:rsidR="002609ED" w:rsidRPr="00461693">
        <w:rPr>
          <w:rFonts w:ascii="Arial" w:eastAsia="Calibri" w:hAnsi="Arial" w:cs="Arial"/>
          <w:color w:val="000000" w:themeColor="text1"/>
        </w:rPr>
        <w:t>child</w:t>
      </w:r>
      <w:r w:rsidR="00AF25BF" w:rsidRPr="00461693">
        <w:rPr>
          <w:rFonts w:ascii="Arial" w:eastAsia="Calibri" w:hAnsi="Arial" w:cs="Arial"/>
          <w:color w:val="000000" w:themeColor="text1"/>
        </w:rPr>
        <w:t xml:space="preserve"> is in police custody the </w:t>
      </w:r>
      <w:r w:rsidR="006179A2" w:rsidRPr="00461693">
        <w:rPr>
          <w:rFonts w:ascii="Arial" w:eastAsia="Calibri" w:hAnsi="Arial" w:cs="Arial"/>
          <w:color w:val="000000" w:themeColor="text1"/>
        </w:rPr>
        <w:t>TYSS</w:t>
      </w:r>
      <w:r w:rsidR="00AF25BF" w:rsidRPr="00461693">
        <w:rPr>
          <w:rFonts w:ascii="Arial" w:eastAsia="Calibri" w:hAnsi="Arial" w:cs="Arial"/>
          <w:color w:val="000000" w:themeColor="text1"/>
        </w:rPr>
        <w:t xml:space="preserve"> will alert CSC/EDT as early as possible </w:t>
      </w:r>
      <w:r w:rsidR="00A276DE" w:rsidRPr="00461693">
        <w:rPr>
          <w:rFonts w:ascii="Arial" w:eastAsia="Calibri" w:hAnsi="Arial" w:cs="Arial"/>
          <w:color w:val="000000" w:themeColor="text1"/>
        </w:rPr>
        <w:t>to</w:t>
      </w:r>
      <w:r w:rsidR="00AF25BF" w:rsidRPr="00461693">
        <w:rPr>
          <w:rFonts w:ascii="Arial" w:eastAsia="Calibri" w:hAnsi="Arial" w:cs="Arial"/>
          <w:color w:val="000000" w:themeColor="text1"/>
        </w:rPr>
        <w:t xml:space="preserve"> provide notice to CSC/EDT and enable them to arrange a</w:t>
      </w:r>
      <w:r w:rsidR="002609ED" w:rsidRPr="00461693">
        <w:rPr>
          <w:rFonts w:ascii="Arial" w:eastAsia="Calibri" w:hAnsi="Arial" w:cs="Arial"/>
          <w:color w:val="000000" w:themeColor="text1"/>
        </w:rPr>
        <w:t xml:space="preserve">ny necessary </w:t>
      </w:r>
      <w:r w:rsidR="00AF25BF" w:rsidRPr="00461693">
        <w:rPr>
          <w:rFonts w:ascii="Arial" w:eastAsia="Calibri" w:hAnsi="Arial" w:cs="Arial"/>
          <w:color w:val="000000" w:themeColor="text1"/>
        </w:rPr>
        <w:t xml:space="preserve">support package for that </w:t>
      </w:r>
      <w:r w:rsidR="002609ED" w:rsidRPr="00461693">
        <w:rPr>
          <w:rFonts w:ascii="Arial" w:eastAsia="Calibri" w:hAnsi="Arial" w:cs="Arial"/>
          <w:color w:val="000000" w:themeColor="text1"/>
        </w:rPr>
        <w:t xml:space="preserve">child </w:t>
      </w:r>
      <w:r w:rsidR="00AF25BF" w:rsidRPr="00461693">
        <w:rPr>
          <w:rFonts w:ascii="Arial" w:eastAsia="Calibri" w:hAnsi="Arial" w:cs="Arial"/>
          <w:color w:val="000000" w:themeColor="text1"/>
        </w:rPr>
        <w:t xml:space="preserve">upon release. This will particularly have regard to CSC/EDT sourcing a suitable release address and appropriate ongoing accommodation and transport. </w:t>
      </w:r>
    </w:p>
    <w:p w14:paraId="33C7C989" w14:textId="4FD84556" w:rsidR="00A551B4" w:rsidRPr="00461693" w:rsidRDefault="00DF6F31" w:rsidP="00DF6F31">
      <w:pPr>
        <w:jc w:val="both"/>
        <w:rPr>
          <w:rFonts w:ascii="Arial" w:hAnsi="Arial" w:cs="Arial"/>
          <w:lang w:eastAsia="en-GB"/>
        </w:rPr>
      </w:pPr>
      <w:r>
        <w:rPr>
          <w:rFonts w:ascii="Arial" w:hAnsi="Arial" w:cs="Arial"/>
          <w:lang w:eastAsia="en-GB"/>
        </w:rPr>
        <w:t>8</w:t>
      </w:r>
      <w:r w:rsidR="00921086" w:rsidRPr="00461693">
        <w:rPr>
          <w:rFonts w:ascii="Arial" w:hAnsi="Arial" w:cs="Arial"/>
          <w:lang w:eastAsia="en-GB"/>
        </w:rPr>
        <w:t xml:space="preserve">.3 </w:t>
      </w:r>
      <w:r w:rsidR="00A551B4" w:rsidRPr="00461693">
        <w:rPr>
          <w:rFonts w:ascii="Arial" w:hAnsi="Arial" w:cs="Arial"/>
          <w:lang w:eastAsia="en-GB"/>
        </w:rPr>
        <w:t>Where accommodation issues arise out of hours then Police will inform EDT</w:t>
      </w:r>
      <w:r w:rsidR="002609ED" w:rsidRPr="00461693">
        <w:rPr>
          <w:rFonts w:ascii="Arial" w:hAnsi="Arial" w:cs="Arial"/>
          <w:lang w:eastAsia="en-GB"/>
        </w:rPr>
        <w:t xml:space="preserve"> who will source suitable options</w:t>
      </w:r>
      <w:r w:rsidR="00A551B4" w:rsidRPr="00461693">
        <w:rPr>
          <w:rFonts w:ascii="Arial" w:hAnsi="Arial" w:cs="Arial"/>
          <w:lang w:eastAsia="en-GB"/>
        </w:rPr>
        <w:t xml:space="preserve">. </w:t>
      </w:r>
    </w:p>
    <w:p w14:paraId="3A0177D4" w14:textId="1F9DC61E" w:rsidR="00A66DB8" w:rsidRPr="00461693" w:rsidRDefault="00DF6F31" w:rsidP="00DF6F31">
      <w:pPr>
        <w:jc w:val="both"/>
        <w:rPr>
          <w:rFonts w:ascii="Arial" w:hAnsi="Arial" w:cs="Arial"/>
          <w:lang w:eastAsia="en-GB"/>
        </w:rPr>
      </w:pPr>
      <w:r>
        <w:rPr>
          <w:rFonts w:ascii="Arial" w:hAnsi="Arial" w:cs="Arial"/>
          <w:lang w:eastAsia="en-GB"/>
        </w:rPr>
        <w:t>8</w:t>
      </w:r>
      <w:r w:rsidR="00921086" w:rsidRPr="00461693">
        <w:rPr>
          <w:rFonts w:ascii="Arial" w:hAnsi="Arial" w:cs="Arial"/>
          <w:lang w:eastAsia="en-GB"/>
        </w:rPr>
        <w:t xml:space="preserve">.4 </w:t>
      </w:r>
      <w:r w:rsidR="00A551B4" w:rsidRPr="00461693">
        <w:rPr>
          <w:rFonts w:ascii="Arial" w:hAnsi="Arial" w:cs="Arial"/>
          <w:lang w:eastAsia="en-GB"/>
        </w:rPr>
        <w:t>If the criteria for PACE accommodation are met, CSC will accommodate unless it can be shown that it is impracticable to do so</w:t>
      </w:r>
      <w:r w:rsidR="002609ED" w:rsidRPr="00461693">
        <w:rPr>
          <w:rFonts w:ascii="Arial" w:hAnsi="Arial" w:cs="Arial"/>
          <w:lang w:eastAsia="en-GB"/>
        </w:rPr>
        <w:t xml:space="preserve"> </w:t>
      </w:r>
      <w:r w:rsidR="006179A2" w:rsidRPr="00461693">
        <w:rPr>
          <w:rFonts w:ascii="Arial" w:hAnsi="Arial" w:cs="Arial"/>
          <w:lang w:eastAsia="en-GB"/>
        </w:rPr>
        <w:t>e.g.,</w:t>
      </w:r>
      <w:r w:rsidR="002609ED" w:rsidRPr="00461693">
        <w:rPr>
          <w:rFonts w:ascii="Arial" w:hAnsi="Arial" w:cs="Arial"/>
          <w:lang w:eastAsia="en-GB"/>
        </w:rPr>
        <w:t xml:space="preserve"> request is early hours of the morning.</w:t>
      </w:r>
      <w:r w:rsidR="00A551B4" w:rsidRPr="00461693">
        <w:rPr>
          <w:rFonts w:ascii="Arial" w:hAnsi="Arial" w:cs="Arial"/>
          <w:lang w:eastAsia="en-GB"/>
        </w:rPr>
        <w:t xml:space="preserve"> The </w:t>
      </w:r>
      <w:r w:rsidR="006179A2" w:rsidRPr="00461693">
        <w:rPr>
          <w:rFonts w:ascii="Arial" w:hAnsi="Arial" w:cs="Arial"/>
          <w:lang w:eastAsia="en-GB"/>
        </w:rPr>
        <w:t>TYS</w:t>
      </w:r>
      <w:r w:rsidR="00A551B4" w:rsidRPr="00461693">
        <w:rPr>
          <w:rFonts w:ascii="Arial" w:hAnsi="Arial" w:cs="Arial"/>
          <w:lang w:eastAsia="en-GB"/>
        </w:rPr>
        <w:t xml:space="preserve">S </w:t>
      </w:r>
      <w:r w:rsidR="00A276DE" w:rsidRPr="00461693">
        <w:rPr>
          <w:rFonts w:ascii="Arial" w:hAnsi="Arial" w:cs="Arial"/>
          <w:lang w:eastAsia="en-GB"/>
        </w:rPr>
        <w:t xml:space="preserve">Service </w:t>
      </w:r>
      <w:r w:rsidR="00A551B4" w:rsidRPr="00461693">
        <w:rPr>
          <w:rFonts w:ascii="Arial" w:hAnsi="Arial" w:cs="Arial"/>
          <w:lang w:eastAsia="en-GB"/>
        </w:rPr>
        <w:t xml:space="preserve">Manager with lead responsibility for PACE bed transfers should be advised of any child being held inappropriately in Police custody.  </w:t>
      </w:r>
    </w:p>
    <w:p w14:paraId="0ABB2841" w14:textId="085B9774" w:rsidR="00A66DB8" w:rsidRPr="00461693" w:rsidRDefault="00DF6F31" w:rsidP="00DF6F31">
      <w:pPr>
        <w:jc w:val="both"/>
        <w:rPr>
          <w:rFonts w:ascii="Arial" w:hAnsi="Arial" w:cs="Arial"/>
          <w:lang w:eastAsia="en-GB"/>
        </w:rPr>
      </w:pPr>
      <w:r>
        <w:rPr>
          <w:rFonts w:ascii="Arial" w:hAnsi="Arial" w:cs="Arial"/>
          <w:lang w:eastAsia="en-GB"/>
        </w:rPr>
        <w:t>8</w:t>
      </w:r>
      <w:r w:rsidR="00A66DB8" w:rsidRPr="00461693">
        <w:rPr>
          <w:rFonts w:ascii="Arial" w:hAnsi="Arial" w:cs="Arial"/>
          <w:lang w:eastAsia="en-GB"/>
        </w:rPr>
        <w:t xml:space="preserve">.5 Please see link below to GM </w:t>
      </w:r>
      <w:r w:rsidR="00A66DB8" w:rsidRPr="00461693">
        <w:rPr>
          <w:rFonts w:ascii="Arial" w:hAnsi="Arial" w:cs="Arial"/>
        </w:rPr>
        <w:t>Joint Protocol for considering requests for the provision of accommodation under PACE (Police and Criminal Evidence Act 1984).</w:t>
      </w:r>
    </w:p>
    <w:p w14:paraId="4B4575BF" w14:textId="38F296BA" w:rsidR="00461693" w:rsidRDefault="00B12FD4" w:rsidP="00DF6F31">
      <w:pPr>
        <w:jc w:val="both"/>
        <w:rPr>
          <w:rFonts w:ascii="Arial" w:hAnsi="Arial" w:cs="Arial"/>
          <w:lang w:eastAsia="en-GB"/>
        </w:rPr>
      </w:pPr>
      <w:hyperlink r:id="rId20" w:anchor="search=%22pace%22" w:history="1">
        <w:r w:rsidR="00A66DB8" w:rsidRPr="00461693">
          <w:rPr>
            <w:rStyle w:val="Hyperlink"/>
            <w:rFonts w:ascii="Arial" w:hAnsi="Arial" w:cs="Arial"/>
          </w:rPr>
          <w:t>joint_proto_pace(1).pdf (proceduresonline.com)</w:t>
        </w:r>
      </w:hyperlink>
    </w:p>
    <w:p w14:paraId="4D8D32C4" w14:textId="77777777" w:rsidR="00022AC4" w:rsidRPr="00022AC4" w:rsidRDefault="00022AC4" w:rsidP="00DF6F31">
      <w:pPr>
        <w:jc w:val="both"/>
        <w:rPr>
          <w:rFonts w:ascii="Arial" w:hAnsi="Arial" w:cs="Arial"/>
          <w:lang w:eastAsia="en-GB"/>
        </w:rPr>
      </w:pPr>
    </w:p>
    <w:p w14:paraId="3BDC9932" w14:textId="2DEAC362" w:rsidR="00A551B4" w:rsidRPr="00022AC4" w:rsidRDefault="00DF6F31" w:rsidP="00DF6F31">
      <w:pPr>
        <w:jc w:val="both"/>
        <w:rPr>
          <w:rFonts w:ascii="Arial" w:eastAsia="Calibri" w:hAnsi="Arial" w:cs="Arial"/>
          <w:b/>
          <w:bCs/>
          <w:iCs/>
          <w:color w:val="000000" w:themeColor="text1"/>
          <w:u w:val="single"/>
        </w:rPr>
      </w:pPr>
      <w:r w:rsidRPr="00DF6F31">
        <w:rPr>
          <w:rFonts w:ascii="Arial" w:hAnsi="Arial" w:cs="Arial"/>
          <w:b/>
          <w:bCs/>
          <w:iCs/>
        </w:rPr>
        <w:lastRenderedPageBreak/>
        <w:t>9.</w:t>
      </w:r>
      <w:r w:rsidRPr="00DF6F31">
        <w:rPr>
          <w:rFonts w:ascii="Arial" w:hAnsi="Arial" w:cs="Arial"/>
          <w:b/>
          <w:bCs/>
          <w:iCs/>
        </w:rPr>
        <w:tab/>
      </w:r>
      <w:r w:rsidR="00A551B4" w:rsidRPr="00022AC4">
        <w:rPr>
          <w:rFonts w:ascii="Arial" w:hAnsi="Arial" w:cs="Arial"/>
          <w:b/>
          <w:bCs/>
          <w:iCs/>
          <w:u w:val="single"/>
        </w:rPr>
        <w:t>Appropriate Adults in Police Custody</w:t>
      </w:r>
    </w:p>
    <w:p w14:paraId="632C51A2" w14:textId="61C6FE43" w:rsidR="00A551B4" w:rsidRPr="00461693" w:rsidRDefault="00DF6F31" w:rsidP="00DF6F31">
      <w:pPr>
        <w:jc w:val="both"/>
        <w:rPr>
          <w:rFonts w:ascii="Arial" w:hAnsi="Arial" w:cs="Arial"/>
        </w:rPr>
      </w:pPr>
      <w:r>
        <w:rPr>
          <w:rFonts w:ascii="Arial" w:hAnsi="Arial" w:cs="Arial"/>
        </w:rPr>
        <w:t>9</w:t>
      </w:r>
      <w:r w:rsidR="00921086" w:rsidRPr="00461693">
        <w:rPr>
          <w:rFonts w:ascii="Arial" w:hAnsi="Arial" w:cs="Arial"/>
        </w:rPr>
        <w:t xml:space="preserve">.1 </w:t>
      </w:r>
      <w:r w:rsidR="00A551B4" w:rsidRPr="00461693">
        <w:rPr>
          <w:rFonts w:ascii="Arial" w:hAnsi="Arial" w:cs="Arial"/>
        </w:rPr>
        <w:t xml:space="preserve">The Crime and Disorder Act 1998 (section 38), specifically places a duty on Local Authorities, via their YJSs, to ensure the provision of Appropriate Adults to safeguard the interests of </w:t>
      </w:r>
      <w:r w:rsidR="002609ED" w:rsidRPr="00461693">
        <w:rPr>
          <w:rFonts w:ascii="Arial" w:hAnsi="Arial" w:cs="Arial"/>
        </w:rPr>
        <w:t>c</w:t>
      </w:r>
      <w:r w:rsidR="00A551B4" w:rsidRPr="00461693">
        <w:rPr>
          <w:rFonts w:ascii="Arial" w:hAnsi="Arial" w:cs="Arial"/>
        </w:rPr>
        <w:t>hildren detained or questioned by Police officers. Wigan YJS currently commission this service to Child Action North West. The service is available to all children up to their 18</w:t>
      </w:r>
      <w:r w:rsidR="00A551B4" w:rsidRPr="00461693">
        <w:rPr>
          <w:rFonts w:ascii="Arial" w:hAnsi="Arial" w:cs="Arial"/>
          <w:vertAlign w:val="superscript"/>
        </w:rPr>
        <w:t>th</w:t>
      </w:r>
      <w:r w:rsidR="00A551B4" w:rsidRPr="00461693">
        <w:rPr>
          <w:rFonts w:ascii="Arial" w:hAnsi="Arial" w:cs="Arial"/>
        </w:rPr>
        <w:t xml:space="preserve"> birthday where a parent/carer is not available to act as their Appropriate Adults. Appropriate Adults </w:t>
      </w:r>
      <w:r w:rsidR="002609ED" w:rsidRPr="00461693">
        <w:rPr>
          <w:rFonts w:ascii="Arial" w:hAnsi="Arial" w:cs="Arial"/>
        </w:rPr>
        <w:t xml:space="preserve">can </w:t>
      </w:r>
      <w:r w:rsidR="00A551B4" w:rsidRPr="00461693">
        <w:rPr>
          <w:rFonts w:ascii="Arial" w:hAnsi="Arial" w:cs="Arial"/>
        </w:rPr>
        <w:t xml:space="preserve">also attend whenever a </w:t>
      </w:r>
      <w:r w:rsidR="002609ED" w:rsidRPr="00461693">
        <w:rPr>
          <w:rFonts w:ascii="Arial" w:hAnsi="Arial" w:cs="Arial"/>
        </w:rPr>
        <w:t xml:space="preserve">Child in Care is </w:t>
      </w:r>
      <w:r w:rsidR="00A551B4" w:rsidRPr="00461693">
        <w:rPr>
          <w:rFonts w:ascii="Arial" w:hAnsi="Arial" w:cs="Arial"/>
        </w:rPr>
        <w:t>in Police Custody.</w:t>
      </w:r>
    </w:p>
    <w:p w14:paraId="3644AE0F" w14:textId="7A058E4F" w:rsidR="00A551B4" w:rsidRPr="00461693" w:rsidRDefault="00DF6F31" w:rsidP="00DF6F31">
      <w:pPr>
        <w:jc w:val="both"/>
        <w:rPr>
          <w:rFonts w:ascii="Arial" w:hAnsi="Arial" w:cs="Arial"/>
        </w:rPr>
      </w:pPr>
      <w:r>
        <w:rPr>
          <w:rFonts w:ascii="Arial" w:hAnsi="Arial" w:cs="Arial"/>
        </w:rPr>
        <w:t>9</w:t>
      </w:r>
      <w:r w:rsidR="00A551B4" w:rsidRPr="00461693">
        <w:rPr>
          <w:rFonts w:ascii="Arial" w:hAnsi="Arial" w:cs="Arial"/>
        </w:rPr>
        <w:t xml:space="preserve">.2 Where significant safeguarding concerns are raised whilst the child is in Police Custody, the Appropriate Adult must ensure this is shared with the Custody Sergeant. It is the responsibility of the Custody Sergeant to ensure </w:t>
      </w:r>
      <w:r w:rsidR="0098230F" w:rsidRPr="00461693">
        <w:rPr>
          <w:rFonts w:ascii="Arial" w:hAnsi="Arial" w:cs="Arial"/>
        </w:rPr>
        <w:t>CFPH</w:t>
      </w:r>
      <w:r w:rsidR="00A551B4" w:rsidRPr="00461693">
        <w:rPr>
          <w:rFonts w:ascii="Arial" w:hAnsi="Arial" w:cs="Arial"/>
        </w:rPr>
        <w:t xml:space="preserve">/EDT are alerted. Appropriate Adult's may also share these concerns </w:t>
      </w:r>
      <w:r w:rsidR="0098230F" w:rsidRPr="00461693">
        <w:rPr>
          <w:rFonts w:ascii="Arial" w:hAnsi="Arial" w:cs="Arial"/>
        </w:rPr>
        <w:t xml:space="preserve">directly </w:t>
      </w:r>
      <w:r w:rsidR="00A551B4" w:rsidRPr="00461693">
        <w:rPr>
          <w:rFonts w:ascii="Arial" w:hAnsi="Arial" w:cs="Arial"/>
        </w:rPr>
        <w:t xml:space="preserve">if their level of concern warrants this. </w:t>
      </w:r>
    </w:p>
    <w:p w14:paraId="4F5959F9" w14:textId="38A98EC3" w:rsidR="00461693" w:rsidRPr="00461693" w:rsidRDefault="00DF6F31" w:rsidP="00DF6F31">
      <w:pPr>
        <w:jc w:val="both"/>
        <w:rPr>
          <w:rFonts w:ascii="Arial" w:hAnsi="Arial" w:cs="Arial"/>
        </w:rPr>
      </w:pPr>
      <w:r>
        <w:rPr>
          <w:rFonts w:ascii="Arial" w:hAnsi="Arial" w:cs="Arial"/>
        </w:rPr>
        <w:t>9</w:t>
      </w:r>
      <w:r w:rsidR="00A551B4" w:rsidRPr="00461693">
        <w:rPr>
          <w:rFonts w:ascii="Arial" w:hAnsi="Arial" w:cs="Arial"/>
        </w:rPr>
        <w:t xml:space="preserve">.3 Following attendance at the police station, the Appropriate Adult will fill in an Outcome form and send to the </w:t>
      </w:r>
      <w:r w:rsidR="006179A2" w:rsidRPr="00461693">
        <w:rPr>
          <w:rFonts w:ascii="Arial" w:hAnsi="Arial" w:cs="Arial"/>
        </w:rPr>
        <w:t>TYSS</w:t>
      </w:r>
      <w:r w:rsidR="00A551B4" w:rsidRPr="00461693">
        <w:rPr>
          <w:rFonts w:ascii="Arial" w:hAnsi="Arial" w:cs="Arial"/>
        </w:rPr>
        <w:t xml:space="preserve"> Secure Mailbox. If the child is found to be known to CSC, </w:t>
      </w:r>
      <w:r w:rsidR="006179A2" w:rsidRPr="00461693">
        <w:rPr>
          <w:rFonts w:ascii="Arial" w:hAnsi="Arial" w:cs="Arial"/>
        </w:rPr>
        <w:t>TYS</w:t>
      </w:r>
      <w:r w:rsidR="00A551B4" w:rsidRPr="00461693">
        <w:rPr>
          <w:rFonts w:ascii="Arial" w:hAnsi="Arial" w:cs="Arial"/>
        </w:rPr>
        <w:t xml:space="preserve">S will ensure that the information about the child's detention is shared promptly. </w:t>
      </w:r>
    </w:p>
    <w:p w14:paraId="7C848AE3" w14:textId="77777777" w:rsidR="00231999" w:rsidRPr="00461693" w:rsidRDefault="00231999" w:rsidP="00DF6F31">
      <w:pPr>
        <w:jc w:val="both"/>
        <w:rPr>
          <w:rFonts w:ascii="Arial" w:hAnsi="Arial" w:cs="Arial"/>
        </w:rPr>
      </w:pPr>
    </w:p>
    <w:p w14:paraId="7B3F30CE" w14:textId="672FDC9E" w:rsidR="00AF25BF" w:rsidRPr="00022AC4" w:rsidRDefault="005131EC" w:rsidP="00DF6F31">
      <w:pPr>
        <w:jc w:val="both"/>
        <w:rPr>
          <w:rFonts w:ascii="Arial" w:eastAsia="Calibri" w:hAnsi="Arial" w:cs="Arial"/>
          <w:b/>
          <w:bCs/>
          <w:iCs/>
          <w:u w:val="single"/>
        </w:rPr>
      </w:pPr>
      <w:r w:rsidRPr="005131EC">
        <w:rPr>
          <w:rFonts w:ascii="Arial" w:eastAsia="Calibri" w:hAnsi="Arial" w:cs="Arial"/>
          <w:b/>
          <w:bCs/>
          <w:iCs/>
        </w:rPr>
        <w:t>10.</w:t>
      </w:r>
      <w:r w:rsidRPr="005131EC">
        <w:rPr>
          <w:rFonts w:ascii="Arial" w:eastAsia="Calibri" w:hAnsi="Arial" w:cs="Arial"/>
          <w:b/>
          <w:bCs/>
          <w:iCs/>
        </w:rPr>
        <w:tab/>
      </w:r>
      <w:r w:rsidR="00AF25BF" w:rsidRPr="00022AC4">
        <w:rPr>
          <w:rFonts w:ascii="Arial" w:eastAsia="Calibri" w:hAnsi="Arial" w:cs="Arial"/>
          <w:b/>
          <w:bCs/>
          <w:iCs/>
          <w:u w:val="single"/>
        </w:rPr>
        <w:t>Young People in Court</w:t>
      </w:r>
    </w:p>
    <w:p w14:paraId="55B1DF45" w14:textId="6250723A" w:rsidR="00F23A51" w:rsidRPr="00461693" w:rsidRDefault="007D4EFD" w:rsidP="00DF6F31">
      <w:pPr>
        <w:jc w:val="both"/>
        <w:rPr>
          <w:rFonts w:ascii="Arial" w:eastAsia="Calibri" w:hAnsi="Arial" w:cs="Arial"/>
        </w:rPr>
      </w:pPr>
      <w:r w:rsidRPr="00461693">
        <w:rPr>
          <w:rFonts w:ascii="Arial" w:eastAsia="Calibri" w:hAnsi="Arial" w:cs="Arial"/>
        </w:rPr>
        <w:t>1</w:t>
      </w:r>
      <w:r w:rsidR="005131EC">
        <w:rPr>
          <w:rFonts w:ascii="Arial" w:eastAsia="Calibri" w:hAnsi="Arial" w:cs="Arial"/>
        </w:rPr>
        <w:t>0</w:t>
      </w:r>
      <w:r w:rsidR="009258BE" w:rsidRPr="00461693">
        <w:rPr>
          <w:rFonts w:ascii="Arial" w:eastAsia="Calibri" w:hAnsi="Arial" w:cs="Arial"/>
        </w:rPr>
        <w:t>.</w:t>
      </w:r>
      <w:r w:rsidRPr="00461693">
        <w:rPr>
          <w:rFonts w:ascii="Arial" w:eastAsia="Calibri" w:hAnsi="Arial" w:cs="Arial"/>
        </w:rPr>
        <w:t xml:space="preserve">1 </w:t>
      </w:r>
      <w:r w:rsidR="00AF25BF" w:rsidRPr="00461693">
        <w:rPr>
          <w:rFonts w:ascii="Arial" w:eastAsia="Calibri" w:hAnsi="Arial" w:cs="Arial"/>
        </w:rPr>
        <w:t xml:space="preserve">Wherever possible, where a </w:t>
      </w:r>
      <w:r w:rsidR="0098230F" w:rsidRPr="00461693">
        <w:rPr>
          <w:rFonts w:ascii="Arial" w:eastAsia="Calibri" w:hAnsi="Arial" w:cs="Arial"/>
        </w:rPr>
        <w:t xml:space="preserve">child </w:t>
      </w:r>
      <w:r w:rsidR="00AF25BF" w:rsidRPr="00461693">
        <w:rPr>
          <w:rFonts w:ascii="Arial" w:eastAsia="Calibri" w:hAnsi="Arial" w:cs="Arial"/>
        </w:rPr>
        <w:t xml:space="preserve">is known to both teams, </w:t>
      </w:r>
      <w:r w:rsidR="001C2206" w:rsidRPr="00461693">
        <w:rPr>
          <w:rFonts w:ascii="Arial" w:eastAsia="Calibri" w:hAnsi="Arial" w:cs="Arial"/>
        </w:rPr>
        <w:t>TYSS</w:t>
      </w:r>
      <w:r w:rsidR="00AF25BF" w:rsidRPr="00461693">
        <w:rPr>
          <w:rFonts w:ascii="Arial" w:eastAsia="Calibri" w:hAnsi="Arial" w:cs="Arial"/>
        </w:rPr>
        <w:t xml:space="preserve"> </w:t>
      </w:r>
      <w:r w:rsidR="0098230F" w:rsidRPr="00461693">
        <w:rPr>
          <w:rFonts w:ascii="Arial" w:eastAsia="Calibri" w:hAnsi="Arial" w:cs="Arial"/>
        </w:rPr>
        <w:t xml:space="preserve">workers </w:t>
      </w:r>
      <w:r w:rsidR="00AF25BF" w:rsidRPr="00461693">
        <w:rPr>
          <w:rFonts w:ascii="Arial" w:eastAsia="Calibri" w:hAnsi="Arial" w:cs="Arial"/>
        </w:rPr>
        <w:t xml:space="preserve">will inform </w:t>
      </w:r>
      <w:r w:rsidR="001C2206" w:rsidRPr="00461693">
        <w:rPr>
          <w:rFonts w:ascii="Arial" w:eastAsia="Calibri" w:hAnsi="Arial" w:cs="Arial"/>
        </w:rPr>
        <w:t xml:space="preserve">the CSC </w:t>
      </w:r>
      <w:r w:rsidR="0098230F" w:rsidRPr="00461693">
        <w:rPr>
          <w:rFonts w:ascii="Arial" w:eastAsia="Calibri" w:hAnsi="Arial" w:cs="Arial"/>
        </w:rPr>
        <w:t>social w</w:t>
      </w:r>
      <w:r w:rsidR="00AF25BF" w:rsidRPr="00461693">
        <w:rPr>
          <w:rFonts w:ascii="Arial" w:eastAsia="Calibri" w:hAnsi="Arial" w:cs="Arial"/>
        </w:rPr>
        <w:t>orker where</w:t>
      </w:r>
      <w:r w:rsidR="001C2206" w:rsidRPr="00461693">
        <w:rPr>
          <w:rFonts w:ascii="Arial" w:eastAsia="Calibri" w:hAnsi="Arial" w:cs="Arial"/>
        </w:rPr>
        <w:t>/when</w:t>
      </w:r>
      <w:r w:rsidR="00AF25BF" w:rsidRPr="00461693">
        <w:rPr>
          <w:rFonts w:ascii="Arial" w:eastAsia="Calibri" w:hAnsi="Arial" w:cs="Arial"/>
        </w:rPr>
        <w:t xml:space="preserve"> the </w:t>
      </w:r>
      <w:r w:rsidR="0098230F" w:rsidRPr="00461693">
        <w:rPr>
          <w:rFonts w:ascii="Arial" w:eastAsia="Calibri" w:hAnsi="Arial" w:cs="Arial"/>
        </w:rPr>
        <w:t xml:space="preserve">child </w:t>
      </w:r>
      <w:r w:rsidR="00AF25BF" w:rsidRPr="00461693">
        <w:rPr>
          <w:rFonts w:ascii="Arial" w:eastAsia="Calibri" w:hAnsi="Arial" w:cs="Arial"/>
        </w:rPr>
        <w:t xml:space="preserve">is due to appear in </w:t>
      </w:r>
      <w:r w:rsidR="00921086" w:rsidRPr="00461693">
        <w:rPr>
          <w:rFonts w:ascii="Arial" w:eastAsia="Calibri" w:hAnsi="Arial" w:cs="Arial"/>
        </w:rPr>
        <w:t>Court and</w:t>
      </w:r>
      <w:r w:rsidR="00AF25BF" w:rsidRPr="00461693">
        <w:rPr>
          <w:rFonts w:ascii="Arial" w:eastAsia="Calibri" w:hAnsi="Arial" w:cs="Arial"/>
        </w:rPr>
        <w:t xml:space="preserve"> will </w:t>
      </w:r>
      <w:r w:rsidR="0098230F" w:rsidRPr="00461693">
        <w:rPr>
          <w:rFonts w:ascii="Arial" w:eastAsia="Calibri" w:hAnsi="Arial" w:cs="Arial"/>
        </w:rPr>
        <w:t xml:space="preserve">also </w:t>
      </w:r>
      <w:r w:rsidR="00AF25BF" w:rsidRPr="00461693">
        <w:rPr>
          <w:rFonts w:ascii="Arial" w:eastAsia="Calibri" w:hAnsi="Arial" w:cs="Arial"/>
        </w:rPr>
        <w:t xml:space="preserve">inform </w:t>
      </w:r>
      <w:r w:rsidR="0098230F" w:rsidRPr="00461693">
        <w:rPr>
          <w:rFonts w:ascii="Arial" w:eastAsia="Calibri" w:hAnsi="Arial" w:cs="Arial"/>
        </w:rPr>
        <w:t xml:space="preserve">them </w:t>
      </w:r>
      <w:r w:rsidR="00AF25BF" w:rsidRPr="00461693">
        <w:rPr>
          <w:rFonts w:ascii="Arial" w:eastAsia="Calibri" w:hAnsi="Arial" w:cs="Arial"/>
        </w:rPr>
        <w:t>of the outcome</w:t>
      </w:r>
      <w:r w:rsidR="001C2206" w:rsidRPr="00461693">
        <w:rPr>
          <w:rFonts w:ascii="Arial" w:eastAsia="Calibri" w:hAnsi="Arial" w:cs="Arial"/>
        </w:rPr>
        <w:t xml:space="preserve"> if the social worker is not attending.</w:t>
      </w:r>
    </w:p>
    <w:p w14:paraId="7C12BE2E" w14:textId="226158D9" w:rsidR="005131EC" w:rsidRDefault="00F23A51" w:rsidP="00DF6F31">
      <w:pPr>
        <w:jc w:val="both"/>
        <w:rPr>
          <w:rFonts w:ascii="Arial" w:hAnsi="Arial" w:cs="Arial"/>
        </w:rPr>
      </w:pPr>
      <w:r w:rsidRPr="00461693">
        <w:rPr>
          <w:rFonts w:ascii="Arial" w:eastAsia="Calibri" w:hAnsi="Arial" w:cs="Arial"/>
        </w:rPr>
        <w:t>1</w:t>
      </w:r>
      <w:r w:rsidR="005131EC">
        <w:rPr>
          <w:rFonts w:ascii="Arial" w:eastAsia="Calibri" w:hAnsi="Arial" w:cs="Arial"/>
        </w:rPr>
        <w:t>0</w:t>
      </w:r>
      <w:r w:rsidRPr="00461693">
        <w:rPr>
          <w:rFonts w:ascii="Arial" w:eastAsia="Calibri" w:hAnsi="Arial" w:cs="Arial"/>
        </w:rPr>
        <w:t xml:space="preserve">.2 </w:t>
      </w:r>
      <w:r w:rsidR="0016688D" w:rsidRPr="00461693">
        <w:rPr>
          <w:rFonts w:ascii="Arial" w:hAnsi="Arial" w:cs="Arial"/>
        </w:rPr>
        <w:t>Saturday and occasional (Bank Holiday) Court at Manchester Magistrates Court will be covered by the TYSS on a rota basis. Court Duty staff will be responsible for dealing with children under the age of 18 known to Wigan. The Emergency Duty Service will undertake relevant CSC functions where appropriate to support TYSS in this activity.</w:t>
      </w:r>
    </w:p>
    <w:p w14:paraId="0B9A53AD" w14:textId="77777777" w:rsidR="005131EC" w:rsidRDefault="005131EC" w:rsidP="00DF6F31">
      <w:pPr>
        <w:jc w:val="both"/>
        <w:rPr>
          <w:rFonts w:ascii="Arial" w:hAnsi="Arial" w:cs="Arial"/>
        </w:rPr>
      </w:pPr>
    </w:p>
    <w:p w14:paraId="6DCCA497" w14:textId="61B353C3" w:rsidR="00EC2D5A" w:rsidRPr="00022AC4" w:rsidRDefault="00EC2D5A" w:rsidP="00DF6F31">
      <w:pPr>
        <w:jc w:val="both"/>
        <w:rPr>
          <w:rFonts w:ascii="Arial" w:eastAsia="Calibri" w:hAnsi="Arial" w:cs="Arial"/>
          <w:b/>
          <w:bCs/>
          <w:i/>
        </w:rPr>
      </w:pPr>
      <w:r w:rsidRPr="00022AC4">
        <w:rPr>
          <w:rFonts w:ascii="Arial" w:eastAsia="Calibri" w:hAnsi="Arial" w:cs="Arial"/>
          <w:b/>
          <w:bCs/>
          <w:iCs/>
        </w:rPr>
        <w:t>1</w:t>
      </w:r>
      <w:r w:rsidR="005131EC">
        <w:rPr>
          <w:rFonts w:ascii="Arial" w:eastAsia="Calibri" w:hAnsi="Arial" w:cs="Arial"/>
          <w:b/>
          <w:bCs/>
          <w:iCs/>
        </w:rPr>
        <w:t>1</w:t>
      </w:r>
      <w:r w:rsidRPr="00022AC4">
        <w:rPr>
          <w:rFonts w:ascii="Arial" w:eastAsia="Calibri" w:hAnsi="Arial" w:cs="Arial"/>
          <w:b/>
          <w:bCs/>
          <w:i/>
        </w:rPr>
        <w:t xml:space="preserve">. </w:t>
      </w:r>
      <w:r w:rsidR="005131EC">
        <w:rPr>
          <w:rFonts w:ascii="Arial" w:eastAsia="Calibri" w:hAnsi="Arial" w:cs="Arial"/>
          <w:b/>
          <w:bCs/>
          <w:i/>
        </w:rPr>
        <w:tab/>
      </w:r>
      <w:r w:rsidRPr="00022AC4">
        <w:rPr>
          <w:rFonts w:ascii="Arial" w:eastAsia="Calibri" w:hAnsi="Arial" w:cs="Arial"/>
          <w:b/>
          <w:bCs/>
          <w:iCs/>
          <w:u w:val="single"/>
        </w:rPr>
        <w:t>Children on Warrants</w:t>
      </w:r>
    </w:p>
    <w:p w14:paraId="73A28DE8" w14:textId="3A88DB54" w:rsidR="00461693" w:rsidRDefault="00EC2D5A" w:rsidP="00DF6F31">
      <w:pPr>
        <w:jc w:val="both"/>
        <w:rPr>
          <w:rFonts w:ascii="Arial" w:eastAsia="Calibri" w:hAnsi="Arial" w:cs="Arial"/>
        </w:rPr>
      </w:pPr>
      <w:r w:rsidRPr="00461693">
        <w:rPr>
          <w:rFonts w:ascii="Arial" w:eastAsia="Calibri" w:hAnsi="Arial" w:cs="Arial"/>
        </w:rPr>
        <w:t>1</w:t>
      </w:r>
      <w:r w:rsidR="005131EC">
        <w:rPr>
          <w:rFonts w:ascii="Arial" w:eastAsia="Calibri" w:hAnsi="Arial" w:cs="Arial"/>
        </w:rPr>
        <w:t>1</w:t>
      </w:r>
      <w:r w:rsidRPr="00461693">
        <w:rPr>
          <w:rFonts w:ascii="Arial" w:eastAsia="Calibri" w:hAnsi="Arial" w:cs="Arial"/>
        </w:rPr>
        <w:t xml:space="preserve">.1 Where a warrant exists in respect of a </w:t>
      </w:r>
      <w:r w:rsidR="00426B2B" w:rsidRPr="00461693">
        <w:rPr>
          <w:rFonts w:ascii="Arial" w:eastAsia="Calibri" w:hAnsi="Arial" w:cs="Arial"/>
        </w:rPr>
        <w:t xml:space="preserve">child </w:t>
      </w:r>
      <w:r w:rsidRPr="00461693">
        <w:rPr>
          <w:rFonts w:ascii="Arial" w:eastAsia="Calibri" w:hAnsi="Arial" w:cs="Arial"/>
        </w:rPr>
        <w:t xml:space="preserve">it is important that wherever possible </w:t>
      </w:r>
      <w:r w:rsidR="001C2206" w:rsidRPr="00461693">
        <w:rPr>
          <w:rFonts w:ascii="Arial" w:eastAsia="Calibri" w:hAnsi="Arial" w:cs="Arial"/>
        </w:rPr>
        <w:t>TYS</w:t>
      </w:r>
      <w:r w:rsidRPr="00461693">
        <w:rPr>
          <w:rFonts w:ascii="Arial" w:eastAsia="Calibri" w:hAnsi="Arial" w:cs="Arial"/>
        </w:rPr>
        <w:t>S make CSC aware of</w:t>
      </w:r>
      <w:r w:rsidR="001C2206" w:rsidRPr="00461693">
        <w:rPr>
          <w:rFonts w:ascii="Arial" w:eastAsia="Calibri" w:hAnsi="Arial" w:cs="Arial"/>
        </w:rPr>
        <w:t xml:space="preserve"> this</w:t>
      </w:r>
      <w:r w:rsidRPr="00461693">
        <w:rPr>
          <w:rFonts w:ascii="Arial" w:eastAsia="Calibri" w:hAnsi="Arial" w:cs="Arial"/>
        </w:rPr>
        <w:t xml:space="preserve">. CSC’s will still </w:t>
      </w:r>
      <w:r w:rsidR="005C2D30" w:rsidRPr="00461693">
        <w:rPr>
          <w:rFonts w:ascii="Arial" w:eastAsia="Calibri" w:hAnsi="Arial" w:cs="Arial"/>
        </w:rPr>
        <w:t xml:space="preserve">provide the child </w:t>
      </w:r>
      <w:r w:rsidRPr="00461693">
        <w:rPr>
          <w:rFonts w:ascii="Arial" w:eastAsia="Calibri" w:hAnsi="Arial" w:cs="Arial"/>
        </w:rPr>
        <w:t xml:space="preserve">with a service, </w:t>
      </w:r>
      <w:r w:rsidR="005C2D30" w:rsidRPr="00461693">
        <w:rPr>
          <w:rFonts w:ascii="Arial" w:eastAsia="Calibri" w:hAnsi="Arial" w:cs="Arial"/>
        </w:rPr>
        <w:t>whilst</w:t>
      </w:r>
      <w:r w:rsidRPr="00461693">
        <w:rPr>
          <w:rFonts w:ascii="Arial" w:eastAsia="Calibri" w:hAnsi="Arial" w:cs="Arial"/>
        </w:rPr>
        <w:t xml:space="preserve"> proactively encourag</w:t>
      </w:r>
      <w:r w:rsidR="005C2D30" w:rsidRPr="00461693">
        <w:rPr>
          <w:rFonts w:ascii="Arial" w:eastAsia="Calibri" w:hAnsi="Arial" w:cs="Arial"/>
        </w:rPr>
        <w:t xml:space="preserve">ing </w:t>
      </w:r>
      <w:r w:rsidRPr="00461693">
        <w:rPr>
          <w:rFonts w:ascii="Arial" w:eastAsia="Calibri" w:hAnsi="Arial" w:cs="Arial"/>
        </w:rPr>
        <w:t xml:space="preserve">them to surrender to their warrant and offer to help them do so if possible. This will include CSC notifying </w:t>
      </w:r>
      <w:r w:rsidR="001C2206" w:rsidRPr="00461693">
        <w:rPr>
          <w:rFonts w:ascii="Arial" w:eastAsia="Calibri" w:hAnsi="Arial" w:cs="Arial"/>
        </w:rPr>
        <w:t xml:space="preserve">TYSS </w:t>
      </w:r>
      <w:r w:rsidRPr="00461693">
        <w:rPr>
          <w:rFonts w:ascii="Arial" w:eastAsia="Calibri" w:hAnsi="Arial" w:cs="Arial"/>
        </w:rPr>
        <w:t>and police of the child</w:t>
      </w:r>
      <w:r w:rsidR="005C2D30" w:rsidRPr="00461693">
        <w:rPr>
          <w:rFonts w:ascii="Arial" w:eastAsia="Calibri" w:hAnsi="Arial" w:cs="Arial"/>
        </w:rPr>
        <w:t xml:space="preserve">’s </w:t>
      </w:r>
      <w:r w:rsidRPr="00461693">
        <w:rPr>
          <w:rFonts w:ascii="Arial" w:eastAsia="Calibri" w:hAnsi="Arial" w:cs="Arial"/>
        </w:rPr>
        <w:t xml:space="preserve">whereabouts but should not mean that the </w:t>
      </w:r>
      <w:r w:rsidR="005C2D30" w:rsidRPr="00461693">
        <w:rPr>
          <w:rFonts w:ascii="Arial" w:eastAsia="Calibri" w:hAnsi="Arial" w:cs="Arial"/>
        </w:rPr>
        <w:t xml:space="preserve">child </w:t>
      </w:r>
      <w:r w:rsidRPr="00461693">
        <w:rPr>
          <w:rFonts w:ascii="Arial" w:eastAsia="Calibri" w:hAnsi="Arial" w:cs="Arial"/>
        </w:rPr>
        <w:t xml:space="preserve">would </w:t>
      </w:r>
      <w:r w:rsidR="001C2206" w:rsidRPr="00461693">
        <w:rPr>
          <w:rFonts w:ascii="Arial" w:eastAsia="Calibri" w:hAnsi="Arial" w:cs="Arial"/>
        </w:rPr>
        <w:t xml:space="preserve">not </w:t>
      </w:r>
      <w:r w:rsidRPr="00461693">
        <w:rPr>
          <w:rFonts w:ascii="Arial" w:eastAsia="Calibri" w:hAnsi="Arial" w:cs="Arial"/>
        </w:rPr>
        <w:t xml:space="preserve">continue to receive any maintenance money to which they were entitled nor discretionary payments until they had dealt with the warrant. </w:t>
      </w:r>
      <w:r w:rsidR="00067C0B" w:rsidRPr="00461693">
        <w:rPr>
          <w:rFonts w:ascii="Arial" w:eastAsia="Calibri" w:hAnsi="Arial" w:cs="Arial"/>
        </w:rPr>
        <w:t>TYS</w:t>
      </w:r>
      <w:r w:rsidRPr="00461693">
        <w:rPr>
          <w:rFonts w:ascii="Arial" w:eastAsia="Calibri" w:hAnsi="Arial" w:cs="Arial"/>
        </w:rPr>
        <w:t xml:space="preserve">S would take a similar initial stance of encouraging a </w:t>
      </w:r>
      <w:r w:rsidR="005C2D30" w:rsidRPr="00461693">
        <w:rPr>
          <w:rFonts w:ascii="Arial" w:eastAsia="Calibri" w:hAnsi="Arial" w:cs="Arial"/>
        </w:rPr>
        <w:t xml:space="preserve">child </w:t>
      </w:r>
      <w:r w:rsidRPr="00461693">
        <w:rPr>
          <w:rFonts w:ascii="Arial" w:eastAsia="Calibri" w:hAnsi="Arial" w:cs="Arial"/>
        </w:rPr>
        <w:t>to take responsibility for the warrant but if th</w:t>
      </w:r>
      <w:r w:rsidR="005C2D30" w:rsidRPr="00461693">
        <w:rPr>
          <w:rFonts w:ascii="Arial" w:eastAsia="Calibri" w:hAnsi="Arial" w:cs="Arial"/>
        </w:rPr>
        <w:t>ey r</w:t>
      </w:r>
      <w:r w:rsidRPr="00461693">
        <w:rPr>
          <w:rFonts w:ascii="Arial" w:eastAsia="Calibri" w:hAnsi="Arial" w:cs="Arial"/>
        </w:rPr>
        <w:t xml:space="preserve">efuse </w:t>
      </w:r>
      <w:r w:rsidR="00067C0B" w:rsidRPr="00461693">
        <w:rPr>
          <w:rFonts w:ascii="Arial" w:eastAsia="Calibri" w:hAnsi="Arial" w:cs="Arial"/>
        </w:rPr>
        <w:t>TYSS</w:t>
      </w:r>
      <w:r w:rsidRPr="00461693">
        <w:rPr>
          <w:rFonts w:ascii="Arial" w:eastAsia="Calibri" w:hAnsi="Arial" w:cs="Arial"/>
        </w:rPr>
        <w:t xml:space="preserve"> </w:t>
      </w:r>
      <w:r w:rsidR="005C2D30" w:rsidRPr="00461693">
        <w:rPr>
          <w:rFonts w:ascii="Arial" w:eastAsia="Calibri" w:hAnsi="Arial" w:cs="Arial"/>
        </w:rPr>
        <w:t>workers will seek to have the warrant expedited</w:t>
      </w:r>
      <w:r w:rsidRPr="00461693">
        <w:rPr>
          <w:rFonts w:ascii="Arial" w:eastAsia="Calibri" w:hAnsi="Arial" w:cs="Arial"/>
        </w:rPr>
        <w:t>.</w:t>
      </w:r>
    </w:p>
    <w:p w14:paraId="2F530A4C" w14:textId="77777777" w:rsidR="005131EC" w:rsidRPr="00461693" w:rsidRDefault="005131EC" w:rsidP="00DF6F31">
      <w:pPr>
        <w:jc w:val="both"/>
        <w:rPr>
          <w:rFonts w:ascii="Arial" w:eastAsia="Calibri" w:hAnsi="Arial" w:cs="Arial"/>
        </w:rPr>
      </w:pPr>
    </w:p>
    <w:p w14:paraId="5078611D" w14:textId="7045FC84" w:rsidR="0098230F" w:rsidRPr="00022AC4" w:rsidRDefault="00EC2D5A" w:rsidP="00DF6F31">
      <w:pPr>
        <w:jc w:val="both"/>
        <w:rPr>
          <w:rFonts w:ascii="Arial" w:eastAsia="Calibri" w:hAnsi="Arial" w:cs="Arial"/>
          <w:b/>
          <w:bCs/>
          <w:iCs/>
          <w:u w:val="single"/>
        </w:rPr>
      </w:pPr>
      <w:r w:rsidRPr="00022AC4">
        <w:rPr>
          <w:rFonts w:ascii="Arial" w:eastAsia="Calibri" w:hAnsi="Arial" w:cs="Arial"/>
          <w:b/>
          <w:bCs/>
          <w:iCs/>
        </w:rPr>
        <w:t>1</w:t>
      </w:r>
      <w:r w:rsidR="005131EC">
        <w:rPr>
          <w:rFonts w:ascii="Arial" w:eastAsia="Calibri" w:hAnsi="Arial" w:cs="Arial"/>
          <w:b/>
          <w:bCs/>
          <w:iCs/>
        </w:rPr>
        <w:t>2</w:t>
      </w:r>
      <w:r w:rsidRPr="00022AC4">
        <w:rPr>
          <w:rFonts w:ascii="Arial" w:eastAsia="Calibri" w:hAnsi="Arial" w:cs="Arial"/>
          <w:b/>
          <w:bCs/>
          <w:i/>
        </w:rPr>
        <w:t xml:space="preserve">. </w:t>
      </w:r>
      <w:r w:rsidR="005131EC">
        <w:rPr>
          <w:rFonts w:ascii="Arial" w:eastAsia="Calibri" w:hAnsi="Arial" w:cs="Arial"/>
          <w:b/>
          <w:bCs/>
          <w:i/>
        </w:rPr>
        <w:tab/>
      </w:r>
      <w:r w:rsidRPr="00022AC4">
        <w:rPr>
          <w:rFonts w:ascii="Arial" w:eastAsia="Calibri" w:hAnsi="Arial" w:cs="Arial"/>
          <w:b/>
          <w:bCs/>
          <w:iCs/>
          <w:u w:val="single"/>
        </w:rPr>
        <w:t>Bail Support</w:t>
      </w:r>
    </w:p>
    <w:p w14:paraId="29F3198C" w14:textId="2A092FF0" w:rsidR="00461693" w:rsidRPr="00461693" w:rsidRDefault="0098230F" w:rsidP="00DF6F31">
      <w:pPr>
        <w:jc w:val="both"/>
        <w:rPr>
          <w:rFonts w:ascii="Arial" w:hAnsi="Arial" w:cs="Arial"/>
        </w:rPr>
      </w:pPr>
      <w:r w:rsidRPr="00461693">
        <w:rPr>
          <w:rFonts w:ascii="Arial" w:eastAsia="Calibri" w:hAnsi="Arial" w:cs="Arial"/>
          <w:iCs/>
        </w:rPr>
        <w:t>1</w:t>
      </w:r>
      <w:r w:rsidR="005131EC">
        <w:rPr>
          <w:rFonts w:ascii="Arial" w:eastAsia="Calibri" w:hAnsi="Arial" w:cs="Arial"/>
          <w:iCs/>
        </w:rPr>
        <w:t>2</w:t>
      </w:r>
      <w:r w:rsidRPr="00461693">
        <w:rPr>
          <w:rFonts w:ascii="Arial" w:eastAsia="Calibri" w:hAnsi="Arial" w:cs="Arial"/>
          <w:iCs/>
        </w:rPr>
        <w:t>.</w:t>
      </w:r>
      <w:r w:rsidR="00F7346B" w:rsidRPr="00461693">
        <w:rPr>
          <w:rFonts w:ascii="Arial" w:eastAsia="Calibri" w:hAnsi="Arial" w:cs="Arial"/>
          <w:iCs/>
        </w:rPr>
        <w:t xml:space="preserve">1 </w:t>
      </w:r>
      <w:r w:rsidR="00EC2D5A" w:rsidRPr="00461693">
        <w:rPr>
          <w:rFonts w:ascii="Arial" w:hAnsi="Arial" w:cs="Arial"/>
        </w:rPr>
        <w:t xml:space="preserve">Where required by the Court, </w:t>
      </w:r>
      <w:r w:rsidR="00067C0B" w:rsidRPr="00461693">
        <w:rPr>
          <w:rFonts w:ascii="Arial" w:hAnsi="Arial" w:cs="Arial"/>
        </w:rPr>
        <w:t>TYSS</w:t>
      </w:r>
      <w:r w:rsidR="00EC2D5A" w:rsidRPr="00461693">
        <w:rPr>
          <w:rFonts w:ascii="Arial" w:hAnsi="Arial" w:cs="Arial"/>
        </w:rPr>
        <w:t xml:space="preserve"> will provide a bail support programme, including, if appropriate, bail on Intensive Support and Supervision (ISS) with or without an electronic curfew (tag), for the</w:t>
      </w:r>
      <w:r w:rsidRPr="00461693">
        <w:rPr>
          <w:rFonts w:ascii="Arial" w:hAnsi="Arial" w:cs="Arial"/>
        </w:rPr>
        <w:t xml:space="preserve"> child</w:t>
      </w:r>
      <w:r w:rsidR="00EC2D5A" w:rsidRPr="00461693">
        <w:rPr>
          <w:rFonts w:ascii="Arial" w:hAnsi="Arial" w:cs="Arial"/>
        </w:rPr>
        <w:t xml:space="preserve">. </w:t>
      </w:r>
      <w:r w:rsidR="00067C0B" w:rsidRPr="00461693">
        <w:rPr>
          <w:rFonts w:ascii="Arial" w:hAnsi="Arial" w:cs="Arial"/>
        </w:rPr>
        <w:t>TYSS</w:t>
      </w:r>
      <w:r w:rsidR="00EC2D5A" w:rsidRPr="00461693">
        <w:rPr>
          <w:rFonts w:ascii="Arial" w:hAnsi="Arial" w:cs="Arial"/>
        </w:rPr>
        <w:t xml:space="preserve"> will provide </w:t>
      </w:r>
      <w:r w:rsidRPr="00461693">
        <w:rPr>
          <w:rFonts w:ascii="Arial" w:hAnsi="Arial" w:cs="Arial"/>
        </w:rPr>
        <w:t xml:space="preserve">the </w:t>
      </w:r>
      <w:r w:rsidR="00EC2D5A" w:rsidRPr="00461693">
        <w:rPr>
          <w:rFonts w:ascii="Arial" w:hAnsi="Arial" w:cs="Arial"/>
        </w:rPr>
        <w:t xml:space="preserve">CSC Social Worker </w:t>
      </w:r>
      <w:r w:rsidRPr="00461693">
        <w:rPr>
          <w:rFonts w:ascii="Arial" w:hAnsi="Arial" w:cs="Arial"/>
        </w:rPr>
        <w:t xml:space="preserve">with </w:t>
      </w:r>
      <w:r w:rsidR="00EC2D5A" w:rsidRPr="00461693">
        <w:rPr>
          <w:rFonts w:ascii="Arial" w:hAnsi="Arial" w:cs="Arial"/>
        </w:rPr>
        <w:t>a copy of the Bail Support programm</w:t>
      </w:r>
      <w:r w:rsidRPr="00461693">
        <w:rPr>
          <w:rFonts w:ascii="Arial" w:hAnsi="Arial" w:cs="Arial"/>
        </w:rPr>
        <w:t>e if they are currently open to CSC.</w:t>
      </w:r>
    </w:p>
    <w:p w14:paraId="1EE3DB61" w14:textId="77777777" w:rsidR="00461693" w:rsidRPr="00461693" w:rsidRDefault="00461693" w:rsidP="00DF6F31">
      <w:pPr>
        <w:jc w:val="both"/>
        <w:rPr>
          <w:rFonts w:ascii="Arial" w:hAnsi="Arial" w:cs="Arial"/>
        </w:rPr>
      </w:pPr>
    </w:p>
    <w:p w14:paraId="0BF96755" w14:textId="359880CE" w:rsidR="00AF25BF" w:rsidRPr="005131EC" w:rsidRDefault="00F23A51" w:rsidP="00DF6F31">
      <w:pPr>
        <w:jc w:val="both"/>
        <w:rPr>
          <w:rFonts w:ascii="Arial" w:hAnsi="Arial" w:cs="Arial"/>
          <w:b/>
          <w:bCs/>
          <w:i/>
          <w:u w:val="single"/>
        </w:rPr>
      </w:pPr>
      <w:r w:rsidRPr="00461693">
        <w:rPr>
          <w:rFonts w:ascii="Arial" w:hAnsi="Arial" w:cs="Arial"/>
          <w:iCs/>
        </w:rPr>
        <w:t xml:space="preserve"> </w:t>
      </w:r>
      <w:r w:rsidR="005131EC" w:rsidRPr="005131EC">
        <w:rPr>
          <w:rFonts w:ascii="Arial" w:hAnsi="Arial" w:cs="Arial"/>
          <w:b/>
          <w:bCs/>
          <w:iCs/>
        </w:rPr>
        <w:t>13</w:t>
      </w:r>
      <w:r w:rsidR="00AF25BF" w:rsidRPr="005131EC">
        <w:rPr>
          <w:rFonts w:ascii="Arial" w:hAnsi="Arial" w:cs="Arial"/>
          <w:b/>
          <w:bCs/>
          <w:iCs/>
          <w:color w:val="0D0D0D" w:themeColor="text1" w:themeTint="F2"/>
        </w:rPr>
        <w:t>.</w:t>
      </w:r>
      <w:r w:rsidR="00AF25BF" w:rsidRPr="005131EC">
        <w:rPr>
          <w:rFonts w:ascii="Arial" w:hAnsi="Arial" w:cs="Arial"/>
          <w:b/>
          <w:bCs/>
          <w:i/>
          <w:color w:val="0D0D0D" w:themeColor="text1" w:themeTint="F2"/>
        </w:rPr>
        <w:t xml:space="preserve"> </w:t>
      </w:r>
      <w:r w:rsidR="005131EC" w:rsidRPr="005131EC">
        <w:rPr>
          <w:rFonts w:ascii="Arial" w:hAnsi="Arial" w:cs="Arial"/>
          <w:b/>
          <w:bCs/>
          <w:i/>
          <w:color w:val="0D0D0D" w:themeColor="text1" w:themeTint="F2"/>
        </w:rPr>
        <w:tab/>
      </w:r>
      <w:r w:rsidR="00AF25BF" w:rsidRPr="005131EC">
        <w:rPr>
          <w:rFonts w:ascii="Arial" w:hAnsi="Arial" w:cs="Arial"/>
          <w:b/>
          <w:bCs/>
          <w:iCs/>
          <w:color w:val="0D0D0D" w:themeColor="text1" w:themeTint="F2"/>
          <w:u w:val="single"/>
        </w:rPr>
        <w:t>Remands into Local Authority Accommodation</w:t>
      </w:r>
      <w:r w:rsidR="00AF25BF" w:rsidRPr="005131EC">
        <w:rPr>
          <w:rFonts w:ascii="Arial" w:hAnsi="Arial" w:cs="Arial"/>
          <w:b/>
          <w:bCs/>
          <w:i/>
          <w:color w:val="0D0D0D" w:themeColor="text1" w:themeTint="F2"/>
          <w:u w:val="single"/>
        </w:rPr>
        <w:t xml:space="preserve"> </w:t>
      </w:r>
    </w:p>
    <w:p w14:paraId="1A6A2173" w14:textId="37D20DFB" w:rsidR="00AF25BF" w:rsidRPr="00461693" w:rsidRDefault="007D4EFD" w:rsidP="00DF6F31">
      <w:pPr>
        <w:jc w:val="both"/>
        <w:rPr>
          <w:rFonts w:ascii="Arial" w:hAnsi="Arial" w:cs="Arial"/>
          <w:u w:val="single"/>
        </w:rPr>
      </w:pPr>
      <w:r w:rsidRPr="00461693">
        <w:rPr>
          <w:rFonts w:ascii="Arial" w:hAnsi="Arial" w:cs="Arial"/>
        </w:rPr>
        <w:lastRenderedPageBreak/>
        <w:t>1</w:t>
      </w:r>
      <w:r w:rsidR="005131EC">
        <w:rPr>
          <w:rFonts w:ascii="Arial" w:hAnsi="Arial" w:cs="Arial"/>
        </w:rPr>
        <w:t>3</w:t>
      </w:r>
      <w:r w:rsidRPr="00461693">
        <w:rPr>
          <w:rFonts w:ascii="Arial" w:hAnsi="Arial" w:cs="Arial"/>
        </w:rPr>
        <w:t xml:space="preserve">.1 </w:t>
      </w:r>
      <w:r w:rsidR="00AF25BF" w:rsidRPr="00461693">
        <w:rPr>
          <w:rFonts w:ascii="Arial" w:hAnsi="Arial" w:cs="Arial"/>
        </w:rPr>
        <w:t>As a result of the Legal Aid, Sentencing, and Punishment of Offenders Act 2012</w:t>
      </w:r>
      <w:r w:rsidR="0098230F" w:rsidRPr="00461693">
        <w:rPr>
          <w:rFonts w:ascii="Arial" w:hAnsi="Arial" w:cs="Arial"/>
        </w:rPr>
        <w:t xml:space="preserve"> (</w:t>
      </w:r>
      <w:r w:rsidR="00AF25BF" w:rsidRPr="00461693">
        <w:rPr>
          <w:rFonts w:ascii="Arial" w:hAnsi="Arial" w:cs="Arial"/>
        </w:rPr>
        <w:t xml:space="preserve">LASPO), </w:t>
      </w:r>
      <w:r w:rsidR="0098230F" w:rsidRPr="00461693">
        <w:rPr>
          <w:rFonts w:ascii="Arial" w:hAnsi="Arial" w:cs="Arial"/>
        </w:rPr>
        <w:t xml:space="preserve">children </w:t>
      </w:r>
      <w:r w:rsidR="00AF25BF" w:rsidRPr="00461693">
        <w:rPr>
          <w:rFonts w:ascii="Arial" w:hAnsi="Arial" w:cs="Arial"/>
        </w:rPr>
        <w:t xml:space="preserve">who are remanded </w:t>
      </w:r>
      <w:r w:rsidR="00AC0EEA" w:rsidRPr="00461693">
        <w:rPr>
          <w:rFonts w:ascii="Arial" w:hAnsi="Arial" w:cs="Arial"/>
        </w:rPr>
        <w:t xml:space="preserve">by a court </w:t>
      </w:r>
      <w:r w:rsidR="00AF25BF" w:rsidRPr="00461693">
        <w:rPr>
          <w:rFonts w:ascii="Arial" w:hAnsi="Arial" w:cs="Arial"/>
        </w:rPr>
        <w:t xml:space="preserve">into secure </w:t>
      </w:r>
      <w:r w:rsidR="00C76D09" w:rsidRPr="00461693">
        <w:rPr>
          <w:rFonts w:ascii="Arial" w:hAnsi="Arial" w:cs="Arial"/>
        </w:rPr>
        <w:t xml:space="preserve">local authority </w:t>
      </w:r>
      <w:r w:rsidR="00AF25BF" w:rsidRPr="00461693">
        <w:rPr>
          <w:rFonts w:ascii="Arial" w:hAnsi="Arial" w:cs="Arial"/>
        </w:rPr>
        <w:t xml:space="preserve">accommodation by way of </w:t>
      </w:r>
      <w:r w:rsidR="00C76D09" w:rsidRPr="00461693">
        <w:rPr>
          <w:rFonts w:ascii="Arial" w:hAnsi="Arial" w:cs="Arial"/>
        </w:rPr>
        <w:t xml:space="preserve">a </w:t>
      </w:r>
      <w:r w:rsidR="00AF25BF" w:rsidRPr="00461693">
        <w:rPr>
          <w:rFonts w:ascii="Arial" w:hAnsi="Arial" w:cs="Arial"/>
        </w:rPr>
        <w:t xml:space="preserve">secure </w:t>
      </w:r>
      <w:r w:rsidR="00C76D09" w:rsidRPr="00461693">
        <w:rPr>
          <w:rFonts w:ascii="Arial" w:hAnsi="Arial" w:cs="Arial"/>
        </w:rPr>
        <w:t xml:space="preserve">children’s home </w:t>
      </w:r>
      <w:r w:rsidR="00AF25BF" w:rsidRPr="00461693">
        <w:rPr>
          <w:rFonts w:ascii="Arial" w:hAnsi="Arial" w:cs="Arial"/>
        </w:rPr>
        <w:t xml:space="preserve">receive </w:t>
      </w:r>
      <w:r w:rsidR="008E6216" w:rsidRPr="00461693">
        <w:rPr>
          <w:rFonts w:ascii="Arial" w:hAnsi="Arial" w:cs="Arial"/>
        </w:rPr>
        <w:t xml:space="preserve">CiC </w:t>
      </w:r>
      <w:r w:rsidR="00AF25BF" w:rsidRPr="00461693">
        <w:rPr>
          <w:rFonts w:ascii="Arial" w:hAnsi="Arial" w:cs="Arial"/>
        </w:rPr>
        <w:t xml:space="preserve">status. Statutory </w:t>
      </w:r>
      <w:r w:rsidR="008E6216" w:rsidRPr="00461693">
        <w:rPr>
          <w:rFonts w:ascii="Arial" w:hAnsi="Arial" w:cs="Arial"/>
        </w:rPr>
        <w:t xml:space="preserve">CiC </w:t>
      </w:r>
      <w:r w:rsidR="00AF25BF" w:rsidRPr="00461693">
        <w:rPr>
          <w:rFonts w:ascii="Arial" w:hAnsi="Arial" w:cs="Arial"/>
        </w:rPr>
        <w:t xml:space="preserve">procedures begin on the day of the remand. </w:t>
      </w:r>
      <w:r w:rsidR="00C76D09" w:rsidRPr="00461693">
        <w:rPr>
          <w:rFonts w:ascii="Arial" w:hAnsi="Arial" w:cs="Arial"/>
        </w:rPr>
        <w:t xml:space="preserve">Equally if they are directed </w:t>
      </w:r>
      <w:r w:rsidR="00AC0EEA" w:rsidRPr="00461693">
        <w:rPr>
          <w:rFonts w:ascii="Arial" w:hAnsi="Arial" w:cs="Arial"/>
        </w:rPr>
        <w:t xml:space="preserve">by a court </w:t>
      </w:r>
      <w:r w:rsidR="00C76D09" w:rsidRPr="00461693">
        <w:rPr>
          <w:rFonts w:ascii="Arial" w:hAnsi="Arial" w:cs="Arial"/>
        </w:rPr>
        <w:t xml:space="preserve">to live as directed by the local authority or remanded to non-secure local authority </w:t>
      </w:r>
      <w:r w:rsidR="00AC0EEA" w:rsidRPr="00461693">
        <w:rPr>
          <w:rFonts w:ascii="Arial" w:hAnsi="Arial" w:cs="Arial"/>
        </w:rPr>
        <w:t>accommodation, they also receive CiC status.</w:t>
      </w:r>
    </w:p>
    <w:p w14:paraId="3439AC53" w14:textId="77115276" w:rsidR="00BB254A" w:rsidRPr="005131EC" w:rsidRDefault="007D4EFD" w:rsidP="00DF6F31">
      <w:pPr>
        <w:jc w:val="both"/>
        <w:rPr>
          <w:rFonts w:ascii="Arial" w:hAnsi="Arial" w:cs="Arial"/>
          <w:u w:val="single"/>
        </w:rPr>
      </w:pPr>
      <w:r w:rsidRPr="00461693">
        <w:rPr>
          <w:rFonts w:ascii="Arial" w:hAnsi="Arial" w:cs="Arial"/>
        </w:rPr>
        <w:t>1</w:t>
      </w:r>
      <w:r w:rsidR="005131EC">
        <w:rPr>
          <w:rFonts w:ascii="Arial" w:hAnsi="Arial" w:cs="Arial"/>
        </w:rPr>
        <w:t>3</w:t>
      </w:r>
      <w:r w:rsidRPr="00461693">
        <w:rPr>
          <w:rFonts w:ascii="Arial" w:hAnsi="Arial" w:cs="Arial"/>
        </w:rPr>
        <w:t xml:space="preserve">.2 </w:t>
      </w:r>
      <w:r w:rsidR="00AF25BF" w:rsidRPr="00461693">
        <w:rPr>
          <w:rFonts w:ascii="Arial" w:hAnsi="Arial" w:cs="Arial"/>
        </w:rPr>
        <w:t xml:space="preserve">A </w:t>
      </w:r>
      <w:r w:rsidR="00BB254A" w:rsidRPr="00461693">
        <w:rPr>
          <w:rFonts w:ascii="Arial" w:hAnsi="Arial" w:cs="Arial"/>
        </w:rPr>
        <w:t xml:space="preserve">Wigan </w:t>
      </w:r>
      <w:r w:rsidR="008E6216" w:rsidRPr="00461693">
        <w:rPr>
          <w:rFonts w:ascii="Arial" w:hAnsi="Arial" w:cs="Arial"/>
        </w:rPr>
        <w:t xml:space="preserve">child </w:t>
      </w:r>
      <w:r w:rsidR="00AF25BF" w:rsidRPr="00461693">
        <w:rPr>
          <w:rFonts w:ascii="Arial" w:hAnsi="Arial" w:cs="Arial"/>
        </w:rPr>
        <w:t xml:space="preserve">who has offended and who is </w:t>
      </w:r>
      <w:r w:rsidR="008E6216" w:rsidRPr="00461693">
        <w:rPr>
          <w:rFonts w:ascii="Arial" w:hAnsi="Arial" w:cs="Arial"/>
        </w:rPr>
        <w:t xml:space="preserve">then </w:t>
      </w:r>
      <w:r w:rsidR="00AF25BF" w:rsidRPr="00461693">
        <w:rPr>
          <w:rFonts w:ascii="Arial" w:hAnsi="Arial" w:cs="Arial"/>
        </w:rPr>
        <w:t xml:space="preserve">placed by CSC temporarily out of the Borough will usually remain the responsibility of the </w:t>
      </w:r>
      <w:r w:rsidR="00C76D09" w:rsidRPr="00461693">
        <w:rPr>
          <w:rFonts w:ascii="Arial" w:hAnsi="Arial" w:cs="Arial"/>
        </w:rPr>
        <w:t>TYSS</w:t>
      </w:r>
      <w:r w:rsidR="00AF25BF" w:rsidRPr="00461693">
        <w:rPr>
          <w:rFonts w:ascii="Arial" w:hAnsi="Arial" w:cs="Arial"/>
        </w:rPr>
        <w:t xml:space="preserve"> </w:t>
      </w:r>
      <w:r w:rsidR="00C76D09" w:rsidRPr="00461693">
        <w:rPr>
          <w:rFonts w:ascii="Arial" w:hAnsi="Arial" w:cs="Arial"/>
        </w:rPr>
        <w:t xml:space="preserve">(in terms of youth justice) </w:t>
      </w:r>
      <w:r w:rsidR="00AF25BF" w:rsidRPr="00461693">
        <w:rPr>
          <w:rFonts w:ascii="Arial" w:hAnsi="Arial" w:cs="Arial"/>
        </w:rPr>
        <w:t>unless the area in which the child is resident agrees to assume full case responsibility. Accordingly,</w:t>
      </w:r>
      <w:r w:rsidR="00C76D09" w:rsidRPr="00461693">
        <w:rPr>
          <w:rFonts w:ascii="Arial" w:hAnsi="Arial" w:cs="Arial"/>
        </w:rPr>
        <w:t xml:space="preserve"> TYSS </w:t>
      </w:r>
      <w:r w:rsidR="00AF25BF" w:rsidRPr="00461693">
        <w:rPr>
          <w:rFonts w:ascii="Arial" w:hAnsi="Arial" w:cs="Arial"/>
        </w:rPr>
        <w:t>will be responsible for any negotiations with the Y</w:t>
      </w:r>
      <w:r w:rsidR="00BB254A" w:rsidRPr="00461693">
        <w:rPr>
          <w:rFonts w:ascii="Arial" w:hAnsi="Arial" w:cs="Arial"/>
        </w:rPr>
        <w:t>JS</w:t>
      </w:r>
      <w:r w:rsidR="00AF25BF" w:rsidRPr="00461693">
        <w:rPr>
          <w:rFonts w:ascii="Arial" w:hAnsi="Arial" w:cs="Arial"/>
        </w:rPr>
        <w:t xml:space="preserve"> in the area where the</w:t>
      </w:r>
      <w:r w:rsidR="008E6216" w:rsidRPr="00461693">
        <w:rPr>
          <w:rFonts w:ascii="Arial" w:hAnsi="Arial" w:cs="Arial"/>
        </w:rPr>
        <w:t xml:space="preserve"> child </w:t>
      </w:r>
      <w:r w:rsidR="00AF25BF" w:rsidRPr="00461693">
        <w:rPr>
          <w:rFonts w:ascii="Arial" w:hAnsi="Arial" w:cs="Arial"/>
        </w:rPr>
        <w:t xml:space="preserve">is placed. </w:t>
      </w:r>
    </w:p>
    <w:p w14:paraId="53F25F8B" w14:textId="55932F68" w:rsidR="00AF25BF" w:rsidRPr="005131EC" w:rsidRDefault="007D4EFD" w:rsidP="00DF6F31">
      <w:pPr>
        <w:jc w:val="both"/>
        <w:rPr>
          <w:rFonts w:ascii="Arial" w:hAnsi="Arial" w:cs="Arial"/>
          <w:u w:val="single"/>
        </w:rPr>
      </w:pPr>
      <w:r w:rsidRPr="00461693">
        <w:rPr>
          <w:rFonts w:ascii="Arial" w:hAnsi="Arial" w:cs="Arial"/>
        </w:rPr>
        <w:t>1</w:t>
      </w:r>
      <w:r w:rsidR="005131EC">
        <w:rPr>
          <w:rFonts w:ascii="Arial" w:hAnsi="Arial" w:cs="Arial"/>
        </w:rPr>
        <w:t>3</w:t>
      </w:r>
      <w:r w:rsidRPr="00461693">
        <w:rPr>
          <w:rFonts w:ascii="Arial" w:hAnsi="Arial" w:cs="Arial"/>
        </w:rPr>
        <w:t xml:space="preserve">.3 </w:t>
      </w:r>
      <w:r w:rsidR="00AF25BF" w:rsidRPr="00461693">
        <w:rPr>
          <w:rFonts w:ascii="Arial" w:hAnsi="Arial" w:cs="Arial"/>
        </w:rPr>
        <w:t xml:space="preserve">It is essential that </w:t>
      </w:r>
      <w:r w:rsidR="00AC0EEA" w:rsidRPr="00461693">
        <w:rPr>
          <w:rFonts w:ascii="Arial" w:hAnsi="Arial" w:cs="Arial"/>
        </w:rPr>
        <w:t>TYS</w:t>
      </w:r>
      <w:r w:rsidR="00AF25BF" w:rsidRPr="00461693">
        <w:rPr>
          <w:rFonts w:ascii="Arial" w:hAnsi="Arial" w:cs="Arial"/>
        </w:rPr>
        <w:t xml:space="preserve">S are notified by </w:t>
      </w:r>
      <w:r w:rsidR="008E6216" w:rsidRPr="00461693">
        <w:rPr>
          <w:rFonts w:ascii="Arial" w:hAnsi="Arial" w:cs="Arial"/>
        </w:rPr>
        <w:t xml:space="preserve">the </w:t>
      </w:r>
      <w:r w:rsidR="00AF25BF" w:rsidRPr="00461693">
        <w:rPr>
          <w:rFonts w:ascii="Arial" w:hAnsi="Arial" w:cs="Arial"/>
        </w:rPr>
        <w:t xml:space="preserve">CSC </w:t>
      </w:r>
      <w:r w:rsidR="008E6216" w:rsidRPr="00461693">
        <w:rPr>
          <w:rFonts w:ascii="Arial" w:hAnsi="Arial" w:cs="Arial"/>
        </w:rPr>
        <w:t xml:space="preserve">Social </w:t>
      </w:r>
      <w:r w:rsidR="00AF25BF" w:rsidRPr="00461693">
        <w:rPr>
          <w:rFonts w:ascii="Arial" w:hAnsi="Arial" w:cs="Arial"/>
        </w:rPr>
        <w:t xml:space="preserve">Worker, within two working days of any changes of accommodation in order that they can make the necessary arrangements for case transfer and continue to meet required national standards to include alerting the court for the fitting of electronic tagging equipment. </w:t>
      </w:r>
    </w:p>
    <w:p w14:paraId="2F96CD8E" w14:textId="217C8250" w:rsidR="00AF25BF" w:rsidRPr="00461693" w:rsidRDefault="007D4EFD" w:rsidP="00DF6F31">
      <w:pPr>
        <w:jc w:val="both"/>
        <w:rPr>
          <w:rFonts w:ascii="Arial" w:hAnsi="Arial" w:cs="Arial"/>
        </w:rPr>
      </w:pPr>
      <w:r w:rsidRPr="00461693">
        <w:rPr>
          <w:rFonts w:ascii="Arial" w:hAnsi="Arial" w:cs="Arial"/>
        </w:rPr>
        <w:t>1</w:t>
      </w:r>
      <w:r w:rsidR="005131EC">
        <w:rPr>
          <w:rFonts w:ascii="Arial" w:hAnsi="Arial" w:cs="Arial"/>
        </w:rPr>
        <w:t>3</w:t>
      </w:r>
      <w:r w:rsidRPr="00461693">
        <w:rPr>
          <w:rFonts w:ascii="Arial" w:hAnsi="Arial" w:cs="Arial"/>
        </w:rPr>
        <w:t xml:space="preserve">.4 </w:t>
      </w:r>
      <w:r w:rsidR="0027636B" w:rsidRPr="00461693">
        <w:rPr>
          <w:rFonts w:ascii="Arial" w:hAnsi="Arial" w:cs="Arial"/>
        </w:rPr>
        <w:t xml:space="preserve">Wigan </w:t>
      </w:r>
      <w:r w:rsidR="00AC0EEA" w:rsidRPr="00461693">
        <w:rPr>
          <w:rFonts w:ascii="Arial" w:hAnsi="Arial" w:cs="Arial"/>
        </w:rPr>
        <w:t>TYSS</w:t>
      </w:r>
      <w:r w:rsidR="00AF25BF" w:rsidRPr="00461693">
        <w:rPr>
          <w:rFonts w:ascii="Arial" w:hAnsi="Arial" w:cs="Arial"/>
        </w:rPr>
        <w:t xml:space="preserve"> staff will attend court and provide information as requested by the court (or if duty arrangements apply </w:t>
      </w:r>
      <w:r w:rsidR="0027636B" w:rsidRPr="00461693">
        <w:rPr>
          <w:rFonts w:ascii="Arial" w:hAnsi="Arial" w:cs="Arial"/>
        </w:rPr>
        <w:t>Wigan</w:t>
      </w:r>
      <w:r w:rsidR="00AC0EEA" w:rsidRPr="00461693">
        <w:rPr>
          <w:rFonts w:ascii="Arial" w:hAnsi="Arial" w:cs="Arial"/>
        </w:rPr>
        <w:t xml:space="preserve"> TYSS</w:t>
      </w:r>
      <w:r w:rsidR="00AF25BF" w:rsidRPr="00461693">
        <w:rPr>
          <w:rFonts w:ascii="Arial" w:hAnsi="Arial" w:cs="Arial"/>
        </w:rPr>
        <w:t xml:space="preserve"> will be represented by </w:t>
      </w:r>
      <w:r w:rsidR="0027636B" w:rsidRPr="00461693">
        <w:rPr>
          <w:rFonts w:ascii="Arial" w:hAnsi="Arial" w:cs="Arial"/>
        </w:rPr>
        <w:t>GM YJS colleagues</w:t>
      </w:r>
      <w:r w:rsidR="00AF25BF" w:rsidRPr="00461693">
        <w:rPr>
          <w:rFonts w:ascii="Arial" w:hAnsi="Arial" w:cs="Arial"/>
        </w:rPr>
        <w:t xml:space="preserve">). If </w:t>
      </w:r>
      <w:r w:rsidR="008E6216" w:rsidRPr="00461693">
        <w:rPr>
          <w:rFonts w:ascii="Arial" w:hAnsi="Arial" w:cs="Arial"/>
        </w:rPr>
        <w:t xml:space="preserve">child </w:t>
      </w:r>
      <w:r w:rsidR="00AF25BF" w:rsidRPr="00461693">
        <w:rPr>
          <w:rFonts w:ascii="Arial" w:hAnsi="Arial" w:cs="Arial"/>
        </w:rPr>
        <w:t xml:space="preserve">is a </w:t>
      </w:r>
      <w:r w:rsidR="008E6216" w:rsidRPr="00461693">
        <w:rPr>
          <w:rFonts w:ascii="Arial" w:hAnsi="Arial" w:cs="Arial"/>
        </w:rPr>
        <w:t>child in care</w:t>
      </w:r>
      <w:r w:rsidR="00AF25BF" w:rsidRPr="00461693">
        <w:rPr>
          <w:rFonts w:ascii="Arial" w:hAnsi="Arial" w:cs="Arial"/>
        </w:rPr>
        <w:t>, the CSC Social Worker will attend court with the child or make alternative arrangements for the</w:t>
      </w:r>
      <w:r w:rsidR="008E6216" w:rsidRPr="00461693">
        <w:rPr>
          <w:rFonts w:ascii="Arial" w:hAnsi="Arial" w:cs="Arial"/>
        </w:rPr>
        <w:t>m</w:t>
      </w:r>
      <w:r w:rsidR="00AF25BF" w:rsidRPr="00461693">
        <w:rPr>
          <w:rFonts w:ascii="Arial" w:hAnsi="Arial" w:cs="Arial"/>
        </w:rPr>
        <w:t xml:space="preserve"> to be accompanied by a parent, carer or an alternative representative of the CSC team. It is the expectation of the Court that this will take place. </w:t>
      </w:r>
    </w:p>
    <w:p w14:paraId="1A8EA5B3" w14:textId="409FF76D" w:rsidR="0027636B" w:rsidRPr="00461693" w:rsidRDefault="007D4EFD" w:rsidP="00DF6F31">
      <w:pPr>
        <w:jc w:val="both"/>
        <w:rPr>
          <w:rFonts w:ascii="Arial" w:hAnsi="Arial" w:cs="Arial"/>
        </w:rPr>
      </w:pPr>
      <w:r w:rsidRPr="00461693">
        <w:rPr>
          <w:rFonts w:ascii="Arial" w:hAnsi="Arial" w:cs="Arial"/>
        </w:rPr>
        <w:t>1</w:t>
      </w:r>
      <w:r w:rsidR="005131EC">
        <w:rPr>
          <w:rFonts w:ascii="Arial" w:hAnsi="Arial" w:cs="Arial"/>
        </w:rPr>
        <w:t>3</w:t>
      </w:r>
      <w:r w:rsidRPr="00461693">
        <w:rPr>
          <w:rFonts w:ascii="Arial" w:hAnsi="Arial" w:cs="Arial"/>
        </w:rPr>
        <w:t xml:space="preserve">.5 </w:t>
      </w:r>
      <w:r w:rsidR="00AF25BF" w:rsidRPr="00461693">
        <w:rPr>
          <w:rFonts w:ascii="Arial" w:hAnsi="Arial" w:cs="Arial"/>
        </w:rPr>
        <w:t xml:space="preserve">As soon as a child is remanded into local authority accommodation, or there is a real likelihood that this will occur, </w:t>
      </w:r>
      <w:r w:rsidR="00AC0EEA" w:rsidRPr="00461693">
        <w:rPr>
          <w:rFonts w:ascii="Arial" w:hAnsi="Arial" w:cs="Arial"/>
        </w:rPr>
        <w:t xml:space="preserve">TYSS </w:t>
      </w:r>
      <w:r w:rsidR="00AF25BF" w:rsidRPr="00461693">
        <w:rPr>
          <w:rFonts w:ascii="Arial" w:hAnsi="Arial" w:cs="Arial"/>
        </w:rPr>
        <w:t xml:space="preserve">will </w:t>
      </w:r>
      <w:r w:rsidR="0027636B" w:rsidRPr="00461693">
        <w:rPr>
          <w:rFonts w:ascii="Arial" w:hAnsi="Arial" w:cs="Arial"/>
        </w:rPr>
        <w:t xml:space="preserve">inform CSC and where already known the </w:t>
      </w:r>
      <w:r w:rsidR="00AF25BF" w:rsidRPr="00461693">
        <w:rPr>
          <w:rFonts w:ascii="Arial" w:hAnsi="Arial" w:cs="Arial"/>
        </w:rPr>
        <w:t>relevant Social Worker</w:t>
      </w:r>
      <w:r w:rsidR="0027636B" w:rsidRPr="00461693">
        <w:rPr>
          <w:rFonts w:ascii="Arial" w:hAnsi="Arial" w:cs="Arial"/>
        </w:rPr>
        <w:t>.</w:t>
      </w:r>
    </w:p>
    <w:p w14:paraId="5AA3A113" w14:textId="18670369" w:rsidR="0027636B" w:rsidRPr="00461693" w:rsidRDefault="007D4EFD" w:rsidP="00DF6F31">
      <w:pPr>
        <w:jc w:val="both"/>
        <w:rPr>
          <w:rFonts w:ascii="Arial" w:hAnsi="Arial" w:cs="Arial"/>
        </w:rPr>
      </w:pPr>
      <w:r w:rsidRPr="00461693">
        <w:rPr>
          <w:rFonts w:ascii="Arial" w:hAnsi="Arial" w:cs="Arial"/>
        </w:rPr>
        <w:t>1</w:t>
      </w:r>
      <w:r w:rsidR="005131EC">
        <w:rPr>
          <w:rFonts w:ascii="Arial" w:hAnsi="Arial" w:cs="Arial"/>
        </w:rPr>
        <w:t>3</w:t>
      </w:r>
      <w:r w:rsidRPr="00461693">
        <w:rPr>
          <w:rFonts w:ascii="Arial" w:hAnsi="Arial" w:cs="Arial"/>
        </w:rPr>
        <w:t xml:space="preserve">.6 </w:t>
      </w:r>
      <w:r w:rsidR="00AF25BF" w:rsidRPr="00461693">
        <w:rPr>
          <w:rFonts w:ascii="Arial" w:hAnsi="Arial" w:cs="Arial"/>
        </w:rPr>
        <w:t xml:space="preserve">Any remand notifications received from other sources including out of borough courts, other local authorities, or obtained through overnight arrest information will be sent to the </w:t>
      </w:r>
      <w:r w:rsidR="000C2BDE" w:rsidRPr="00461693">
        <w:rPr>
          <w:rFonts w:ascii="Arial" w:hAnsi="Arial" w:cs="Arial"/>
        </w:rPr>
        <w:t>Children’s</w:t>
      </w:r>
      <w:r w:rsidR="0027636B" w:rsidRPr="00461693">
        <w:rPr>
          <w:rFonts w:ascii="Arial" w:hAnsi="Arial" w:cs="Arial"/>
        </w:rPr>
        <w:t xml:space="preserve"> First Partnership Hub </w:t>
      </w:r>
      <w:r w:rsidR="00AF25BF" w:rsidRPr="00461693">
        <w:rPr>
          <w:rFonts w:ascii="Arial" w:hAnsi="Arial" w:cs="Arial"/>
        </w:rPr>
        <w:t>(MASH)</w:t>
      </w:r>
      <w:r w:rsidR="0027636B" w:rsidRPr="00461693">
        <w:rPr>
          <w:rFonts w:ascii="Arial" w:hAnsi="Arial" w:cs="Arial"/>
        </w:rPr>
        <w:t xml:space="preserve"> </w:t>
      </w:r>
      <w:r w:rsidR="00AF25BF" w:rsidRPr="00461693">
        <w:rPr>
          <w:rFonts w:ascii="Arial" w:hAnsi="Arial" w:cs="Arial"/>
        </w:rPr>
        <w:t xml:space="preserve">at the earliest possible opportunity via the </w:t>
      </w:r>
      <w:r w:rsidR="00AC0EEA" w:rsidRPr="00461693">
        <w:rPr>
          <w:rFonts w:ascii="Arial" w:hAnsi="Arial" w:cs="Arial"/>
        </w:rPr>
        <w:t>TYSS</w:t>
      </w:r>
      <w:r w:rsidR="00AF25BF" w:rsidRPr="00461693">
        <w:rPr>
          <w:rFonts w:ascii="Arial" w:hAnsi="Arial" w:cs="Arial"/>
        </w:rPr>
        <w:t xml:space="preserve"> Duty System. </w:t>
      </w:r>
    </w:p>
    <w:p w14:paraId="40B64041" w14:textId="6DA42A49" w:rsidR="000026F8" w:rsidRPr="00461693" w:rsidRDefault="007D4EFD" w:rsidP="00DF6F31">
      <w:pPr>
        <w:jc w:val="both"/>
        <w:rPr>
          <w:rFonts w:ascii="Arial" w:hAnsi="Arial" w:cs="Arial"/>
        </w:rPr>
      </w:pPr>
      <w:r w:rsidRPr="00461693">
        <w:rPr>
          <w:rFonts w:ascii="Arial" w:hAnsi="Arial" w:cs="Arial"/>
        </w:rPr>
        <w:t>1</w:t>
      </w:r>
      <w:r w:rsidR="005131EC">
        <w:rPr>
          <w:rFonts w:ascii="Arial" w:hAnsi="Arial" w:cs="Arial"/>
        </w:rPr>
        <w:t>3</w:t>
      </w:r>
      <w:r w:rsidRPr="00461693">
        <w:rPr>
          <w:rFonts w:ascii="Arial" w:hAnsi="Arial" w:cs="Arial"/>
        </w:rPr>
        <w:t xml:space="preserve">.7 </w:t>
      </w:r>
      <w:r w:rsidR="00AF25BF" w:rsidRPr="00461693">
        <w:rPr>
          <w:rFonts w:ascii="Arial" w:hAnsi="Arial" w:cs="Arial"/>
        </w:rPr>
        <w:t xml:space="preserve">The Children in Care </w:t>
      </w:r>
      <w:r w:rsidR="0027636B" w:rsidRPr="00461693">
        <w:rPr>
          <w:rFonts w:ascii="Arial" w:hAnsi="Arial" w:cs="Arial"/>
        </w:rPr>
        <w:t xml:space="preserve">Team </w:t>
      </w:r>
      <w:r w:rsidR="00AF25BF" w:rsidRPr="00461693">
        <w:rPr>
          <w:rFonts w:ascii="Arial" w:hAnsi="Arial" w:cs="Arial"/>
        </w:rPr>
        <w:t xml:space="preserve">will respond to any remand into </w:t>
      </w:r>
      <w:r w:rsidR="00AC0EEA" w:rsidRPr="00461693">
        <w:rPr>
          <w:rFonts w:ascii="Arial" w:hAnsi="Arial" w:cs="Arial"/>
        </w:rPr>
        <w:t xml:space="preserve">non-secure </w:t>
      </w:r>
      <w:r w:rsidR="00AF25BF" w:rsidRPr="00461693">
        <w:rPr>
          <w:rFonts w:ascii="Arial" w:hAnsi="Arial" w:cs="Arial"/>
        </w:rPr>
        <w:t xml:space="preserve">local authority accommodation request in a timely manner and recognise that it is their responsibility to secure the safety of the child or young person remanded whilst decisions about placement are made. </w:t>
      </w:r>
      <w:r w:rsidR="008E6216" w:rsidRPr="00461693">
        <w:rPr>
          <w:rFonts w:ascii="Arial" w:hAnsi="Arial" w:cs="Arial"/>
        </w:rPr>
        <w:t xml:space="preserve">In effect, this means that </w:t>
      </w:r>
      <w:r w:rsidR="00AF25BF" w:rsidRPr="00461693">
        <w:rPr>
          <w:rFonts w:ascii="Arial" w:hAnsi="Arial" w:cs="Arial"/>
        </w:rPr>
        <w:t xml:space="preserve">when the court orders a child to be remanded into local authority accommodation CSC must </w:t>
      </w:r>
      <w:r w:rsidR="00DA1FEC" w:rsidRPr="00461693">
        <w:rPr>
          <w:rFonts w:ascii="Arial" w:hAnsi="Arial" w:cs="Arial"/>
        </w:rPr>
        <w:t xml:space="preserve">immediately </w:t>
      </w:r>
      <w:r w:rsidR="00AF25BF" w:rsidRPr="00461693">
        <w:rPr>
          <w:rFonts w:ascii="Arial" w:hAnsi="Arial" w:cs="Arial"/>
        </w:rPr>
        <w:t>ensure that arrangements are made for the child to be transferred from court to their placement. It must be noted that neither the court, court security staff</w:t>
      </w:r>
      <w:r w:rsidR="00DA1FEC" w:rsidRPr="00461693">
        <w:rPr>
          <w:rFonts w:ascii="Arial" w:hAnsi="Arial" w:cs="Arial"/>
        </w:rPr>
        <w:t xml:space="preserve"> </w:t>
      </w:r>
      <w:r w:rsidR="00AF25BF" w:rsidRPr="00461693">
        <w:rPr>
          <w:rFonts w:ascii="Arial" w:hAnsi="Arial" w:cs="Arial"/>
        </w:rPr>
        <w:t>or the Y</w:t>
      </w:r>
      <w:r w:rsidR="000026F8" w:rsidRPr="00461693">
        <w:rPr>
          <w:rFonts w:ascii="Arial" w:hAnsi="Arial" w:cs="Arial"/>
        </w:rPr>
        <w:t>J</w:t>
      </w:r>
      <w:r w:rsidR="00AF25BF" w:rsidRPr="00461693">
        <w:rPr>
          <w:rFonts w:ascii="Arial" w:hAnsi="Arial" w:cs="Arial"/>
        </w:rPr>
        <w:t xml:space="preserve">S has any statutory authority to detain a </w:t>
      </w:r>
      <w:r w:rsidR="00DA1FEC" w:rsidRPr="00461693">
        <w:rPr>
          <w:rFonts w:ascii="Arial" w:hAnsi="Arial" w:cs="Arial"/>
        </w:rPr>
        <w:t xml:space="preserve">child </w:t>
      </w:r>
      <w:r w:rsidR="00AF25BF" w:rsidRPr="00461693">
        <w:rPr>
          <w:rFonts w:ascii="Arial" w:hAnsi="Arial" w:cs="Arial"/>
        </w:rPr>
        <w:t>who has been remanded to the care of the local authority and</w:t>
      </w:r>
      <w:r w:rsidR="00DA1FEC" w:rsidRPr="00461693">
        <w:rPr>
          <w:rFonts w:ascii="Arial" w:hAnsi="Arial" w:cs="Arial"/>
        </w:rPr>
        <w:t xml:space="preserve">, </w:t>
      </w:r>
      <w:r w:rsidR="00AF25BF" w:rsidRPr="00461693">
        <w:rPr>
          <w:rFonts w:ascii="Arial" w:hAnsi="Arial" w:cs="Arial"/>
        </w:rPr>
        <w:t>thus</w:t>
      </w:r>
      <w:r w:rsidR="00DA1FEC" w:rsidRPr="00461693">
        <w:rPr>
          <w:rFonts w:ascii="Arial" w:hAnsi="Arial" w:cs="Arial"/>
        </w:rPr>
        <w:t xml:space="preserve">, </w:t>
      </w:r>
      <w:r w:rsidR="00AF25BF" w:rsidRPr="00461693">
        <w:rPr>
          <w:rFonts w:ascii="Arial" w:hAnsi="Arial" w:cs="Arial"/>
        </w:rPr>
        <w:t xml:space="preserve">it is imperative that arrangements are made by CSC to collect and/or transport the child to appropriate premises before the Court closes. </w:t>
      </w:r>
    </w:p>
    <w:p w14:paraId="2B28F9F1" w14:textId="77777777" w:rsidR="005131EC" w:rsidRDefault="007D4EFD" w:rsidP="00DF6F31">
      <w:pPr>
        <w:jc w:val="both"/>
        <w:rPr>
          <w:rFonts w:ascii="Arial" w:hAnsi="Arial" w:cs="Arial"/>
        </w:rPr>
      </w:pPr>
      <w:r w:rsidRPr="00461693">
        <w:rPr>
          <w:rFonts w:ascii="Arial" w:hAnsi="Arial" w:cs="Arial"/>
        </w:rPr>
        <w:t>1</w:t>
      </w:r>
      <w:r w:rsidR="005131EC">
        <w:rPr>
          <w:rFonts w:ascii="Arial" w:hAnsi="Arial" w:cs="Arial"/>
        </w:rPr>
        <w:t>3</w:t>
      </w:r>
      <w:r w:rsidRPr="00461693">
        <w:rPr>
          <w:rFonts w:ascii="Arial" w:hAnsi="Arial" w:cs="Arial"/>
        </w:rPr>
        <w:t>.</w:t>
      </w:r>
      <w:r w:rsidR="00DA1FEC" w:rsidRPr="00461693">
        <w:rPr>
          <w:rFonts w:ascii="Arial" w:hAnsi="Arial" w:cs="Arial"/>
        </w:rPr>
        <w:t>8</w:t>
      </w:r>
      <w:r w:rsidRPr="00461693">
        <w:rPr>
          <w:rFonts w:ascii="Arial" w:hAnsi="Arial" w:cs="Arial"/>
        </w:rPr>
        <w:t xml:space="preserve"> </w:t>
      </w:r>
      <w:r w:rsidR="00AF25BF" w:rsidRPr="00461693">
        <w:rPr>
          <w:rFonts w:ascii="Arial" w:hAnsi="Arial" w:cs="Arial"/>
        </w:rPr>
        <w:t>The Children in Care</w:t>
      </w:r>
      <w:r w:rsidR="00DA1FEC" w:rsidRPr="00461693">
        <w:rPr>
          <w:rFonts w:ascii="Arial" w:hAnsi="Arial" w:cs="Arial"/>
        </w:rPr>
        <w:t xml:space="preserve"> Team</w:t>
      </w:r>
      <w:r w:rsidR="00AF25BF" w:rsidRPr="00461693">
        <w:rPr>
          <w:rFonts w:ascii="Arial" w:hAnsi="Arial" w:cs="Arial"/>
        </w:rPr>
        <w:t xml:space="preserve"> will implement</w:t>
      </w:r>
      <w:r w:rsidR="000026F8" w:rsidRPr="00461693">
        <w:rPr>
          <w:rFonts w:ascii="Arial" w:hAnsi="Arial" w:cs="Arial"/>
        </w:rPr>
        <w:t xml:space="preserve"> CiC </w:t>
      </w:r>
      <w:r w:rsidR="00AF25BF" w:rsidRPr="00461693">
        <w:rPr>
          <w:rFonts w:ascii="Arial" w:hAnsi="Arial" w:cs="Arial"/>
        </w:rPr>
        <w:t>procedures to includ</w:t>
      </w:r>
      <w:r w:rsidR="000026F8" w:rsidRPr="00461693">
        <w:rPr>
          <w:rFonts w:ascii="Arial" w:hAnsi="Arial" w:cs="Arial"/>
        </w:rPr>
        <w:t>e</w:t>
      </w:r>
      <w:r w:rsidR="00AF25BF" w:rsidRPr="00461693">
        <w:rPr>
          <w:rFonts w:ascii="Arial" w:hAnsi="Arial" w:cs="Arial"/>
        </w:rPr>
        <w:t xml:space="preserve"> arranging the planning meetings, reviews and completing assessments.  </w:t>
      </w:r>
    </w:p>
    <w:p w14:paraId="2646E90A" w14:textId="2A146F90" w:rsidR="00AF25BF" w:rsidRPr="00461693" w:rsidRDefault="007D4EFD" w:rsidP="00DF6F31">
      <w:pPr>
        <w:jc w:val="both"/>
        <w:rPr>
          <w:rFonts w:ascii="Arial" w:hAnsi="Arial" w:cs="Arial"/>
        </w:rPr>
      </w:pPr>
      <w:r w:rsidRPr="00461693">
        <w:rPr>
          <w:rFonts w:ascii="Arial" w:hAnsi="Arial" w:cs="Arial"/>
        </w:rPr>
        <w:t>1</w:t>
      </w:r>
      <w:r w:rsidR="005131EC">
        <w:rPr>
          <w:rFonts w:ascii="Arial" w:hAnsi="Arial" w:cs="Arial"/>
        </w:rPr>
        <w:t>3</w:t>
      </w:r>
      <w:r w:rsidRPr="00461693">
        <w:rPr>
          <w:rFonts w:ascii="Arial" w:hAnsi="Arial" w:cs="Arial"/>
        </w:rPr>
        <w:t>.</w:t>
      </w:r>
      <w:r w:rsidR="00DA1FEC" w:rsidRPr="00461693">
        <w:rPr>
          <w:rFonts w:ascii="Arial" w:hAnsi="Arial" w:cs="Arial"/>
        </w:rPr>
        <w:t>9</w:t>
      </w:r>
      <w:r w:rsidRPr="00461693">
        <w:rPr>
          <w:rFonts w:ascii="Arial" w:hAnsi="Arial" w:cs="Arial"/>
        </w:rPr>
        <w:t xml:space="preserve"> </w:t>
      </w:r>
      <w:r w:rsidR="00AF25BF" w:rsidRPr="00461693">
        <w:rPr>
          <w:rFonts w:ascii="Arial" w:hAnsi="Arial" w:cs="Arial"/>
        </w:rPr>
        <w:t xml:space="preserve">Where the child is remanded to the care of the local authority, the CSC social worker will </w:t>
      </w:r>
      <w:r w:rsidRPr="00461693">
        <w:rPr>
          <w:rFonts w:ascii="Arial" w:hAnsi="Arial" w:cs="Arial"/>
        </w:rPr>
        <w:t>plan</w:t>
      </w:r>
      <w:r w:rsidR="00AF25BF" w:rsidRPr="00461693">
        <w:rPr>
          <w:rFonts w:ascii="Arial" w:hAnsi="Arial" w:cs="Arial"/>
        </w:rPr>
        <w:t xml:space="preserve"> for the child or young person to be accompanied at subsequent Court appearances. </w:t>
      </w:r>
    </w:p>
    <w:p w14:paraId="72C984CF" w14:textId="77777777" w:rsidR="00DA1FEC" w:rsidRPr="00461693" w:rsidRDefault="00DA1FEC" w:rsidP="00DF6F31">
      <w:pPr>
        <w:jc w:val="both"/>
        <w:rPr>
          <w:rFonts w:ascii="Arial" w:hAnsi="Arial" w:cs="Arial"/>
        </w:rPr>
      </w:pPr>
    </w:p>
    <w:p w14:paraId="7F29772A" w14:textId="5E707B87" w:rsidR="00751639" w:rsidRPr="005131EC" w:rsidRDefault="005131EC" w:rsidP="00DF6F31">
      <w:pPr>
        <w:jc w:val="both"/>
        <w:rPr>
          <w:rFonts w:ascii="Arial" w:hAnsi="Arial" w:cs="Arial"/>
          <w:b/>
          <w:bCs/>
          <w:iCs/>
          <w:color w:val="0D0D0D" w:themeColor="text1" w:themeTint="F2"/>
          <w:u w:val="single"/>
        </w:rPr>
      </w:pPr>
      <w:r w:rsidRPr="005131EC">
        <w:rPr>
          <w:rFonts w:ascii="Arial" w:hAnsi="Arial" w:cs="Arial"/>
          <w:b/>
          <w:bCs/>
          <w:iCs/>
          <w:color w:val="0D0D0D" w:themeColor="text1" w:themeTint="F2"/>
        </w:rPr>
        <w:t>14.</w:t>
      </w:r>
      <w:r w:rsidRPr="005131EC">
        <w:rPr>
          <w:rFonts w:ascii="Arial" w:hAnsi="Arial" w:cs="Arial"/>
          <w:b/>
          <w:bCs/>
          <w:iCs/>
          <w:color w:val="0D0D0D" w:themeColor="text1" w:themeTint="F2"/>
        </w:rPr>
        <w:tab/>
      </w:r>
      <w:r w:rsidR="00DA1FEC" w:rsidRPr="005131EC">
        <w:rPr>
          <w:rFonts w:ascii="Arial" w:hAnsi="Arial" w:cs="Arial"/>
          <w:b/>
          <w:bCs/>
          <w:iCs/>
          <w:color w:val="0D0D0D" w:themeColor="text1" w:themeTint="F2"/>
          <w:u w:val="single"/>
        </w:rPr>
        <w:t>C</w:t>
      </w:r>
      <w:r w:rsidR="00AF25BF" w:rsidRPr="005131EC">
        <w:rPr>
          <w:rFonts w:ascii="Arial" w:hAnsi="Arial" w:cs="Arial"/>
          <w:b/>
          <w:bCs/>
          <w:iCs/>
          <w:color w:val="0D0D0D" w:themeColor="text1" w:themeTint="F2"/>
          <w:u w:val="single"/>
        </w:rPr>
        <w:t>ourt Ordered Remands</w:t>
      </w:r>
    </w:p>
    <w:p w14:paraId="726748EE" w14:textId="77777777" w:rsidR="00E16B1B" w:rsidRDefault="00751639" w:rsidP="00DF6F31">
      <w:pPr>
        <w:jc w:val="both"/>
        <w:rPr>
          <w:rFonts w:ascii="Arial" w:hAnsi="Arial" w:cs="Arial"/>
        </w:rPr>
      </w:pPr>
      <w:r w:rsidRPr="00461693">
        <w:rPr>
          <w:rFonts w:ascii="Arial" w:hAnsi="Arial" w:cs="Arial"/>
        </w:rPr>
        <w:lastRenderedPageBreak/>
        <w:t>1</w:t>
      </w:r>
      <w:r w:rsidR="005131EC">
        <w:rPr>
          <w:rFonts w:ascii="Arial" w:hAnsi="Arial" w:cs="Arial"/>
        </w:rPr>
        <w:t>4</w:t>
      </w:r>
      <w:r w:rsidRPr="00461693">
        <w:rPr>
          <w:rFonts w:ascii="Arial" w:hAnsi="Arial" w:cs="Arial"/>
        </w:rPr>
        <w:t xml:space="preserve">.1 </w:t>
      </w:r>
      <w:r w:rsidR="00DA1FEC" w:rsidRPr="00461693">
        <w:rPr>
          <w:rFonts w:ascii="Arial" w:hAnsi="Arial" w:cs="Arial"/>
        </w:rPr>
        <w:t xml:space="preserve">A </w:t>
      </w:r>
      <w:r w:rsidR="00AF25BF" w:rsidRPr="00461693">
        <w:rPr>
          <w:rFonts w:ascii="Arial" w:hAnsi="Arial" w:cs="Arial"/>
        </w:rPr>
        <w:t xml:space="preserve">remand to Youth Detention Accommodation is a remand under the terms of the Children’s Act 1989 and the young person is deemed to be “in the care of” the local authority. The Children in Care </w:t>
      </w:r>
      <w:r w:rsidR="00E97887" w:rsidRPr="00461693">
        <w:rPr>
          <w:rFonts w:ascii="Arial" w:hAnsi="Arial" w:cs="Arial"/>
        </w:rPr>
        <w:t xml:space="preserve">Team </w:t>
      </w:r>
      <w:r w:rsidR="00AF25BF" w:rsidRPr="00461693">
        <w:rPr>
          <w:rFonts w:ascii="Arial" w:hAnsi="Arial" w:cs="Arial"/>
        </w:rPr>
        <w:t xml:space="preserve">will implement Children in Care procedures, arranging planning meetings, reviews and completing assessments where required in full consultation with the relevant </w:t>
      </w:r>
      <w:bookmarkStart w:id="1" w:name="OLE_LINK7"/>
      <w:bookmarkStart w:id="2" w:name="OLE_LINK8"/>
      <w:r w:rsidR="007C01B1" w:rsidRPr="00461693">
        <w:rPr>
          <w:rFonts w:ascii="Arial" w:hAnsi="Arial" w:cs="Arial"/>
        </w:rPr>
        <w:t>TYS</w:t>
      </w:r>
      <w:r w:rsidR="00AF25BF" w:rsidRPr="00461693">
        <w:rPr>
          <w:rFonts w:ascii="Arial" w:hAnsi="Arial" w:cs="Arial"/>
        </w:rPr>
        <w:t xml:space="preserve">S </w:t>
      </w:r>
      <w:r w:rsidR="00DA1FEC" w:rsidRPr="00461693">
        <w:rPr>
          <w:rFonts w:ascii="Arial" w:hAnsi="Arial" w:cs="Arial"/>
        </w:rPr>
        <w:t>worker</w:t>
      </w:r>
      <w:bookmarkEnd w:id="1"/>
      <w:bookmarkEnd w:id="2"/>
      <w:r w:rsidR="00AF25BF" w:rsidRPr="00461693">
        <w:rPr>
          <w:rFonts w:ascii="Arial" w:hAnsi="Arial" w:cs="Arial"/>
        </w:rPr>
        <w:t xml:space="preserve">. The </w:t>
      </w:r>
      <w:r w:rsidR="007C01B1" w:rsidRPr="00461693">
        <w:rPr>
          <w:rFonts w:ascii="Arial" w:hAnsi="Arial" w:cs="Arial"/>
        </w:rPr>
        <w:t>TYSS</w:t>
      </w:r>
      <w:r w:rsidR="00DA1FEC" w:rsidRPr="00461693">
        <w:rPr>
          <w:rFonts w:ascii="Arial" w:hAnsi="Arial" w:cs="Arial"/>
        </w:rPr>
        <w:t xml:space="preserve"> worker </w:t>
      </w:r>
      <w:r w:rsidR="00AF25BF" w:rsidRPr="00461693">
        <w:rPr>
          <w:rFonts w:ascii="Arial" w:hAnsi="Arial" w:cs="Arial"/>
        </w:rPr>
        <w:t xml:space="preserve">will </w:t>
      </w:r>
      <w:r w:rsidR="00E97887" w:rsidRPr="00461693">
        <w:rPr>
          <w:rFonts w:ascii="Arial" w:hAnsi="Arial" w:cs="Arial"/>
        </w:rPr>
        <w:t xml:space="preserve">be invited to and </w:t>
      </w:r>
      <w:r w:rsidR="00AF25BF" w:rsidRPr="00461693">
        <w:rPr>
          <w:rFonts w:ascii="Arial" w:hAnsi="Arial" w:cs="Arial"/>
        </w:rPr>
        <w:t>attend meetings</w:t>
      </w:r>
      <w:r w:rsidR="00DA1FEC" w:rsidRPr="00461693">
        <w:rPr>
          <w:rFonts w:ascii="Arial" w:hAnsi="Arial" w:cs="Arial"/>
        </w:rPr>
        <w:t>.</w:t>
      </w:r>
    </w:p>
    <w:p w14:paraId="747CEF4E" w14:textId="60AD461A" w:rsidR="007C01B1" w:rsidRPr="00461693" w:rsidRDefault="00751639" w:rsidP="00DF6F31">
      <w:pPr>
        <w:jc w:val="both"/>
        <w:rPr>
          <w:rFonts w:ascii="Arial" w:hAnsi="Arial" w:cs="Arial"/>
        </w:rPr>
      </w:pPr>
      <w:r w:rsidRPr="00461693">
        <w:rPr>
          <w:rFonts w:ascii="Arial" w:hAnsi="Arial" w:cs="Arial"/>
        </w:rPr>
        <w:t>1</w:t>
      </w:r>
      <w:r w:rsidR="005131EC">
        <w:rPr>
          <w:rFonts w:ascii="Arial" w:hAnsi="Arial" w:cs="Arial"/>
        </w:rPr>
        <w:t>4</w:t>
      </w:r>
      <w:r w:rsidRPr="00461693">
        <w:rPr>
          <w:rFonts w:ascii="Arial" w:hAnsi="Arial" w:cs="Arial"/>
        </w:rPr>
        <w:t xml:space="preserve">.2 </w:t>
      </w:r>
      <w:r w:rsidR="00AF25BF" w:rsidRPr="00461693">
        <w:rPr>
          <w:rFonts w:ascii="Arial" w:hAnsi="Arial" w:cs="Arial"/>
        </w:rPr>
        <w:t xml:space="preserve">Under provisions of the LASPO Act 2012, Local Authorities are responsible for the full payment for all Youth Detention Accommodation – both court ordered secure remands </w:t>
      </w:r>
      <w:r w:rsidR="007C01B1" w:rsidRPr="00461693">
        <w:rPr>
          <w:rFonts w:ascii="Arial" w:hAnsi="Arial" w:cs="Arial"/>
        </w:rPr>
        <w:t xml:space="preserve">(to a secure children’s home or secure training centre) </w:t>
      </w:r>
      <w:r w:rsidR="00AF25BF" w:rsidRPr="00461693">
        <w:rPr>
          <w:rFonts w:ascii="Arial" w:hAnsi="Arial" w:cs="Arial"/>
        </w:rPr>
        <w:t>and remands to YOI.</w:t>
      </w:r>
    </w:p>
    <w:p w14:paraId="33C27CB1" w14:textId="6E6CB2F0" w:rsidR="007C01B1" w:rsidRPr="00461693" w:rsidRDefault="007C01B1" w:rsidP="00DF6F31">
      <w:pPr>
        <w:jc w:val="both"/>
        <w:rPr>
          <w:rFonts w:ascii="Arial" w:hAnsi="Arial" w:cs="Arial"/>
        </w:rPr>
      </w:pPr>
      <w:r w:rsidRPr="00461693">
        <w:rPr>
          <w:rFonts w:ascii="Arial" w:hAnsi="Arial" w:cs="Arial"/>
        </w:rPr>
        <w:t>1</w:t>
      </w:r>
      <w:r w:rsidR="005131EC">
        <w:rPr>
          <w:rFonts w:ascii="Arial" w:hAnsi="Arial" w:cs="Arial"/>
        </w:rPr>
        <w:t>4</w:t>
      </w:r>
      <w:r w:rsidRPr="00461693">
        <w:rPr>
          <w:rFonts w:ascii="Arial" w:hAnsi="Arial" w:cs="Arial"/>
        </w:rPr>
        <w:t xml:space="preserve">.3 </w:t>
      </w:r>
      <w:r w:rsidR="00AF25BF" w:rsidRPr="00461693">
        <w:rPr>
          <w:rFonts w:ascii="Arial" w:hAnsi="Arial" w:cs="Arial"/>
        </w:rPr>
        <w:t xml:space="preserve">A child remanded to the secure estate should be seen within 5 working days by a </w:t>
      </w:r>
      <w:r w:rsidRPr="00461693">
        <w:rPr>
          <w:rFonts w:ascii="Arial" w:hAnsi="Arial" w:cs="Arial"/>
        </w:rPr>
        <w:t>TYS</w:t>
      </w:r>
      <w:r w:rsidR="00AF25BF" w:rsidRPr="00461693">
        <w:rPr>
          <w:rFonts w:ascii="Arial" w:hAnsi="Arial" w:cs="Arial"/>
        </w:rPr>
        <w:t>S</w:t>
      </w:r>
      <w:r w:rsidR="00DA1FEC" w:rsidRPr="00461693">
        <w:rPr>
          <w:rFonts w:ascii="Arial" w:hAnsi="Arial" w:cs="Arial"/>
        </w:rPr>
        <w:t xml:space="preserve"> worker</w:t>
      </w:r>
      <w:r w:rsidR="00AF25BF" w:rsidRPr="00461693">
        <w:rPr>
          <w:rFonts w:ascii="Arial" w:hAnsi="Arial" w:cs="Arial"/>
        </w:rPr>
        <w:t xml:space="preserve">. </w:t>
      </w:r>
      <w:r w:rsidR="009B5A8C" w:rsidRPr="00461693">
        <w:rPr>
          <w:rFonts w:ascii="Arial" w:hAnsi="Arial" w:cs="Arial"/>
        </w:rPr>
        <w:t>T</w:t>
      </w:r>
      <w:r w:rsidR="00AF25BF" w:rsidRPr="00461693">
        <w:rPr>
          <w:rFonts w:ascii="Arial" w:hAnsi="Arial" w:cs="Arial"/>
        </w:rPr>
        <w:t xml:space="preserve">he Children </w:t>
      </w:r>
      <w:r w:rsidR="009B5A8C" w:rsidRPr="00461693">
        <w:rPr>
          <w:rFonts w:ascii="Arial" w:hAnsi="Arial" w:cs="Arial"/>
        </w:rPr>
        <w:t xml:space="preserve">in Care </w:t>
      </w:r>
      <w:r w:rsidR="00AF25BF" w:rsidRPr="00461693">
        <w:rPr>
          <w:rFonts w:ascii="Arial" w:hAnsi="Arial" w:cs="Arial"/>
        </w:rPr>
        <w:t xml:space="preserve">Team should </w:t>
      </w:r>
      <w:r w:rsidR="009B5A8C" w:rsidRPr="00461693">
        <w:rPr>
          <w:rFonts w:ascii="Arial" w:hAnsi="Arial" w:cs="Arial"/>
        </w:rPr>
        <w:t xml:space="preserve">also </w:t>
      </w:r>
      <w:r w:rsidR="00AF25BF" w:rsidRPr="00461693">
        <w:rPr>
          <w:rFonts w:ascii="Arial" w:hAnsi="Arial" w:cs="Arial"/>
        </w:rPr>
        <w:t>liaise with Y</w:t>
      </w:r>
      <w:r w:rsidR="00E97887" w:rsidRPr="00461693">
        <w:rPr>
          <w:rFonts w:ascii="Arial" w:hAnsi="Arial" w:cs="Arial"/>
        </w:rPr>
        <w:t>J</w:t>
      </w:r>
      <w:r w:rsidR="00AF25BF" w:rsidRPr="00461693">
        <w:rPr>
          <w:rFonts w:ascii="Arial" w:hAnsi="Arial" w:cs="Arial"/>
        </w:rPr>
        <w:t xml:space="preserve">S in order that joint visits are considered. Good communication and liaison between </w:t>
      </w:r>
      <w:r w:rsidRPr="00461693">
        <w:rPr>
          <w:rFonts w:ascii="Arial" w:hAnsi="Arial" w:cs="Arial"/>
        </w:rPr>
        <w:t>TYS</w:t>
      </w:r>
      <w:r w:rsidR="00AF25BF" w:rsidRPr="00461693">
        <w:rPr>
          <w:rFonts w:ascii="Arial" w:hAnsi="Arial" w:cs="Arial"/>
        </w:rPr>
        <w:t xml:space="preserve">S, </w:t>
      </w:r>
      <w:r w:rsidR="00E97887" w:rsidRPr="00461693">
        <w:rPr>
          <w:rFonts w:ascii="Arial" w:hAnsi="Arial" w:cs="Arial"/>
        </w:rPr>
        <w:t xml:space="preserve">Social </w:t>
      </w:r>
      <w:r w:rsidR="00AF25BF" w:rsidRPr="00461693">
        <w:rPr>
          <w:rFonts w:ascii="Arial" w:hAnsi="Arial" w:cs="Arial"/>
        </w:rPr>
        <w:t>W</w:t>
      </w:r>
      <w:r w:rsidR="00E97887" w:rsidRPr="00461693">
        <w:rPr>
          <w:rFonts w:ascii="Arial" w:hAnsi="Arial" w:cs="Arial"/>
        </w:rPr>
        <w:t>orker</w:t>
      </w:r>
      <w:r w:rsidR="00AF25BF" w:rsidRPr="00461693">
        <w:rPr>
          <w:rFonts w:ascii="Arial" w:hAnsi="Arial" w:cs="Arial"/>
        </w:rPr>
        <w:t xml:space="preserve"> and the </w:t>
      </w:r>
      <w:r w:rsidR="00E97887" w:rsidRPr="00461693">
        <w:rPr>
          <w:rFonts w:ascii="Arial" w:hAnsi="Arial" w:cs="Arial"/>
        </w:rPr>
        <w:t xml:space="preserve">youth detention accommodation </w:t>
      </w:r>
      <w:r w:rsidR="00AF25BF" w:rsidRPr="00461693">
        <w:rPr>
          <w:rFonts w:ascii="Arial" w:hAnsi="Arial" w:cs="Arial"/>
        </w:rPr>
        <w:t xml:space="preserve">staff should ensure the provision of adequate and timely information. It is the responsibility of </w:t>
      </w:r>
      <w:r w:rsidRPr="00461693">
        <w:rPr>
          <w:rFonts w:ascii="Arial" w:hAnsi="Arial" w:cs="Arial"/>
        </w:rPr>
        <w:t>TYS</w:t>
      </w:r>
      <w:r w:rsidR="00AF25BF" w:rsidRPr="00461693">
        <w:rPr>
          <w:rFonts w:ascii="Arial" w:hAnsi="Arial" w:cs="Arial"/>
        </w:rPr>
        <w:t xml:space="preserve">S staff to ensure that they initiate communication with Children Social Care staff at the time of the remand. </w:t>
      </w:r>
    </w:p>
    <w:p w14:paraId="0D796213" w14:textId="1B509FE1" w:rsidR="007C01B1" w:rsidRPr="00461693" w:rsidRDefault="007C01B1" w:rsidP="00DF6F31">
      <w:pPr>
        <w:jc w:val="both"/>
        <w:rPr>
          <w:rFonts w:ascii="Arial" w:hAnsi="Arial" w:cs="Arial"/>
        </w:rPr>
      </w:pPr>
      <w:r w:rsidRPr="00461693">
        <w:rPr>
          <w:rFonts w:ascii="Arial" w:hAnsi="Arial" w:cs="Arial"/>
        </w:rPr>
        <w:t>1</w:t>
      </w:r>
      <w:r w:rsidR="005131EC">
        <w:rPr>
          <w:rFonts w:ascii="Arial" w:hAnsi="Arial" w:cs="Arial"/>
        </w:rPr>
        <w:t>4</w:t>
      </w:r>
      <w:r w:rsidRPr="00461693">
        <w:rPr>
          <w:rFonts w:ascii="Arial" w:hAnsi="Arial" w:cs="Arial"/>
        </w:rPr>
        <w:t xml:space="preserve">.4 </w:t>
      </w:r>
      <w:r w:rsidR="00AF25BF" w:rsidRPr="00461693">
        <w:rPr>
          <w:rFonts w:ascii="Arial" w:hAnsi="Arial" w:cs="Arial"/>
        </w:rPr>
        <w:t xml:space="preserve">Arrangements should be made whenever possible so that </w:t>
      </w:r>
      <w:r w:rsidRPr="00461693">
        <w:rPr>
          <w:rFonts w:ascii="Arial" w:hAnsi="Arial" w:cs="Arial"/>
        </w:rPr>
        <w:t>TYS</w:t>
      </w:r>
      <w:r w:rsidR="00AF25BF" w:rsidRPr="00461693">
        <w:rPr>
          <w:rFonts w:ascii="Arial" w:hAnsi="Arial" w:cs="Arial"/>
        </w:rPr>
        <w:t xml:space="preserve">S visits to </w:t>
      </w:r>
      <w:r w:rsidR="009B5A8C" w:rsidRPr="00461693">
        <w:rPr>
          <w:rFonts w:ascii="Arial" w:hAnsi="Arial" w:cs="Arial"/>
        </w:rPr>
        <w:t xml:space="preserve">children </w:t>
      </w:r>
      <w:r w:rsidR="00AF25BF" w:rsidRPr="00461693">
        <w:rPr>
          <w:rFonts w:ascii="Arial" w:hAnsi="Arial" w:cs="Arial"/>
        </w:rPr>
        <w:t xml:space="preserve">on remand coincide with Children Social Care </w:t>
      </w:r>
      <w:r w:rsidR="009B5A8C" w:rsidRPr="00461693">
        <w:rPr>
          <w:rFonts w:ascii="Arial" w:hAnsi="Arial" w:cs="Arial"/>
        </w:rPr>
        <w:t>CiC</w:t>
      </w:r>
      <w:r w:rsidR="00AF25BF" w:rsidRPr="00461693">
        <w:rPr>
          <w:rFonts w:ascii="Arial" w:hAnsi="Arial" w:cs="Arial"/>
        </w:rPr>
        <w:t xml:space="preserve"> meetings or vice versa.  </w:t>
      </w:r>
    </w:p>
    <w:p w14:paraId="7D6160DC" w14:textId="77777777" w:rsidR="005131EC" w:rsidRDefault="007C01B1" w:rsidP="00DF6F31">
      <w:pPr>
        <w:jc w:val="both"/>
        <w:rPr>
          <w:rFonts w:ascii="Arial" w:hAnsi="Arial" w:cs="Arial"/>
        </w:rPr>
      </w:pPr>
      <w:r w:rsidRPr="00461693">
        <w:rPr>
          <w:rFonts w:ascii="Arial" w:hAnsi="Arial" w:cs="Arial"/>
        </w:rPr>
        <w:t>1</w:t>
      </w:r>
      <w:r w:rsidR="005131EC">
        <w:rPr>
          <w:rFonts w:ascii="Arial" w:hAnsi="Arial" w:cs="Arial"/>
        </w:rPr>
        <w:t>4</w:t>
      </w:r>
      <w:r w:rsidRPr="00461693">
        <w:rPr>
          <w:rFonts w:ascii="Arial" w:hAnsi="Arial" w:cs="Arial"/>
        </w:rPr>
        <w:t xml:space="preserve">.5 </w:t>
      </w:r>
      <w:r w:rsidR="00A276DE" w:rsidRPr="00461693">
        <w:rPr>
          <w:rFonts w:ascii="Arial" w:hAnsi="Arial" w:cs="Arial"/>
        </w:rPr>
        <w:t xml:space="preserve">Once a child has been remanded to secure facilities </w:t>
      </w:r>
      <w:r w:rsidRPr="00461693">
        <w:rPr>
          <w:rFonts w:ascii="Arial" w:hAnsi="Arial" w:cs="Arial"/>
        </w:rPr>
        <w:t>TYSS</w:t>
      </w:r>
      <w:r w:rsidR="00A276DE" w:rsidRPr="00461693">
        <w:rPr>
          <w:rFonts w:ascii="Arial" w:hAnsi="Arial" w:cs="Arial"/>
        </w:rPr>
        <w:t xml:space="preserve"> will be responsible for offering a bail support programme for the next available court appearance</w:t>
      </w:r>
      <w:r w:rsidR="009B5A8C" w:rsidRPr="00461693">
        <w:rPr>
          <w:rFonts w:ascii="Arial" w:hAnsi="Arial" w:cs="Arial"/>
        </w:rPr>
        <w:t xml:space="preserve">, </w:t>
      </w:r>
      <w:r w:rsidR="00A276DE" w:rsidRPr="00461693">
        <w:rPr>
          <w:rFonts w:ascii="Arial" w:hAnsi="Arial" w:cs="Arial"/>
        </w:rPr>
        <w:t xml:space="preserve">where appropriate to do so. If conditional bail is granted this will be arranged through </w:t>
      </w:r>
      <w:r w:rsidRPr="00461693">
        <w:rPr>
          <w:rFonts w:ascii="Arial" w:hAnsi="Arial" w:cs="Arial"/>
        </w:rPr>
        <w:t>TYS</w:t>
      </w:r>
      <w:r w:rsidR="00A276DE" w:rsidRPr="00461693">
        <w:rPr>
          <w:rFonts w:ascii="Arial" w:hAnsi="Arial" w:cs="Arial"/>
        </w:rPr>
        <w:t xml:space="preserve">S. </w:t>
      </w:r>
    </w:p>
    <w:p w14:paraId="32E06A9F" w14:textId="16C5158A" w:rsidR="00231999" w:rsidRDefault="00E00D14" w:rsidP="00DF6F31">
      <w:pPr>
        <w:jc w:val="both"/>
        <w:rPr>
          <w:rFonts w:ascii="Arial" w:hAnsi="Arial" w:cs="Arial"/>
        </w:rPr>
      </w:pPr>
      <w:r w:rsidRPr="00461693">
        <w:rPr>
          <w:rFonts w:ascii="Arial" w:hAnsi="Arial" w:cs="Arial"/>
        </w:rPr>
        <w:t>1</w:t>
      </w:r>
      <w:r w:rsidR="005131EC">
        <w:rPr>
          <w:rFonts w:ascii="Arial" w:hAnsi="Arial" w:cs="Arial"/>
        </w:rPr>
        <w:t>4</w:t>
      </w:r>
      <w:r w:rsidRPr="00461693">
        <w:rPr>
          <w:rFonts w:ascii="Arial" w:hAnsi="Arial" w:cs="Arial"/>
        </w:rPr>
        <w:t>.6 Please see links below for further information on Greater Manchester Safeguarding Children Procedures Manual (</w:t>
      </w:r>
      <w:r w:rsidR="000C2BDE" w:rsidRPr="000C2BDE">
        <w:rPr>
          <w:rFonts w:ascii="Arial" w:hAnsi="Arial" w:cs="Arial"/>
        </w:rPr>
        <w:t>tri.x</w:t>
      </w:r>
      <w:r w:rsidRPr="00461693">
        <w:rPr>
          <w:rFonts w:ascii="Arial" w:hAnsi="Arial" w:cs="Arial"/>
        </w:rPr>
        <w:t xml:space="preserve">) </w:t>
      </w:r>
    </w:p>
    <w:p w14:paraId="44F6F71A" w14:textId="14C1A8A5" w:rsidR="00461693" w:rsidRPr="00461693" w:rsidRDefault="00B12FD4" w:rsidP="00DF6F31">
      <w:pPr>
        <w:jc w:val="both"/>
        <w:rPr>
          <w:rFonts w:ascii="Arial" w:hAnsi="Arial" w:cs="Arial"/>
        </w:rPr>
      </w:pPr>
      <w:hyperlink r:id="rId21" w:history="1">
        <w:r w:rsidR="00E00D14" w:rsidRPr="00461693">
          <w:rPr>
            <w:rStyle w:val="Hyperlink"/>
            <w:rFonts w:ascii="Arial" w:hAnsi="Arial" w:cs="Arial"/>
          </w:rPr>
          <w:t>Safeguarding Young People in the Secure Estate (proceduresonline.com)</w:t>
        </w:r>
      </w:hyperlink>
    </w:p>
    <w:p w14:paraId="2D7FAE93" w14:textId="77777777" w:rsidR="00461693" w:rsidRPr="00461693" w:rsidRDefault="00461693" w:rsidP="00DF6F31">
      <w:pPr>
        <w:jc w:val="both"/>
        <w:rPr>
          <w:rFonts w:ascii="Arial" w:hAnsi="Arial" w:cs="Arial"/>
        </w:rPr>
      </w:pPr>
    </w:p>
    <w:p w14:paraId="122FB2E6" w14:textId="43BC125E" w:rsidR="007D5375" w:rsidRPr="005131EC" w:rsidRDefault="005131EC" w:rsidP="00DF6F31">
      <w:pPr>
        <w:jc w:val="both"/>
        <w:rPr>
          <w:rFonts w:ascii="Arial" w:hAnsi="Arial" w:cs="Arial"/>
          <w:b/>
          <w:bCs/>
          <w:u w:val="single"/>
        </w:rPr>
      </w:pPr>
      <w:r w:rsidRPr="005131EC">
        <w:rPr>
          <w:rFonts w:ascii="Arial" w:hAnsi="Arial" w:cs="Arial"/>
          <w:b/>
          <w:bCs/>
        </w:rPr>
        <w:t xml:space="preserve">15. </w:t>
      </w:r>
      <w:r w:rsidRPr="005131EC">
        <w:rPr>
          <w:rFonts w:ascii="Arial" w:hAnsi="Arial" w:cs="Arial"/>
          <w:b/>
          <w:bCs/>
        </w:rPr>
        <w:tab/>
      </w:r>
      <w:r w:rsidR="0016688D" w:rsidRPr="005131EC">
        <w:rPr>
          <w:rFonts w:ascii="Arial" w:hAnsi="Arial" w:cs="Arial"/>
          <w:b/>
          <w:bCs/>
          <w:u w:val="single"/>
        </w:rPr>
        <w:t>Community Court Orders</w:t>
      </w:r>
      <w:r w:rsidR="00F23A51" w:rsidRPr="005131EC">
        <w:rPr>
          <w:rFonts w:ascii="Arial" w:hAnsi="Arial" w:cs="Arial"/>
          <w:b/>
          <w:bCs/>
          <w:u w:val="single"/>
        </w:rPr>
        <w:t xml:space="preserve"> requiring joint working</w:t>
      </w:r>
    </w:p>
    <w:p w14:paraId="6A6D8D5C" w14:textId="21196742" w:rsidR="007D5375" w:rsidRPr="005131EC" w:rsidRDefault="009505F2" w:rsidP="00DF6F31">
      <w:pPr>
        <w:jc w:val="both"/>
        <w:rPr>
          <w:rFonts w:ascii="Arial" w:hAnsi="Arial" w:cs="Arial"/>
          <w:color w:val="0B0C0C"/>
        </w:rPr>
      </w:pPr>
      <w:r w:rsidRPr="00461693">
        <w:rPr>
          <w:rFonts w:ascii="Arial" w:hAnsi="Arial" w:cs="Arial"/>
        </w:rPr>
        <w:t>1</w:t>
      </w:r>
      <w:r w:rsidR="005131EC">
        <w:rPr>
          <w:rFonts w:ascii="Arial" w:hAnsi="Arial" w:cs="Arial"/>
        </w:rPr>
        <w:t>5</w:t>
      </w:r>
      <w:r w:rsidRPr="00461693">
        <w:rPr>
          <w:rFonts w:ascii="Arial" w:hAnsi="Arial" w:cs="Arial"/>
        </w:rPr>
        <w:t xml:space="preserve">.1 </w:t>
      </w:r>
      <w:r w:rsidR="007D5375" w:rsidRPr="00461693">
        <w:rPr>
          <w:rFonts w:ascii="Arial" w:hAnsi="Arial" w:cs="Arial"/>
        </w:rPr>
        <w:t xml:space="preserve">Where a child is sentenced to a Youth Rehabilitation Order with a </w:t>
      </w:r>
      <w:r w:rsidRPr="00461693">
        <w:rPr>
          <w:rFonts w:ascii="Arial" w:hAnsi="Arial" w:cs="Arial"/>
        </w:rPr>
        <w:t>Local</w:t>
      </w:r>
      <w:r w:rsidRPr="00461693">
        <w:rPr>
          <w:rFonts w:ascii="Arial" w:hAnsi="Arial" w:cs="Arial"/>
          <w:color w:val="0B0C0C"/>
        </w:rPr>
        <w:t xml:space="preserve"> Authority Residence Requirement</w:t>
      </w:r>
      <w:r w:rsidR="007D5375" w:rsidRPr="00461693">
        <w:rPr>
          <w:rFonts w:ascii="Arial" w:hAnsi="Arial" w:cs="Arial"/>
          <w:color w:val="0B0C0C"/>
        </w:rPr>
        <w:t xml:space="preserve"> this me</w:t>
      </w:r>
      <w:r w:rsidRPr="00461693">
        <w:rPr>
          <w:rFonts w:ascii="Arial" w:hAnsi="Arial" w:cs="Arial"/>
          <w:color w:val="0B0C0C"/>
        </w:rPr>
        <w:t>ans the</w:t>
      </w:r>
      <w:r w:rsidR="007D5375" w:rsidRPr="00461693">
        <w:rPr>
          <w:rFonts w:ascii="Arial" w:hAnsi="Arial" w:cs="Arial"/>
          <w:color w:val="0B0C0C"/>
        </w:rPr>
        <w:t>y</w:t>
      </w:r>
      <w:r w:rsidRPr="00461693">
        <w:rPr>
          <w:rFonts w:ascii="Arial" w:hAnsi="Arial" w:cs="Arial"/>
          <w:color w:val="0B0C0C"/>
        </w:rPr>
        <w:t xml:space="preserve"> must stay in accommodation arranged by local authority for a specified period of a maximum of 6 months.</w:t>
      </w:r>
      <w:r w:rsidR="007D5375" w:rsidRPr="00461693">
        <w:rPr>
          <w:rFonts w:ascii="Arial" w:hAnsi="Arial" w:cs="Arial"/>
          <w:color w:val="0B0C0C"/>
        </w:rPr>
        <w:t xml:space="preserve"> This should be </w:t>
      </w:r>
      <w:r w:rsidRPr="00461693">
        <w:rPr>
          <w:rFonts w:ascii="Arial" w:hAnsi="Arial" w:cs="Arial"/>
          <w:color w:val="0B0C0C"/>
        </w:rPr>
        <w:t>monitor</w:t>
      </w:r>
      <w:r w:rsidR="007D5375" w:rsidRPr="00461693">
        <w:rPr>
          <w:rFonts w:ascii="Arial" w:hAnsi="Arial" w:cs="Arial"/>
          <w:color w:val="0B0C0C"/>
        </w:rPr>
        <w:t>ed</w:t>
      </w:r>
      <w:r w:rsidRPr="00461693">
        <w:rPr>
          <w:rFonts w:ascii="Arial" w:hAnsi="Arial" w:cs="Arial"/>
          <w:color w:val="0B0C0C"/>
        </w:rPr>
        <w:t xml:space="preserve"> </w:t>
      </w:r>
      <w:r w:rsidR="007D5375" w:rsidRPr="00461693">
        <w:rPr>
          <w:rFonts w:ascii="Arial" w:hAnsi="Arial" w:cs="Arial"/>
          <w:color w:val="0B0C0C"/>
        </w:rPr>
        <w:t>daily</w:t>
      </w:r>
      <w:r w:rsidRPr="00461693">
        <w:rPr>
          <w:rFonts w:ascii="Arial" w:hAnsi="Arial" w:cs="Arial"/>
          <w:color w:val="0B0C0C"/>
        </w:rPr>
        <w:t>.</w:t>
      </w:r>
      <w:r w:rsidR="007D5375" w:rsidRPr="00461693">
        <w:rPr>
          <w:rFonts w:ascii="Arial" w:hAnsi="Arial" w:cs="Arial"/>
          <w:color w:val="0B0C0C"/>
        </w:rPr>
        <w:t xml:space="preserve"> </w:t>
      </w:r>
    </w:p>
    <w:p w14:paraId="0C606817" w14:textId="2AA0599E" w:rsidR="007D5375" w:rsidRPr="00461693" w:rsidRDefault="007D5375" w:rsidP="00DF6F31">
      <w:pPr>
        <w:jc w:val="both"/>
        <w:rPr>
          <w:rFonts w:ascii="Arial" w:hAnsi="Arial" w:cs="Arial"/>
        </w:rPr>
      </w:pPr>
      <w:r w:rsidRPr="00461693">
        <w:rPr>
          <w:rFonts w:ascii="Arial" w:hAnsi="Arial" w:cs="Arial"/>
        </w:rPr>
        <w:t>1</w:t>
      </w:r>
      <w:r w:rsidR="005131EC">
        <w:rPr>
          <w:rFonts w:ascii="Arial" w:hAnsi="Arial" w:cs="Arial"/>
        </w:rPr>
        <w:t>5</w:t>
      </w:r>
      <w:r w:rsidRPr="00461693">
        <w:rPr>
          <w:rFonts w:ascii="Arial" w:hAnsi="Arial" w:cs="Arial"/>
        </w:rPr>
        <w:t>.2 This requirement would only be proposed by TYSS with the agreement of CSC</w:t>
      </w:r>
      <w:r w:rsidR="00F23A51" w:rsidRPr="00461693">
        <w:rPr>
          <w:rFonts w:ascii="Arial" w:hAnsi="Arial" w:cs="Arial"/>
        </w:rPr>
        <w:t>.</w:t>
      </w:r>
    </w:p>
    <w:p w14:paraId="5743CFEA" w14:textId="7F3A8B14" w:rsidR="00F7346B" w:rsidRPr="005131EC" w:rsidRDefault="007D5375" w:rsidP="00DF6F31">
      <w:pPr>
        <w:jc w:val="both"/>
        <w:rPr>
          <w:rFonts w:ascii="Arial" w:hAnsi="Arial" w:cs="Arial"/>
          <w:color w:val="0B0C0C"/>
        </w:rPr>
      </w:pPr>
      <w:r w:rsidRPr="00461693">
        <w:rPr>
          <w:rFonts w:ascii="Arial" w:hAnsi="Arial" w:cs="Arial"/>
        </w:rPr>
        <w:t>1</w:t>
      </w:r>
      <w:r w:rsidR="005131EC">
        <w:rPr>
          <w:rFonts w:ascii="Arial" w:hAnsi="Arial" w:cs="Arial"/>
        </w:rPr>
        <w:t>5</w:t>
      </w:r>
      <w:r w:rsidRPr="00461693">
        <w:rPr>
          <w:rFonts w:ascii="Arial" w:hAnsi="Arial" w:cs="Arial"/>
        </w:rPr>
        <w:t xml:space="preserve">.3 Where a child is sentenced to a Youth Rehabilitation Order with an </w:t>
      </w:r>
      <w:r w:rsidRPr="00461693">
        <w:rPr>
          <w:rFonts w:ascii="Arial" w:hAnsi="Arial" w:cs="Arial"/>
          <w:color w:val="0B0C0C"/>
        </w:rPr>
        <w:t xml:space="preserve">Intensive Fostering Requirement this </w:t>
      </w:r>
      <w:r w:rsidR="00F23A51" w:rsidRPr="00461693">
        <w:rPr>
          <w:rFonts w:ascii="Arial" w:hAnsi="Arial" w:cs="Arial"/>
          <w:color w:val="0B0C0C"/>
        </w:rPr>
        <w:t xml:space="preserve">will be </w:t>
      </w:r>
      <w:r w:rsidRPr="00461693">
        <w:rPr>
          <w:rFonts w:ascii="Arial" w:hAnsi="Arial" w:cs="Arial"/>
          <w:color w:val="0B0C0C"/>
        </w:rPr>
        <w:t xml:space="preserve">as a direct alternative to custody where living arrangements have contributed significantly to the risk of reoffending. The agreement of the child, parent and local authority must be gained prior to sentencing. </w:t>
      </w:r>
    </w:p>
    <w:p w14:paraId="47FA0097" w14:textId="52B29657" w:rsidR="00231999" w:rsidRDefault="00F7346B" w:rsidP="00DF6F31">
      <w:pPr>
        <w:jc w:val="both"/>
        <w:rPr>
          <w:rFonts w:ascii="Arial" w:hAnsi="Arial" w:cs="Arial"/>
        </w:rPr>
      </w:pPr>
      <w:r w:rsidRPr="00461693">
        <w:rPr>
          <w:rFonts w:ascii="Arial" w:hAnsi="Arial" w:cs="Arial"/>
        </w:rPr>
        <w:t>1</w:t>
      </w:r>
      <w:r w:rsidR="005131EC">
        <w:rPr>
          <w:rFonts w:ascii="Arial" w:hAnsi="Arial" w:cs="Arial"/>
        </w:rPr>
        <w:t>5</w:t>
      </w:r>
      <w:r w:rsidRPr="00461693">
        <w:rPr>
          <w:rFonts w:ascii="Arial" w:hAnsi="Arial" w:cs="Arial"/>
        </w:rPr>
        <w:t>.4 Whenever a child is sentenced to a community court order and is also known to CSC the TYSS worker will ensure that the CSC is made aware and best practice as outlined in section 5 will be initiated.</w:t>
      </w:r>
    </w:p>
    <w:p w14:paraId="283E70A8" w14:textId="77777777" w:rsidR="00231999" w:rsidRPr="00461693" w:rsidRDefault="00231999" w:rsidP="00DF6F31">
      <w:pPr>
        <w:jc w:val="both"/>
        <w:rPr>
          <w:rFonts w:ascii="Arial" w:hAnsi="Arial" w:cs="Arial"/>
        </w:rPr>
      </w:pPr>
    </w:p>
    <w:p w14:paraId="058AF5C0" w14:textId="2D1CF937" w:rsidR="00AF25BF" w:rsidRPr="005131EC" w:rsidRDefault="005131EC" w:rsidP="00DF6F31">
      <w:pPr>
        <w:jc w:val="both"/>
        <w:rPr>
          <w:rFonts w:ascii="Arial" w:hAnsi="Arial" w:cs="Arial"/>
          <w:b/>
          <w:bCs/>
          <w:i/>
          <w:color w:val="0D0D0D" w:themeColor="text1" w:themeTint="F2"/>
          <w:u w:val="single"/>
        </w:rPr>
      </w:pPr>
      <w:r w:rsidRPr="005131EC">
        <w:rPr>
          <w:rFonts w:ascii="Arial" w:hAnsi="Arial" w:cs="Arial"/>
          <w:b/>
          <w:bCs/>
          <w:iCs/>
          <w:color w:val="0D0D0D" w:themeColor="text1" w:themeTint="F2"/>
        </w:rPr>
        <w:t xml:space="preserve">16. </w:t>
      </w:r>
      <w:r w:rsidRPr="005131EC">
        <w:rPr>
          <w:rFonts w:ascii="Arial" w:hAnsi="Arial" w:cs="Arial"/>
          <w:b/>
          <w:bCs/>
          <w:iCs/>
          <w:color w:val="0D0D0D" w:themeColor="text1" w:themeTint="F2"/>
        </w:rPr>
        <w:tab/>
      </w:r>
      <w:r w:rsidR="00AF25BF" w:rsidRPr="005131EC">
        <w:rPr>
          <w:rFonts w:ascii="Arial" w:hAnsi="Arial" w:cs="Arial"/>
          <w:b/>
          <w:bCs/>
          <w:iCs/>
          <w:color w:val="0D0D0D" w:themeColor="text1" w:themeTint="F2"/>
          <w:u w:val="single"/>
        </w:rPr>
        <w:t>Custod</w:t>
      </w:r>
      <w:r w:rsidR="00A276DE" w:rsidRPr="005131EC">
        <w:rPr>
          <w:rFonts w:ascii="Arial" w:hAnsi="Arial" w:cs="Arial"/>
          <w:b/>
          <w:bCs/>
          <w:iCs/>
          <w:color w:val="0D0D0D" w:themeColor="text1" w:themeTint="F2"/>
          <w:u w:val="single"/>
        </w:rPr>
        <w:t>ial Sentences</w:t>
      </w:r>
      <w:r w:rsidR="00A276DE" w:rsidRPr="005131EC">
        <w:rPr>
          <w:rFonts w:ascii="Arial" w:hAnsi="Arial" w:cs="Arial"/>
          <w:b/>
          <w:bCs/>
          <w:i/>
          <w:color w:val="0D0D0D" w:themeColor="text1" w:themeTint="F2"/>
          <w:u w:val="single"/>
        </w:rPr>
        <w:t xml:space="preserve"> </w:t>
      </w:r>
    </w:p>
    <w:p w14:paraId="622544CB" w14:textId="69E951CF" w:rsidR="0016688D" w:rsidRPr="00461693" w:rsidRDefault="00A639A0" w:rsidP="00DF6F31">
      <w:pPr>
        <w:jc w:val="both"/>
        <w:rPr>
          <w:rFonts w:ascii="Arial" w:hAnsi="Arial" w:cs="Arial"/>
        </w:rPr>
      </w:pPr>
      <w:r w:rsidRPr="00461693">
        <w:rPr>
          <w:rFonts w:ascii="Arial" w:hAnsi="Arial" w:cs="Arial"/>
        </w:rPr>
        <w:t>1</w:t>
      </w:r>
      <w:r w:rsidR="005131EC">
        <w:rPr>
          <w:rFonts w:ascii="Arial" w:hAnsi="Arial" w:cs="Arial"/>
        </w:rPr>
        <w:t>6</w:t>
      </w:r>
      <w:r w:rsidRPr="00461693">
        <w:rPr>
          <w:rFonts w:ascii="Arial" w:hAnsi="Arial" w:cs="Arial"/>
        </w:rPr>
        <w:t xml:space="preserve">.1 </w:t>
      </w:r>
      <w:r w:rsidR="00A276DE" w:rsidRPr="00461693">
        <w:rPr>
          <w:rFonts w:ascii="Arial" w:hAnsi="Arial" w:cs="Arial"/>
        </w:rPr>
        <w:t xml:space="preserve">Where a </w:t>
      </w:r>
      <w:r w:rsidR="00AF25BF" w:rsidRPr="00461693">
        <w:rPr>
          <w:rFonts w:ascii="Arial" w:hAnsi="Arial" w:cs="Arial"/>
        </w:rPr>
        <w:t xml:space="preserve">child is sentenced to a period in the secure estate </w:t>
      </w:r>
      <w:r w:rsidR="009B5A8C" w:rsidRPr="00461693">
        <w:rPr>
          <w:rFonts w:ascii="Arial" w:hAnsi="Arial" w:cs="Arial"/>
        </w:rPr>
        <w:t xml:space="preserve">in Youth Detention Accommodation </w:t>
      </w:r>
      <w:r w:rsidR="00AF25BF" w:rsidRPr="00461693">
        <w:rPr>
          <w:rFonts w:ascii="Arial" w:hAnsi="Arial" w:cs="Arial"/>
        </w:rPr>
        <w:t xml:space="preserve">then </w:t>
      </w:r>
      <w:r w:rsidR="005F0D0C" w:rsidRPr="00461693">
        <w:rPr>
          <w:rFonts w:ascii="Arial" w:hAnsi="Arial" w:cs="Arial"/>
        </w:rPr>
        <w:t xml:space="preserve">TYSS </w:t>
      </w:r>
      <w:r w:rsidR="00AF25BF" w:rsidRPr="00461693">
        <w:rPr>
          <w:rFonts w:ascii="Arial" w:hAnsi="Arial" w:cs="Arial"/>
        </w:rPr>
        <w:t xml:space="preserve">will be responsible for maintaining contact with them in line with National Standards. This includes obtaining the release date within two working days of </w:t>
      </w:r>
      <w:r w:rsidR="00E61C7F" w:rsidRPr="00461693">
        <w:rPr>
          <w:rFonts w:ascii="Arial" w:hAnsi="Arial" w:cs="Arial"/>
        </w:rPr>
        <w:t>sentence and</w:t>
      </w:r>
      <w:r w:rsidR="00AF25BF" w:rsidRPr="00461693">
        <w:rPr>
          <w:rFonts w:ascii="Arial" w:hAnsi="Arial" w:cs="Arial"/>
        </w:rPr>
        <w:t xml:space="preserve"> notifying parents and carers within 24 hours of the placement being made. </w:t>
      </w:r>
      <w:r w:rsidR="009B5A8C" w:rsidRPr="00461693">
        <w:rPr>
          <w:rFonts w:ascii="Arial" w:hAnsi="Arial" w:cs="Arial"/>
        </w:rPr>
        <w:t xml:space="preserve">Where a </w:t>
      </w:r>
      <w:r w:rsidR="00AF25BF" w:rsidRPr="00461693">
        <w:rPr>
          <w:rFonts w:ascii="Arial" w:hAnsi="Arial" w:cs="Arial"/>
        </w:rPr>
        <w:t xml:space="preserve">child is also known to </w:t>
      </w:r>
      <w:r w:rsidR="00E61C7F" w:rsidRPr="00461693">
        <w:rPr>
          <w:rFonts w:ascii="Arial" w:hAnsi="Arial" w:cs="Arial"/>
        </w:rPr>
        <w:t xml:space="preserve">CSC </w:t>
      </w:r>
      <w:r w:rsidR="00AF25BF" w:rsidRPr="00461693">
        <w:rPr>
          <w:rFonts w:ascii="Arial" w:hAnsi="Arial" w:cs="Arial"/>
        </w:rPr>
        <w:t xml:space="preserve">then the allocated </w:t>
      </w:r>
      <w:r w:rsidR="009B5A8C" w:rsidRPr="00461693">
        <w:rPr>
          <w:rFonts w:ascii="Arial" w:hAnsi="Arial" w:cs="Arial"/>
        </w:rPr>
        <w:t xml:space="preserve">social </w:t>
      </w:r>
      <w:r w:rsidR="00AF25BF" w:rsidRPr="00461693">
        <w:rPr>
          <w:rFonts w:ascii="Arial" w:hAnsi="Arial" w:cs="Arial"/>
        </w:rPr>
        <w:t xml:space="preserve">worker will be invited by </w:t>
      </w:r>
      <w:r w:rsidR="005F0D0C" w:rsidRPr="00461693">
        <w:rPr>
          <w:rFonts w:ascii="Arial" w:hAnsi="Arial" w:cs="Arial"/>
        </w:rPr>
        <w:t>TYSS</w:t>
      </w:r>
      <w:r w:rsidR="00AF25BF" w:rsidRPr="00461693">
        <w:rPr>
          <w:rFonts w:ascii="Arial" w:hAnsi="Arial" w:cs="Arial"/>
        </w:rPr>
        <w:t xml:space="preserve"> </w:t>
      </w:r>
      <w:r w:rsidR="00AF25BF" w:rsidRPr="00461693">
        <w:rPr>
          <w:rFonts w:ascii="Arial" w:hAnsi="Arial" w:cs="Arial"/>
        </w:rPr>
        <w:lastRenderedPageBreak/>
        <w:t xml:space="preserve">to attend the </w:t>
      </w:r>
      <w:r w:rsidR="005F0D0C" w:rsidRPr="00461693">
        <w:rPr>
          <w:rFonts w:ascii="Arial" w:hAnsi="Arial" w:cs="Arial"/>
        </w:rPr>
        <w:t>I</w:t>
      </w:r>
      <w:r w:rsidR="00AF25BF" w:rsidRPr="00461693">
        <w:rPr>
          <w:rFonts w:ascii="Arial" w:hAnsi="Arial" w:cs="Arial"/>
        </w:rPr>
        <w:t xml:space="preserve">nitial </w:t>
      </w:r>
      <w:r w:rsidR="005F0D0C" w:rsidRPr="00461693">
        <w:rPr>
          <w:rFonts w:ascii="Arial" w:hAnsi="Arial" w:cs="Arial"/>
        </w:rPr>
        <w:t>P</w:t>
      </w:r>
      <w:r w:rsidR="00AF25BF" w:rsidRPr="00461693">
        <w:rPr>
          <w:rFonts w:ascii="Arial" w:hAnsi="Arial" w:cs="Arial"/>
        </w:rPr>
        <w:t xml:space="preserve">lanning </w:t>
      </w:r>
      <w:r w:rsidR="005F0D0C" w:rsidRPr="00461693">
        <w:rPr>
          <w:rFonts w:ascii="Arial" w:hAnsi="Arial" w:cs="Arial"/>
        </w:rPr>
        <w:t>M</w:t>
      </w:r>
      <w:r w:rsidR="00AF25BF" w:rsidRPr="00461693">
        <w:rPr>
          <w:rFonts w:ascii="Arial" w:hAnsi="Arial" w:cs="Arial"/>
        </w:rPr>
        <w:t xml:space="preserve">eeting </w:t>
      </w:r>
      <w:r w:rsidR="005F0D0C" w:rsidRPr="00461693">
        <w:rPr>
          <w:rFonts w:ascii="Arial" w:hAnsi="Arial" w:cs="Arial"/>
        </w:rPr>
        <w:t xml:space="preserve">(IPM) </w:t>
      </w:r>
      <w:r w:rsidR="00AF25BF" w:rsidRPr="00461693">
        <w:rPr>
          <w:rFonts w:ascii="Arial" w:hAnsi="Arial" w:cs="Arial"/>
        </w:rPr>
        <w:t xml:space="preserve">and sentence plan reviews. This is in order that sufficient time, consideration and planning are afforded to the post release period. When someone remanded into custody becomes </w:t>
      </w:r>
      <w:r w:rsidR="009B5A8C" w:rsidRPr="00461693">
        <w:rPr>
          <w:rFonts w:ascii="Arial" w:hAnsi="Arial" w:cs="Arial"/>
        </w:rPr>
        <w:t>a CiC</w:t>
      </w:r>
      <w:r w:rsidR="00AF25BF" w:rsidRPr="00461693">
        <w:rPr>
          <w:rFonts w:ascii="Arial" w:hAnsi="Arial" w:cs="Arial"/>
        </w:rPr>
        <w:t xml:space="preserve"> and then is </w:t>
      </w:r>
      <w:r w:rsidR="00E57310" w:rsidRPr="00461693">
        <w:rPr>
          <w:rFonts w:ascii="Arial" w:hAnsi="Arial" w:cs="Arial"/>
        </w:rPr>
        <w:t xml:space="preserve">later </w:t>
      </w:r>
      <w:r w:rsidR="00AF25BF" w:rsidRPr="00461693">
        <w:rPr>
          <w:rFonts w:ascii="Arial" w:hAnsi="Arial" w:cs="Arial"/>
        </w:rPr>
        <w:t>sentenced to a DTO or Sec 91,</w:t>
      </w:r>
      <w:r w:rsidR="009B5A8C" w:rsidRPr="00461693">
        <w:rPr>
          <w:rFonts w:ascii="Arial" w:hAnsi="Arial" w:cs="Arial"/>
        </w:rPr>
        <w:t xml:space="preserve"> CiC</w:t>
      </w:r>
      <w:r w:rsidR="00AF25BF" w:rsidRPr="00461693">
        <w:rPr>
          <w:rFonts w:ascii="Arial" w:hAnsi="Arial" w:cs="Arial"/>
        </w:rPr>
        <w:t xml:space="preserve"> status will cease.</w:t>
      </w:r>
    </w:p>
    <w:p w14:paraId="03C06C2B" w14:textId="7E74A9D4" w:rsidR="00E61C7F" w:rsidRPr="00461693" w:rsidRDefault="00A639A0" w:rsidP="00DF6F31">
      <w:pPr>
        <w:jc w:val="both"/>
        <w:rPr>
          <w:rFonts w:ascii="Arial" w:hAnsi="Arial" w:cs="Arial"/>
        </w:rPr>
      </w:pPr>
      <w:r w:rsidRPr="00461693">
        <w:rPr>
          <w:rFonts w:ascii="Arial" w:hAnsi="Arial" w:cs="Arial"/>
        </w:rPr>
        <w:t>1</w:t>
      </w:r>
      <w:r w:rsidR="005131EC">
        <w:rPr>
          <w:rFonts w:ascii="Arial" w:hAnsi="Arial" w:cs="Arial"/>
        </w:rPr>
        <w:t>6</w:t>
      </w:r>
      <w:r w:rsidRPr="00461693">
        <w:rPr>
          <w:rFonts w:ascii="Arial" w:hAnsi="Arial" w:cs="Arial"/>
        </w:rPr>
        <w:t xml:space="preserve">.2 </w:t>
      </w:r>
      <w:r w:rsidR="00AF25BF" w:rsidRPr="00461693">
        <w:rPr>
          <w:rFonts w:ascii="Arial" w:hAnsi="Arial" w:cs="Arial"/>
        </w:rPr>
        <w:t>When a child</w:t>
      </w:r>
      <w:r w:rsidR="009B5A8C" w:rsidRPr="00461693">
        <w:rPr>
          <w:rFonts w:ascii="Arial" w:hAnsi="Arial" w:cs="Arial"/>
        </w:rPr>
        <w:t xml:space="preserve"> </w:t>
      </w:r>
      <w:r w:rsidR="00AF25BF" w:rsidRPr="00461693">
        <w:rPr>
          <w:rFonts w:ascii="Arial" w:hAnsi="Arial" w:cs="Arial"/>
        </w:rPr>
        <w:t>accommodated under s.20 (Children</w:t>
      </w:r>
      <w:r w:rsidR="001550D7">
        <w:rPr>
          <w:rFonts w:ascii="Arial" w:hAnsi="Arial" w:cs="Arial"/>
        </w:rPr>
        <w:t>’s</w:t>
      </w:r>
      <w:r w:rsidR="00AF25BF" w:rsidRPr="00461693">
        <w:rPr>
          <w:rFonts w:ascii="Arial" w:hAnsi="Arial" w:cs="Arial"/>
        </w:rPr>
        <w:t xml:space="preserve"> Act) receives a custodial sentence this status ceases. Whilst this is not automatically re-instated on release </w:t>
      </w:r>
      <w:r w:rsidR="00E61C7F" w:rsidRPr="00461693">
        <w:rPr>
          <w:rFonts w:ascii="Arial" w:hAnsi="Arial" w:cs="Arial"/>
        </w:rPr>
        <w:t>CSC</w:t>
      </w:r>
      <w:r w:rsidR="00AF25BF" w:rsidRPr="00461693">
        <w:rPr>
          <w:rFonts w:ascii="Arial" w:hAnsi="Arial" w:cs="Arial"/>
        </w:rPr>
        <w:t xml:space="preserve"> will remain in contact with them. If they were, at the time of their sentence, eligible for leaving care services they would become eligible for them on their release. </w:t>
      </w:r>
      <w:r w:rsidR="005F0D0C" w:rsidRPr="00461693">
        <w:rPr>
          <w:rFonts w:ascii="Arial" w:hAnsi="Arial" w:cs="Arial"/>
        </w:rPr>
        <w:t>TYSS</w:t>
      </w:r>
      <w:r w:rsidR="00AF25BF" w:rsidRPr="00461693">
        <w:rPr>
          <w:rFonts w:ascii="Arial" w:hAnsi="Arial" w:cs="Arial"/>
        </w:rPr>
        <w:t xml:space="preserve"> will provide C</w:t>
      </w:r>
      <w:r w:rsidR="000E5F1C" w:rsidRPr="00461693">
        <w:rPr>
          <w:rFonts w:ascii="Arial" w:hAnsi="Arial" w:cs="Arial"/>
        </w:rPr>
        <w:t>SC</w:t>
      </w:r>
      <w:r w:rsidR="00AF25BF" w:rsidRPr="00461693">
        <w:rPr>
          <w:rFonts w:ascii="Arial" w:hAnsi="Arial" w:cs="Arial"/>
        </w:rPr>
        <w:t xml:space="preserve"> with release date information. Wherever possible this will be within two days of sentence.</w:t>
      </w:r>
    </w:p>
    <w:p w14:paraId="2D50B81E" w14:textId="50C61837" w:rsidR="00EF6193" w:rsidRPr="00461693" w:rsidRDefault="00A639A0" w:rsidP="00DF6F31">
      <w:pPr>
        <w:jc w:val="both"/>
        <w:rPr>
          <w:rFonts w:ascii="Arial" w:hAnsi="Arial" w:cs="Arial"/>
        </w:rPr>
      </w:pPr>
      <w:r w:rsidRPr="00461693">
        <w:rPr>
          <w:rFonts w:ascii="Arial" w:hAnsi="Arial" w:cs="Arial"/>
        </w:rPr>
        <w:t>1</w:t>
      </w:r>
      <w:r w:rsidR="005131EC">
        <w:rPr>
          <w:rFonts w:ascii="Arial" w:hAnsi="Arial" w:cs="Arial"/>
        </w:rPr>
        <w:t>6</w:t>
      </w:r>
      <w:r w:rsidRPr="00461693">
        <w:rPr>
          <w:rFonts w:ascii="Arial" w:hAnsi="Arial" w:cs="Arial"/>
        </w:rPr>
        <w:t xml:space="preserve">.3 </w:t>
      </w:r>
      <w:r w:rsidR="00AF25BF" w:rsidRPr="00461693">
        <w:rPr>
          <w:rFonts w:ascii="Arial" w:hAnsi="Arial" w:cs="Arial"/>
        </w:rPr>
        <w:t xml:space="preserve">It is essential that good, timely communication and liaison take place between </w:t>
      </w:r>
      <w:r w:rsidR="005F0D0C" w:rsidRPr="00461693">
        <w:rPr>
          <w:rFonts w:ascii="Arial" w:hAnsi="Arial" w:cs="Arial"/>
        </w:rPr>
        <w:t xml:space="preserve">TYSS </w:t>
      </w:r>
      <w:r w:rsidR="00AF25BF" w:rsidRPr="00461693">
        <w:rPr>
          <w:rFonts w:ascii="Arial" w:hAnsi="Arial" w:cs="Arial"/>
        </w:rPr>
        <w:t xml:space="preserve">and </w:t>
      </w:r>
      <w:r w:rsidR="00E61C7F" w:rsidRPr="00461693">
        <w:rPr>
          <w:rFonts w:ascii="Arial" w:hAnsi="Arial" w:cs="Arial"/>
        </w:rPr>
        <w:t xml:space="preserve">CSC </w:t>
      </w:r>
      <w:r w:rsidR="000E5F1C" w:rsidRPr="00461693">
        <w:rPr>
          <w:rFonts w:ascii="Arial" w:hAnsi="Arial" w:cs="Arial"/>
        </w:rPr>
        <w:t xml:space="preserve">in </w:t>
      </w:r>
      <w:r w:rsidR="00AF25BF" w:rsidRPr="00461693">
        <w:rPr>
          <w:rFonts w:ascii="Arial" w:hAnsi="Arial" w:cs="Arial"/>
        </w:rPr>
        <w:t xml:space="preserve">order that release plans are known, shared and owned by all concerned. </w:t>
      </w:r>
      <w:r w:rsidR="005F0D0C" w:rsidRPr="00461693">
        <w:rPr>
          <w:rFonts w:ascii="Arial" w:hAnsi="Arial" w:cs="Arial"/>
        </w:rPr>
        <w:t>TYSS</w:t>
      </w:r>
      <w:r w:rsidR="00E61C7F" w:rsidRPr="00461693">
        <w:rPr>
          <w:rFonts w:ascii="Arial" w:hAnsi="Arial" w:cs="Arial"/>
        </w:rPr>
        <w:t xml:space="preserve"> </w:t>
      </w:r>
      <w:r w:rsidR="00AF25BF" w:rsidRPr="00461693">
        <w:rPr>
          <w:rFonts w:ascii="Arial" w:hAnsi="Arial" w:cs="Arial"/>
        </w:rPr>
        <w:t xml:space="preserve">and </w:t>
      </w:r>
      <w:r w:rsidR="00E61C7F" w:rsidRPr="00461693">
        <w:rPr>
          <w:rFonts w:ascii="Arial" w:hAnsi="Arial" w:cs="Arial"/>
        </w:rPr>
        <w:t xml:space="preserve">CSC </w:t>
      </w:r>
      <w:r w:rsidR="00AF25BF" w:rsidRPr="00461693">
        <w:rPr>
          <w:rFonts w:ascii="Arial" w:hAnsi="Arial" w:cs="Arial"/>
        </w:rPr>
        <w:t>staff, working in partnership with the secure facility staff, should draw up a sentence plan for the young person within 10 working days. This will cover:</w:t>
      </w:r>
    </w:p>
    <w:p w14:paraId="31D5698C" w14:textId="77777777" w:rsidR="003C3704" w:rsidRDefault="00AF25BF" w:rsidP="00DF6F31">
      <w:pPr>
        <w:pStyle w:val="ListParagraph"/>
        <w:numPr>
          <w:ilvl w:val="0"/>
          <w:numId w:val="17"/>
        </w:numPr>
        <w:jc w:val="both"/>
        <w:rPr>
          <w:rFonts w:ascii="Arial" w:hAnsi="Arial" w:cs="Arial"/>
        </w:rPr>
      </w:pPr>
      <w:r w:rsidRPr="003C3704">
        <w:rPr>
          <w:rFonts w:ascii="Arial" w:hAnsi="Arial" w:cs="Arial"/>
        </w:rPr>
        <w:t>preventing offending behaviour when the young person is released</w:t>
      </w:r>
    </w:p>
    <w:p w14:paraId="6E77F94E" w14:textId="77777777" w:rsidR="003C3704" w:rsidRDefault="00AF25BF" w:rsidP="00DF6F31">
      <w:pPr>
        <w:pStyle w:val="ListParagraph"/>
        <w:numPr>
          <w:ilvl w:val="0"/>
          <w:numId w:val="17"/>
        </w:numPr>
        <w:jc w:val="both"/>
        <w:rPr>
          <w:rFonts w:ascii="Arial" w:hAnsi="Arial" w:cs="Arial"/>
        </w:rPr>
      </w:pPr>
      <w:r w:rsidRPr="003C3704">
        <w:rPr>
          <w:rFonts w:ascii="Arial" w:hAnsi="Arial" w:cs="Arial"/>
        </w:rPr>
        <w:t>plans regarding housing, education and health needs of the young person on release</w:t>
      </w:r>
    </w:p>
    <w:p w14:paraId="3DAD6DCF" w14:textId="15719DAC" w:rsidR="003C3704" w:rsidRPr="00282358" w:rsidRDefault="00AF25BF" w:rsidP="00DF6F31">
      <w:pPr>
        <w:pStyle w:val="ListParagraph"/>
        <w:numPr>
          <w:ilvl w:val="0"/>
          <w:numId w:val="17"/>
        </w:numPr>
        <w:jc w:val="both"/>
        <w:rPr>
          <w:rFonts w:ascii="Arial" w:hAnsi="Arial" w:cs="Arial"/>
        </w:rPr>
      </w:pPr>
      <w:r w:rsidRPr="003C3704">
        <w:rPr>
          <w:rFonts w:ascii="Arial" w:hAnsi="Arial" w:cs="Arial"/>
        </w:rPr>
        <w:t>setting clear and achievable targets for the young person</w:t>
      </w:r>
    </w:p>
    <w:p w14:paraId="3429684D" w14:textId="26379720" w:rsidR="00AF25BF" w:rsidRPr="00461693" w:rsidRDefault="00A639A0" w:rsidP="00DF6F31">
      <w:pPr>
        <w:jc w:val="both"/>
        <w:rPr>
          <w:rFonts w:ascii="Arial" w:hAnsi="Arial" w:cs="Arial"/>
        </w:rPr>
      </w:pPr>
      <w:r w:rsidRPr="00461693">
        <w:rPr>
          <w:rFonts w:ascii="Arial" w:hAnsi="Arial" w:cs="Arial"/>
        </w:rPr>
        <w:t>1</w:t>
      </w:r>
      <w:r w:rsidR="003C3704">
        <w:rPr>
          <w:rFonts w:ascii="Arial" w:hAnsi="Arial" w:cs="Arial"/>
        </w:rPr>
        <w:t>6</w:t>
      </w:r>
      <w:r w:rsidRPr="00461693">
        <w:rPr>
          <w:rFonts w:ascii="Arial" w:hAnsi="Arial" w:cs="Arial"/>
        </w:rPr>
        <w:t xml:space="preserve">.4 </w:t>
      </w:r>
      <w:r w:rsidR="00AF25BF" w:rsidRPr="00461693">
        <w:rPr>
          <w:rFonts w:ascii="Arial" w:hAnsi="Arial" w:cs="Arial"/>
        </w:rPr>
        <w:t xml:space="preserve">The sentence plan will also include clear information regarding the anticipated date on which the child or young person will be released from the secure estate. </w:t>
      </w:r>
    </w:p>
    <w:p w14:paraId="51083ACA" w14:textId="415A671B" w:rsidR="00E61C7F" w:rsidRPr="00461693" w:rsidRDefault="00A639A0" w:rsidP="00DF6F31">
      <w:pPr>
        <w:jc w:val="both"/>
        <w:rPr>
          <w:rFonts w:ascii="Arial" w:hAnsi="Arial" w:cs="Arial"/>
        </w:rPr>
      </w:pPr>
      <w:r w:rsidRPr="00461693">
        <w:rPr>
          <w:rFonts w:ascii="Arial" w:hAnsi="Arial" w:cs="Arial"/>
        </w:rPr>
        <w:t>1</w:t>
      </w:r>
      <w:r w:rsidR="003C3704">
        <w:rPr>
          <w:rFonts w:ascii="Arial" w:hAnsi="Arial" w:cs="Arial"/>
        </w:rPr>
        <w:t>6</w:t>
      </w:r>
      <w:r w:rsidRPr="00461693">
        <w:rPr>
          <w:rFonts w:ascii="Arial" w:hAnsi="Arial" w:cs="Arial"/>
        </w:rPr>
        <w:t xml:space="preserve">.5 </w:t>
      </w:r>
      <w:r w:rsidR="00AF25BF" w:rsidRPr="00461693">
        <w:rPr>
          <w:rFonts w:ascii="Arial" w:hAnsi="Arial" w:cs="Arial"/>
        </w:rPr>
        <w:t xml:space="preserve">A </w:t>
      </w:r>
      <w:r w:rsidR="005F0D0C" w:rsidRPr="00461693">
        <w:rPr>
          <w:rFonts w:ascii="Arial" w:hAnsi="Arial" w:cs="Arial"/>
        </w:rPr>
        <w:t xml:space="preserve">TYSS </w:t>
      </w:r>
      <w:r w:rsidR="000E5F1C" w:rsidRPr="00461693">
        <w:rPr>
          <w:rFonts w:ascii="Arial" w:hAnsi="Arial" w:cs="Arial"/>
        </w:rPr>
        <w:t>worker</w:t>
      </w:r>
      <w:r w:rsidR="00AF25BF" w:rsidRPr="00461693">
        <w:rPr>
          <w:rFonts w:ascii="Arial" w:hAnsi="Arial" w:cs="Arial"/>
        </w:rPr>
        <w:t xml:space="preserve"> will be jointly responsible with secure estate staff for sentence plan review meetings. The first will be held within one month of the above meeting, with further review meetings usually occurring within three months. The final review meeting will be held 10 working days before the young person's release date.</w:t>
      </w:r>
    </w:p>
    <w:p w14:paraId="2C50FF10" w14:textId="7C90739A" w:rsidR="00E61C7F" w:rsidRPr="00461693" w:rsidRDefault="003C3704" w:rsidP="00DF6F31">
      <w:pPr>
        <w:jc w:val="both"/>
        <w:rPr>
          <w:rFonts w:ascii="Arial" w:hAnsi="Arial" w:cs="Arial"/>
        </w:rPr>
      </w:pPr>
      <w:r>
        <w:rPr>
          <w:rFonts w:ascii="Arial" w:hAnsi="Arial" w:cs="Arial"/>
        </w:rPr>
        <w:t>16</w:t>
      </w:r>
      <w:r w:rsidR="00A639A0" w:rsidRPr="00461693">
        <w:rPr>
          <w:rFonts w:ascii="Arial" w:hAnsi="Arial" w:cs="Arial"/>
        </w:rPr>
        <w:t xml:space="preserve">.6 </w:t>
      </w:r>
      <w:r w:rsidR="00AF25BF" w:rsidRPr="00461693">
        <w:rPr>
          <w:rFonts w:ascii="Arial" w:hAnsi="Arial" w:cs="Arial"/>
        </w:rPr>
        <w:t xml:space="preserve">Unless there are safety issues, licence conditions, or the </w:t>
      </w:r>
      <w:r w:rsidR="000E5F1C" w:rsidRPr="00461693">
        <w:rPr>
          <w:rFonts w:ascii="Arial" w:hAnsi="Arial" w:cs="Arial"/>
        </w:rPr>
        <w:t>child is</w:t>
      </w:r>
      <w:r w:rsidR="00AF25BF" w:rsidRPr="00461693">
        <w:rPr>
          <w:rFonts w:ascii="Arial" w:hAnsi="Arial" w:cs="Arial"/>
        </w:rPr>
        <w:t xml:space="preserve"> under a Care Order, </w:t>
      </w:r>
      <w:r w:rsidR="005F0D0C" w:rsidRPr="00461693">
        <w:rPr>
          <w:rFonts w:ascii="Arial" w:hAnsi="Arial" w:cs="Arial"/>
        </w:rPr>
        <w:t xml:space="preserve">TYSS </w:t>
      </w:r>
      <w:r w:rsidR="00AF25BF" w:rsidRPr="00461693">
        <w:rPr>
          <w:rFonts w:ascii="Arial" w:hAnsi="Arial" w:cs="Arial"/>
        </w:rPr>
        <w:t xml:space="preserve">will work with the </w:t>
      </w:r>
      <w:r w:rsidR="000E5F1C" w:rsidRPr="00461693">
        <w:rPr>
          <w:rFonts w:ascii="Arial" w:hAnsi="Arial" w:cs="Arial"/>
        </w:rPr>
        <w:t>child a</w:t>
      </w:r>
      <w:r w:rsidR="00AF25BF" w:rsidRPr="00461693">
        <w:rPr>
          <w:rFonts w:ascii="Arial" w:hAnsi="Arial" w:cs="Arial"/>
        </w:rPr>
        <w:t>nd their family to ensure they return to their parent or previous carer. Where the</w:t>
      </w:r>
      <w:r w:rsidR="000E5F1C" w:rsidRPr="00461693">
        <w:rPr>
          <w:rFonts w:ascii="Arial" w:hAnsi="Arial" w:cs="Arial"/>
        </w:rPr>
        <w:t xml:space="preserve"> child</w:t>
      </w:r>
      <w:r w:rsidR="00AF25BF" w:rsidRPr="00461693">
        <w:rPr>
          <w:rFonts w:ascii="Arial" w:hAnsi="Arial" w:cs="Arial"/>
        </w:rPr>
        <w:t xml:space="preserve"> can return home, </w:t>
      </w:r>
      <w:r w:rsidR="005F0D0C" w:rsidRPr="00461693">
        <w:rPr>
          <w:rFonts w:ascii="Arial" w:hAnsi="Arial" w:cs="Arial"/>
        </w:rPr>
        <w:t>TYSS</w:t>
      </w:r>
      <w:r w:rsidR="00AF25BF" w:rsidRPr="00461693">
        <w:rPr>
          <w:rFonts w:ascii="Arial" w:hAnsi="Arial" w:cs="Arial"/>
        </w:rPr>
        <w:t xml:space="preserve"> (along with the parent/carer) will be responsible for the young person's support on release.</w:t>
      </w:r>
    </w:p>
    <w:p w14:paraId="12A3A6AF" w14:textId="33931BB7" w:rsidR="00F831C4" w:rsidRPr="00461693" w:rsidRDefault="00A639A0" w:rsidP="00DF6F31">
      <w:pPr>
        <w:jc w:val="both"/>
        <w:rPr>
          <w:rFonts w:ascii="Arial" w:hAnsi="Arial" w:cs="Arial"/>
        </w:rPr>
      </w:pPr>
      <w:r w:rsidRPr="00461693">
        <w:rPr>
          <w:rFonts w:ascii="Arial" w:hAnsi="Arial" w:cs="Arial"/>
        </w:rPr>
        <w:t>1</w:t>
      </w:r>
      <w:r w:rsidR="003C3704">
        <w:rPr>
          <w:rFonts w:ascii="Arial" w:hAnsi="Arial" w:cs="Arial"/>
        </w:rPr>
        <w:t>6</w:t>
      </w:r>
      <w:r w:rsidRPr="00461693">
        <w:rPr>
          <w:rFonts w:ascii="Arial" w:hAnsi="Arial" w:cs="Arial"/>
        </w:rPr>
        <w:t xml:space="preserve">.7 </w:t>
      </w:r>
      <w:r w:rsidR="00AF25BF" w:rsidRPr="00461693">
        <w:rPr>
          <w:rFonts w:ascii="Arial" w:hAnsi="Arial" w:cs="Arial"/>
        </w:rPr>
        <w:t xml:space="preserve">If the young person is under a Care Order the </w:t>
      </w:r>
      <w:r w:rsidR="00F831C4" w:rsidRPr="00461693">
        <w:rPr>
          <w:rFonts w:ascii="Arial" w:hAnsi="Arial" w:cs="Arial"/>
        </w:rPr>
        <w:t>C</w:t>
      </w:r>
      <w:r w:rsidR="000E5F1C" w:rsidRPr="00461693">
        <w:rPr>
          <w:rFonts w:ascii="Arial" w:hAnsi="Arial" w:cs="Arial"/>
        </w:rPr>
        <w:t>hildren in Care T</w:t>
      </w:r>
      <w:r w:rsidR="00AF25BF" w:rsidRPr="00461693">
        <w:rPr>
          <w:rFonts w:ascii="Arial" w:hAnsi="Arial" w:cs="Arial"/>
        </w:rPr>
        <w:t>eam will be responsible for seeking suitable accommodation. In these circumstances the allocated social worker, or the responsible Team Manager, will attend sentence planning meetings and reviews.</w:t>
      </w:r>
    </w:p>
    <w:p w14:paraId="5F587E4C" w14:textId="2D9B10FA" w:rsidR="00F831C4" w:rsidRPr="00461693" w:rsidRDefault="00A639A0" w:rsidP="00DF6F31">
      <w:pPr>
        <w:jc w:val="both"/>
        <w:rPr>
          <w:rFonts w:ascii="Arial" w:hAnsi="Arial" w:cs="Arial"/>
        </w:rPr>
      </w:pPr>
      <w:r w:rsidRPr="00461693">
        <w:rPr>
          <w:rFonts w:ascii="Arial" w:hAnsi="Arial" w:cs="Arial"/>
        </w:rPr>
        <w:t>1</w:t>
      </w:r>
      <w:r w:rsidR="003C3704">
        <w:rPr>
          <w:rFonts w:ascii="Arial" w:hAnsi="Arial" w:cs="Arial"/>
        </w:rPr>
        <w:t>6</w:t>
      </w:r>
      <w:r w:rsidRPr="00461693">
        <w:rPr>
          <w:rFonts w:ascii="Arial" w:hAnsi="Arial" w:cs="Arial"/>
        </w:rPr>
        <w:t xml:space="preserve">.8 </w:t>
      </w:r>
      <w:r w:rsidR="00AF25BF" w:rsidRPr="00461693">
        <w:rPr>
          <w:rFonts w:ascii="Arial" w:hAnsi="Arial" w:cs="Arial"/>
        </w:rPr>
        <w:t xml:space="preserve">A small number of </w:t>
      </w:r>
      <w:r w:rsidR="000E5F1C" w:rsidRPr="00461693">
        <w:rPr>
          <w:rFonts w:ascii="Arial" w:hAnsi="Arial" w:cs="Arial"/>
        </w:rPr>
        <w:t>children</w:t>
      </w:r>
      <w:r w:rsidR="00AF25BF" w:rsidRPr="00461693">
        <w:rPr>
          <w:rFonts w:ascii="Arial" w:hAnsi="Arial" w:cs="Arial"/>
        </w:rPr>
        <w:t xml:space="preserve"> over 16 years of age cannot return to their parent or previous carer. When it has been identified </w:t>
      </w:r>
      <w:r w:rsidR="000E5F1C" w:rsidRPr="00461693">
        <w:rPr>
          <w:rFonts w:ascii="Arial" w:hAnsi="Arial" w:cs="Arial"/>
        </w:rPr>
        <w:t xml:space="preserve">by </w:t>
      </w:r>
      <w:r w:rsidR="005F0D0C" w:rsidRPr="00461693">
        <w:rPr>
          <w:rFonts w:ascii="Arial" w:hAnsi="Arial" w:cs="Arial"/>
        </w:rPr>
        <w:t>TYSS</w:t>
      </w:r>
      <w:r w:rsidR="000E5F1C" w:rsidRPr="00461693">
        <w:rPr>
          <w:rFonts w:ascii="Arial" w:hAnsi="Arial" w:cs="Arial"/>
        </w:rPr>
        <w:t xml:space="preserve"> </w:t>
      </w:r>
      <w:r w:rsidR="00AF25BF" w:rsidRPr="00461693">
        <w:rPr>
          <w:rFonts w:ascii="Arial" w:hAnsi="Arial" w:cs="Arial"/>
        </w:rPr>
        <w:t xml:space="preserve">that </w:t>
      </w:r>
      <w:r w:rsidR="000E5F1C" w:rsidRPr="00461693">
        <w:rPr>
          <w:rFonts w:ascii="Arial" w:hAnsi="Arial" w:cs="Arial"/>
        </w:rPr>
        <w:t>this is the case</w:t>
      </w:r>
      <w:r w:rsidR="00AF25BF" w:rsidRPr="00461693">
        <w:rPr>
          <w:rFonts w:ascii="Arial" w:hAnsi="Arial" w:cs="Arial"/>
        </w:rPr>
        <w:t>, C</w:t>
      </w:r>
      <w:r w:rsidR="00F831C4" w:rsidRPr="00461693">
        <w:rPr>
          <w:rFonts w:ascii="Arial" w:hAnsi="Arial" w:cs="Arial"/>
        </w:rPr>
        <w:t xml:space="preserve">SC will </w:t>
      </w:r>
      <w:r w:rsidR="00AF25BF" w:rsidRPr="00461693">
        <w:rPr>
          <w:rFonts w:ascii="Arial" w:hAnsi="Arial" w:cs="Arial"/>
        </w:rPr>
        <w:t xml:space="preserve">be invited by </w:t>
      </w:r>
      <w:r w:rsidR="005F0D0C" w:rsidRPr="00461693">
        <w:rPr>
          <w:rFonts w:ascii="Arial" w:hAnsi="Arial" w:cs="Arial"/>
        </w:rPr>
        <w:t xml:space="preserve">TYSS </w:t>
      </w:r>
      <w:r w:rsidR="00AF25BF" w:rsidRPr="00461693">
        <w:rPr>
          <w:rFonts w:ascii="Arial" w:hAnsi="Arial" w:cs="Arial"/>
        </w:rPr>
        <w:t xml:space="preserve">to release and final release preparation meetings. This must be done at the earliest opportunity to ensure that there is sufficient time to secure suitable alternative accommodation. </w:t>
      </w:r>
      <w:r w:rsidR="00F831C4" w:rsidRPr="00461693">
        <w:rPr>
          <w:rFonts w:ascii="Arial" w:hAnsi="Arial" w:cs="Arial"/>
        </w:rPr>
        <w:t>A</w:t>
      </w:r>
      <w:r w:rsidR="000E5F1C" w:rsidRPr="00461693">
        <w:rPr>
          <w:rFonts w:ascii="Arial" w:hAnsi="Arial" w:cs="Arial"/>
        </w:rPr>
        <w:t>ny a</w:t>
      </w:r>
      <w:r w:rsidR="00AF25BF" w:rsidRPr="00461693">
        <w:rPr>
          <w:rFonts w:ascii="Arial" w:hAnsi="Arial" w:cs="Arial"/>
        </w:rPr>
        <w:t xml:space="preserve">rrangements for these </w:t>
      </w:r>
      <w:r w:rsidR="000E5F1C" w:rsidRPr="00461693">
        <w:rPr>
          <w:rFonts w:ascii="Arial" w:hAnsi="Arial" w:cs="Arial"/>
        </w:rPr>
        <w:t xml:space="preserve">children </w:t>
      </w:r>
      <w:r w:rsidR="00AF25BF" w:rsidRPr="00461693">
        <w:rPr>
          <w:rFonts w:ascii="Arial" w:hAnsi="Arial" w:cs="Arial"/>
        </w:rPr>
        <w:t xml:space="preserve">to be re-housed </w:t>
      </w:r>
      <w:r w:rsidR="00F831C4" w:rsidRPr="00461693">
        <w:rPr>
          <w:rFonts w:ascii="Arial" w:hAnsi="Arial" w:cs="Arial"/>
        </w:rPr>
        <w:t xml:space="preserve">will be made </w:t>
      </w:r>
      <w:r w:rsidR="00AF25BF" w:rsidRPr="00461693">
        <w:rPr>
          <w:rFonts w:ascii="Arial" w:hAnsi="Arial" w:cs="Arial"/>
        </w:rPr>
        <w:t xml:space="preserve">under the Housing Act 1996 and Homelessness Act 2002 </w:t>
      </w:r>
    </w:p>
    <w:p w14:paraId="114972A2" w14:textId="0E288A72" w:rsidR="00E00D14" w:rsidRPr="00461693" w:rsidRDefault="00A639A0" w:rsidP="00DF6F31">
      <w:pPr>
        <w:jc w:val="both"/>
        <w:rPr>
          <w:rFonts w:ascii="Arial" w:hAnsi="Arial" w:cs="Arial"/>
        </w:rPr>
      </w:pPr>
      <w:r w:rsidRPr="00461693">
        <w:rPr>
          <w:rFonts w:ascii="Arial" w:hAnsi="Arial" w:cs="Arial"/>
        </w:rPr>
        <w:t>1</w:t>
      </w:r>
      <w:r w:rsidR="003C3704">
        <w:rPr>
          <w:rFonts w:ascii="Arial" w:hAnsi="Arial" w:cs="Arial"/>
        </w:rPr>
        <w:t>6</w:t>
      </w:r>
      <w:r w:rsidRPr="00461693">
        <w:rPr>
          <w:rFonts w:ascii="Arial" w:hAnsi="Arial" w:cs="Arial"/>
        </w:rPr>
        <w:t xml:space="preserve">.9 </w:t>
      </w:r>
      <w:r w:rsidR="00AF25BF" w:rsidRPr="00461693">
        <w:rPr>
          <w:rFonts w:ascii="Arial" w:hAnsi="Arial" w:cs="Arial"/>
        </w:rPr>
        <w:t xml:space="preserve">Where </w:t>
      </w:r>
      <w:r w:rsidR="000E5F1C" w:rsidRPr="00461693">
        <w:rPr>
          <w:rFonts w:ascii="Arial" w:hAnsi="Arial" w:cs="Arial"/>
        </w:rPr>
        <w:t xml:space="preserve">the </w:t>
      </w:r>
      <w:r w:rsidR="00AF25BF" w:rsidRPr="00461693">
        <w:rPr>
          <w:rFonts w:ascii="Arial" w:hAnsi="Arial" w:cs="Arial"/>
        </w:rPr>
        <w:t xml:space="preserve">above applies, the </w:t>
      </w:r>
      <w:r w:rsidR="005F0D0C" w:rsidRPr="00461693">
        <w:rPr>
          <w:rFonts w:ascii="Arial" w:hAnsi="Arial" w:cs="Arial"/>
        </w:rPr>
        <w:t xml:space="preserve">TYSS </w:t>
      </w:r>
      <w:r w:rsidR="000E5F1C" w:rsidRPr="00461693">
        <w:rPr>
          <w:rFonts w:ascii="Arial" w:hAnsi="Arial" w:cs="Arial"/>
        </w:rPr>
        <w:t>worker w</w:t>
      </w:r>
      <w:r w:rsidR="00AF25BF" w:rsidRPr="00461693">
        <w:rPr>
          <w:rFonts w:ascii="Arial" w:hAnsi="Arial" w:cs="Arial"/>
        </w:rPr>
        <w:t>ill assist the young person to apply for Housing Benefit and other relevant benefits.</w:t>
      </w:r>
    </w:p>
    <w:p w14:paraId="31EE20DE" w14:textId="09808C18" w:rsidR="00231999" w:rsidRDefault="00E00D14" w:rsidP="00DF6F31">
      <w:pPr>
        <w:jc w:val="both"/>
        <w:rPr>
          <w:rFonts w:ascii="Arial" w:hAnsi="Arial" w:cs="Arial"/>
        </w:rPr>
      </w:pPr>
      <w:r w:rsidRPr="00461693">
        <w:rPr>
          <w:rFonts w:ascii="Arial" w:hAnsi="Arial" w:cs="Arial"/>
        </w:rPr>
        <w:t>1</w:t>
      </w:r>
      <w:r w:rsidR="003C3704">
        <w:rPr>
          <w:rFonts w:ascii="Arial" w:hAnsi="Arial" w:cs="Arial"/>
        </w:rPr>
        <w:t>6</w:t>
      </w:r>
      <w:r w:rsidRPr="00461693">
        <w:rPr>
          <w:rFonts w:ascii="Arial" w:hAnsi="Arial" w:cs="Arial"/>
        </w:rPr>
        <w:t>.10 Please see links below for further information on Greater Manchester Safeguarding Children Procedures Manual (</w:t>
      </w:r>
      <w:r w:rsidR="000C2BDE" w:rsidRPr="000C2BDE">
        <w:rPr>
          <w:rFonts w:ascii="Arial" w:hAnsi="Arial" w:cs="Arial"/>
        </w:rPr>
        <w:t>tri.x</w:t>
      </w:r>
      <w:r w:rsidRPr="00461693">
        <w:rPr>
          <w:rFonts w:ascii="Arial" w:hAnsi="Arial" w:cs="Arial"/>
        </w:rPr>
        <w:t xml:space="preserve">) </w:t>
      </w:r>
    </w:p>
    <w:p w14:paraId="6AD49056" w14:textId="61EF4514" w:rsidR="00F831C4" w:rsidRPr="002D14CB" w:rsidRDefault="00B12FD4" w:rsidP="00DF6F31">
      <w:pPr>
        <w:jc w:val="both"/>
        <w:rPr>
          <w:rFonts w:ascii="Arial" w:hAnsi="Arial" w:cs="Arial"/>
        </w:rPr>
      </w:pPr>
      <w:hyperlink r:id="rId22" w:history="1">
        <w:r w:rsidR="00E00D14" w:rsidRPr="00461693">
          <w:rPr>
            <w:rStyle w:val="Hyperlink"/>
            <w:rFonts w:ascii="Arial" w:hAnsi="Arial" w:cs="Arial"/>
          </w:rPr>
          <w:t>Safeguarding Young People in the Secure Estate (proceduresonline.com)</w:t>
        </w:r>
      </w:hyperlink>
    </w:p>
    <w:p w14:paraId="227D4061" w14:textId="5077D38B" w:rsidR="00AF25BF" w:rsidRPr="003C3704" w:rsidRDefault="003C3704" w:rsidP="00DF6F31">
      <w:pPr>
        <w:jc w:val="both"/>
        <w:rPr>
          <w:rFonts w:ascii="Arial" w:hAnsi="Arial" w:cs="Arial"/>
          <w:b/>
          <w:bCs/>
          <w:iCs/>
          <w:u w:val="single"/>
        </w:rPr>
      </w:pPr>
      <w:r w:rsidRPr="003C3704">
        <w:rPr>
          <w:rFonts w:ascii="Arial" w:hAnsi="Arial" w:cs="Arial"/>
          <w:b/>
          <w:bCs/>
          <w:iCs/>
        </w:rPr>
        <w:t xml:space="preserve">17. </w:t>
      </w:r>
      <w:r w:rsidRPr="003C3704">
        <w:rPr>
          <w:rFonts w:ascii="Arial" w:hAnsi="Arial" w:cs="Arial"/>
          <w:b/>
          <w:bCs/>
          <w:iCs/>
        </w:rPr>
        <w:tab/>
      </w:r>
      <w:r w:rsidR="00AF25BF" w:rsidRPr="003C3704">
        <w:rPr>
          <w:rFonts w:ascii="Arial" w:hAnsi="Arial" w:cs="Arial"/>
          <w:b/>
          <w:bCs/>
          <w:iCs/>
          <w:u w:val="single"/>
        </w:rPr>
        <w:t>Review of Protocol</w:t>
      </w:r>
    </w:p>
    <w:p w14:paraId="19A50D6F" w14:textId="620F66EA" w:rsidR="002260E4" w:rsidRDefault="00D84F9D" w:rsidP="00DF6F31">
      <w:pPr>
        <w:jc w:val="both"/>
        <w:rPr>
          <w:rFonts w:ascii="Arial" w:hAnsi="Arial" w:cs="Arial"/>
        </w:rPr>
      </w:pPr>
      <w:r w:rsidRPr="00461693">
        <w:rPr>
          <w:rFonts w:ascii="Arial" w:hAnsi="Arial" w:cs="Arial"/>
        </w:rPr>
        <w:t>1</w:t>
      </w:r>
      <w:r w:rsidR="003C3704">
        <w:rPr>
          <w:rFonts w:ascii="Arial" w:hAnsi="Arial" w:cs="Arial"/>
        </w:rPr>
        <w:t>7</w:t>
      </w:r>
      <w:r w:rsidR="00AF25BF" w:rsidRPr="00461693">
        <w:rPr>
          <w:rFonts w:ascii="Arial" w:hAnsi="Arial" w:cs="Arial"/>
        </w:rPr>
        <w:t>.1</w:t>
      </w:r>
      <w:r w:rsidR="00231999">
        <w:rPr>
          <w:rFonts w:ascii="Arial" w:hAnsi="Arial" w:cs="Arial"/>
        </w:rPr>
        <w:t xml:space="preserve"> </w:t>
      </w:r>
      <w:r w:rsidR="00AF25BF" w:rsidRPr="00461693">
        <w:rPr>
          <w:rFonts w:ascii="Arial" w:hAnsi="Arial" w:cs="Arial"/>
        </w:rPr>
        <w:t>This protocol will be distributed by management to all relevant staff</w:t>
      </w:r>
      <w:r w:rsidR="00232EFB" w:rsidRPr="00461693">
        <w:rPr>
          <w:rFonts w:ascii="Arial" w:hAnsi="Arial" w:cs="Arial"/>
        </w:rPr>
        <w:t xml:space="preserve"> and will be reviewed </w:t>
      </w:r>
      <w:r w:rsidR="00AE6851" w:rsidRPr="00461693">
        <w:rPr>
          <w:rFonts w:ascii="Arial" w:hAnsi="Arial" w:cs="Arial"/>
        </w:rPr>
        <w:t>bi-</w:t>
      </w:r>
      <w:r w:rsidR="00232EFB" w:rsidRPr="00461693">
        <w:rPr>
          <w:rFonts w:ascii="Arial" w:hAnsi="Arial" w:cs="Arial"/>
        </w:rPr>
        <w:t>annual</w:t>
      </w:r>
      <w:r w:rsidR="00AE6851" w:rsidRPr="00461693">
        <w:rPr>
          <w:rFonts w:ascii="Arial" w:hAnsi="Arial" w:cs="Arial"/>
        </w:rPr>
        <w:t>ly</w:t>
      </w:r>
      <w:r w:rsidR="00A639A0" w:rsidRPr="00461693">
        <w:rPr>
          <w:rFonts w:ascii="Arial" w:hAnsi="Arial" w:cs="Arial"/>
        </w:rPr>
        <w:t>.</w:t>
      </w:r>
    </w:p>
    <w:p w14:paraId="03EC14F3" w14:textId="602334E9" w:rsidR="00FA5AA3" w:rsidRPr="002D14CB" w:rsidRDefault="00FA5AA3" w:rsidP="00DF6F31">
      <w:pPr>
        <w:jc w:val="both"/>
        <w:rPr>
          <w:rFonts w:ascii="Arial" w:hAnsi="Arial" w:cs="Arial"/>
        </w:rPr>
      </w:pPr>
      <w:r>
        <w:rPr>
          <w:rFonts w:ascii="Arial" w:hAnsi="Arial" w:cs="Arial"/>
        </w:rPr>
        <w:lastRenderedPageBreak/>
        <w:t>July 2022</w:t>
      </w:r>
    </w:p>
    <w:sectPr w:rsidR="00FA5AA3" w:rsidRPr="002D14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93DE5"/>
    <w:multiLevelType w:val="hybridMultilevel"/>
    <w:tmpl w:val="5FA6F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4B7E24"/>
    <w:multiLevelType w:val="multilevel"/>
    <w:tmpl w:val="EA545A9A"/>
    <w:lvl w:ilvl="0">
      <w:start w:val="4"/>
      <w:numFmt w:val="decimal"/>
      <w:lvlText w:val="%1."/>
      <w:lvlJc w:val="left"/>
      <w:pPr>
        <w:ind w:left="720" w:hanging="360"/>
      </w:pPr>
      <w:rPr>
        <w:rFonts w:hint="default"/>
        <w:u w:val="none"/>
      </w:rPr>
    </w:lvl>
    <w:lvl w:ilvl="1">
      <w:start w:val="1"/>
      <w:numFmt w:val="decimal"/>
      <w:isLgl/>
      <w:lvlText w:val="%1.%2"/>
      <w:lvlJc w:val="left"/>
      <w:pPr>
        <w:ind w:left="720" w:hanging="360"/>
      </w:pPr>
      <w:rPr>
        <w:rFonts w:hint="default"/>
        <w:b/>
        <w:u w:val="single"/>
      </w:rPr>
    </w:lvl>
    <w:lvl w:ilvl="2">
      <w:start w:val="1"/>
      <w:numFmt w:val="decimal"/>
      <w:isLgl/>
      <w:lvlText w:val="%1.%2.%3"/>
      <w:lvlJc w:val="left"/>
      <w:pPr>
        <w:ind w:left="1080" w:hanging="720"/>
      </w:pPr>
      <w:rPr>
        <w:rFonts w:hint="default"/>
        <w:b/>
        <w:u w:val="single"/>
      </w:rPr>
    </w:lvl>
    <w:lvl w:ilvl="3">
      <w:start w:val="1"/>
      <w:numFmt w:val="decimal"/>
      <w:isLgl/>
      <w:lvlText w:val="%1.%2.%3.%4"/>
      <w:lvlJc w:val="left"/>
      <w:pPr>
        <w:ind w:left="1080" w:hanging="720"/>
      </w:pPr>
      <w:rPr>
        <w:rFonts w:hint="default"/>
        <w:b/>
        <w:u w:val="single"/>
      </w:rPr>
    </w:lvl>
    <w:lvl w:ilvl="4">
      <w:start w:val="1"/>
      <w:numFmt w:val="decimal"/>
      <w:isLgl/>
      <w:lvlText w:val="%1.%2.%3.%4.%5"/>
      <w:lvlJc w:val="left"/>
      <w:pPr>
        <w:ind w:left="1440" w:hanging="1080"/>
      </w:pPr>
      <w:rPr>
        <w:rFonts w:hint="default"/>
        <w:b/>
        <w:u w:val="single"/>
      </w:rPr>
    </w:lvl>
    <w:lvl w:ilvl="5">
      <w:start w:val="1"/>
      <w:numFmt w:val="decimal"/>
      <w:isLgl/>
      <w:lvlText w:val="%1.%2.%3.%4.%5.%6"/>
      <w:lvlJc w:val="left"/>
      <w:pPr>
        <w:ind w:left="1440" w:hanging="1080"/>
      </w:pPr>
      <w:rPr>
        <w:rFonts w:hint="default"/>
        <w:b/>
        <w:u w:val="single"/>
      </w:rPr>
    </w:lvl>
    <w:lvl w:ilvl="6">
      <w:start w:val="1"/>
      <w:numFmt w:val="decimal"/>
      <w:isLgl/>
      <w:lvlText w:val="%1.%2.%3.%4.%5.%6.%7"/>
      <w:lvlJc w:val="left"/>
      <w:pPr>
        <w:ind w:left="1800" w:hanging="1440"/>
      </w:pPr>
      <w:rPr>
        <w:rFonts w:hint="default"/>
        <w:b/>
        <w:u w:val="single"/>
      </w:rPr>
    </w:lvl>
    <w:lvl w:ilvl="7">
      <w:start w:val="1"/>
      <w:numFmt w:val="decimal"/>
      <w:isLgl/>
      <w:lvlText w:val="%1.%2.%3.%4.%5.%6.%7.%8"/>
      <w:lvlJc w:val="left"/>
      <w:pPr>
        <w:ind w:left="1800" w:hanging="1440"/>
      </w:pPr>
      <w:rPr>
        <w:rFonts w:hint="default"/>
        <w:b/>
        <w:u w:val="single"/>
      </w:rPr>
    </w:lvl>
    <w:lvl w:ilvl="8">
      <w:start w:val="1"/>
      <w:numFmt w:val="decimal"/>
      <w:isLgl/>
      <w:lvlText w:val="%1.%2.%3.%4.%5.%6.%7.%8.%9"/>
      <w:lvlJc w:val="left"/>
      <w:pPr>
        <w:ind w:left="2160" w:hanging="1800"/>
      </w:pPr>
      <w:rPr>
        <w:rFonts w:hint="default"/>
        <w:b/>
        <w:u w:val="single"/>
      </w:rPr>
    </w:lvl>
  </w:abstractNum>
  <w:abstractNum w:abstractNumId="2" w15:restartNumberingAfterBreak="0">
    <w:nsid w:val="1B890A13"/>
    <w:multiLevelType w:val="hybridMultilevel"/>
    <w:tmpl w:val="6E40128C"/>
    <w:lvl w:ilvl="0" w:tplc="0868FD3A">
      <w:start w:val="15"/>
      <w:numFmt w:val="decimal"/>
      <w:lvlText w:val="%1."/>
      <w:lvlJc w:val="left"/>
      <w:pPr>
        <w:ind w:left="720" w:hanging="360"/>
      </w:pPr>
      <w:rPr>
        <w:rFonts w:hint="default"/>
        <w:b/>
        <w:bCs/>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71493C"/>
    <w:multiLevelType w:val="hybridMultilevel"/>
    <w:tmpl w:val="D9FC2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6E463D"/>
    <w:multiLevelType w:val="hybridMultilevel"/>
    <w:tmpl w:val="CE341FF0"/>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CE01036"/>
    <w:multiLevelType w:val="multilevel"/>
    <w:tmpl w:val="4A8C40A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9CB472E"/>
    <w:multiLevelType w:val="hybridMultilevel"/>
    <w:tmpl w:val="DB887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5B07C01"/>
    <w:multiLevelType w:val="multilevel"/>
    <w:tmpl w:val="DDB2B196"/>
    <w:lvl w:ilvl="0">
      <w:start w:val="1"/>
      <w:numFmt w:val="bullet"/>
      <w:lvlText w:val="o"/>
      <w:lvlJc w:val="left"/>
      <w:pPr>
        <w:ind w:left="750" w:hanging="375"/>
      </w:pPr>
      <w:rPr>
        <w:rFonts w:ascii="Courier New" w:hAnsi="Courier New" w:cs="Courier New" w:hint="default"/>
      </w:rPr>
    </w:lvl>
    <w:lvl w:ilvl="1">
      <w:start w:val="1"/>
      <w:numFmt w:val="decimal"/>
      <w:lvlText w:val="%1.%2"/>
      <w:lvlJc w:val="left"/>
      <w:pPr>
        <w:ind w:left="1566" w:hanging="567"/>
      </w:pPr>
      <w:rPr>
        <w:rFonts w:hint="default"/>
      </w:rPr>
    </w:lvl>
    <w:lvl w:ilvl="2">
      <w:start w:val="1"/>
      <w:numFmt w:val="decimal"/>
      <w:lvlText w:val="%1.%2.%3"/>
      <w:lvlJc w:val="left"/>
      <w:pPr>
        <w:ind w:left="1815" w:hanging="720"/>
      </w:pPr>
      <w:rPr>
        <w:rFonts w:hint="default"/>
      </w:rPr>
    </w:lvl>
    <w:lvl w:ilvl="3">
      <w:start w:val="1"/>
      <w:numFmt w:val="decimal"/>
      <w:lvlText w:val="%1.%2.%3.%4"/>
      <w:lvlJc w:val="left"/>
      <w:pPr>
        <w:ind w:left="2175" w:hanging="720"/>
      </w:pPr>
      <w:rPr>
        <w:rFonts w:hint="default"/>
      </w:rPr>
    </w:lvl>
    <w:lvl w:ilvl="4">
      <w:start w:val="1"/>
      <w:numFmt w:val="decimal"/>
      <w:lvlText w:val="%1.%2.%3.%4.%5"/>
      <w:lvlJc w:val="left"/>
      <w:pPr>
        <w:ind w:left="2895"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3975" w:hanging="1440"/>
      </w:pPr>
      <w:rPr>
        <w:rFonts w:hint="default"/>
      </w:rPr>
    </w:lvl>
    <w:lvl w:ilvl="7">
      <w:start w:val="1"/>
      <w:numFmt w:val="decimal"/>
      <w:lvlText w:val="%1.%2.%3.%4.%5.%6.%7.%8"/>
      <w:lvlJc w:val="left"/>
      <w:pPr>
        <w:ind w:left="4335" w:hanging="1440"/>
      </w:pPr>
      <w:rPr>
        <w:rFonts w:hint="default"/>
      </w:rPr>
    </w:lvl>
    <w:lvl w:ilvl="8">
      <w:start w:val="1"/>
      <w:numFmt w:val="decimal"/>
      <w:lvlText w:val="%1.%2.%3.%4.%5.%6.%7.%8.%9"/>
      <w:lvlJc w:val="left"/>
      <w:pPr>
        <w:ind w:left="5055" w:hanging="1800"/>
      </w:pPr>
      <w:rPr>
        <w:rFonts w:hint="default"/>
      </w:rPr>
    </w:lvl>
  </w:abstractNum>
  <w:abstractNum w:abstractNumId="8" w15:restartNumberingAfterBreak="0">
    <w:nsid w:val="56A55049"/>
    <w:multiLevelType w:val="hybridMultilevel"/>
    <w:tmpl w:val="98AEB71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C5A25BB"/>
    <w:multiLevelType w:val="multilevel"/>
    <w:tmpl w:val="EFDA1A48"/>
    <w:lvl w:ilvl="0">
      <w:start w:val="11"/>
      <w:numFmt w:val="decimal"/>
      <w:lvlText w:val="%1."/>
      <w:lvlJc w:val="left"/>
      <w:pPr>
        <w:ind w:left="720" w:hanging="360"/>
      </w:pPr>
      <w:rPr>
        <w:rFonts w:hint="default"/>
      </w:rPr>
    </w:lvl>
    <w:lvl w:ilvl="1">
      <w:start w:val="2"/>
      <w:numFmt w:val="decimal"/>
      <w:isLgl/>
      <w:lvlText w:val="%1.%2"/>
      <w:lvlJc w:val="left"/>
      <w:pPr>
        <w:ind w:left="852" w:hanging="49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616D4E2C"/>
    <w:multiLevelType w:val="multilevel"/>
    <w:tmpl w:val="0EF0601C"/>
    <w:lvl w:ilvl="0">
      <w:start w:val="7"/>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FC40146"/>
    <w:multiLevelType w:val="hybridMultilevel"/>
    <w:tmpl w:val="683EAA14"/>
    <w:lvl w:ilvl="0" w:tplc="BB2C27B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360321"/>
    <w:multiLevelType w:val="hybridMultilevel"/>
    <w:tmpl w:val="5DDE9E9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2155964"/>
    <w:multiLevelType w:val="hybridMultilevel"/>
    <w:tmpl w:val="01767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DF78F3"/>
    <w:multiLevelType w:val="multilevel"/>
    <w:tmpl w:val="C9CE76C8"/>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71A71F4"/>
    <w:multiLevelType w:val="multilevel"/>
    <w:tmpl w:val="07443DB2"/>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6" w15:restartNumberingAfterBreak="0">
    <w:nsid w:val="7D8C333C"/>
    <w:multiLevelType w:val="hybridMultilevel"/>
    <w:tmpl w:val="8806C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
  </w:num>
  <w:num w:numId="4">
    <w:abstractNumId w:val="7"/>
  </w:num>
  <w:num w:numId="5">
    <w:abstractNumId w:val="4"/>
  </w:num>
  <w:num w:numId="6">
    <w:abstractNumId w:val="8"/>
  </w:num>
  <w:num w:numId="7">
    <w:abstractNumId w:val="15"/>
  </w:num>
  <w:num w:numId="8">
    <w:abstractNumId w:val="14"/>
  </w:num>
  <w:num w:numId="9">
    <w:abstractNumId w:val="5"/>
  </w:num>
  <w:num w:numId="10">
    <w:abstractNumId w:val="10"/>
  </w:num>
  <w:num w:numId="11">
    <w:abstractNumId w:val="2"/>
  </w:num>
  <w:num w:numId="12">
    <w:abstractNumId w:val="9"/>
  </w:num>
  <w:num w:numId="13">
    <w:abstractNumId w:val="3"/>
  </w:num>
  <w:num w:numId="14">
    <w:abstractNumId w:val="13"/>
  </w:num>
  <w:num w:numId="15">
    <w:abstractNumId w:val="6"/>
  </w:num>
  <w:num w:numId="16">
    <w:abstractNumId w:val="16"/>
  </w:num>
  <w:num w:numId="17">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F9E"/>
    <w:rsid w:val="000026F8"/>
    <w:rsid w:val="00022AC4"/>
    <w:rsid w:val="000450B3"/>
    <w:rsid w:val="00067C0B"/>
    <w:rsid w:val="00082E37"/>
    <w:rsid w:val="00090796"/>
    <w:rsid w:val="000C2BDE"/>
    <w:rsid w:val="000D3151"/>
    <w:rsid w:val="000D3476"/>
    <w:rsid w:val="000E5F1C"/>
    <w:rsid w:val="001550D7"/>
    <w:rsid w:val="00162F5E"/>
    <w:rsid w:val="0016688D"/>
    <w:rsid w:val="0018129A"/>
    <w:rsid w:val="001A1081"/>
    <w:rsid w:val="001C2206"/>
    <w:rsid w:val="00203C99"/>
    <w:rsid w:val="00217DE0"/>
    <w:rsid w:val="00223C5F"/>
    <w:rsid w:val="002242CF"/>
    <w:rsid w:val="002260E4"/>
    <w:rsid w:val="00231999"/>
    <w:rsid w:val="00232EFB"/>
    <w:rsid w:val="002609ED"/>
    <w:rsid w:val="002631A0"/>
    <w:rsid w:val="002711E2"/>
    <w:rsid w:val="0027636B"/>
    <w:rsid w:val="00282358"/>
    <w:rsid w:val="002948B1"/>
    <w:rsid w:val="00296A9B"/>
    <w:rsid w:val="002B0C99"/>
    <w:rsid w:val="002D14CB"/>
    <w:rsid w:val="002D150B"/>
    <w:rsid w:val="002D4329"/>
    <w:rsid w:val="00307BF9"/>
    <w:rsid w:val="00325E9F"/>
    <w:rsid w:val="00330D8B"/>
    <w:rsid w:val="00334F74"/>
    <w:rsid w:val="003405F9"/>
    <w:rsid w:val="00340733"/>
    <w:rsid w:val="003446AD"/>
    <w:rsid w:val="00370CED"/>
    <w:rsid w:val="00397A8B"/>
    <w:rsid w:val="003A66BD"/>
    <w:rsid w:val="003C3704"/>
    <w:rsid w:val="0040053E"/>
    <w:rsid w:val="00400F9E"/>
    <w:rsid w:val="00422D66"/>
    <w:rsid w:val="00426B2B"/>
    <w:rsid w:val="00431E4E"/>
    <w:rsid w:val="00451FFF"/>
    <w:rsid w:val="00461693"/>
    <w:rsid w:val="004A08D2"/>
    <w:rsid w:val="004A47A6"/>
    <w:rsid w:val="004A6690"/>
    <w:rsid w:val="004B6EED"/>
    <w:rsid w:val="004C2514"/>
    <w:rsid w:val="004C2D30"/>
    <w:rsid w:val="004F1318"/>
    <w:rsid w:val="0050496E"/>
    <w:rsid w:val="00511CF3"/>
    <w:rsid w:val="005131EC"/>
    <w:rsid w:val="00514C81"/>
    <w:rsid w:val="00520892"/>
    <w:rsid w:val="005360D0"/>
    <w:rsid w:val="00544946"/>
    <w:rsid w:val="005948FA"/>
    <w:rsid w:val="005A2073"/>
    <w:rsid w:val="005B770E"/>
    <w:rsid w:val="005C2D30"/>
    <w:rsid w:val="005C60F7"/>
    <w:rsid w:val="005E648E"/>
    <w:rsid w:val="005E77EA"/>
    <w:rsid w:val="005F0D0C"/>
    <w:rsid w:val="00603803"/>
    <w:rsid w:val="0060785F"/>
    <w:rsid w:val="006100C1"/>
    <w:rsid w:val="0061542D"/>
    <w:rsid w:val="006179A2"/>
    <w:rsid w:val="0062108C"/>
    <w:rsid w:val="006408C2"/>
    <w:rsid w:val="00647799"/>
    <w:rsid w:val="00653317"/>
    <w:rsid w:val="006600AE"/>
    <w:rsid w:val="006666F1"/>
    <w:rsid w:val="006A3BDB"/>
    <w:rsid w:val="006B6BC0"/>
    <w:rsid w:val="006F4C05"/>
    <w:rsid w:val="00712EAD"/>
    <w:rsid w:val="00720E52"/>
    <w:rsid w:val="007230BF"/>
    <w:rsid w:val="00724DBD"/>
    <w:rsid w:val="0073120A"/>
    <w:rsid w:val="007344BD"/>
    <w:rsid w:val="00751639"/>
    <w:rsid w:val="00755C8D"/>
    <w:rsid w:val="007623BC"/>
    <w:rsid w:val="0076401B"/>
    <w:rsid w:val="00776DAE"/>
    <w:rsid w:val="00780CE9"/>
    <w:rsid w:val="00787AE3"/>
    <w:rsid w:val="007B5B35"/>
    <w:rsid w:val="007C01B1"/>
    <w:rsid w:val="007C7CBF"/>
    <w:rsid w:val="007D4EFD"/>
    <w:rsid w:val="007D5375"/>
    <w:rsid w:val="008037BB"/>
    <w:rsid w:val="00806178"/>
    <w:rsid w:val="00806E6A"/>
    <w:rsid w:val="008076A1"/>
    <w:rsid w:val="00812BC3"/>
    <w:rsid w:val="0082659B"/>
    <w:rsid w:val="00850093"/>
    <w:rsid w:val="008565F7"/>
    <w:rsid w:val="008725E8"/>
    <w:rsid w:val="0088509A"/>
    <w:rsid w:val="0089415E"/>
    <w:rsid w:val="008E6216"/>
    <w:rsid w:val="008E6A9B"/>
    <w:rsid w:val="0091380B"/>
    <w:rsid w:val="00913B77"/>
    <w:rsid w:val="00921086"/>
    <w:rsid w:val="009258BE"/>
    <w:rsid w:val="00933A54"/>
    <w:rsid w:val="009505F2"/>
    <w:rsid w:val="0095326B"/>
    <w:rsid w:val="00956AC8"/>
    <w:rsid w:val="00960EB8"/>
    <w:rsid w:val="00962D00"/>
    <w:rsid w:val="009701A0"/>
    <w:rsid w:val="00976328"/>
    <w:rsid w:val="0098230F"/>
    <w:rsid w:val="00985183"/>
    <w:rsid w:val="009A26BC"/>
    <w:rsid w:val="009B5A8C"/>
    <w:rsid w:val="009E13C5"/>
    <w:rsid w:val="00A27085"/>
    <w:rsid w:val="00A276DE"/>
    <w:rsid w:val="00A331E0"/>
    <w:rsid w:val="00A3366A"/>
    <w:rsid w:val="00A4624F"/>
    <w:rsid w:val="00A551B4"/>
    <w:rsid w:val="00A639A0"/>
    <w:rsid w:val="00A6537E"/>
    <w:rsid w:val="00A66DB8"/>
    <w:rsid w:val="00A722F6"/>
    <w:rsid w:val="00A94C08"/>
    <w:rsid w:val="00AB34EC"/>
    <w:rsid w:val="00AC0EEA"/>
    <w:rsid w:val="00AE6851"/>
    <w:rsid w:val="00AF25BF"/>
    <w:rsid w:val="00B00BF3"/>
    <w:rsid w:val="00B11152"/>
    <w:rsid w:val="00B139D8"/>
    <w:rsid w:val="00B20942"/>
    <w:rsid w:val="00B25C5B"/>
    <w:rsid w:val="00B30415"/>
    <w:rsid w:val="00B51AD2"/>
    <w:rsid w:val="00B5633F"/>
    <w:rsid w:val="00B5733C"/>
    <w:rsid w:val="00B822A2"/>
    <w:rsid w:val="00B82B33"/>
    <w:rsid w:val="00B901AB"/>
    <w:rsid w:val="00B9294C"/>
    <w:rsid w:val="00BA6890"/>
    <w:rsid w:val="00BB254A"/>
    <w:rsid w:val="00BC222E"/>
    <w:rsid w:val="00BC6910"/>
    <w:rsid w:val="00BF55CF"/>
    <w:rsid w:val="00C20BE0"/>
    <w:rsid w:val="00C23780"/>
    <w:rsid w:val="00C310A7"/>
    <w:rsid w:val="00C33EC8"/>
    <w:rsid w:val="00C41BEE"/>
    <w:rsid w:val="00C7194F"/>
    <w:rsid w:val="00C76D09"/>
    <w:rsid w:val="00C81484"/>
    <w:rsid w:val="00C869BB"/>
    <w:rsid w:val="00C9043F"/>
    <w:rsid w:val="00C910DB"/>
    <w:rsid w:val="00C96022"/>
    <w:rsid w:val="00C97905"/>
    <w:rsid w:val="00CA1E03"/>
    <w:rsid w:val="00CB0B4E"/>
    <w:rsid w:val="00CC0768"/>
    <w:rsid w:val="00CE23A5"/>
    <w:rsid w:val="00CF63AF"/>
    <w:rsid w:val="00D156AE"/>
    <w:rsid w:val="00D460BF"/>
    <w:rsid w:val="00D512FE"/>
    <w:rsid w:val="00D67033"/>
    <w:rsid w:val="00D757B3"/>
    <w:rsid w:val="00D84F9D"/>
    <w:rsid w:val="00DA1FEC"/>
    <w:rsid w:val="00DA2165"/>
    <w:rsid w:val="00DA32EF"/>
    <w:rsid w:val="00DB40C4"/>
    <w:rsid w:val="00DF6F31"/>
    <w:rsid w:val="00DF7D01"/>
    <w:rsid w:val="00E00D14"/>
    <w:rsid w:val="00E02200"/>
    <w:rsid w:val="00E0562D"/>
    <w:rsid w:val="00E15974"/>
    <w:rsid w:val="00E16B1B"/>
    <w:rsid w:val="00E246F5"/>
    <w:rsid w:val="00E25355"/>
    <w:rsid w:val="00E53BC7"/>
    <w:rsid w:val="00E57310"/>
    <w:rsid w:val="00E61C7F"/>
    <w:rsid w:val="00E62072"/>
    <w:rsid w:val="00E66DF7"/>
    <w:rsid w:val="00E776C3"/>
    <w:rsid w:val="00E8615A"/>
    <w:rsid w:val="00E97887"/>
    <w:rsid w:val="00EA306A"/>
    <w:rsid w:val="00EA71C9"/>
    <w:rsid w:val="00EA7A87"/>
    <w:rsid w:val="00EC2D5A"/>
    <w:rsid w:val="00ED0A8F"/>
    <w:rsid w:val="00EF1EA5"/>
    <w:rsid w:val="00EF6193"/>
    <w:rsid w:val="00F05661"/>
    <w:rsid w:val="00F14F84"/>
    <w:rsid w:val="00F20C00"/>
    <w:rsid w:val="00F23A51"/>
    <w:rsid w:val="00F335A3"/>
    <w:rsid w:val="00F415E8"/>
    <w:rsid w:val="00F475C8"/>
    <w:rsid w:val="00F562CB"/>
    <w:rsid w:val="00F655E9"/>
    <w:rsid w:val="00F66BC2"/>
    <w:rsid w:val="00F719BD"/>
    <w:rsid w:val="00F7346B"/>
    <w:rsid w:val="00F76507"/>
    <w:rsid w:val="00F831C4"/>
    <w:rsid w:val="00F91B66"/>
    <w:rsid w:val="00F94C84"/>
    <w:rsid w:val="00FA5AA3"/>
    <w:rsid w:val="00FA71AF"/>
    <w:rsid w:val="00FB5740"/>
    <w:rsid w:val="00FD3D50"/>
    <w:rsid w:val="00FD724F"/>
    <w:rsid w:val="00FE4F2B"/>
    <w:rsid w:val="00FF36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12A0B32"/>
  <w15:chartTrackingRefBased/>
  <w15:docId w15:val="{55DAEAC9-0B9A-49EA-80D2-CD3DFC706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7A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link w:val="Heading4Char"/>
    <w:uiPriority w:val="9"/>
    <w:qFormat/>
    <w:rsid w:val="009505F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082E37"/>
    <w:rPr>
      <w:sz w:val="16"/>
      <w:szCs w:val="16"/>
    </w:rPr>
  </w:style>
  <w:style w:type="paragraph" w:styleId="CommentText">
    <w:name w:val="annotation text"/>
    <w:basedOn w:val="Normal"/>
    <w:link w:val="CommentTextChar"/>
    <w:uiPriority w:val="99"/>
    <w:unhideWhenUsed/>
    <w:rsid w:val="00082E37"/>
    <w:pPr>
      <w:spacing w:after="0" w:line="240" w:lineRule="auto"/>
    </w:pPr>
    <w:rPr>
      <w:rFonts w:ascii="Arial" w:eastAsia="Times New Roman" w:hAnsi="Arial" w:cs="Arial"/>
      <w:color w:val="000000"/>
      <w:sz w:val="20"/>
      <w:szCs w:val="20"/>
      <w:lang w:eastAsia="en-GB"/>
    </w:rPr>
  </w:style>
  <w:style w:type="character" w:customStyle="1" w:styleId="CommentTextChar">
    <w:name w:val="Comment Text Char"/>
    <w:basedOn w:val="DefaultParagraphFont"/>
    <w:link w:val="CommentText"/>
    <w:uiPriority w:val="99"/>
    <w:rsid w:val="00082E37"/>
    <w:rPr>
      <w:rFonts w:ascii="Arial" w:eastAsia="Times New Roman" w:hAnsi="Arial" w:cs="Arial"/>
      <w:color w:val="000000"/>
      <w:sz w:val="20"/>
      <w:szCs w:val="20"/>
      <w:lang w:eastAsia="en-GB"/>
    </w:rPr>
  </w:style>
  <w:style w:type="paragraph" w:styleId="BalloonText">
    <w:name w:val="Balloon Text"/>
    <w:basedOn w:val="Normal"/>
    <w:link w:val="BalloonTextChar"/>
    <w:uiPriority w:val="99"/>
    <w:semiHidden/>
    <w:unhideWhenUsed/>
    <w:rsid w:val="00082E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2E37"/>
    <w:rPr>
      <w:rFonts w:ascii="Segoe UI" w:hAnsi="Segoe UI" w:cs="Segoe UI"/>
      <w:sz w:val="18"/>
      <w:szCs w:val="18"/>
    </w:rPr>
  </w:style>
  <w:style w:type="paragraph" w:styleId="ListParagraph">
    <w:name w:val="List Paragraph"/>
    <w:basedOn w:val="Normal"/>
    <w:uiPriority w:val="34"/>
    <w:qFormat/>
    <w:rsid w:val="00082E37"/>
    <w:pPr>
      <w:ind w:left="720"/>
      <w:contextualSpacing/>
    </w:pPr>
  </w:style>
  <w:style w:type="paragraph" w:styleId="CommentSubject">
    <w:name w:val="annotation subject"/>
    <w:basedOn w:val="CommentText"/>
    <w:next w:val="CommentText"/>
    <w:link w:val="CommentSubjectChar"/>
    <w:uiPriority w:val="99"/>
    <w:semiHidden/>
    <w:unhideWhenUsed/>
    <w:rsid w:val="0076401B"/>
    <w:pPr>
      <w:spacing w:after="160"/>
    </w:pPr>
    <w:rPr>
      <w:rFonts w:asciiTheme="minorHAnsi" w:eastAsiaTheme="minorHAnsi" w:hAnsi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76401B"/>
    <w:rPr>
      <w:rFonts w:ascii="Arial" w:eastAsia="Times New Roman" w:hAnsi="Arial" w:cs="Arial"/>
      <w:b/>
      <w:bCs/>
      <w:color w:val="000000"/>
      <w:sz w:val="20"/>
      <w:szCs w:val="20"/>
      <w:lang w:eastAsia="en-GB"/>
    </w:rPr>
  </w:style>
  <w:style w:type="paragraph" w:styleId="PlainText">
    <w:name w:val="Plain Text"/>
    <w:basedOn w:val="Normal"/>
    <w:link w:val="PlainTextChar"/>
    <w:rsid w:val="00F76507"/>
    <w:pPr>
      <w:spacing w:after="0" w:line="240" w:lineRule="auto"/>
    </w:pPr>
    <w:rPr>
      <w:rFonts w:ascii="Courier New" w:eastAsia="Times New Roman" w:hAnsi="Courier New" w:cs="Times New Roman"/>
      <w:sz w:val="20"/>
      <w:szCs w:val="20"/>
      <w:lang w:eastAsia="en-GB"/>
    </w:rPr>
  </w:style>
  <w:style w:type="character" w:customStyle="1" w:styleId="PlainTextChar">
    <w:name w:val="Plain Text Char"/>
    <w:basedOn w:val="DefaultParagraphFont"/>
    <w:link w:val="PlainText"/>
    <w:rsid w:val="00F76507"/>
    <w:rPr>
      <w:rFonts w:ascii="Courier New" w:eastAsia="Times New Roman" w:hAnsi="Courier New" w:cs="Times New Roman"/>
      <w:sz w:val="20"/>
      <w:szCs w:val="20"/>
      <w:lang w:eastAsia="en-GB"/>
    </w:rPr>
  </w:style>
  <w:style w:type="character" w:customStyle="1" w:styleId="Heading4Char">
    <w:name w:val="Heading 4 Char"/>
    <w:basedOn w:val="DefaultParagraphFont"/>
    <w:link w:val="Heading4"/>
    <w:uiPriority w:val="9"/>
    <w:rsid w:val="009505F2"/>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9505F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976328"/>
    <w:pPr>
      <w:spacing w:after="0" w:line="240" w:lineRule="auto"/>
    </w:pPr>
  </w:style>
  <w:style w:type="character" w:styleId="Hyperlink">
    <w:name w:val="Hyperlink"/>
    <w:basedOn w:val="DefaultParagraphFont"/>
    <w:uiPriority w:val="99"/>
    <w:semiHidden/>
    <w:unhideWhenUsed/>
    <w:rsid w:val="00E53BC7"/>
    <w:rPr>
      <w:color w:val="0000FF"/>
      <w:u w:val="single"/>
    </w:rPr>
  </w:style>
  <w:style w:type="character" w:customStyle="1" w:styleId="Heading1Char">
    <w:name w:val="Heading 1 Char"/>
    <w:basedOn w:val="DefaultParagraphFont"/>
    <w:link w:val="Heading1"/>
    <w:uiPriority w:val="9"/>
    <w:rsid w:val="00787AE3"/>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451F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901193">
      <w:bodyDiv w:val="1"/>
      <w:marLeft w:val="0"/>
      <w:marRight w:val="0"/>
      <w:marTop w:val="0"/>
      <w:marBottom w:val="0"/>
      <w:divBdr>
        <w:top w:val="none" w:sz="0" w:space="0" w:color="auto"/>
        <w:left w:val="none" w:sz="0" w:space="0" w:color="auto"/>
        <w:bottom w:val="none" w:sz="0" w:space="0" w:color="auto"/>
        <w:right w:val="none" w:sz="0" w:space="0" w:color="auto"/>
      </w:divBdr>
    </w:div>
    <w:div w:id="560360401">
      <w:bodyDiv w:val="1"/>
      <w:marLeft w:val="0"/>
      <w:marRight w:val="0"/>
      <w:marTop w:val="0"/>
      <w:marBottom w:val="0"/>
      <w:divBdr>
        <w:top w:val="none" w:sz="0" w:space="0" w:color="auto"/>
        <w:left w:val="none" w:sz="0" w:space="0" w:color="auto"/>
        <w:bottom w:val="none" w:sz="0" w:space="0" w:color="auto"/>
        <w:right w:val="none" w:sz="0" w:space="0" w:color="auto"/>
      </w:divBdr>
    </w:div>
    <w:div w:id="1201893290">
      <w:bodyDiv w:val="1"/>
      <w:marLeft w:val="0"/>
      <w:marRight w:val="0"/>
      <w:marTop w:val="0"/>
      <w:marBottom w:val="0"/>
      <w:divBdr>
        <w:top w:val="none" w:sz="0" w:space="0" w:color="auto"/>
        <w:left w:val="none" w:sz="0" w:space="0" w:color="auto"/>
        <w:bottom w:val="none" w:sz="0" w:space="0" w:color="auto"/>
        <w:right w:val="none" w:sz="0" w:space="0" w:color="auto"/>
      </w:divBdr>
    </w:div>
    <w:div w:id="140791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emf"/><Relationship Id="rId18" Type="http://schemas.openxmlformats.org/officeDocument/2006/relationships/hyperlink" Target="https://greatermanchesterscb.proceduresonline.com/chapters/p_sg_ch_trafficked.html" TargetMode="External"/><Relationship Id="rId3" Type="http://schemas.openxmlformats.org/officeDocument/2006/relationships/customXml" Target="../customXml/item3.xml"/><Relationship Id="rId21" Type="http://schemas.openxmlformats.org/officeDocument/2006/relationships/hyperlink" Target="https://greatermanchesterscb.proceduresonline.com/chapters/p_sg_yp_secure_estate.html?zoom_highlight=youth+justice" TargetMode="External"/><Relationship Id="rId7" Type="http://schemas.openxmlformats.org/officeDocument/2006/relationships/settings" Target="settings.xml"/><Relationship Id="rId12" Type="http://schemas.openxmlformats.org/officeDocument/2006/relationships/package" Target="embeddings/Microsoft_Word_Document.docx"/><Relationship Id="rId17" Type="http://schemas.openxmlformats.org/officeDocument/2006/relationships/hyperlink" Target="https://greatermanchesterscb.proceduresonline.com/chapters/p_sg_ch_yp_gang_act.html" TargetMode="External"/><Relationship Id="rId2" Type="http://schemas.openxmlformats.org/officeDocument/2006/relationships/customXml" Target="../customXml/item2.xml"/><Relationship Id="rId16" Type="http://schemas.openxmlformats.org/officeDocument/2006/relationships/hyperlink" Target="https://greatermanchesterscb.proceduresonline.com/chapters/fc_pathway.html?zoom_highlight=harmful+sexual" TargetMode="External"/><Relationship Id="rId20" Type="http://schemas.openxmlformats.org/officeDocument/2006/relationships/hyperlink" Target="https://greatermanchesterscb.proceduresonline.com/pdfs/joint_proto_pace(1).pdf?zoom_highlight=pa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greatermanchesterscb.proceduresonline.com/chapters/p_harm_sex.html?zoom_highlight=harmful+sexual" TargetMode="External"/><Relationship Id="rId23" Type="http://schemas.openxmlformats.org/officeDocument/2006/relationships/fontTable" Target="fontTable.xml"/><Relationship Id="rId10" Type="http://schemas.openxmlformats.org/officeDocument/2006/relationships/hyperlink" Target="https://www.basw.co.uk/system/files/resources/basw_24144-4_0.pdf" TargetMode="External"/><Relationship Id="rId19" Type="http://schemas.openxmlformats.org/officeDocument/2006/relationships/hyperlink" Target="https://greatermanchesterscb.proceduresonline.com/chapters/p_sg_vio_ext.html"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package" Target="embeddings/Microsoft_Word_Document1.docx"/><Relationship Id="rId22" Type="http://schemas.openxmlformats.org/officeDocument/2006/relationships/hyperlink" Target="https://greatermanchesterscb.proceduresonline.com/chapters/p_sg_yp_secure_estate.html?zoom_highlight=youth+jus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SXJZJSQ2YJM5-1030375632-1444062</_dlc_DocId>
    <_dlc_DocIdUrl xmlns="14ef3b5f-6ca1-4c1c-a353-a1c338ccc666">
      <Url>https://antsertech.sharepoint.com/sites/TriXData2/_layouts/15/DocIdRedir.aspx?ID=SXJZJSQ2YJM5-1030375632-1444062</Url>
      <Description>SXJZJSQ2YJM5-1030375632-1444062</Description>
    </_dlc_DocIdUrl>
    <TaxCatchAll xmlns="14ef3b5f-6ca1-4c1c-a353-a1c338ccc666" xsi:nil="true"/>
    <lcf76f155ced4ddcb4097134ff3c332f xmlns="38b1ad6f-6402-407f-b8c7-d188e365c4c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B483764504A6DC4385956660CB0C78E5" ma:contentTypeVersion="56" ma:contentTypeDescription="Create a new document." ma:contentTypeScope="" ma:versionID="ca5f99378509a722123edb8febecf01a">
  <xsd:schema xmlns:xsd="http://www.w3.org/2001/XMLSchema" xmlns:xs="http://www.w3.org/2001/XMLSchema" xmlns:p="http://schemas.microsoft.com/office/2006/metadata/properties" xmlns:ns2="14ef3b5f-6ca1-4c1c-a353-a1c338ccc666" xmlns:ns3="38b1ad6f-6402-407f-b8c7-d188e365c4c9" targetNamespace="http://schemas.microsoft.com/office/2006/metadata/properties" ma:root="true" ma:fieldsID="0a400a95898bcca3bac77d0d7cab95db" ns2:_="" ns3:_="">
    <xsd:import namespace="14ef3b5f-6ca1-4c1c-a353-a1c338ccc666"/>
    <xsd:import namespace="38b1ad6f-6402-407f-b8c7-d188e365c4c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e0fc3cd3-5299-4675-8618-470758cdfd28}" ma:internalName="TaxCatchAll" ma:showField="CatchAllData" ma:web="14ef3b5f-6ca1-4c1c-a353-a1c338ccc66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8b1ad6f-6402-407f-b8c7-d188e365c4c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5d8242ad-6fca-4a70-ba14-4ef71b950985"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7AE309-D7CA-43BD-AB5B-F64AC7ECFBFA}">
  <ds:schemaRefs>
    <ds:schemaRef ds:uri="http://schemas.microsoft.com/office/2006/metadata/properties"/>
    <ds:schemaRef ds:uri="http://schemas.microsoft.com/office/infopath/2007/PartnerControls"/>
    <ds:schemaRef ds:uri="14ef3b5f-6ca1-4c1c-a353-a1c338ccc666"/>
    <ds:schemaRef ds:uri="38b1ad6f-6402-407f-b8c7-d188e365c4c9"/>
  </ds:schemaRefs>
</ds:datastoreItem>
</file>

<file path=customXml/itemProps2.xml><?xml version="1.0" encoding="utf-8"?>
<ds:datastoreItem xmlns:ds="http://schemas.openxmlformats.org/officeDocument/2006/customXml" ds:itemID="{3A61BD7A-3B0F-4A4A-AE5F-3A8F50933027}">
  <ds:schemaRefs>
    <ds:schemaRef ds:uri="http://schemas.microsoft.com/sharepoint/v3/contenttype/forms"/>
  </ds:schemaRefs>
</ds:datastoreItem>
</file>

<file path=customXml/itemProps3.xml><?xml version="1.0" encoding="utf-8"?>
<ds:datastoreItem xmlns:ds="http://schemas.openxmlformats.org/officeDocument/2006/customXml" ds:itemID="{4463ACD3-8885-4EE1-8AEE-EE955DC260A9}">
  <ds:schemaRefs>
    <ds:schemaRef ds:uri="http://schemas.microsoft.com/sharepoint/events"/>
  </ds:schemaRefs>
</ds:datastoreItem>
</file>

<file path=customXml/itemProps4.xml><?xml version="1.0" encoding="utf-8"?>
<ds:datastoreItem xmlns:ds="http://schemas.openxmlformats.org/officeDocument/2006/customXml" ds:itemID="{60880721-2258-4621-91A4-60EB367410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ef3b5f-6ca1-4c1c-a353-a1c338ccc666"/>
    <ds:schemaRef ds:uri="38b1ad6f-6402-407f-b8c7-d188e365c4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4310</Words>
  <Characters>24568</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28821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Coyle, Christopher</dc:creator>
  <cp:keywords/>
  <dc:description/>
  <cp:lastModifiedBy>Aimee Spiers</cp:lastModifiedBy>
  <cp:revision>2</cp:revision>
  <dcterms:created xsi:type="dcterms:W3CDTF">2022-12-02T12:38:00Z</dcterms:created>
  <dcterms:modified xsi:type="dcterms:W3CDTF">2022-12-02T12:38:00Z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0x010100B483764504A6DC4385956660CB0C78E5</vt:lpwstr>
  </property>
  <property fmtid="{D5CDD505-2E9C-101B-9397-08002B2CF9AE}" pid="3" name="_dlc_DocIdItemGuid">
    <vt:lpwstr>b4bfd876-a4d4-45ea-a259-4469a18190e1</vt:lpwstr>
  </property>
  <property fmtid="{D5CDD505-2E9C-101B-9397-08002B2CF9AE}" pid="4" name="MediaServiceImageTags">
    <vt:lpwstr/>
  </property>
</Properties>
</file>