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38FF" w14:textId="3E4768E0" w:rsidR="00BC0D30" w:rsidRDefault="00795F76" w:rsidP="00795F76">
      <w:pPr>
        <w:jc w:val="center"/>
        <w:rPr>
          <w:rFonts w:ascii="Arial" w:hAnsi="Arial" w:cs="Arial"/>
          <w:b/>
          <w:bCs/>
          <w:sz w:val="36"/>
          <w:szCs w:val="36"/>
        </w:rPr>
      </w:pPr>
      <w:r w:rsidRPr="00795F76">
        <w:rPr>
          <w:rFonts w:ascii="Arial" w:hAnsi="Arial" w:cs="Arial"/>
          <w:b/>
          <w:bCs/>
          <w:sz w:val="36"/>
          <w:szCs w:val="36"/>
        </w:rPr>
        <w:t>Childrens Social Work: Assessed and Supported Year (ASYE) Policy</w:t>
      </w:r>
    </w:p>
    <w:p w14:paraId="4A0A96AE" w14:textId="77777777" w:rsidR="00795F76" w:rsidRDefault="00795F76" w:rsidP="00795F76">
      <w:pPr>
        <w:jc w:val="center"/>
        <w:rPr>
          <w:rFonts w:ascii="Arial" w:hAnsi="Arial" w:cs="Arial"/>
          <w:b/>
          <w:bCs/>
          <w:sz w:val="36"/>
          <w:szCs w:val="36"/>
        </w:rPr>
      </w:pPr>
    </w:p>
    <w:p w14:paraId="039E7C48" w14:textId="062916EC" w:rsidR="00795F76" w:rsidRPr="00954D3E" w:rsidRDefault="00795F76" w:rsidP="00954D3E">
      <w:pPr>
        <w:spacing w:line="319" w:lineRule="exact"/>
        <w:rPr>
          <w:rFonts w:ascii="Arial" w:hAnsi="Arial" w:cs="Arial"/>
          <w:color w:val="010302"/>
          <w:sz w:val="24"/>
          <w:szCs w:val="24"/>
        </w:rPr>
      </w:pPr>
      <w:r w:rsidRPr="00954D3E">
        <w:rPr>
          <w:rFonts w:ascii="Arial" w:hAnsi="Arial" w:cs="Arial"/>
          <w:color w:val="0B0C0C"/>
          <w:sz w:val="24"/>
          <w:szCs w:val="24"/>
          <w:shd w:val="clear" w:color="auto" w:fill="FFFFFF"/>
        </w:rPr>
        <w:t>The assessed and supported year in employment (</w:t>
      </w:r>
      <w:r w:rsidRPr="00954D3E">
        <w:rPr>
          <w:rFonts w:ascii="Arial" w:hAnsi="Arial" w:cs="Arial"/>
          <w:sz w:val="24"/>
          <w:szCs w:val="24"/>
        </w:rPr>
        <w:t>ASYE</w:t>
      </w:r>
      <w:r w:rsidRPr="00954D3E">
        <w:rPr>
          <w:rFonts w:ascii="Arial" w:hAnsi="Arial" w:cs="Arial"/>
          <w:color w:val="0B0C0C"/>
          <w:sz w:val="24"/>
          <w:szCs w:val="24"/>
          <w:shd w:val="clear" w:color="auto" w:fill="FFFFFF"/>
        </w:rPr>
        <w:t xml:space="preserve">) is a programme that gives newly qualified social workers extra support during their first year of employment. The programme aims to develop their skills, knowledge, and professional confidence.  </w:t>
      </w:r>
      <w:r w:rsidRPr="00954D3E">
        <w:rPr>
          <w:rFonts w:ascii="Arial" w:hAnsi="Arial" w:cs="Arial"/>
          <w:i/>
          <w:iCs/>
          <w:color w:val="0B0C0C"/>
          <w:sz w:val="24"/>
          <w:szCs w:val="24"/>
          <w:shd w:val="clear" w:color="auto" w:fill="FFFFFF"/>
        </w:rPr>
        <w:t>(Gov.uk)</w:t>
      </w:r>
    </w:p>
    <w:p w14:paraId="434D32B1" w14:textId="77777777" w:rsidR="00795F76" w:rsidRDefault="00795F76" w:rsidP="00954D3E">
      <w:pPr>
        <w:rPr>
          <w:rFonts w:ascii="Arial" w:hAnsi="Arial" w:cs="Arial"/>
          <w:b/>
          <w:bCs/>
          <w:sz w:val="24"/>
          <w:szCs w:val="24"/>
        </w:rPr>
      </w:pPr>
    </w:p>
    <w:p w14:paraId="228F4B8C" w14:textId="77777777" w:rsidR="00954D3E" w:rsidRPr="00954D3E" w:rsidRDefault="00954D3E" w:rsidP="00954D3E">
      <w:pPr>
        <w:rPr>
          <w:rFonts w:ascii="Arial" w:hAnsi="Arial" w:cs="Arial"/>
          <w:b/>
          <w:bCs/>
          <w:sz w:val="24"/>
          <w:szCs w:val="24"/>
        </w:rPr>
      </w:pPr>
    </w:p>
    <w:p w14:paraId="5F368B4F" w14:textId="1A30F604" w:rsidR="00795F76" w:rsidRDefault="00795F76" w:rsidP="00954D3E">
      <w:pPr>
        <w:rPr>
          <w:rFonts w:ascii="Arial" w:hAnsi="Arial" w:cs="Arial"/>
          <w:b/>
          <w:bCs/>
          <w:sz w:val="24"/>
          <w:szCs w:val="24"/>
        </w:rPr>
      </w:pPr>
      <w:r w:rsidRPr="00954D3E">
        <w:rPr>
          <w:rFonts w:ascii="Arial" w:hAnsi="Arial" w:cs="Arial"/>
          <w:b/>
          <w:bCs/>
          <w:sz w:val="24"/>
          <w:szCs w:val="24"/>
        </w:rPr>
        <w:t>Eligibility for the ASYE programme</w:t>
      </w:r>
    </w:p>
    <w:p w14:paraId="5B328992" w14:textId="77777777" w:rsidR="00954D3E" w:rsidRPr="00954D3E" w:rsidRDefault="00954D3E" w:rsidP="00954D3E">
      <w:pPr>
        <w:rPr>
          <w:rFonts w:ascii="Arial" w:hAnsi="Arial" w:cs="Arial"/>
          <w:b/>
          <w:bCs/>
          <w:sz w:val="24"/>
          <w:szCs w:val="24"/>
        </w:rPr>
      </w:pPr>
    </w:p>
    <w:p w14:paraId="2286A938" w14:textId="4B7DC117" w:rsidR="00795F76" w:rsidRPr="00954D3E" w:rsidRDefault="00795F76" w:rsidP="00954D3E">
      <w:pPr>
        <w:rPr>
          <w:rFonts w:ascii="Arial" w:hAnsi="Arial" w:cs="Arial"/>
          <w:sz w:val="24"/>
          <w:szCs w:val="24"/>
        </w:rPr>
      </w:pPr>
      <w:r w:rsidRPr="00954D3E">
        <w:rPr>
          <w:rFonts w:ascii="Arial" w:hAnsi="Arial" w:cs="Arial"/>
          <w:sz w:val="24"/>
          <w:szCs w:val="24"/>
        </w:rPr>
        <w:t>The ASYE programme is a 12-month programme for Newly Qualified social workers, which must be successfully completed to practice as a Social Worker at Westmorland and Furness Council.</w:t>
      </w:r>
    </w:p>
    <w:p w14:paraId="295D25E2" w14:textId="77777777" w:rsidR="00795F76" w:rsidRPr="00954D3E" w:rsidRDefault="00795F76" w:rsidP="00954D3E">
      <w:pPr>
        <w:rPr>
          <w:rFonts w:ascii="Arial" w:hAnsi="Arial" w:cs="Arial"/>
          <w:b/>
          <w:bCs/>
          <w:sz w:val="24"/>
          <w:szCs w:val="24"/>
        </w:rPr>
      </w:pPr>
    </w:p>
    <w:p w14:paraId="2B199E94" w14:textId="0BEC5296" w:rsidR="00795F76" w:rsidRPr="00954D3E" w:rsidRDefault="00795F76" w:rsidP="00954D3E">
      <w:pPr>
        <w:rPr>
          <w:rFonts w:ascii="Arial" w:hAnsi="Arial" w:cs="Arial"/>
          <w:sz w:val="24"/>
          <w:szCs w:val="24"/>
        </w:rPr>
      </w:pPr>
      <w:r w:rsidRPr="00954D3E">
        <w:rPr>
          <w:rFonts w:ascii="Arial" w:hAnsi="Arial" w:cs="Arial"/>
          <w:sz w:val="24"/>
          <w:szCs w:val="24"/>
        </w:rPr>
        <w:t xml:space="preserve">It is mandatory for all newly qualified social workers (NQSWs), employed by Westmorland and Furness Council to be registered on the ASYE programme and with Social Work England. They must be registered for the programme within two years of successfully completing a </w:t>
      </w:r>
      <w:proofErr w:type="spellStart"/>
      <w:r w:rsidRPr="00954D3E">
        <w:rPr>
          <w:rFonts w:ascii="Arial" w:hAnsi="Arial" w:cs="Arial"/>
          <w:sz w:val="24"/>
          <w:szCs w:val="24"/>
        </w:rPr>
        <w:t>recognised</w:t>
      </w:r>
      <w:proofErr w:type="spellEnd"/>
      <w:r w:rsidRPr="00954D3E">
        <w:rPr>
          <w:rFonts w:ascii="Arial" w:hAnsi="Arial" w:cs="Arial"/>
          <w:sz w:val="24"/>
          <w:szCs w:val="24"/>
        </w:rPr>
        <w:t xml:space="preserve"> social work degree programme.</w:t>
      </w:r>
    </w:p>
    <w:p w14:paraId="34CBBF1A" w14:textId="77777777" w:rsidR="00795F76" w:rsidRPr="00954D3E" w:rsidRDefault="00795F76" w:rsidP="00954D3E">
      <w:pPr>
        <w:rPr>
          <w:rFonts w:ascii="Arial" w:hAnsi="Arial" w:cs="Arial"/>
          <w:sz w:val="24"/>
          <w:szCs w:val="24"/>
        </w:rPr>
      </w:pPr>
    </w:p>
    <w:p w14:paraId="49A9288D" w14:textId="235F3B13" w:rsidR="00795F76" w:rsidRPr="00954D3E" w:rsidRDefault="00795F76" w:rsidP="00954D3E">
      <w:pPr>
        <w:rPr>
          <w:rFonts w:ascii="Arial" w:hAnsi="Arial" w:cs="Arial"/>
          <w:sz w:val="24"/>
          <w:szCs w:val="24"/>
        </w:rPr>
      </w:pPr>
      <w:r w:rsidRPr="00954D3E">
        <w:rPr>
          <w:rFonts w:ascii="Arial" w:hAnsi="Arial" w:cs="Arial"/>
          <w:sz w:val="24"/>
          <w:szCs w:val="24"/>
        </w:rPr>
        <w:t xml:space="preserve">A NQSW who has not taken up a social work role more than two years after qualification will need to be able to show that they have maintained their social work skills and knowledge. </w:t>
      </w:r>
    </w:p>
    <w:p w14:paraId="5958F8D6" w14:textId="77777777" w:rsidR="00795F76" w:rsidRPr="00954D3E" w:rsidRDefault="00795F76" w:rsidP="00954D3E">
      <w:pPr>
        <w:rPr>
          <w:rFonts w:ascii="Arial" w:hAnsi="Arial" w:cs="Arial"/>
          <w:sz w:val="24"/>
          <w:szCs w:val="24"/>
        </w:rPr>
      </w:pPr>
    </w:p>
    <w:p w14:paraId="07EF4743" w14:textId="642BCDF7" w:rsidR="00795F76" w:rsidRPr="00954D3E" w:rsidRDefault="00795F76" w:rsidP="00954D3E">
      <w:pPr>
        <w:rPr>
          <w:rFonts w:ascii="Arial" w:hAnsi="Arial" w:cs="Arial"/>
          <w:sz w:val="24"/>
          <w:szCs w:val="24"/>
        </w:rPr>
      </w:pPr>
      <w:r w:rsidRPr="00954D3E">
        <w:rPr>
          <w:rFonts w:ascii="Arial" w:hAnsi="Arial" w:cs="Arial"/>
          <w:sz w:val="24"/>
          <w:szCs w:val="24"/>
        </w:rPr>
        <w:t>If the NQSW has been employed by another Local Authority as a social worker and failed the ASYE programme, then they are not eligible to be considered for any social work roles at Westmorland and Furness Council.</w:t>
      </w:r>
    </w:p>
    <w:p w14:paraId="53468B26" w14:textId="77777777" w:rsidR="00795F76" w:rsidRPr="00954D3E" w:rsidRDefault="00795F76" w:rsidP="00954D3E">
      <w:pPr>
        <w:rPr>
          <w:rFonts w:ascii="Arial" w:hAnsi="Arial" w:cs="Arial"/>
          <w:sz w:val="24"/>
          <w:szCs w:val="24"/>
        </w:rPr>
      </w:pPr>
    </w:p>
    <w:p w14:paraId="5FA8550A" w14:textId="3DDFEA00" w:rsidR="00795F76" w:rsidRPr="00954D3E" w:rsidRDefault="00795F76" w:rsidP="00954D3E">
      <w:pPr>
        <w:rPr>
          <w:rFonts w:ascii="Arial" w:hAnsi="Arial" w:cs="Arial"/>
          <w:sz w:val="24"/>
          <w:szCs w:val="24"/>
        </w:rPr>
      </w:pPr>
      <w:r w:rsidRPr="00954D3E">
        <w:rPr>
          <w:rFonts w:ascii="Arial" w:hAnsi="Arial" w:cs="Arial"/>
          <w:sz w:val="24"/>
          <w:szCs w:val="24"/>
        </w:rPr>
        <w:t xml:space="preserve">The ASYE programme is not a requirement for social workers, who have successfully completed the ASYE programme with another Local Authority, or who have completed an alternative NQSW programme before September 2012. </w:t>
      </w:r>
    </w:p>
    <w:p w14:paraId="391086E3" w14:textId="77777777" w:rsidR="00795F76" w:rsidRPr="00954D3E" w:rsidRDefault="00795F76" w:rsidP="00954D3E">
      <w:pPr>
        <w:rPr>
          <w:rFonts w:ascii="Arial" w:hAnsi="Arial" w:cs="Arial"/>
          <w:sz w:val="24"/>
          <w:szCs w:val="24"/>
        </w:rPr>
      </w:pPr>
    </w:p>
    <w:p w14:paraId="6AC3C076" w14:textId="0AF6EC9D" w:rsidR="00795F76" w:rsidRPr="00954D3E" w:rsidRDefault="00795F76" w:rsidP="00954D3E">
      <w:pPr>
        <w:rPr>
          <w:rFonts w:ascii="Arial" w:hAnsi="Arial" w:cs="Arial"/>
          <w:sz w:val="24"/>
          <w:szCs w:val="24"/>
        </w:rPr>
      </w:pPr>
      <w:r w:rsidRPr="00954D3E">
        <w:rPr>
          <w:rFonts w:ascii="Arial" w:hAnsi="Arial" w:cs="Arial"/>
          <w:sz w:val="24"/>
          <w:szCs w:val="24"/>
        </w:rPr>
        <w:t xml:space="preserve">The ASYE programme is not available to agency staff. </w:t>
      </w:r>
    </w:p>
    <w:p w14:paraId="474EC606" w14:textId="77777777" w:rsidR="00795F76" w:rsidRDefault="00795F76" w:rsidP="00954D3E">
      <w:pPr>
        <w:rPr>
          <w:rFonts w:ascii="Arial" w:hAnsi="Arial" w:cs="Arial"/>
          <w:sz w:val="24"/>
          <w:szCs w:val="24"/>
        </w:rPr>
      </w:pPr>
    </w:p>
    <w:p w14:paraId="43DAF721" w14:textId="77777777" w:rsidR="00954D3E" w:rsidRPr="00954D3E" w:rsidRDefault="00954D3E" w:rsidP="00954D3E">
      <w:pPr>
        <w:rPr>
          <w:rFonts w:ascii="Arial" w:hAnsi="Arial" w:cs="Arial"/>
          <w:sz w:val="24"/>
          <w:szCs w:val="24"/>
        </w:rPr>
      </w:pPr>
    </w:p>
    <w:p w14:paraId="5A82313E" w14:textId="4B610EC3" w:rsidR="00795F76" w:rsidRPr="00954D3E" w:rsidRDefault="00795F76" w:rsidP="00954D3E">
      <w:pPr>
        <w:rPr>
          <w:rFonts w:ascii="Arial" w:hAnsi="Arial" w:cs="Arial"/>
          <w:b/>
          <w:bCs/>
          <w:sz w:val="24"/>
          <w:szCs w:val="24"/>
        </w:rPr>
      </w:pPr>
      <w:r w:rsidRPr="00954D3E">
        <w:rPr>
          <w:rFonts w:ascii="Arial" w:hAnsi="Arial" w:cs="Arial"/>
          <w:b/>
          <w:bCs/>
          <w:sz w:val="24"/>
          <w:szCs w:val="24"/>
        </w:rPr>
        <w:t>Support throughout the ASYE programme</w:t>
      </w:r>
    </w:p>
    <w:p w14:paraId="4B7F9689" w14:textId="77777777" w:rsidR="00954D3E" w:rsidRDefault="00954D3E" w:rsidP="00954D3E">
      <w:pPr>
        <w:rPr>
          <w:rFonts w:ascii="Arial" w:hAnsi="Arial" w:cs="Arial"/>
          <w:sz w:val="24"/>
          <w:szCs w:val="24"/>
          <w:lang w:val="en-GB"/>
        </w:rPr>
      </w:pPr>
    </w:p>
    <w:p w14:paraId="11D5B1E8" w14:textId="42477C7D" w:rsidR="00795F76" w:rsidRPr="00954D3E" w:rsidRDefault="00795F76" w:rsidP="00954D3E">
      <w:pPr>
        <w:rPr>
          <w:rFonts w:ascii="Arial" w:hAnsi="Arial" w:cs="Arial"/>
          <w:sz w:val="24"/>
          <w:szCs w:val="24"/>
          <w:lang w:val="en-GB"/>
        </w:rPr>
      </w:pPr>
      <w:r w:rsidRPr="00954D3E">
        <w:rPr>
          <w:rFonts w:ascii="Arial" w:hAnsi="Arial" w:cs="Arial"/>
          <w:sz w:val="24"/>
          <w:szCs w:val="24"/>
          <w:lang w:val="en-GB"/>
        </w:rPr>
        <w:t xml:space="preserve">A registered and experienced social worker will support the NQSW through their ASYE, as their ASYE Assessor. It is desirable that the ASYE Assessor is an Enhanced Social Worker (5.5) who has previously supported a student. </w:t>
      </w:r>
    </w:p>
    <w:p w14:paraId="5D1F1A46" w14:textId="77777777" w:rsidR="00795F76" w:rsidRPr="00954D3E" w:rsidRDefault="00795F76" w:rsidP="00954D3E">
      <w:pPr>
        <w:rPr>
          <w:rFonts w:ascii="Arial" w:hAnsi="Arial" w:cs="Arial"/>
          <w:sz w:val="24"/>
          <w:szCs w:val="24"/>
          <w:lang w:val="en-GB"/>
        </w:rPr>
      </w:pPr>
    </w:p>
    <w:p w14:paraId="7266542B" w14:textId="79E9F767" w:rsidR="00C17FBB" w:rsidRPr="00954D3E" w:rsidRDefault="00795F76" w:rsidP="00954D3E">
      <w:pPr>
        <w:rPr>
          <w:rFonts w:ascii="Arial" w:hAnsi="Arial" w:cs="Arial"/>
          <w:sz w:val="24"/>
          <w:szCs w:val="24"/>
          <w:lang w:val="en-GB"/>
        </w:rPr>
      </w:pPr>
      <w:r w:rsidRPr="00954D3E">
        <w:rPr>
          <w:rFonts w:ascii="Arial" w:hAnsi="Arial" w:cs="Arial"/>
          <w:sz w:val="24"/>
          <w:szCs w:val="24"/>
          <w:lang w:val="en-GB"/>
        </w:rPr>
        <w:t xml:space="preserve">Supervision will </w:t>
      </w:r>
      <w:r w:rsidR="00C17FBB" w:rsidRPr="00954D3E">
        <w:rPr>
          <w:rFonts w:ascii="Arial" w:hAnsi="Arial" w:cs="Arial"/>
          <w:sz w:val="24"/>
          <w:szCs w:val="24"/>
          <w:lang w:val="en-GB"/>
        </w:rPr>
        <w:t xml:space="preserve">focus on critical reflection and </w:t>
      </w:r>
      <w:r w:rsidRPr="00954D3E">
        <w:rPr>
          <w:rFonts w:ascii="Arial" w:hAnsi="Arial" w:cs="Arial"/>
          <w:sz w:val="24"/>
          <w:szCs w:val="24"/>
          <w:lang w:val="en-GB"/>
        </w:rPr>
        <w:t>be provided at the frequency and duration as required by the ASYE programme</w:t>
      </w:r>
      <w:r w:rsidR="00C17FBB" w:rsidRPr="00954D3E">
        <w:rPr>
          <w:rFonts w:ascii="Arial" w:hAnsi="Arial" w:cs="Arial"/>
          <w:sz w:val="24"/>
          <w:szCs w:val="24"/>
          <w:lang w:val="en-GB"/>
        </w:rPr>
        <w:t xml:space="preserve">. </w:t>
      </w:r>
    </w:p>
    <w:p w14:paraId="022D3F61" w14:textId="77777777" w:rsidR="00C17FBB" w:rsidRPr="00954D3E" w:rsidRDefault="00C17FBB" w:rsidP="00954D3E">
      <w:pPr>
        <w:rPr>
          <w:rFonts w:ascii="Arial" w:hAnsi="Arial" w:cs="Arial"/>
          <w:sz w:val="24"/>
          <w:szCs w:val="24"/>
          <w:lang w:val="en-GB"/>
        </w:rPr>
      </w:pPr>
    </w:p>
    <w:p w14:paraId="4B1B5E3F" w14:textId="0BEC4407" w:rsidR="00C17FBB" w:rsidRPr="00954D3E" w:rsidRDefault="00C17FBB" w:rsidP="00954D3E">
      <w:pPr>
        <w:rPr>
          <w:rFonts w:ascii="Arial" w:hAnsi="Arial" w:cs="Arial"/>
          <w:sz w:val="24"/>
          <w:szCs w:val="24"/>
          <w:lang w:val="en-GB"/>
        </w:rPr>
      </w:pPr>
      <w:r w:rsidRPr="00954D3E">
        <w:rPr>
          <w:rFonts w:ascii="Arial" w:hAnsi="Arial" w:cs="Arial"/>
          <w:sz w:val="24"/>
          <w:szCs w:val="24"/>
          <w:lang w:val="en-GB"/>
        </w:rPr>
        <w:t>Supervision Frequency:</w:t>
      </w:r>
    </w:p>
    <w:p w14:paraId="182A0A9B" w14:textId="77777777" w:rsidR="00795F76" w:rsidRPr="00954D3E" w:rsidRDefault="00795F76" w:rsidP="00954D3E">
      <w:pPr>
        <w:pStyle w:val="ListParagraph"/>
        <w:numPr>
          <w:ilvl w:val="0"/>
          <w:numId w:val="2"/>
        </w:numPr>
        <w:spacing w:line="319" w:lineRule="exact"/>
        <w:rPr>
          <w:rFonts w:ascii="Arial" w:hAnsi="Arial" w:cs="Arial"/>
          <w:color w:val="010302"/>
          <w:sz w:val="24"/>
          <w:szCs w:val="24"/>
        </w:rPr>
      </w:pPr>
      <w:r w:rsidRPr="00954D3E">
        <w:rPr>
          <w:rFonts w:ascii="Arial" w:hAnsi="Arial" w:cs="Arial"/>
          <w:color w:val="000000"/>
          <w:sz w:val="24"/>
          <w:szCs w:val="24"/>
        </w:rPr>
        <w:t xml:space="preserve">weeks 1-6: weekly   </w:t>
      </w:r>
    </w:p>
    <w:p w14:paraId="2E6A5B33" w14:textId="77777777" w:rsidR="00C17FBB" w:rsidRPr="00954D3E" w:rsidRDefault="00795F76" w:rsidP="00954D3E">
      <w:pPr>
        <w:pStyle w:val="ListParagraph"/>
        <w:numPr>
          <w:ilvl w:val="0"/>
          <w:numId w:val="2"/>
        </w:numPr>
        <w:spacing w:line="319" w:lineRule="exact"/>
        <w:rPr>
          <w:rFonts w:ascii="Arial" w:hAnsi="Arial" w:cs="Arial"/>
          <w:color w:val="010302"/>
          <w:sz w:val="24"/>
          <w:szCs w:val="24"/>
        </w:rPr>
      </w:pPr>
      <w:r w:rsidRPr="00954D3E">
        <w:rPr>
          <w:rFonts w:ascii="Arial" w:hAnsi="Arial" w:cs="Arial"/>
          <w:color w:val="000000"/>
          <w:sz w:val="24"/>
          <w:szCs w:val="24"/>
        </w:rPr>
        <w:t xml:space="preserve">week 7 – 6 months: fortnightly  </w:t>
      </w:r>
    </w:p>
    <w:p w14:paraId="68E2D2F3" w14:textId="067AC1D2" w:rsidR="00795F76" w:rsidRPr="00954D3E" w:rsidRDefault="00795F76" w:rsidP="00954D3E">
      <w:pPr>
        <w:pStyle w:val="ListParagraph"/>
        <w:numPr>
          <w:ilvl w:val="0"/>
          <w:numId w:val="2"/>
        </w:numPr>
        <w:spacing w:line="319" w:lineRule="exact"/>
        <w:rPr>
          <w:rFonts w:ascii="Arial" w:hAnsi="Arial" w:cs="Arial"/>
          <w:color w:val="010302"/>
          <w:sz w:val="24"/>
          <w:szCs w:val="24"/>
        </w:rPr>
      </w:pPr>
      <w:r w:rsidRPr="00954D3E">
        <w:rPr>
          <w:rFonts w:ascii="Arial" w:hAnsi="Arial" w:cs="Arial"/>
          <w:color w:val="000000"/>
          <w:sz w:val="24"/>
          <w:szCs w:val="24"/>
        </w:rPr>
        <w:t xml:space="preserve">6 – 12 months: monthly  </w:t>
      </w:r>
    </w:p>
    <w:p w14:paraId="54E623DE" w14:textId="77777777" w:rsidR="00C17FBB" w:rsidRPr="00954D3E" w:rsidRDefault="00C17FBB" w:rsidP="00954D3E">
      <w:pPr>
        <w:spacing w:line="319" w:lineRule="exact"/>
        <w:rPr>
          <w:rFonts w:ascii="Arial" w:hAnsi="Arial" w:cs="Arial"/>
          <w:color w:val="000000"/>
          <w:sz w:val="24"/>
          <w:szCs w:val="24"/>
        </w:rPr>
      </w:pPr>
    </w:p>
    <w:p w14:paraId="7B0E6608" w14:textId="77777777" w:rsidR="00C17FBB" w:rsidRPr="00954D3E" w:rsidRDefault="00C17FBB" w:rsidP="00954D3E">
      <w:pPr>
        <w:spacing w:line="319" w:lineRule="exact"/>
        <w:rPr>
          <w:rFonts w:ascii="Arial" w:hAnsi="Arial" w:cs="Arial"/>
          <w:color w:val="000000"/>
          <w:sz w:val="24"/>
          <w:szCs w:val="24"/>
        </w:rPr>
      </w:pPr>
      <w:r w:rsidRPr="00954D3E">
        <w:rPr>
          <w:rFonts w:ascii="Arial" w:hAnsi="Arial" w:cs="Arial"/>
          <w:color w:val="000000"/>
          <w:sz w:val="24"/>
          <w:szCs w:val="24"/>
        </w:rPr>
        <w:t>The d</w:t>
      </w:r>
      <w:r w:rsidR="00795F76" w:rsidRPr="00954D3E">
        <w:rPr>
          <w:rFonts w:ascii="Arial" w:hAnsi="Arial" w:cs="Arial"/>
          <w:color w:val="000000"/>
          <w:sz w:val="24"/>
          <w:szCs w:val="24"/>
        </w:rPr>
        <w:t>uration</w:t>
      </w:r>
      <w:r w:rsidRPr="00954D3E">
        <w:rPr>
          <w:rFonts w:ascii="Arial" w:hAnsi="Arial" w:cs="Arial"/>
          <w:color w:val="000000"/>
          <w:sz w:val="24"/>
          <w:szCs w:val="24"/>
        </w:rPr>
        <w:t xml:space="preserve"> of the reflective supervision will be</w:t>
      </w:r>
      <w:r w:rsidR="00795F76" w:rsidRPr="00954D3E">
        <w:rPr>
          <w:rFonts w:ascii="Arial" w:hAnsi="Arial" w:cs="Arial"/>
          <w:color w:val="000000"/>
          <w:sz w:val="24"/>
          <w:szCs w:val="24"/>
        </w:rPr>
        <w:t xml:space="preserve"> at least 1 ½ hours</w:t>
      </w:r>
      <w:r w:rsidRPr="00954D3E">
        <w:rPr>
          <w:rFonts w:ascii="Arial" w:hAnsi="Arial" w:cs="Arial"/>
          <w:color w:val="000000"/>
          <w:sz w:val="24"/>
          <w:szCs w:val="24"/>
        </w:rPr>
        <w:t>.</w:t>
      </w:r>
    </w:p>
    <w:p w14:paraId="4DA2335B" w14:textId="76FDA0CA" w:rsidR="00795F76" w:rsidRPr="00954D3E" w:rsidRDefault="00795F76" w:rsidP="00954D3E">
      <w:pPr>
        <w:spacing w:line="319" w:lineRule="exact"/>
        <w:rPr>
          <w:rFonts w:ascii="Arial" w:hAnsi="Arial" w:cs="Arial"/>
          <w:color w:val="010302"/>
          <w:sz w:val="24"/>
          <w:szCs w:val="24"/>
        </w:rPr>
      </w:pPr>
      <w:r w:rsidRPr="00954D3E">
        <w:rPr>
          <w:rFonts w:ascii="Arial" w:hAnsi="Arial" w:cs="Arial"/>
          <w:color w:val="000000"/>
          <w:sz w:val="24"/>
          <w:szCs w:val="24"/>
        </w:rPr>
        <w:t xml:space="preserve"> </w:t>
      </w:r>
    </w:p>
    <w:p w14:paraId="70762A20" w14:textId="01D9A6CC" w:rsidR="00C17FBB" w:rsidRPr="00954D3E" w:rsidRDefault="00C17FBB" w:rsidP="00954D3E">
      <w:pPr>
        <w:spacing w:line="316" w:lineRule="exact"/>
        <w:ind w:right="867"/>
        <w:jc w:val="both"/>
        <w:rPr>
          <w:rFonts w:ascii="Arial" w:hAnsi="Arial" w:cs="Arial"/>
          <w:color w:val="010302"/>
          <w:sz w:val="24"/>
          <w:szCs w:val="24"/>
        </w:rPr>
      </w:pPr>
      <w:r w:rsidRPr="00954D3E">
        <w:rPr>
          <w:rFonts w:ascii="Arial" w:hAnsi="Arial" w:cs="Arial"/>
          <w:color w:val="000000"/>
          <w:sz w:val="24"/>
          <w:szCs w:val="24"/>
        </w:rPr>
        <w:lastRenderedPageBreak/>
        <w:t>The</w:t>
      </w:r>
      <w:r w:rsidRPr="00954D3E">
        <w:rPr>
          <w:rFonts w:ascii="Arial" w:hAnsi="Arial" w:cs="Arial"/>
          <w:color w:val="000000"/>
          <w:spacing w:val="9"/>
          <w:sz w:val="24"/>
          <w:szCs w:val="24"/>
        </w:rPr>
        <w:t xml:space="preserve"> </w:t>
      </w:r>
      <w:r w:rsidRPr="00954D3E">
        <w:rPr>
          <w:rFonts w:ascii="Arial" w:hAnsi="Arial" w:cs="Arial"/>
          <w:color w:val="000000"/>
          <w:sz w:val="24"/>
          <w:szCs w:val="24"/>
        </w:rPr>
        <w:t>national</w:t>
      </w:r>
      <w:r w:rsidRPr="00954D3E">
        <w:rPr>
          <w:rFonts w:ascii="Arial" w:hAnsi="Arial" w:cs="Arial"/>
          <w:color w:val="000000"/>
          <w:spacing w:val="9"/>
          <w:sz w:val="24"/>
          <w:szCs w:val="24"/>
        </w:rPr>
        <w:t xml:space="preserve"> </w:t>
      </w:r>
      <w:r w:rsidRPr="00954D3E">
        <w:rPr>
          <w:rFonts w:ascii="Arial" w:hAnsi="Arial" w:cs="Arial"/>
          <w:color w:val="000000"/>
          <w:sz w:val="24"/>
          <w:szCs w:val="24"/>
        </w:rPr>
        <w:t>guidance</w:t>
      </w:r>
      <w:r w:rsidRPr="00954D3E">
        <w:rPr>
          <w:rFonts w:ascii="Arial" w:hAnsi="Arial" w:cs="Arial"/>
          <w:color w:val="000000"/>
          <w:spacing w:val="9"/>
          <w:sz w:val="24"/>
          <w:szCs w:val="24"/>
        </w:rPr>
        <w:t xml:space="preserve"> </w:t>
      </w:r>
      <w:r w:rsidRPr="00954D3E">
        <w:rPr>
          <w:rFonts w:ascii="Arial" w:hAnsi="Arial" w:cs="Arial"/>
          <w:color w:val="000000"/>
          <w:sz w:val="24"/>
          <w:szCs w:val="24"/>
        </w:rPr>
        <w:t>recommends</w:t>
      </w:r>
      <w:r w:rsidRPr="00954D3E">
        <w:rPr>
          <w:rFonts w:ascii="Arial" w:hAnsi="Arial" w:cs="Arial"/>
          <w:color w:val="000000"/>
          <w:spacing w:val="8"/>
          <w:sz w:val="24"/>
          <w:szCs w:val="24"/>
        </w:rPr>
        <w:t xml:space="preserve"> </w:t>
      </w:r>
      <w:r w:rsidRPr="00954D3E">
        <w:rPr>
          <w:rFonts w:ascii="Arial" w:hAnsi="Arial" w:cs="Arial"/>
          <w:color w:val="000000"/>
          <w:sz w:val="24"/>
          <w:szCs w:val="24"/>
        </w:rPr>
        <w:t>that</w:t>
      </w:r>
      <w:r w:rsidRPr="00954D3E">
        <w:rPr>
          <w:rFonts w:ascii="Arial" w:hAnsi="Arial" w:cs="Arial"/>
          <w:color w:val="000000"/>
          <w:spacing w:val="8"/>
          <w:sz w:val="24"/>
          <w:szCs w:val="24"/>
        </w:rPr>
        <w:t xml:space="preserve"> </w:t>
      </w:r>
      <w:r w:rsidRPr="00954D3E">
        <w:rPr>
          <w:rFonts w:ascii="Arial" w:hAnsi="Arial" w:cs="Arial"/>
          <w:color w:val="000000"/>
          <w:sz w:val="24"/>
          <w:szCs w:val="24"/>
        </w:rPr>
        <w:t>weekly</w:t>
      </w:r>
      <w:r w:rsidRPr="00954D3E">
        <w:rPr>
          <w:rFonts w:ascii="Arial" w:hAnsi="Arial" w:cs="Arial"/>
          <w:color w:val="000000"/>
          <w:spacing w:val="9"/>
          <w:sz w:val="24"/>
          <w:szCs w:val="24"/>
        </w:rPr>
        <w:t xml:space="preserve"> </w:t>
      </w:r>
      <w:r w:rsidRPr="00954D3E">
        <w:rPr>
          <w:rFonts w:ascii="Arial" w:hAnsi="Arial" w:cs="Arial"/>
          <w:color w:val="000000"/>
          <w:sz w:val="24"/>
          <w:szCs w:val="24"/>
        </w:rPr>
        <w:t>supervision</w:t>
      </w:r>
      <w:r w:rsidRPr="00954D3E">
        <w:rPr>
          <w:rFonts w:ascii="Arial" w:hAnsi="Arial" w:cs="Arial"/>
          <w:color w:val="000000"/>
          <w:spacing w:val="9"/>
          <w:sz w:val="24"/>
          <w:szCs w:val="24"/>
        </w:rPr>
        <w:t xml:space="preserve"> </w:t>
      </w:r>
      <w:r w:rsidRPr="00954D3E">
        <w:rPr>
          <w:rFonts w:ascii="Arial" w:hAnsi="Arial" w:cs="Arial"/>
          <w:color w:val="000000"/>
          <w:sz w:val="24"/>
          <w:szCs w:val="24"/>
        </w:rPr>
        <w:t>is</w:t>
      </w:r>
      <w:r w:rsidRPr="00954D3E">
        <w:rPr>
          <w:rFonts w:ascii="Arial" w:hAnsi="Arial" w:cs="Arial"/>
          <w:color w:val="000000"/>
          <w:spacing w:val="9"/>
          <w:sz w:val="24"/>
          <w:szCs w:val="24"/>
        </w:rPr>
        <w:t xml:space="preserve"> </w:t>
      </w:r>
      <w:r w:rsidRPr="00954D3E">
        <w:rPr>
          <w:rFonts w:ascii="Arial" w:hAnsi="Arial" w:cs="Arial"/>
          <w:color w:val="000000"/>
          <w:spacing w:val="-5"/>
          <w:sz w:val="24"/>
          <w:szCs w:val="24"/>
        </w:rPr>
        <w:t>made</w:t>
      </w:r>
      <w:r w:rsidRPr="00954D3E">
        <w:rPr>
          <w:rFonts w:ascii="Arial" w:hAnsi="Arial" w:cs="Arial"/>
          <w:sz w:val="24"/>
          <w:szCs w:val="24"/>
        </w:rPr>
        <w:t xml:space="preserve"> </w:t>
      </w:r>
      <w:r w:rsidRPr="00954D3E">
        <w:rPr>
          <w:rFonts w:ascii="Arial" w:hAnsi="Arial" w:cs="Arial"/>
          <w:color w:val="000000"/>
          <w:sz w:val="24"/>
          <w:szCs w:val="24"/>
        </w:rPr>
        <w:t>available to all NQSWs at the start of the ASYE regardless of the length of</w:t>
      </w:r>
      <w:r w:rsidRPr="00954D3E">
        <w:rPr>
          <w:rFonts w:ascii="Arial" w:hAnsi="Arial" w:cs="Arial"/>
          <w:sz w:val="24"/>
          <w:szCs w:val="24"/>
        </w:rPr>
        <w:t xml:space="preserve"> </w:t>
      </w:r>
      <w:r w:rsidRPr="00954D3E">
        <w:rPr>
          <w:rFonts w:ascii="Arial" w:hAnsi="Arial" w:cs="Arial"/>
          <w:color w:val="000000"/>
          <w:sz w:val="24"/>
          <w:szCs w:val="24"/>
        </w:rPr>
        <w:t xml:space="preserve">time they have been in their job role.  </w:t>
      </w:r>
    </w:p>
    <w:p w14:paraId="031250F4" w14:textId="003B11A7" w:rsidR="00795F76" w:rsidRPr="00954D3E" w:rsidRDefault="00795F76" w:rsidP="00954D3E">
      <w:pPr>
        <w:rPr>
          <w:rFonts w:ascii="Arial" w:hAnsi="Arial" w:cs="Arial"/>
          <w:sz w:val="24"/>
          <w:szCs w:val="24"/>
          <w:lang w:val="en-GB"/>
        </w:rPr>
      </w:pPr>
    </w:p>
    <w:p w14:paraId="456FF6CA" w14:textId="042417EF" w:rsidR="00C17FBB" w:rsidRDefault="00C17FBB" w:rsidP="00954D3E">
      <w:pPr>
        <w:rPr>
          <w:rFonts w:ascii="Arial" w:hAnsi="Arial" w:cs="Arial"/>
          <w:color w:val="000000"/>
          <w:sz w:val="24"/>
          <w:szCs w:val="24"/>
        </w:rPr>
      </w:pPr>
      <w:r w:rsidRPr="00954D3E">
        <w:rPr>
          <w:rFonts w:ascii="Arial" w:hAnsi="Arial" w:cs="Arial"/>
          <w:b/>
          <w:bCs/>
          <w:color w:val="000000"/>
          <w:sz w:val="24"/>
          <w:szCs w:val="24"/>
        </w:rPr>
        <w:t>Reduced workload</w:t>
      </w:r>
      <w:r w:rsidRPr="00954D3E">
        <w:rPr>
          <w:rFonts w:ascii="Arial" w:hAnsi="Arial" w:cs="Arial"/>
          <w:color w:val="000000"/>
          <w:sz w:val="24"/>
          <w:szCs w:val="24"/>
        </w:rPr>
        <w:t>: the equivalent up to 90% of what is expected of a confident</w:t>
      </w:r>
      <w:r w:rsidRPr="00954D3E">
        <w:rPr>
          <w:rFonts w:ascii="Arial" w:hAnsi="Arial" w:cs="Arial"/>
          <w:sz w:val="24"/>
          <w:szCs w:val="24"/>
        </w:rPr>
        <w:t xml:space="preserve"> </w:t>
      </w:r>
      <w:r w:rsidRPr="00954D3E">
        <w:rPr>
          <w:rFonts w:ascii="Arial" w:hAnsi="Arial" w:cs="Arial"/>
          <w:color w:val="000000"/>
          <w:sz w:val="24"/>
          <w:szCs w:val="24"/>
        </w:rPr>
        <w:t>Social</w:t>
      </w:r>
      <w:r w:rsidRPr="00954D3E">
        <w:rPr>
          <w:rFonts w:ascii="Arial" w:hAnsi="Arial" w:cs="Arial"/>
          <w:color w:val="000000"/>
          <w:spacing w:val="22"/>
          <w:sz w:val="24"/>
          <w:szCs w:val="24"/>
        </w:rPr>
        <w:t xml:space="preserve"> </w:t>
      </w:r>
      <w:r w:rsidRPr="00954D3E">
        <w:rPr>
          <w:rFonts w:ascii="Arial" w:hAnsi="Arial" w:cs="Arial"/>
          <w:color w:val="000000"/>
          <w:sz w:val="24"/>
          <w:szCs w:val="24"/>
        </w:rPr>
        <w:t>Worker</w:t>
      </w:r>
      <w:r w:rsidRPr="00954D3E">
        <w:rPr>
          <w:rFonts w:ascii="Arial" w:hAnsi="Arial" w:cs="Arial"/>
          <w:color w:val="000000"/>
          <w:spacing w:val="29"/>
          <w:sz w:val="24"/>
          <w:szCs w:val="24"/>
        </w:rPr>
        <w:t xml:space="preserve"> </w:t>
      </w:r>
      <w:r w:rsidRPr="00954D3E">
        <w:rPr>
          <w:rFonts w:ascii="Arial" w:hAnsi="Arial" w:cs="Arial"/>
          <w:color w:val="000000"/>
          <w:sz w:val="24"/>
          <w:szCs w:val="24"/>
        </w:rPr>
        <w:t>in</w:t>
      </w:r>
      <w:r w:rsidRPr="00954D3E">
        <w:rPr>
          <w:rFonts w:ascii="Arial" w:hAnsi="Arial" w:cs="Arial"/>
          <w:color w:val="000000"/>
          <w:spacing w:val="29"/>
          <w:sz w:val="24"/>
          <w:szCs w:val="24"/>
        </w:rPr>
        <w:t xml:space="preserve"> </w:t>
      </w:r>
      <w:r w:rsidRPr="00954D3E">
        <w:rPr>
          <w:rFonts w:ascii="Arial" w:hAnsi="Arial" w:cs="Arial"/>
          <w:color w:val="000000"/>
          <w:sz w:val="24"/>
          <w:szCs w:val="24"/>
        </w:rPr>
        <w:t>the</w:t>
      </w:r>
      <w:r w:rsidRPr="00954D3E">
        <w:rPr>
          <w:rFonts w:ascii="Arial" w:hAnsi="Arial" w:cs="Arial"/>
          <w:color w:val="000000"/>
          <w:spacing w:val="29"/>
          <w:sz w:val="24"/>
          <w:szCs w:val="24"/>
        </w:rPr>
        <w:t xml:space="preserve"> </w:t>
      </w:r>
      <w:r w:rsidRPr="00954D3E">
        <w:rPr>
          <w:rFonts w:ascii="Arial" w:hAnsi="Arial" w:cs="Arial"/>
          <w:color w:val="000000"/>
          <w:sz w:val="24"/>
          <w:szCs w:val="24"/>
        </w:rPr>
        <w:t>same</w:t>
      </w:r>
      <w:r w:rsidRPr="00954D3E">
        <w:rPr>
          <w:rFonts w:ascii="Arial" w:hAnsi="Arial" w:cs="Arial"/>
          <w:color w:val="000000"/>
          <w:spacing w:val="29"/>
          <w:sz w:val="24"/>
          <w:szCs w:val="24"/>
        </w:rPr>
        <w:t xml:space="preserve"> </w:t>
      </w:r>
      <w:r w:rsidRPr="00954D3E">
        <w:rPr>
          <w:rFonts w:ascii="Arial" w:hAnsi="Arial" w:cs="Arial"/>
          <w:color w:val="000000"/>
          <w:sz w:val="24"/>
          <w:szCs w:val="24"/>
        </w:rPr>
        <w:t>role</w:t>
      </w:r>
      <w:r w:rsidRPr="00954D3E">
        <w:rPr>
          <w:rFonts w:ascii="Arial" w:hAnsi="Arial" w:cs="Arial"/>
          <w:color w:val="000000"/>
          <w:spacing w:val="29"/>
          <w:sz w:val="24"/>
          <w:szCs w:val="24"/>
        </w:rPr>
        <w:t xml:space="preserve"> </w:t>
      </w:r>
      <w:r w:rsidRPr="00954D3E">
        <w:rPr>
          <w:rFonts w:ascii="Arial" w:hAnsi="Arial" w:cs="Arial"/>
          <w:color w:val="000000"/>
          <w:sz w:val="24"/>
          <w:szCs w:val="24"/>
        </w:rPr>
        <w:t>in</w:t>
      </w:r>
      <w:r w:rsidRPr="00954D3E">
        <w:rPr>
          <w:rFonts w:ascii="Arial" w:hAnsi="Arial" w:cs="Arial"/>
          <w:color w:val="000000"/>
          <w:spacing w:val="29"/>
          <w:sz w:val="24"/>
          <w:szCs w:val="24"/>
        </w:rPr>
        <w:t xml:space="preserve"> </w:t>
      </w:r>
      <w:r w:rsidRPr="00954D3E">
        <w:rPr>
          <w:rFonts w:ascii="Arial" w:hAnsi="Arial" w:cs="Arial"/>
          <w:color w:val="000000"/>
          <w:sz w:val="24"/>
          <w:szCs w:val="24"/>
        </w:rPr>
        <w:t>their</w:t>
      </w:r>
      <w:r w:rsidRPr="00954D3E">
        <w:rPr>
          <w:rFonts w:ascii="Arial" w:hAnsi="Arial" w:cs="Arial"/>
          <w:color w:val="000000"/>
          <w:spacing w:val="29"/>
          <w:sz w:val="24"/>
          <w:szCs w:val="24"/>
        </w:rPr>
        <w:t xml:space="preserve"> </w:t>
      </w:r>
      <w:r w:rsidRPr="00954D3E">
        <w:rPr>
          <w:rFonts w:ascii="Arial" w:hAnsi="Arial" w:cs="Arial"/>
          <w:color w:val="000000"/>
          <w:sz w:val="24"/>
          <w:szCs w:val="24"/>
        </w:rPr>
        <w:t>second</w:t>
      </w:r>
      <w:r w:rsidRPr="00954D3E">
        <w:rPr>
          <w:rFonts w:ascii="Arial" w:hAnsi="Arial" w:cs="Arial"/>
          <w:color w:val="000000"/>
          <w:spacing w:val="26"/>
          <w:sz w:val="24"/>
          <w:szCs w:val="24"/>
        </w:rPr>
        <w:t xml:space="preserve"> </w:t>
      </w:r>
      <w:r w:rsidRPr="00954D3E">
        <w:rPr>
          <w:rFonts w:ascii="Arial" w:hAnsi="Arial" w:cs="Arial"/>
          <w:color w:val="000000"/>
          <w:sz w:val="24"/>
          <w:szCs w:val="24"/>
        </w:rPr>
        <w:t>or</w:t>
      </w:r>
      <w:r w:rsidRPr="00954D3E">
        <w:rPr>
          <w:rFonts w:ascii="Arial" w:hAnsi="Arial" w:cs="Arial"/>
          <w:color w:val="000000"/>
          <w:spacing w:val="29"/>
          <w:sz w:val="24"/>
          <w:szCs w:val="24"/>
        </w:rPr>
        <w:t xml:space="preserve"> </w:t>
      </w:r>
      <w:r w:rsidRPr="00954D3E">
        <w:rPr>
          <w:rFonts w:ascii="Arial" w:hAnsi="Arial" w:cs="Arial"/>
          <w:color w:val="000000"/>
          <w:sz w:val="24"/>
          <w:szCs w:val="24"/>
        </w:rPr>
        <w:t>third</w:t>
      </w:r>
      <w:r w:rsidRPr="00954D3E">
        <w:rPr>
          <w:rFonts w:ascii="Arial" w:hAnsi="Arial" w:cs="Arial"/>
          <w:color w:val="000000"/>
          <w:spacing w:val="29"/>
          <w:sz w:val="24"/>
          <w:szCs w:val="24"/>
        </w:rPr>
        <w:t xml:space="preserve"> </w:t>
      </w:r>
      <w:r w:rsidRPr="00954D3E">
        <w:rPr>
          <w:rFonts w:ascii="Arial" w:hAnsi="Arial" w:cs="Arial"/>
          <w:color w:val="000000"/>
          <w:sz w:val="24"/>
          <w:szCs w:val="24"/>
        </w:rPr>
        <w:t xml:space="preserve">year. As detailed below:  </w:t>
      </w:r>
    </w:p>
    <w:p w14:paraId="6CB31142" w14:textId="77777777" w:rsidR="00954D3E" w:rsidRPr="00954D3E" w:rsidRDefault="00954D3E" w:rsidP="00954D3E">
      <w:pPr>
        <w:rPr>
          <w:rFonts w:ascii="Arial" w:hAnsi="Arial" w:cs="Arial"/>
          <w:color w:val="000000"/>
          <w:sz w:val="24"/>
          <w:szCs w:val="24"/>
        </w:rPr>
      </w:pPr>
    </w:p>
    <w:tbl>
      <w:tblPr>
        <w:tblStyle w:val="TableGrid"/>
        <w:tblW w:w="0" w:type="auto"/>
        <w:tblLook w:val="04A0" w:firstRow="1" w:lastRow="0" w:firstColumn="1" w:lastColumn="0" w:noHBand="0" w:noVBand="1"/>
      </w:tblPr>
      <w:tblGrid>
        <w:gridCol w:w="3005"/>
        <w:gridCol w:w="3005"/>
        <w:gridCol w:w="3006"/>
      </w:tblGrid>
      <w:tr w:rsidR="00C17FBB" w:rsidRPr="00954D3E" w14:paraId="0CE6F39C" w14:textId="77777777" w:rsidTr="00421F40">
        <w:tc>
          <w:tcPr>
            <w:tcW w:w="3005" w:type="dxa"/>
            <w:shd w:val="clear" w:color="auto" w:fill="auto"/>
          </w:tcPr>
          <w:p w14:paraId="57B01837" w14:textId="77777777" w:rsidR="00C17FBB" w:rsidRPr="00954D3E" w:rsidRDefault="00C17FBB" w:rsidP="00954D3E">
            <w:pPr>
              <w:rPr>
                <w:rFonts w:ascii="Arial" w:hAnsi="Arial" w:cs="Arial"/>
                <w:b/>
                <w:bCs/>
                <w:sz w:val="24"/>
                <w:szCs w:val="24"/>
              </w:rPr>
            </w:pPr>
            <w:r w:rsidRPr="00954D3E">
              <w:rPr>
                <w:rFonts w:ascii="Arial" w:hAnsi="Arial" w:cs="Arial"/>
                <w:b/>
                <w:bCs/>
                <w:sz w:val="24"/>
                <w:szCs w:val="24"/>
              </w:rPr>
              <w:t>Period</w:t>
            </w:r>
          </w:p>
        </w:tc>
        <w:tc>
          <w:tcPr>
            <w:tcW w:w="3005" w:type="dxa"/>
            <w:shd w:val="clear" w:color="auto" w:fill="auto"/>
          </w:tcPr>
          <w:p w14:paraId="199DD777" w14:textId="77777777" w:rsidR="00C17FBB" w:rsidRPr="00954D3E" w:rsidRDefault="00C17FBB" w:rsidP="00954D3E">
            <w:pPr>
              <w:rPr>
                <w:rFonts w:ascii="Arial" w:hAnsi="Arial" w:cs="Arial"/>
                <w:b/>
                <w:bCs/>
                <w:sz w:val="24"/>
                <w:szCs w:val="24"/>
              </w:rPr>
            </w:pPr>
            <w:r w:rsidRPr="00954D3E">
              <w:rPr>
                <w:rFonts w:ascii="Arial" w:hAnsi="Arial" w:cs="Arial"/>
                <w:b/>
                <w:bCs/>
                <w:sz w:val="24"/>
                <w:szCs w:val="24"/>
              </w:rPr>
              <w:t>Caseload</w:t>
            </w:r>
          </w:p>
        </w:tc>
        <w:tc>
          <w:tcPr>
            <w:tcW w:w="3006" w:type="dxa"/>
            <w:shd w:val="clear" w:color="auto" w:fill="auto"/>
          </w:tcPr>
          <w:p w14:paraId="575FAFC5" w14:textId="77777777" w:rsidR="00C17FBB" w:rsidRPr="00954D3E" w:rsidRDefault="00C17FBB" w:rsidP="00954D3E">
            <w:pPr>
              <w:rPr>
                <w:rFonts w:ascii="Arial" w:hAnsi="Arial" w:cs="Arial"/>
                <w:b/>
                <w:bCs/>
                <w:sz w:val="24"/>
                <w:szCs w:val="24"/>
              </w:rPr>
            </w:pPr>
            <w:r w:rsidRPr="00954D3E">
              <w:rPr>
                <w:rFonts w:ascii="Arial" w:hAnsi="Arial" w:cs="Arial"/>
                <w:b/>
                <w:bCs/>
                <w:sz w:val="24"/>
                <w:szCs w:val="24"/>
              </w:rPr>
              <w:t xml:space="preserve">Type of work </w:t>
            </w:r>
          </w:p>
        </w:tc>
      </w:tr>
      <w:tr w:rsidR="00C17FBB" w:rsidRPr="00954D3E" w14:paraId="3F758382" w14:textId="77777777" w:rsidTr="00421F40">
        <w:tc>
          <w:tcPr>
            <w:tcW w:w="3005" w:type="dxa"/>
            <w:shd w:val="clear" w:color="auto" w:fill="auto"/>
          </w:tcPr>
          <w:p w14:paraId="131C4F63" w14:textId="77777777" w:rsidR="00C17FBB" w:rsidRPr="00954D3E" w:rsidRDefault="00C17FBB" w:rsidP="00954D3E">
            <w:pPr>
              <w:rPr>
                <w:rFonts w:ascii="Arial" w:hAnsi="Arial" w:cs="Arial"/>
                <w:sz w:val="24"/>
                <w:szCs w:val="24"/>
              </w:rPr>
            </w:pPr>
            <w:r w:rsidRPr="00954D3E">
              <w:rPr>
                <w:rFonts w:ascii="Arial" w:hAnsi="Arial" w:cs="Arial"/>
                <w:sz w:val="24"/>
                <w:szCs w:val="24"/>
              </w:rPr>
              <w:t>0-3 months</w:t>
            </w:r>
          </w:p>
        </w:tc>
        <w:tc>
          <w:tcPr>
            <w:tcW w:w="3005" w:type="dxa"/>
            <w:shd w:val="clear" w:color="auto" w:fill="auto"/>
          </w:tcPr>
          <w:p w14:paraId="401E46C8" w14:textId="77777777" w:rsidR="00C17FBB" w:rsidRPr="00954D3E" w:rsidRDefault="00C17FBB" w:rsidP="00954D3E">
            <w:pPr>
              <w:rPr>
                <w:rFonts w:ascii="Arial" w:hAnsi="Arial" w:cs="Arial"/>
                <w:sz w:val="24"/>
                <w:szCs w:val="24"/>
              </w:rPr>
            </w:pPr>
            <w:r w:rsidRPr="00954D3E">
              <w:rPr>
                <w:rFonts w:ascii="Arial" w:hAnsi="Arial" w:cs="Arial"/>
                <w:sz w:val="24"/>
                <w:szCs w:val="24"/>
              </w:rPr>
              <w:t>3 families</w:t>
            </w:r>
          </w:p>
        </w:tc>
        <w:tc>
          <w:tcPr>
            <w:tcW w:w="3006" w:type="dxa"/>
            <w:shd w:val="clear" w:color="auto" w:fill="auto"/>
          </w:tcPr>
          <w:p w14:paraId="648E3AE0" w14:textId="77777777" w:rsidR="00C17FBB" w:rsidRPr="00954D3E" w:rsidRDefault="00C17FBB" w:rsidP="00954D3E">
            <w:pPr>
              <w:rPr>
                <w:rFonts w:ascii="Arial" w:hAnsi="Arial" w:cs="Arial"/>
                <w:sz w:val="24"/>
                <w:szCs w:val="24"/>
              </w:rPr>
            </w:pPr>
            <w:r w:rsidRPr="00954D3E">
              <w:rPr>
                <w:rFonts w:ascii="Arial" w:hAnsi="Arial" w:cs="Arial"/>
                <w:sz w:val="24"/>
                <w:szCs w:val="24"/>
              </w:rPr>
              <w:t>Assessments, Child in Need</w:t>
            </w:r>
          </w:p>
        </w:tc>
      </w:tr>
      <w:tr w:rsidR="00C17FBB" w:rsidRPr="00954D3E" w14:paraId="4BC75498" w14:textId="77777777" w:rsidTr="00421F40">
        <w:tc>
          <w:tcPr>
            <w:tcW w:w="3005" w:type="dxa"/>
            <w:shd w:val="clear" w:color="auto" w:fill="auto"/>
          </w:tcPr>
          <w:p w14:paraId="1A42EDCB" w14:textId="77777777" w:rsidR="00C17FBB" w:rsidRPr="00954D3E" w:rsidRDefault="00C17FBB" w:rsidP="00954D3E">
            <w:pPr>
              <w:rPr>
                <w:rFonts w:ascii="Arial" w:hAnsi="Arial" w:cs="Arial"/>
                <w:sz w:val="24"/>
                <w:szCs w:val="24"/>
              </w:rPr>
            </w:pPr>
            <w:r w:rsidRPr="00954D3E">
              <w:rPr>
                <w:rFonts w:ascii="Arial" w:hAnsi="Arial" w:cs="Arial"/>
                <w:sz w:val="24"/>
                <w:szCs w:val="24"/>
              </w:rPr>
              <w:t>3-6 months</w:t>
            </w:r>
          </w:p>
        </w:tc>
        <w:tc>
          <w:tcPr>
            <w:tcW w:w="3005" w:type="dxa"/>
            <w:shd w:val="clear" w:color="auto" w:fill="auto"/>
          </w:tcPr>
          <w:p w14:paraId="14A936E0" w14:textId="77777777" w:rsidR="00C17FBB" w:rsidRPr="00954D3E" w:rsidRDefault="00C17FBB" w:rsidP="00954D3E">
            <w:pPr>
              <w:rPr>
                <w:rFonts w:ascii="Arial" w:hAnsi="Arial" w:cs="Arial"/>
                <w:sz w:val="24"/>
                <w:szCs w:val="24"/>
              </w:rPr>
            </w:pPr>
            <w:r w:rsidRPr="00954D3E">
              <w:rPr>
                <w:rFonts w:ascii="Arial" w:hAnsi="Arial" w:cs="Arial"/>
                <w:sz w:val="24"/>
                <w:szCs w:val="24"/>
              </w:rPr>
              <w:t>5 families</w:t>
            </w:r>
          </w:p>
        </w:tc>
        <w:tc>
          <w:tcPr>
            <w:tcW w:w="3006" w:type="dxa"/>
            <w:shd w:val="clear" w:color="auto" w:fill="auto"/>
          </w:tcPr>
          <w:p w14:paraId="3AAAF6B5" w14:textId="77777777" w:rsidR="00C17FBB" w:rsidRPr="00954D3E" w:rsidRDefault="00C17FBB" w:rsidP="00954D3E">
            <w:pPr>
              <w:rPr>
                <w:rFonts w:ascii="Arial" w:hAnsi="Arial" w:cs="Arial"/>
                <w:sz w:val="24"/>
                <w:szCs w:val="24"/>
              </w:rPr>
            </w:pPr>
            <w:r w:rsidRPr="00954D3E">
              <w:rPr>
                <w:rFonts w:ascii="Arial" w:hAnsi="Arial" w:cs="Arial"/>
                <w:sz w:val="24"/>
                <w:szCs w:val="24"/>
              </w:rPr>
              <w:t>Assessments, Child in Need</w:t>
            </w:r>
          </w:p>
        </w:tc>
      </w:tr>
      <w:tr w:rsidR="00C17FBB" w:rsidRPr="00954D3E" w14:paraId="282F5309" w14:textId="77777777" w:rsidTr="00421F40">
        <w:tc>
          <w:tcPr>
            <w:tcW w:w="3005" w:type="dxa"/>
            <w:shd w:val="clear" w:color="auto" w:fill="auto"/>
          </w:tcPr>
          <w:p w14:paraId="39053910" w14:textId="77777777" w:rsidR="00C17FBB" w:rsidRPr="00954D3E" w:rsidRDefault="00C17FBB" w:rsidP="00954D3E">
            <w:pPr>
              <w:rPr>
                <w:rFonts w:ascii="Arial" w:hAnsi="Arial" w:cs="Arial"/>
                <w:sz w:val="24"/>
                <w:szCs w:val="24"/>
              </w:rPr>
            </w:pPr>
            <w:r w:rsidRPr="00954D3E">
              <w:rPr>
                <w:rFonts w:ascii="Arial" w:hAnsi="Arial" w:cs="Arial"/>
                <w:sz w:val="24"/>
                <w:szCs w:val="24"/>
              </w:rPr>
              <w:t>6-9 months</w:t>
            </w:r>
          </w:p>
        </w:tc>
        <w:tc>
          <w:tcPr>
            <w:tcW w:w="3005" w:type="dxa"/>
            <w:shd w:val="clear" w:color="auto" w:fill="auto"/>
          </w:tcPr>
          <w:p w14:paraId="186AFF98" w14:textId="77777777" w:rsidR="00C17FBB" w:rsidRPr="00954D3E" w:rsidRDefault="00C17FBB" w:rsidP="00954D3E">
            <w:pPr>
              <w:rPr>
                <w:rFonts w:ascii="Arial" w:hAnsi="Arial" w:cs="Arial"/>
                <w:sz w:val="24"/>
                <w:szCs w:val="24"/>
              </w:rPr>
            </w:pPr>
            <w:r w:rsidRPr="00954D3E">
              <w:rPr>
                <w:rFonts w:ascii="Arial" w:hAnsi="Arial" w:cs="Arial"/>
                <w:sz w:val="24"/>
                <w:szCs w:val="24"/>
              </w:rPr>
              <w:t>7 families</w:t>
            </w:r>
          </w:p>
        </w:tc>
        <w:tc>
          <w:tcPr>
            <w:tcW w:w="3006" w:type="dxa"/>
            <w:shd w:val="clear" w:color="auto" w:fill="auto"/>
          </w:tcPr>
          <w:p w14:paraId="5BDC2975" w14:textId="77777777" w:rsidR="00C17FBB" w:rsidRPr="00954D3E" w:rsidRDefault="00C17FBB" w:rsidP="00954D3E">
            <w:pPr>
              <w:rPr>
                <w:rFonts w:ascii="Arial" w:hAnsi="Arial" w:cs="Arial"/>
                <w:sz w:val="24"/>
                <w:szCs w:val="24"/>
              </w:rPr>
            </w:pPr>
            <w:r w:rsidRPr="00954D3E">
              <w:rPr>
                <w:rFonts w:ascii="Arial" w:hAnsi="Arial" w:cs="Arial"/>
                <w:sz w:val="24"/>
                <w:szCs w:val="24"/>
              </w:rPr>
              <w:t>Assessments, Child in Need, Child Protection</w:t>
            </w:r>
          </w:p>
        </w:tc>
      </w:tr>
      <w:tr w:rsidR="00C17FBB" w:rsidRPr="00954D3E" w14:paraId="55A5331B" w14:textId="77777777" w:rsidTr="00421F40">
        <w:tc>
          <w:tcPr>
            <w:tcW w:w="3005" w:type="dxa"/>
            <w:shd w:val="clear" w:color="auto" w:fill="auto"/>
          </w:tcPr>
          <w:p w14:paraId="3A913877" w14:textId="77777777" w:rsidR="00C17FBB" w:rsidRPr="00954D3E" w:rsidRDefault="00C17FBB" w:rsidP="00954D3E">
            <w:pPr>
              <w:rPr>
                <w:rFonts w:ascii="Arial" w:hAnsi="Arial" w:cs="Arial"/>
                <w:sz w:val="24"/>
                <w:szCs w:val="24"/>
              </w:rPr>
            </w:pPr>
            <w:r w:rsidRPr="00954D3E">
              <w:rPr>
                <w:rFonts w:ascii="Arial" w:hAnsi="Arial" w:cs="Arial"/>
                <w:sz w:val="24"/>
                <w:szCs w:val="24"/>
              </w:rPr>
              <w:t>9-12 months</w:t>
            </w:r>
          </w:p>
        </w:tc>
        <w:tc>
          <w:tcPr>
            <w:tcW w:w="3005" w:type="dxa"/>
            <w:shd w:val="clear" w:color="auto" w:fill="auto"/>
          </w:tcPr>
          <w:p w14:paraId="70300FE9" w14:textId="77777777" w:rsidR="00C17FBB" w:rsidRPr="00954D3E" w:rsidRDefault="00C17FBB" w:rsidP="00954D3E">
            <w:pPr>
              <w:rPr>
                <w:rFonts w:ascii="Arial" w:hAnsi="Arial" w:cs="Arial"/>
                <w:sz w:val="24"/>
                <w:szCs w:val="24"/>
              </w:rPr>
            </w:pPr>
            <w:r w:rsidRPr="00954D3E">
              <w:rPr>
                <w:rFonts w:ascii="Arial" w:hAnsi="Arial" w:cs="Arial"/>
                <w:sz w:val="24"/>
                <w:szCs w:val="24"/>
              </w:rPr>
              <w:t>9 families</w:t>
            </w:r>
          </w:p>
        </w:tc>
        <w:tc>
          <w:tcPr>
            <w:tcW w:w="3006" w:type="dxa"/>
            <w:shd w:val="clear" w:color="auto" w:fill="auto"/>
          </w:tcPr>
          <w:p w14:paraId="7EDF3FF2" w14:textId="77777777" w:rsidR="00C17FBB" w:rsidRPr="00954D3E" w:rsidRDefault="00C17FBB" w:rsidP="00954D3E">
            <w:pPr>
              <w:rPr>
                <w:rFonts w:ascii="Arial" w:hAnsi="Arial" w:cs="Arial"/>
                <w:sz w:val="24"/>
                <w:szCs w:val="24"/>
              </w:rPr>
            </w:pPr>
            <w:r w:rsidRPr="00954D3E">
              <w:rPr>
                <w:rFonts w:ascii="Arial" w:hAnsi="Arial" w:cs="Arial"/>
                <w:sz w:val="24"/>
                <w:szCs w:val="24"/>
              </w:rPr>
              <w:t>Assessments, Child in Need, Child Protection, Co-work Pre-Proceedings &amp; Proceedings</w:t>
            </w:r>
          </w:p>
        </w:tc>
      </w:tr>
    </w:tbl>
    <w:p w14:paraId="40C239CF" w14:textId="77777777" w:rsidR="00954D3E" w:rsidRPr="00954D3E" w:rsidRDefault="00954D3E" w:rsidP="00954D3E">
      <w:pPr>
        <w:spacing w:line="317" w:lineRule="exact"/>
        <w:ind w:right="866"/>
        <w:jc w:val="both"/>
        <w:rPr>
          <w:rFonts w:ascii="Arial" w:hAnsi="Arial" w:cs="Arial"/>
          <w:sz w:val="24"/>
          <w:szCs w:val="24"/>
        </w:rPr>
      </w:pPr>
    </w:p>
    <w:p w14:paraId="006C6371" w14:textId="6B4E954A" w:rsidR="00C17FBB" w:rsidRPr="00954D3E" w:rsidRDefault="00C17FBB" w:rsidP="00954D3E">
      <w:pPr>
        <w:spacing w:line="317" w:lineRule="exact"/>
        <w:ind w:right="866"/>
        <w:jc w:val="both"/>
        <w:rPr>
          <w:rFonts w:ascii="Arial" w:hAnsi="Arial" w:cs="Arial"/>
          <w:color w:val="000000"/>
          <w:sz w:val="24"/>
          <w:szCs w:val="24"/>
        </w:rPr>
      </w:pPr>
      <w:r w:rsidRPr="00954D3E">
        <w:rPr>
          <w:rFonts w:ascii="Arial" w:hAnsi="Arial" w:cs="Arial"/>
          <w:color w:val="000000"/>
          <w:sz w:val="24"/>
          <w:szCs w:val="24"/>
        </w:rPr>
        <w:t>If concerns escalate and the child is subsequently made subject to Child Protection or a legal framework during the 0-6month period– an experienced Social Worker will be allocated and the Newly Qualified Social Worker will shadow.</w:t>
      </w:r>
    </w:p>
    <w:p w14:paraId="79246288" w14:textId="77777777" w:rsidR="00C17FBB" w:rsidRDefault="00C17FBB" w:rsidP="00954D3E">
      <w:pPr>
        <w:spacing w:line="317" w:lineRule="exact"/>
        <w:ind w:right="866"/>
        <w:jc w:val="both"/>
        <w:rPr>
          <w:rFonts w:ascii="Arial" w:hAnsi="Arial" w:cs="Arial"/>
          <w:sz w:val="24"/>
          <w:szCs w:val="24"/>
        </w:rPr>
      </w:pPr>
    </w:p>
    <w:p w14:paraId="4C8141C2" w14:textId="77777777" w:rsidR="00954D3E" w:rsidRPr="00954D3E" w:rsidRDefault="00954D3E" w:rsidP="00954D3E">
      <w:pPr>
        <w:spacing w:line="317" w:lineRule="exact"/>
        <w:ind w:right="866"/>
        <w:jc w:val="both"/>
        <w:rPr>
          <w:rFonts w:ascii="Arial" w:hAnsi="Arial" w:cs="Arial"/>
          <w:sz w:val="24"/>
          <w:szCs w:val="24"/>
        </w:rPr>
      </w:pPr>
    </w:p>
    <w:p w14:paraId="7A6504E1" w14:textId="4C264CCA" w:rsidR="00C17FBB" w:rsidRDefault="00C17FBB" w:rsidP="00954D3E">
      <w:pPr>
        <w:spacing w:line="317" w:lineRule="exact"/>
        <w:ind w:right="866"/>
        <w:jc w:val="both"/>
        <w:rPr>
          <w:rFonts w:ascii="Arial" w:hAnsi="Arial" w:cs="Arial"/>
          <w:b/>
          <w:bCs/>
          <w:sz w:val="24"/>
          <w:szCs w:val="24"/>
        </w:rPr>
      </w:pPr>
      <w:r w:rsidRPr="00954D3E">
        <w:rPr>
          <w:rFonts w:ascii="Arial" w:hAnsi="Arial" w:cs="Arial"/>
          <w:b/>
          <w:bCs/>
          <w:sz w:val="24"/>
          <w:szCs w:val="24"/>
        </w:rPr>
        <w:t>Protected development time:</w:t>
      </w:r>
    </w:p>
    <w:p w14:paraId="319525ED" w14:textId="77777777" w:rsidR="00954D3E" w:rsidRPr="00954D3E" w:rsidRDefault="00954D3E" w:rsidP="00954D3E">
      <w:pPr>
        <w:spacing w:line="317" w:lineRule="exact"/>
        <w:ind w:right="866"/>
        <w:jc w:val="both"/>
        <w:rPr>
          <w:rFonts w:ascii="Arial" w:hAnsi="Arial" w:cs="Arial"/>
          <w:b/>
          <w:bCs/>
          <w:sz w:val="24"/>
          <w:szCs w:val="24"/>
        </w:rPr>
      </w:pPr>
    </w:p>
    <w:p w14:paraId="630526D8" w14:textId="02397B4D" w:rsidR="00C17FBB" w:rsidRPr="00954D3E" w:rsidRDefault="00C17FBB" w:rsidP="00954D3E">
      <w:pPr>
        <w:rPr>
          <w:rFonts w:ascii="Arial" w:hAnsi="Arial" w:cs="Arial"/>
          <w:sz w:val="24"/>
          <w:szCs w:val="24"/>
          <w:lang w:val="en-GB"/>
        </w:rPr>
      </w:pPr>
      <w:r w:rsidRPr="00954D3E">
        <w:rPr>
          <w:rFonts w:ascii="Arial" w:hAnsi="Arial" w:cs="Arial"/>
          <w:sz w:val="24"/>
          <w:szCs w:val="24"/>
          <w:lang w:val="en-GB"/>
        </w:rPr>
        <w:t>The equivalent of 10% of the NQSW’s working time over the course of the ASYE, which equates to 2 days per calendar month for full-time employees. If working reduced hours or part-time, it is calculated on a pro rata basis.</w:t>
      </w:r>
    </w:p>
    <w:p w14:paraId="54EAEB9C" w14:textId="503FA067" w:rsidR="00C17FBB" w:rsidRPr="00954D3E" w:rsidRDefault="00C17FBB" w:rsidP="00954D3E">
      <w:pPr>
        <w:rPr>
          <w:rFonts w:ascii="Arial" w:hAnsi="Arial" w:cs="Arial"/>
          <w:sz w:val="24"/>
          <w:szCs w:val="24"/>
          <w:lang w:val="en-GB"/>
        </w:rPr>
      </w:pPr>
      <w:r w:rsidRPr="00954D3E">
        <w:rPr>
          <w:rFonts w:ascii="Arial" w:hAnsi="Arial" w:cs="Arial"/>
          <w:sz w:val="24"/>
          <w:szCs w:val="24"/>
          <w:lang w:val="en-GB"/>
        </w:rPr>
        <w:br/>
        <w:t xml:space="preserve">Protected development time can include attending training sessions and other learning and development opportunities provided by the ASYE programme, as well as reading and research to support their professional development. </w:t>
      </w:r>
    </w:p>
    <w:p w14:paraId="7DA2DA97" w14:textId="6BA8C2B9" w:rsidR="00C17FBB" w:rsidRPr="00954D3E" w:rsidRDefault="00C17FBB" w:rsidP="00954D3E">
      <w:pPr>
        <w:rPr>
          <w:rFonts w:ascii="Arial" w:hAnsi="Arial" w:cs="Arial"/>
          <w:sz w:val="24"/>
          <w:szCs w:val="24"/>
          <w:lang w:val="en-GB"/>
        </w:rPr>
      </w:pPr>
      <w:r w:rsidRPr="00954D3E">
        <w:rPr>
          <w:rFonts w:ascii="Arial" w:hAnsi="Arial" w:cs="Arial"/>
          <w:sz w:val="24"/>
          <w:szCs w:val="24"/>
          <w:lang w:val="en-GB"/>
        </w:rPr>
        <w:br/>
        <w:t>ASYE Assessors/Team Managers must manage the NQSWs’ workload and ensure that they make effective use of their protected development time, enabling them to cope with increasing complexity in their work.</w:t>
      </w:r>
    </w:p>
    <w:p w14:paraId="10F309A3" w14:textId="77777777" w:rsidR="00C17FBB" w:rsidRDefault="00C17FBB" w:rsidP="00954D3E">
      <w:pPr>
        <w:rPr>
          <w:rFonts w:ascii="Arial" w:hAnsi="Arial" w:cs="Arial"/>
          <w:sz w:val="24"/>
          <w:szCs w:val="24"/>
          <w:lang w:val="en-GB"/>
        </w:rPr>
      </w:pPr>
    </w:p>
    <w:p w14:paraId="5D855665" w14:textId="77777777" w:rsidR="00954D3E" w:rsidRPr="00954D3E" w:rsidRDefault="00954D3E" w:rsidP="00954D3E">
      <w:pPr>
        <w:rPr>
          <w:rFonts w:ascii="Arial" w:hAnsi="Arial" w:cs="Arial"/>
          <w:sz w:val="24"/>
          <w:szCs w:val="24"/>
          <w:lang w:val="en-GB"/>
        </w:rPr>
      </w:pPr>
    </w:p>
    <w:p w14:paraId="6FEBF12D" w14:textId="1E185C04" w:rsidR="00C17FBB" w:rsidRDefault="00C17FBB" w:rsidP="00954D3E">
      <w:pPr>
        <w:rPr>
          <w:rFonts w:ascii="Arial" w:hAnsi="Arial" w:cs="Arial"/>
          <w:b/>
          <w:bCs/>
          <w:sz w:val="24"/>
          <w:szCs w:val="24"/>
          <w:lang w:val="en-GB"/>
        </w:rPr>
      </w:pPr>
      <w:r w:rsidRPr="00954D3E">
        <w:rPr>
          <w:rFonts w:ascii="Arial" w:hAnsi="Arial" w:cs="Arial"/>
          <w:b/>
          <w:bCs/>
          <w:sz w:val="24"/>
          <w:szCs w:val="24"/>
          <w:lang w:val="en-GB"/>
        </w:rPr>
        <w:t xml:space="preserve">Timescales for completing the ASYE </w:t>
      </w:r>
      <w:proofErr w:type="gramStart"/>
      <w:r w:rsidRPr="00954D3E">
        <w:rPr>
          <w:rFonts w:ascii="Arial" w:hAnsi="Arial" w:cs="Arial"/>
          <w:b/>
          <w:bCs/>
          <w:sz w:val="24"/>
          <w:szCs w:val="24"/>
          <w:lang w:val="en-GB"/>
        </w:rPr>
        <w:t>programme</w:t>
      </w:r>
      <w:proofErr w:type="gramEnd"/>
    </w:p>
    <w:p w14:paraId="4A8F11D0" w14:textId="77777777" w:rsidR="00954D3E" w:rsidRPr="00954D3E" w:rsidRDefault="00954D3E" w:rsidP="00954D3E">
      <w:pPr>
        <w:rPr>
          <w:rFonts w:ascii="Arial" w:hAnsi="Arial" w:cs="Arial"/>
          <w:b/>
          <w:bCs/>
          <w:sz w:val="24"/>
          <w:szCs w:val="24"/>
          <w:lang w:val="en-GB"/>
        </w:rPr>
      </w:pPr>
    </w:p>
    <w:p w14:paraId="293C956E" w14:textId="3FBFF9F3" w:rsidR="00C17FBB" w:rsidRPr="00954D3E" w:rsidRDefault="00C17FBB" w:rsidP="00954D3E">
      <w:pPr>
        <w:rPr>
          <w:rFonts w:ascii="Arial" w:hAnsi="Arial" w:cs="Arial"/>
          <w:sz w:val="24"/>
          <w:szCs w:val="24"/>
          <w:lang w:val="en-GB"/>
        </w:rPr>
      </w:pPr>
      <w:r w:rsidRPr="00954D3E">
        <w:rPr>
          <w:rFonts w:ascii="Arial" w:hAnsi="Arial" w:cs="Arial"/>
          <w:sz w:val="24"/>
          <w:szCs w:val="24"/>
          <w:lang w:val="en-GB"/>
        </w:rPr>
        <w:t>For full-time employees it will take 12 months to complete the ASYE programme. For part-time employees the duration of the ASYE programme would be calculated on a pro-rate basis.</w:t>
      </w:r>
    </w:p>
    <w:p w14:paraId="5AAFF04E" w14:textId="77777777" w:rsidR="00C17FBB" w:rsidRPr="00954D3E" w:rsidRDefault="00C17FBB" w:rsidP="00954D3E">
      <w:pPr>
        <w:rPr>
          <w:rFonts w:ascii="Arial" w:hAnsi="Arial" w:cs="Arial"/>
          <w:sz w:val="24"/>
          <w:szCs w:val="24"/>
          <w:lang w:val="en-GB"/>
        </w:rPr>
      </w:pPr>
    </w:p>
    <w:p w14:paraId="3F40485B" w14:textId="3A6043F8" w:rsidR="00C17FBB" w:rsidRPr="00954D3E" w:rsidRDefault="00C17FBB" w:rsidP="00954D3E">
      <w:pPr>
        <w:rPr>
          <w:rFonts w:ascii="Arial" w:hAnsi="Arial" w:cs="Arial"/>
          <w:sz w:val="24"/>
          <w:szCs w:val="24"/>
          <w:lang w:val="en-GB"/>
        </w:rPr>
      </w:pPr>
      <w:r w:rsidRPr="00954D3E">
        <w:rPr>
          <w:rFonts w:ascii="Arial" w:hAnsi="Arial" w:cs="Arial"/>
          <w:sz w:val="24"/>
          <w:szCs w:val="24"/>
          <w:lang w:val="en-GB"/>
        </w:rPr>
        <w:t xml:space="preserve">It is not possible for the ASYE programme to be completed in less than 12 months. </w:t>
      </w:r>
    </w:p>
    <w:p w14:paraId="5C720A6E" w14:textId="77777777" w:rsidR="00C17FBB" w:rsidRDefault="00C17FBB" w:rsidP="00954D3E">
      <w:pPr>
        <w:rPr>
          <w:rFonts w:ascii="Arial" w:hAnsi="Arial" w:cs="Arial"/>
          <w:sz w:val="24"/>
          <w:szCs w:val="24"/>
          <w:lang w:val="en-GB"/>
        </w:rPr>
      </w:pPr>
    </w:p>
    <w:p w14:paraId="28828FCC" w14:textId="77777777" w:rsidR="00954D3E" w:rsidRPr="00954D3E" w:rsidRDefault="00954D3E" w:rsidP="00954D3E">
      <w:pPr>
        <w:rPr>
          <w:rFonts w:ascii="Arial" w:hAnsi="Arial" w:cs="Arial"/>
          <w:sz w:val="24"/>
          <w:szCs w:val="24"/>
          <w:lang w:val="en-GB"/>
        </w:rPr>
      </w:pPr>
    </w:p>
    <w:p w14:paraId="4EFA9222" w14:textId="77777777" w:rsidR="00C17FBB" w:rsidRDefault="00C17FBB" w:rsidP="00954D3E">
      <w:pPr>
        <w:rPr>
          <w:rFonts w:ascii="Arial" w:hAnsi="Arial" w:cs="Arial"/>
          <w:b/>
          <w:bCs/>
          <w:sz w:val="24"/>
          <w:szCs w:val="24"/>
          <w:lang w:val="en-GB"/>
        </w:rPr>
      </w:pPr>
      <w:r w:rsidRPr="00954D3E">
        <w:rPr>
          <w:rFonts w:ascii="Arial" w:hAnsi="Arial" w:cs="Arial"/>
          <w:b/>
          <w:bCs/>
          <w:sz w:val="24"/>
          <w:szCs w:val="24"/>
          <w:lang w:val="en-GB"/>
        </w:rPr>
        <w:t>Can the ASYE be extended?</w:t>
      </w:r>
    </w:p>
    <w:p w14:paraId="4D61B3CC" w14:textId="77777777" w:rsidR="00954D3E" w:rsidRPr="00954D3E" w:rsidRDefault="00954D3E" w:rsidP="00954D3E">
      <w:pPr>
        <w:rPr>
          <w:rFonts w:ascii="Arial" w:hAnsi="Arial" w:cs="Arial"/>
          <w:b/>
          <w:bCs/>
          <w:sz w:val="24"/>
          <w:szCs w:val="24"/>
          <w:lang w:val="en-GB"/>
        </w:rPr>
      </w:pPr>
    </w:p>
    <w:p w14:paraId="5BAF7013" w14:textId="5858B1F1" w:rsidR="00391475" w:rsidRPr="00954D3E" w:rsidRDefault="005A630B" w:rsidP="00954D3E">
      <w:pPr>
        <w:rPr>
          <w:rFonts w:ascii="Arial" w:hAnsi="Arial" w:cs="Arial"/>
          <w:sz w:val="24"/>
          <w:szCs w:val="24"/>
          <w:lang w:val="en-GB"/>
        </w:rPr>
      </w:pPr>
      <w:r w:rsidRPr="00954D3E">
        <w:rPr>
          <w:rFonts w:ascii="Arial" w:hAnsi="Arial" w:cs="Arial"/>
          <w:color w:val="000000"/>
          <w:sz w:val="24"/>
          <w:szCs w:val="24"/>
        </w:rPr>
        <w:t>There</w:t>
      </w:r>
      <w:r w:rsidRPr="00954D3E">
        <w:rPr>
          <w:rFonts w:ascii="Arial" w:hAnsi="Arial" w:cs="Arial"/>
          <w:color w:val="000000"/>
          <w:spacing w:val="41"/>
          <w:sz w:val="24"/>
          <w:szCs w:val="24"/>
        </w:rPr>
        <w:t xml:space="preserve"> </w:t>
      </w:r>
      <w:r w:rsidRPr="00954D3E">
        <w:rPr>
          <w:rFonts w:ascii="Arial" w:hAnsi="Arial" w:cs="Arial"/>
          <w:color w:val="000000"/>
          <w:sz w:val="24"/>
          <w:szCs w:val="24"/>
        </w:rPr>
        <w:t>are</w:t>
      </w:r>
      <w:r w:rsidRPr="00954D3E">
        <w:rPr>
          <w:rFonts w:ascii="Arial" w:hAnsi="Arial" w:cs="Arial"/>
          <w:color w:val="000000"/>
          <w:spacing w:val="41"/>
          <w:sz w:val="24"/>
          <w:szCs w:val="24"/>
        </w:rPr>
        <w:t xml:space="preserve"> </w:t>
      </w:r>
      <w:r w:rsidRPr="00954D3E">
        <w:rPr>
          <w:rFonts w:ascii="Arial" w:hAnsi="Arial" w:cs="Arial"/>
          <w:color w:val="000000"/>
          <w:sz w:val="24"/>
          <w:szCs w:val="24"/>
        </w:rPr>
        <w:t>only</w:t>
      </w:r>
      <w:r w:rsidRPr="00954D3E">
        <w:rPr>
          <w:rFonts w:ascii="Arial" w:hAnsi="Arial" w:cs="Arial"/>
          <w:color w:val="000000"/>
          <w:spacing w:val="41"/>
          <w:sz w:val="24"/>
          <w:szCs w:val="24"/>
        </w:rPr>
        <w:t xml:space="preserve"> </w:t>
      </w:r>
      <w:r w:rsidRPr="00954D3E">
        <w:rPr>
          <w:rFonts w:ascii="Arial" w:hAnsi="Arial" w:cs="Arial"/>
          <w:color w:val="000000"/>
          <w:sz w:val="24"/>
          <w:szCs w:val="24"/>
        </w:rPr>
        <w:t>exceptional</w:t>
      </w:r>
      <w:r w:rsidRPr="00954D3E">
        <w:rPr>
          <w:rFonts w:ascii="Arial" w:hAnsi="Arial" w:cs="Arial"/>
          <w:color w:val="000000"/>
          <w:spacing w:val="41"/>
          <w:sz w:val="24"/>
          <w:szCs w:val="24"/>
        </w:rPr>
        <w:t xml:space="preserve"> </w:t>
      </w:r>
      <w:r w:rsidRPr="00954D3E">
        <w:rPr>
          <w:rFonts w:ascii="Arial" w:hAnsi="Arial" w:cs="Arial"/>
          <w:color w:val="000000"/>
          <w:sz w:val="24"/>
          <w:szCs w:val="24"/>
        </w:rPr>
        <w:t>circumstances</w:t>
      </w:r>
      <w:r w:rsidRPr="00954D3E">
        <w:rPr>
          <w:rFonts w:ascii="Arial" w:hAnsi="Arial" w:cs="Arial"/>
          <w:color w:val="000000"/>
          <w:spacing w:val="41"/>
          <w:sz w:val="24"/>
          <w:szCs w:val="24"/>
        </w:rPr>
        <w:t xml:space="preserve"> </w:t>
      </w:r>
      <w:r w:rsidRPr="00954D3E">
        <w:rPr>
          <w:rFonts w:ascii="Arial" w:hAnsi="Arial" w:cs="Arial"/>
          <w:color w:val="000000"/>
          <w:sz w:val="24"/>
          <w:szCs w:val="24"/>
        </w:rPr>
        <w:t>in</w:t>
      </w:r>
      <w:r w:rsidRPr="00954D3E">
        <w:rPr>
          <w:rFonts w:ascii="Arial" w:hAnsi="Arial" w:cs="Arial"/>
          <w:color w:val="000000"/>
          <w:spacing w:val="41"/>
          <w:sz w:val="24"/>
          <w:szCs w:val="24"/>
        </w:rPr>
        <w:t xml:space="preserve"> </w:t>
      </w:r>
      <w:r w:rsidRPr="00954D3E">
        <w:rPr>
          <w:rFonts w:ascii="Arial" w:hAnsi="Arial" w:cs="Arial"/>
          <w:color w:val="000000"/>
          <w:sz w:val="24"/>
          <w:szCs w:val="24"/>
        </w:rPr>
        <w:t>which</w:t>
      </w:r>
      <w:r w:rsidRPr="00954D3E">
        <w:rPr>
          <w:rFonts w:ascii="Arial" w:hAnsi="Arial" w:cs="Arial"/>
          <w:color w:val="000000"/>
          <w:spacing w:val="41"/>
          <w:sz w:val="24"/>
          <w:szCs w:val="24"/>
        </w:rPr>
        <w:t xml:space="preserve"> </w:t>
      </w:r>
      <w:r w:rsidRPr="00954D3E">
        <w:rPr>
          <w:rFonts w:ascii="Arial" w:hAnsi="Arial" w:cs="Arial"/>
          <w:color w:val="000000"/>
          <w:sz w:val="24"/>
          <w:szCs w:val="24"/>
        </w:rPr>
        <w:t>the year</w:t>
      </w:r>
      <w:r w:rsidRPr="00954D3E">
        <w:rPr>
          <w:rFonts w:ascii="Arial" w:hAnsi="Arial" w:cs="Arial"/>
          <w:color w:val="000000"/>
          <w:spacing w:val="41"/>
          <w:sz w:val="24"/>
          <w:szCs w:val="24"/>
        </w:rPr>
        <w:t xml:space="preserve"> </w:t>
      </w:r>
      <w:r w:rsidRPr="00954D3E">
        <w:rPr>
          <w:rFonts w:ascii="Arial" w:hAnsi="Arial" w:cs="Arial"/>
          <w:color w:val="000000"/>
          <w:sz w:val="24"/>
          <w:szCs w:val="24"/>
        </w:rPr>
        <w:t>can</w:t>
      </w:r>
      <w:r w:rsidRPr="00954D3E">
        <w:rPr>
          <w:rFonts w:ascii="Arial" w:hAnsi="Arial" w:cs="Arial"/>
          <w:color w:val="000000"/>
          <w:spacing w:val="41"/>
          <w:sz w:val="24"/>
          <w:szCs w:val="24"/>
        </w:rPr>
        <w:t xml:space="preserve"> </w:t>
      </w:r>
      <w:r w:rsidRPr="00954D3E">
        <w:rPr>
          <w:rFonts w:ascii="Arial" w:hAnsi="Arial" w:cs="Arial"/>
          <w:color w:val="000000"/>
          <w:sz w:val="24"/>
          <w:szCs w:val="24"/>
        </w:rPr>
        <w:t>be</w:t>
      </w:r>
      <w:r w:rsidRPr="00954D3E">
        <w:rPr>
          <w:rFonts w:ascii="Arial" w:hAnsi="Arial" w:cs="Arial"/>
          <w:color w:val="000000"/>
          <w:spacing w:val="41"/>
          <w:sz w:val="24"/>
          <w:szCs w:val="24"/>
        </w:rPr>
        <w:t xml:space="preserve"> </w:t>
      </w:r>
      <w:r w:rsidRPr="00954D3E">
        <w:rPr>
          <w:rFonts w:ascii="Arial" w:hAnsi="Arial" w:cs="Arial"/>
          <w:color w:val="000000"/>
          <w:sz w:val="24"/>
          <w:szCs w:val="24"/>
        </w:rPr>
        <w:t>extended</w:t>
      </w:r>
      <w:r w:rsidR="00391475" w:rsidRPr="00954D3E">
        <w:rPr>
          <w:rFonts w:ascii="Arial" w:hAnsi="Arial" w:cs="Arial"/>
          <w:color w:val="000000"/>
          <w:sz w:val="24"/>
          <w:szCs w:val="24"/>
        </w:rPr>
        <w:t>, which typically are: s</w:t>
      </w:r>
      <w:r w:rsidRPr="00954D3E">
        <w:rPr>
          <w:rFonts w:ascii="Arial" w:hAnsi="Arial" w:cs="Arial"/>
          <w:color w:val="000000"/>
          <w:sz w:val="24"/>
          <w:szCs w:val="24"/>
        </w:rPr>
        <w:t>ickness</w:t>
      </w:r>
      <w:r w:rsidR="00391475" w:rsidRPr="00954D3E">
        <w:rPr>
          <w:rFonts w:ascii="Arial" w:hAnsi="Arial" w:cs="Arial"/>
          <w:color w:val="000000"/>
          <w:sz w:val="24"/>
          <w:szCs w:val="24"/>
        </w:rPr>
        <w:t>, m</w:t>
      </w:r>
      <w:r w:rsidRPr="00954D3E">
        <w:rPr>
          <w:rFonts w:ascii="Arial" w:hAnsi="Arial" w:cs="Arial"/>
          <w:color w:val="000000"/>
          <w:sz w:val="24"/>
          <w:szCs w:val="24"/>
        </w:rPr>
        <w:t>aternity leave</w:t>
      </w:r>
      <w:r w:rsidR="00391475" w:rsidRPr="00954D3E">
        <w:rPr>
          <w:rFonts w:ascii="Arial" w:hAnsi="Arial" w:cs="Arial"/>
          <w:color w:val="000000"/>
          <w:sz w:val="24"/>
          <w:szCs w:val="24"/>
        </w:rPr>
        <w:t>, l</w:t>
      </w:r>
      <w:r w:rsidRPr="00954D3E">
        <w:rPr>
          <w:rFonts w:ascii="Arial" w:hAnsi="Arial" w:cs="Arial"/>
          <w:color w:val="000000"/>
          <w:sz w:val="24"/>
          <w:szCs w:val="24"/>
        </w:rPr>
        <w:t>eave of absence</w:t>
      </w:r>
      <w:r w:rsidR="00391475" w:rsidRPr="00954D3E">
        <w:rPr>
          <w:rFonts w:ascii="Arial" w:hAnsi="Arial" w:cs="Arial"/>
          <w:color w:val="000000"/>
          <w:sz w:val="24"/>
          <w:szCs w:val="24"/>
        </w:rPr>
        <w:t>, w</w:t>
      </w:r>
      <w:r w:rsidRPr="00954D3E">
        <w:rPr>
          <w:rFonts w:ascii="Arial" w:hAnsi="Arial" w:cs="Arial"/>
          <w:color w:val="000000"/>
          <w:sz w:val="24"/>
          <w:szCs w:val="24"/>
        </w:rPr>
        <w:t>here the appropriate level of support has not been made available</w:t>
      </w:r>
      <w:r w:rsidR="00391475" w:rsidRPr="00954D3E">
        <w:rPr>
          <w:rFonts w:ascii="Arial" w:hAnsi="Arial" w:cs="Arial"/>
          <w:color w:val="000000"/>
          <w:sz w:val="24"/>
          <w:szCs w:val="24"/>
        </w:rPr>
        <w:t>.</w:t>
      </w:r>
      <w:r w:rsidRPr="00954D3E">
        <w:rPr>
          <w:rFonts w:ascii="Arial" w:hAnsi="Arial" w:cs="Arial"/>
          <w:color w:val="000000"/>
          <w:sz w:val="24"/>
          <w:szCs w:val="24"/>
        </w:rPr>
        <w:t xml:space="preserve"> </w:t>
      </w:r>
      <w:r w:rsidR="00391475" w:rsidRPr="00954D3E">
        <w:rPr>
          <w:rFonts w:ascii="Arial" w:hAnsi="Arial" w:cs="Arial"/>
          <w:sz w:val="24"/>
          <w:szCs w:val="24"/>
          <w:lang w:val="en-GB"/>
        </w:rPr>
        <w:t xml:space="preserve">The ASYE cannot be </w:t>
      </w:r>
      <w:r w:rsidR="00391475" w:rsidRPr="00954D3E">
        <w:rPr>
          <w:rFonts w:ascii="Arial" w:hAnsi="Arial" w:cs="Arial"/>
          <w:sz w:val="24"/>
          <w:szCs w:val="24"/>
          <w:lang w:val="en-GB"/>
        </w:rPr>
        <w:lastRenderedPageBreak/>
        <w:t>extended for capability reasons.</w:t>
      </w:r>
    </w:p>
    <w:p w14:paraId="37D40497" w14:textId="746B6D9A" w:rsidR="005A630B" w:rsidRPr="00954D3E" w:rsidRDefault="005A630B" w:rsidP="00954D3E">
      <w:pPr>
        <w:spacing w:line="319" w:lineRule="exact"/>
        <w:rPr>
          <w:rFonts w:ascii="Arial" w:hAnsi="Arial" w:cs="Arial"/>
          <w:color w:val="010302"/>
          <w:sz w:val="24"/>
          <w:szCs w:val="24"/>
        </w:rPr>
      </w:pPr>
    </w:p>
    <w:p w14:paraId="7F01AADE" w14:textId="33E2DF90" w:rsidR="00C17FBB" w:rsidRPr="00954D3E" w:rsidRDefault="005A630B" w:rsidP="00954D3E">
      <w:pPr>
        <w:rPr>
          <w:rFonts w:ascii="Arial" w:hAnsi="Arial" w:cs="Arial"/>
          <w:sz w:val="24"/>
          <w:szCs w:val="24"/>
          <w:lang w:val="en-GB"/>
        </w:rPr>
      </w:pPr>
      <w:r w:rsidRPr="00954D3E">
        <w:rPr>
          <w:rFonts w:ascii="Arial" w:hAnsi="Arial" w:cs="Arial"/>
          <w:sz w:val="24"/>
          <w:szCs w:val="24"/>
          <w:lang w:val="en-GB"/>
        </w:rPr>
        <w:t>The ASYE programme should be suspended for a limited time to allow for support arrangements to be put in place. The suspension, the reason why and the action plan should be recorded by the ASYE Assessor in the Record of Support and Progressive Assessment (RSPA).</w:t>
      </w:r>
    </w:p>
    <w:p w14:paraId="03A22E0B" w14:textId="77777777" w:rsidR="005A630B" w:rsidRDefault="005A630B" w:rsidP="00954D3E">
      <w:pPr>
        <w:rPr>
          <w:rFonts w:ascii="Arial" w:hAnsi="Arial" w:cs="Arial"/>
          <w:sz w:val="24"/>
          <w:szCs w:val="24"/>
          <w:lang w:val="en-GB"/>
        </w:rPr>
      </w:pPr>
    </w:p>
    <w:p w14:paraId="5AA1B25D" w14:textId="77777777" w:rsidR="00954D3E" w:rsidRPr="00954D3E" w:rsidRDefault="00954D3E" w:rsidP="00954D3E">
      <w:pPr>
        <w:rPr>
          <w:rFonts w:ascii="Arial" w:hAnsi="Arial" w:cs="Arial"/>
          <w:sz w:val="24"/>
          <w:szCs w:val="24"/>
          <w:lang w:val="en-GB"/>
        </w:rPr>
      </w:pPr>
    </w:p>
    <w:p w14:paraId="31444C0E" w14:textId="77777777" w:rsidR="005A630B" w:rsidRDefault="005A630B" w:rsidP="00954D3E">
      <w:pPr>
        <w:rPr>
          <w:rFonts w:ascii="Arial" w:hAnsi="Arial" w:cs="Arial"/>
          <w:b/>
          <w:bCs/>
          <w:sz w:val="24"/>
          <w:szCs w:val="24"/>
          <w:lang w:val="en-GB"/>
        </w:rPr>
      </w:pPr>
      <w:r w:rsidRPr="00954D3E">
        <w:rPr>
          <w:rFonts w:ascii="Arial" w:hAnsi="Arial" w:cs="Arial"/>
          <w:b/>
          <w:bCs/>
          <w:sz w:val="24"/>
          <w:szCs w:val="24"/>
          <w:lang w:val="en-GB"/>
        </w:rPr>
        <w:t xml:space="preserve">Induction </w:t>
      </w:r>
    </w:p>
    <w:p w14:paraId="46CF3EE1" w14:textId="77777777" w:rsidR="00954D3E" w:rsidRPr="00954D3E" w:rsidRDefault="00954D3E" w:rsidP="00954D3E">
      <w:pPr>
        <w:rPr>
          <w:rFonts w:ascii="Arial" w:hAnsi="Arial" w:cs="Arial"/>
          <w:b/>
          <w:bCs/>
          <w:sz w:val="24"/>
          <w:szCs w:val="24"/>
          <w:lang w:val="en-GB"/>
        </w:rPr>
      </w:pPr>
    </w:p>
    <w:p w14:paraId="57844C32" w14:textId="263F607B" w:rsidR="005A630B" w:rsidRPr="00954D3E" w:rsidRDefault="005A630B" w:rsidP="00954D3E">
      <w:pPr>
        <w:rPr>
          <w:rFonts w:ascii="Arial" w:hAnsi="Arial" w:cs="Arial"/>
          <w:sz w:val="24"/>
          <w:szCs w:val="24"/>
          <w:lang w:val="en-GB"/>
        </w:rPr>
      </w:pPr>
      <w:r w:rsidRPr="00954D3E">
        <w:rPr>
          <w:rFonts w:ascii="Arial" w:hAnsi="Arial" w:cs="Arial"/>
          <w:sz w:val="24"/>
          <w:szCs w:val="24"/>
          <w:lang w:val="en-GB"/>
        </w:rPr>
        <w:t>Westmorland and Furness Childrens Social Work Academy Offer, sets out the induction process for NQSW. The Practice Improvement Lead will support the NQSW to complete their induction programme.</w:t>
      </w:r>
    </w:p>
    <w:p w14:paraId="0C6008D8" w14:textId="77777777" w:rsidR="005A630B" w:rsidRPr="00954D3E" w:rsidRDefault="005A630B" w:rsidP="00954D3E">
      <w:pPr>
        <w:rPr>
          <w:rFonts w:ascii="Arial" w:hAnsi="Arial" w:cs="Arial"/>
          <w:sz w:val="24"/>
          <w:szCs w:val="24"/>
          <w:lang w:val="en-GB"/>
        </w:rPr>
      </w:pPr>
    </w:p>
    <w:p w14:paraId="21A93127" w14:textId="5DAF5446" w:rsidR="005A630B" w:rsidRPr="00954D3E" w:rsidRDefault="005A630B" w:rsidP="00954D3E">
      <w:pPr>
        <w:rPr>
          <w:rFonts w:ascii="Arial" w:hAnsi="Arial" w:cs="Arial"/>
          <w:sz w:val="24"/>
          <w:szCs w:val="24"/>
          <w:lang w:val="en-GB"/>
        </w:rPr>
      </w:pPr>
      <w:r w:rsidRPr="00954D3E">
        <w:rPr>
          <w:rFonts w:ascii="Arial" w:hAnsi="Arial" w:cs="Arial"/>
          <w:sz w:val="24"/>
          <w:szCs w:val="24"/>
          <w:lang w:val="en-GB"/>
        </w:rPr>
        <w:t>The Practice Improvement Lead- Social Work Academy will identify an experienced Social Worker to be the ASYE Assessor for the NQSW prior to their employment commencing. They will co-ordinate an initial meeting between themselves, the NQSW and ASYE Assessor to discuss the requirements of the ASYE programme.</w:t>
      </w:r>
    </w:p>
    <w:p w14:paraId="3D205A36" w14:textId="245D232D" w:rsidR="005A630B" w:rsidRDefault="005A630B" w:rsidP="00954D3E">
      <w:pPr>
        <w:spacing w:line="280" w:lineRule="exact"/>
        <w:ind w:right="866"/>
        <w:rPr>
          <w:rFonts w:ascii="Arial" w:hAnsi="Arial" w:cs="Arial"/>
          <w:color w:val="000000"/>
          <w:sz w:val="24"/>
          <w:szCs w:val="24"/>
        </w:rPr>
      </w:pPr>
      <w:r w:rsidRPr="00954D3E">
        <w:rPr>
          <w:rFonts w:ascii="Arial" w:hAnsi="Arial" w:cs="Arial"/>
          <w:sz w:val="24"/>
          <w:szCs w:val="24"/>
          <w:lang w:val="en-GB"/>
        </w:rPr>
        <w:t>The Childrens Social Work Academy will register the NQSW on the ASYE programme</w:t>
      </w:r>
      <w:r w:rsidR="00391475" w:rsidRPr="00954D3E">
        <w:rPr>
          <w:rFonts w:ascii="Arial" w:hAnsi="Arial" w:cs="Arial"/>
          <w:sz w:val="24"/>
          <w:szCs w:val="24"/>
          <w:lang w:val="en-GB"/>
        </w:rPr>
        <w:t xml:space="preserve"> within 4 weeks of employment</w:t>
      </w:r>
      <w:r w:rsidRPr="00954D3E">
        <w:rPr>
          <w:rFonts w:ascii="Arial" w:hAnsi="Arial" w:cs="Arial"/>
          <w:sz w:val="24"/>
          <w:szCs w:val="24"/>
          <w:lang w:val="en-GB"/>
        </w:rPr>
        <w:t>, when they receive all the documentation required from the NQSW.</w:t>
      </w:r>
      <w:r w:rsidRPr="00954D3E">
        <w:rPr>
          <w:rFonts w:ascii="Arial" w:hAnsi="Arial" w:cs="Arial"/>
          <w:color w:val="000000"/>
          <w:sz w:val="24"/>
          <w:szCs w:val="24"/>
        </w:rPr>
        <w:t xml:space="preserve"> The NQSW should complete the necessary tasks for their </w:t>
      </w:r>
      <w:r w:rsidR="00391475" w:rsidRPr="00954D3E">
        <w:rPr>
          <w:rFonts w:ascii="Arial" w:hAnsi="Arial" w:cs="Arial"/>
          <w:color w:val="000000"/>
          <w:sz w:val="24"/>
          <w:szCs w:val="24"/>
        </w:rPr>
        <w:t>r</w:t>
      </w:r>
      <w:r w:rsidRPr="00954D3E">
        <w:rPr>
          <w:rFonts w:ascii="Arial" w:hAnsi="Arial" w:cs="Arial"/>
          <w:color w:val="000000"/>
          <w:sz w:val="24"/>
          <w:szCs w:val="24"/>
        </w:rPr>
        <w:t>egistration within 3 weeks</w:t>
      </w:r>
      <w:r w:rsidRPr="00954D3E">
        <w:rPr>
          <w:rFonts w:ascii="Arial" w:hAnsi="Arial" w:cs="Arial"/>
          <w:sz w:val="24"/>
          <w:szCs w:val="24"/>
        </w:rPr>
        <w:t xml:space="preserve"> </w:t>
      </w:r>
      <w:r w:rsidRPr="00954D3E">
        <w:rPr>
          <w:rFonts w:ascii="Arial" w:hAnsi="Arial" w:cs="Arial"/>
          <w:color w:val="000000"/>
          <w:sz w:val="24"/>
          <w:szCs w:val="24"/>
        </w:rPr>
        <w:t>of</w:t>
      </w:r>
      <w:r w:rsidRPr="00954D3E">
        <w:rPr>
          <w:rFonts w:ascii="Arial" w:hAnsi="Arial" w:cs="Arial"/>
          <w:color w:val="000000"/>
          <w:spacing w:val="36"/>
          <w:sz w:val="24"/>
          <w:szCs w:val="24"/>
        </w:rPr>
        <w:t xml:space="preserve"> </w:t>
      </w:r>
      <w:r w:rsidRPr="00954D3E">
        <w:rPr>
          <w:rFonts w:ascii="Arial" w:hAnsi="Arial" w:cs="Arial"/>
          <w:color w:val="000000"/>
          <w:sz w:val="24"/>
          <w:szCs w:val="24"/>
        </w:rPr>
        <w:t>the</w:t>
      </w:r>
      <w:r w:rsidRPr="00954D3E">
        <w:rPr>
          <w:rFonts w:ascii="Arial" w:hAnsi="Arial" w:cs="Arial"/>
          <w:color w:val="000000"/>
          <w:spacing w:val="36"/>
          <w:sz w:val="24"/>
          <w:szCs w:val="24"/>
        </w:rPr>
        <w:t xml:space="preserve"> </w:t>
      </w:r>
      <w:r w:rsidRPr="00954D3E">
        <w:rPr>
          <w:rFonts w:ascii="Arial" w:hAnsi="Arial" w:cs="Arial"/>
          <w:color w:val="000000"/>
          <w:sz w:val="24"/>
          <w:szCs w:val="24"/>
        </w:rPr>
        <w:t>start</w:t>
      </w:r>
      <w:r w:rsidRPr="00954D3E">
        <w:rPr>
          <w:rFonts w:ascii="Arial" w:hAnsi="Arial" w:cs="Arial"/>
          <w:color w:val="000000"/>
          <w:spacing w:val="36"/>
          <w:sz w:val="24"/>
          <w:szCs w:val="24"/>
        </w:rPr>
        <w:t xml:space="preserve"> </w:t>
      </w:r>
      <w:r w:rsidRPr="00954D3E">
        <w:rPr>
          <w:rFonts w:ascii="Arial" w:hAnsi="Arial" w:cs="Arial"/>
          <w:color w:val="000000"/>
          <w:sz w:val="24"/>
          <w:szCs w:val="24"/>
        </w:rPr>
        <w:t>of</w:t>
      </w:r>
      <w:r w:rsidRPr="00954D3E">
        <w:rPr>
          <w:rFonts w:ascii="Arial" w:hAnsi="Arial" w:cs="Arial"/>
          <w:color w:val="000000"/>
          <w:spacing w:val="36"/>
          <w:sz w:val="24"/>
          <w:szCs w:val="24"/>
        </w:rPr>
        <w:t xml:space="preserve"> </w:t>
      </w:r>
      <w:r w:rsidRPr="00954D3E">
        <w:rPr>
          <w:rFonts w:ascii="Arial" w:hAnsi="Arial" w:cs="Arial"/>
          <w:color w:val="000000"/>
          <w:sz w:val="24"/>
          <w:szCs w:val="24"/>
        </w:rPr>
        <w:t>their</w:t>
      </w:r>
      <w:r w:rsidRPr="00954D3E">
        <w:rPr>
          <w:rFonts w:ascii="Arial" w:hAnsi="Arial" w:cs="Arial"/>
          <w:color w:val="000000"/>
          <w:spacing w:val="36"/>
          <w:sz w:val="24"/>
          <w:szCs w:val="24"/>
        </w:rPr>
        <w:t xml:space="preserve"> </w:t>
      </w:r>
      <w:r w:rsidRPr="00954D3E">
        <w:rPr>
          <w:rFonts w:ascii="Arial" w:hAnsi="Arial" w:cs="Arial"/>
          <w:color w:val="000000"/>
          <w:sz w:val="24"/>
          <w:szCs w:val="24"/>
        </w:rPr>
        <w:t>employmen</w:t>
      </w:r>
      <w:r w:rsidR="00391475" w:rsidRPr="00954D3E">
        <w:rPr>
          <w:rFonts w:ascii="Arial" w:hAnsi="Arial" w:cs="Arial"/>
          <w:color w:val="000000"/>
          <w:sz w:val="24"/>
          <w:szCs w:val="24"/>
        </w:rPr>
        <w:t>t.</w:t>
      </w:r>
    </w:p>
    <w:p w14:paraId="7B2C8780" w14:textId="77777777" w:rsidR="00954D3E" w:rsidRDefault="00954D3E" w:rsidP="00954D3E">
      <w:pPr>
        <w:spacing w:line="280" w:lineRule="exact"/>
        <w:ind w:right="866"/>
        <w:rPr>
          <w:rFonts w:ascii="Arial" w:hAnsi="Arial" w:cs="Arial"/>
          <w:color w:val="000000"/>
          <w:sz w:val="24"/>
          <w:szCs w:val="24"/>
        </w:rPr>
      </w:pPr>
    </w:p>
    <w:p w14:paraId="42A0BCF4" w14:textId="77777777" w:rsidR="00954D3E" w:rsidRPr="00954D3E" w:rsidRDefault="00954D3E" w:rsidP="00954D3E">
      <w:pPr>
        <w:spacing w:line="280" w:lineRule="exact"/>
        <w:ind w:right="866"/>
        <w:rPr>
          <w:rFonts w:ascii="Arial" w:hAnsi="Arial" w:cs="Arial"/>
          <w:color w:val="000000"/>
          <w:sz w:val="24"/>
          <w:szCs w:val="24"/>
        </w:rPr>
      </w:pPr>
    </w:p>
    <w:p w14:paraId="3A6E6D91" w14:textId="5BDAB239" w:rsidR="00391475" w:rsidRDefault="00391475" w:rsidP="00954D3E">
      <w:pPr>
        <w:spacing w:line="280" w:lineRule="exact"/>
        <w:ind w:right="866"/>
        <w:rPr>
          <w:rFonts w:ascii="Arial" w:hAnsi="Arial" w:cs="Arial"/>
          <w:b/>
          <w:bCs/>
          <w:color w:val="000000"/>
          <w:sz w:val="24"/>
          <w:szCs w:val="24"/>
        </w:rPr>
      </w:pPr>
      <w:r w:rsidRPr="00954D3E">
        <w:rPr>
          <w:rFonts w:ascii="Arial" w:hAnsi="Arial" w:cs="Arial"/>
          <w:b/>
          <w:bCs/>
          <w:color w:val="000000"/>
          <w:sz w:val="24"/>
          <w:szCs w:val="24"/>
        </w:rPr>
        <w:t xml:space="preserve">ASYE Portfolio </w:t>
      </w:r>
    </w:p>
    <w:p w14:paraId="0DE8BFBA" w14:textId="77777777" w:rsidR="00954D3E" w:rsidRPr="00954D3E" w:rsidRDefault="00954D3E" w:rsidP="00954D3E">
      <w:pPr>
        <w:spacing w:line="280" w:lineRule="exact"/>
        <w:ind w:right="866"/>
        <w:rPr>
          <w:rFonts w:ascii="Arial" w:hAnsi="Arial" w:cs="Arial"/>
          <w:b/>
          <w:bCs/>
          <w:color w:val="000000"/>
          <w:sz w:val="24"/>
          <w:szCs w:val="24"/>
        </w:rPr>
      </w:pPr>
    </w:p>
    <w:p w14:paraId="36B4A25F" w14:textId="63AD45CF" w:rsidR="00391475" w:rsidRDefault="00391475" w:rsidP="00954D3E">
      <w:pPr>
        <w:spacing w:line="280" w:lineRule="exact"/>
        <w:ind w:right="866"/>
        <w:rPr>
          <w:rFonts w:ascii="Arial" w:hAnsi="Arial" w:cs="Arial"/>
          <w:color w:val="000000"/>
          <w:sz w:val="24"/>
          <w:szCs w:val="24"/>
        </w:rPr>
      </w:pPr>
      <w:r w:rsidRPr="00954D3E">
        <w:rPr>
          <w:rFonts w:ascii="Arial" w:hAnsi="Arial" w:cs="Arial"/>
          <w:color w:val="000000"/>
          <w:sz w:val="24"/>
          <w:szCs w:val="24"/>
        </w:rPr>
        <w:t>A NQSW is assessed against the post-qualifying standard: knowledge and skills statement (PQS) and the Professional Capabilities Framework (PCF) at ASYE level.</w:t>
      </w:r>
    </w:p>
    <w:p w14:paraId="0BF158B2" w14:textId="77777777" w:rsidR="00954D3E" w:rsidRPr="00954D3E" w:rsidRDefault="00954D3E" w:rsidP="00954D3E">
      <w:pPr>
        <w:spacing w:line="280" w:lineRule="exact"/>
        <w:ind w:right="866"/>
        <w:rPr>
          <w:rFonts w:ascii="Arial" w:hAnsi="Arial" w:cs="Arial"/>
          <w:color w:val="000000"/>
          <w:sz w:val="24"/>
          <w:szCs w:val="24"/>
        </w:rPr>
      </w:pPr>
    </w:p>
    <w:p w14:paraId="1FD8DDA7" w14:textId="0C06A847" w:rsidR="00391475" w:rsidRDefault="00391475" w:rsidP="00954D3E">
      <w:pPr>
        <w:spacing w:line="280" w:lineRule="exact"/>
        <w:ind w:right="866"/>
        <w:rPr>
          <w:rFonts w:ascii="Arial" w:hAnsi="Arial" w:cs="Arial"/>
          <w:color w:val="000000"/>
          <w:sz w:val="24"/>
          <w:szCs w:val="24"/>
        </w:rPr>
      </w:pPr>
      <w:r w:rsidRPr="00954D3E">
        <w:rPr>
          <w:rFonts w:ascii="Arial" w:hAnsi="Arial" w:cs="Arial"/>
          <w:color w:val="000000"/>
          <w:sz w:val="24"/>
          <w:szCs w:val="24"/>
        </w:rPr>
        <w:t>There is a requirement for a portfolio to be completed throughout the ASYE, as the NQSW needs to be able to demonstrate professional development and progression throughout the ASYE. It is the ASYE Assessors role to recommend at the end of the year if the NQSW has consistently demonstrated they have met the PQS and PCF.</w:t>
      </w:r>
    </w:p>
    <w:p w14:paraId="0652B78C" w14:textId="77777777" w:rsidR="00954D3E" w:rsidRPr="00954D3E" w:rsidRDefault="00954D3E" w:rsidP="00954D3E">
      <w:pPr>
        <w:spacing w:line="280" w:lineRule="exact"/>
        <w:ind w:right="866"/>
        <w:rPr>
          <w:rFonts w:ascii="Arial" w:hAnsi="Arial" w:cs="Arial"/>
          <w:color w:val="000000"/>
          <w:sz w:val="24"/>
          <w:szCs w:val="24"/>
        </w:rPr>
      </w:pPr>
    </w:p>
    <w:p w14:paraId="7F98E6A3" w14:textId="2E21D2E4" w:rsidR="007D0685" w:rsidRDefault="007D0685" w:rsidP="00954D3E">
      <w:pPr>
        <w:spacing w:line="280" w:lineRule="exact"/>
        <w:ind w:right="866"/>
        <w:rPr>
          <w:rStyle w:val="Hyperlink"/>
          <w:rFonts w:ascii="Arial" w:hAnsi="Arial" w:cs="Arial"/>
          <w:sz w:val="24"/>
          <w:szCs w:val="24"/>
        </w:rPr>
      </w:pPr>
      <w:r w:rsidRPr="00954D3E">
        <w:rPr>
          <w:rFonts w:ascii="Arial" w:hAnsi="Arial" w:cs="Arial"/>
          <w:color w:val="000000"/>
          <w:sz w:val="24"/>
          <w:szCs w:val="24"/>
        </w:rPr>
        <w:t xml:space="preserve">The ASYE portfolio templates and guidance have been developed by skills for care, they will be provided to NQSWs by the Practice Improvement Lead- Social Work Academy. They can also be found at: </w:t>
      </w:r>
      <w:hyperlink r:id="rId6" w:history="1">
        <w:r w:rsidRPr="00954D3E">
          <w:rPr>
            <w:rStyle w:val="Hyperlink"/>
            <w:rFonts w:ascii="Arial" w:hAnsi="Arial" w:cs="Arial"/>
            <w:sz w:val="24"/>
            <w:szCs w:val="24"/>
          </w:rPr>
          <w:t>ASYE (skillsforcare.org.uk)</w:t>
        </w:r>
      </w:hyperlink>
    </w:p>
    <w:p w14:paraId="08E5C685" w14:textId="77777777" w:rsidR="00954D3E" w:rsidRPr="00954D3E" w:rsidRDefault="00954D3E" w:rsidP="00954D3E">
      <w:pPr>
        <w:spacing w:line="280" w:lineRule="exact"/>
        <w:ind w:right="866"/>
        <w:rPr>
          <w:rFonts w:ascii="Arial" w:hAnsi="Arial" w:cs="Arial"/>
          <w:sz w:val="24"/>
          <w:szCs w:val="24"/>
          <w:lang w:val="en-GB"/>
        </w:rPr>
      </w:pPr>
    </w:p>
    <w:p w14:paraId="174BD6A6" w14:textId="1F1042D5" w:rsidR="007D0685" w:rsidRDefault="007D0685" w:rsidP="00954D3E">
      <w:pPr>
        <w:spacing w:line="319" w:lineRule="exact"/>
        <w:rPr>
          <w:rFonts w:ascii="Arial" w:hAnsi="Arial" w:cs="Arial"/>
          <w:color w:val="000000"/>
          <w:sz w:val="24"/>
          <w:szCs w:val="24"/>
        </w:rPr>
      </w:pPr>
      <w:r w:rsidRPr="00954D3E">
        <w:rPr>
          <w:rFonts w:ascii="Arial" w:hAnsi="Arial" w:cs="Arial"/>
          <w:color w:val="000000"/>
          <w:sz w:val="24"/>
          <w:szCs w:val="24"/>
        </w:rPr>
        <w:t>The ASYE programme is reviewed at 3,6,9 and 12months. At</w:t>
      </w:r>
      <w:r w:rsidRPr="00954D3E">
        <w:rPr>
          <w:rFonts w:ascii="Arial" w:hAnsi="Arial" w:cs="Arial"/>
          <w:color w:val="000000"/>
          <w:spacing w:val="6"/>
          <w:sz w:val="24"/>
          <w:szCs w:val="24"/>
        </w:rPr>
        <w:t xml:space="preserve"> </w:t>
      </w:r>
      <w:r w:rsidRPr="00954D3E">
        <w:rPr>
          <w:rFonts w:ascii="Arial" w:hAnsi="Arial" w:cs="Arial"/>
          <w:color w:val="000000"/>
          <w:sz w:val="24"/>
          <w:szCs w:val="24"/>
        </w:rPr>
        <w:t>each</w:t>
      </w:r>
      <w:r w:rsidRPr="00954D3E">
        <w:rPr>
          <w:rFonts w:ascii="Arial" w:hAnsi="Arial" w:cs="Arial"/>
          <w:color w:val="000000"/>
          <w:spacing w:val="6"/>
          <w:sz w:val="24"/>
          <w:szCs w:val="24"/>
        </w:rPr>
        <w:t xml:space="preserve"> review period the NQSW</w:t>
      </w:r>
      <w:r w:rsidRPr="00954D3E">
        <w:rPr>
          <w:rFonts w:ascii="Arial" w:hAnsi="Arial" w:cs="Arial"/>
          <w:color w:val="000000"/>
          <w:spacing w:val="5"/>
          <w:sz w:val="24"/>
          <w:szCs w:val="24"/>
        </w:rPr>
        <w:t xml:space="preserve"> </w:t>
      </w:r>
      <w:r w:rsidRPr="00954D3E">
        <w:rPr>
          <w:rFonts w:ascii="Arial" w:hAnsi="Arial" w:cs="Arial"/>
          <w:color w:val="000000"/>
          <w:sz w:val="24"/>
          <w:szCs w:val="24"/>
        </w:rPr>
        <w:t>provides</w:t>
      </w:r>
      <w:r w:rsidRPr="00954D3E">
        <w:rPr>
          <w:rFonts w:ascii="Arial" w:hAnsi="Arial" w:cs="Arial"/>
          <w:color w:val="000000"/>
          <w:spacing w:val="6"/>
          <w:sz w:val="24"/>
          <w:szCs w:val="24"/>
        </w:rPr>
        <w:t xml:space="preserve"> </w:t>
      </w:r>
      <w:r w:rsidRPr="00954D3E">
        <w:rPr>
          <w:rFonts w:ascii="Arial" w:hAnsi="Arial" w:cs="Arial"/>
          <w:color w:val="000000"/>
          <w:sz w:val="24"/>
          <w:szCs w:val="24"/>
        </w:rPr>
        <w:t>the</w:t>
      </w:r>
      <w:r w:rsidRPr="00954D3E">
        <w:rPr>
          <w:rFonts w:ascii="Arial" w:hAnsi="Arial" w:cs="Arial"/>
          <w:color w:val="000000"/>
          <w:spacing w:val="6"/>
          <w:sz w:val="24"/>
          <w:szCs w:val="24"/>
        </w:rPr>
        <w:t xml:space="preserve"> ASYE </w:t>
      </w:r>
      <w:r w:rsidRPr="00954D3E">
        <w:rPr>
          <w:rFonts w:ascii="Arial" w:hAnsi="Arial" w:cs="Arial"/>
          <w:color w:val="000000"/>
          <w:sz w:val="24"/>
          <w:szCs w:val="24"/>
        </w:rPr>
        <w:t>Assessor</w:t>
      </w:r>
      <w:r w:rsidRPr="00954D3E">
        <w:rPr>
          <w:rFonts w:ascii="Arial" w:hAnsi="Arial" w:cs="Arial"/>
          <w:color w:val="000000"/>
          <w:spacing w:val="6"/>
          <w:sz w:val="24"/>
          <w:szCs w:val="24"/>
        </w:rPr>
        <w:t xml:space="preserve"> </w:t>
      </w:r>
      <w:r w:rsidRPr="00954D3E">
        <w:rPr>
          <w:rFonts w:ascii="Arial" w:hAnsi="Arial" w:cs="Arial"/>
          <w:color w:val="000000"/>
          <w:sz w:val="24"/>
          <w:szCs w:val="24"/>
        </w:rPr>
        <w:t>with</w:t>
      </w:r>
      <w:r w:rsidRPr="00954D3E">
        <w:rPr>
          <w:rFonts w:ascii="Arial" w:hAnsi="Arial" w:cs="Arial"/>
          <w:color w:val="000000"/>
          <w:spacing w:val="6"/>
          <w:sz w:val="24"/>
          <w:szCs w:val="24"/>
        </w:rPr>
        <w:t xml:space="preserve"> </w:t>
      </w:r>
      <w:r w:rsidRPr="00954D3E">
        <w:rPr>
          <w:rFonts w:ascii="Arial" w:hAnsi="Arial" w:cs="Arial"/>
          <w:color w:val="000000"/>
          <w:sz w:val="24"/>
          <w:szCs w:val="24"/>
        </w:rPr>
        <w:t>the</w:t>
      </w:r>
      <w:r w:rsidRPr="00954D3E">
        <w:rPr>
          <w:rFonts w:ascii="Arial" w:hAnsi="Arial" w:cs="Arial"/>
          <w:color w:val="000000"/>
          <w:spacing w:val="6"/>
          <w:sz w:val="24"/>
          <w:szCs w:val="24"/>
        </w:rPr>
        <w:t xml:space="preserve"> </w:t>
      </w:r>
      <w:r w:rsidRPr="00954D3E">
        <w:rPr>
          <w:rFonts w:ascii="Arial" w:hAnsi="Arial" w:cs="Arial"/>
          <w:color w:val="000000"/>
          <w:sz w:val="24"/>
          <w:szCs w:val="24"/>
        </w:rPr>
        <w:t>required</w:t>
      </w:r>
      <w:r w:rsidRPr="00954D3E">
        <w:rPr>
          <w:rFonts w:ascii="Arial" w:hAnsi="Arial" w:cs="Arial"/>
          <w:sz w:val="24"/>
          <w:szCs w:val="24"/>
        </w:rPr>
        <w:t xml:space="preserve"> ev</w:t>
      </w:r>
      <w:r w:rsidRPr="00954D3E">
        <w:rPr>
          <w:rFonts w:ascii="Arial" w:hAnsi="Arial" w:cs="Arial"/>
          <w:color w:val="000000"/>
          <w:sz w:val="24"/>
          <w:szCs w:val="24"/>
        </w:rPr>
        <w:t xml:space="preserve">idence of progression over that period. It is the responsibility of the ASYE Assessor to ensure the evidence is linked to the PQS and PCF. They will </w:t>
      </w:r>
      <w:proofErr w:type="gramStart"/>
      <w:r w:rsidRPr="00954D3E">
        <w:rPr>
          <w:rFonts w:ascii="Arial" w:hAnsi="Arial" w:cs="Arial"/>
          <w:color w:val="000000"/>
          <w:sz w:val="24"/>
          <w:szCs w:val="24"/>
        </w:rPr>
        <w:t>make an assessment of</w:t>
      </w:r>
      <w:proofErr w:type="gramEnd"/>
      <w:r w:rsidRPr="00954D3E">
        <w:rPr>
          <w:rFonts w:ascii="Arial" w:hAnsi="Arial" w:cs="Arial"/>
          <w:color w:val="000000"/>
          <w:sz w:val="24"/>
          <w:szCs w:val="24"/>
        </w:rPr>
        <w:t xml:space="preserve"> progress</w:t>
      </w:r>
      <w:r w:rsidRPr="00954D3E">
        <w:rPr>
          <w:rFonts w:ascii="Arial" w:hAnsi="Arial" w:cs="Arial"/>
          <w:sz w:val="24"/>
          <w:szCs w:val="24"/>
        </w:rPr>
        <w:t xml:space="preserve"> </w:t>
      </w:r>
      <w:r w:rsidRPr="00954D3E">
        <w:rPr>
          <w:rFonts w:ascii="Arial" w:hAnsi="Arial" w:cs="Arial"/>
          <w:color w:val="000000"/>
          <w:sz w:val="24"/>
          <w:szCs w:val="24"/>
        </w:rPr>
        <w:t>and form a judgment on whether the NQSW is ‘on track’ to meet the</w:t>
      </w:r>
      <w:r w:rsidRPr="00954D3E">
        <w:rPr>
          <w:rFonts w:ascii="Arial" w:hAnsi="Arial" w:cs="Arial"/>
          <w:sz w:val="24"/>
          <w:szCs w:val="24"/>
        </w:rPr>
        <w:t xml:space="preserve"> </w:t>
      </w:r>
      <w:r w:rsidRPr="00954D3E">
        <w:rPr>
          <w:rFonts w:ascii="Arial" w:hAnsi="Arial" w:cs="Arial"/>
          <w:color w:val="000000"/>
          <w:sz w:val="24"/>
          <w:szCs w:val="24"/>
        </w:rPr>
        <w:t xml:space="preserve">required outcomes by the end of the ASYE. </w:t>
      </w:r>
    </w:p>
    <w:p w14:paraId="26CA38B2" w14:textId="77777777" w:rsidR="00954D3E" w:rsidRPr="00954D3E" w:rsidRDefault="00954D3E" w:rsidP="00954D3E">
      <w:pPr>
        <w:spacing w:line="319" w:lineRule="exact"/>
        <w:rPr>
          <w:rFonts w:ascii="Arial" w:hAnsi="Arial" w:cs="Arial"/>
          <w:color w:val="000000"/>
          <w:sz w:val="24"/>
          <w:szCs w:val="24"/>
        </w:rPr>
      </w:pPr>
    </w:p>
    <w:p w14:paraId="679EA3A9" w14:textId="6F45B68E" w:rsidR="00660A77" w:rsidRDefault="00660A77" w:rsidP="00954D3E">
      <w:pPr>
        <w:spacing w:line="319" w:lineRule="exact"/>
        <w:rPr>
          <w:rFonts w:ascii="Arial" w:hAnsi="Arial" w:cs="Arial"/>
          <w:color w:val="000000"/>
          <w:sz w:val="24"/>
          <w:szCs w:val="24"/>
        </w:rPr>
      </w:pPr>
      <w:r w:rsidRPr="00954D3E">
        <w:rPr>
          <w:rFonts w:ascii="Arial" w:hAnsi="Arial" w:cs="Arial"/>
          <w:color w:val="000000"/>
          <w:sz w:val="24"/>
          <w:szCs w:val="24"/>
        </w:rPr>
        <w:t>If at a review the ASYE Assessor considers that the NQSW is not on track to pass their ASYE and</w:t>
      </w:r>
      <w:r w:rsidRPr="00954D3E">
        <w:rPr>
          <w:rFonts w:ascii="Arial" w:hAnsi="Arial" w:cs="Arial"/>
          <w:color w:val="000000"/>
          <w:spacing w:val="12"/>
          <w:sz w:val="24"/>
          <w:szCs w:val="24"/>
        </w:rPr>
        <w:t xml:space="preserve"> the NQSW </w:t>
      </w:r>
      <w:r w:rsidRPr="00954D3E">
        <w:rPr>
          <w:rFonts w:ascii="Arial" w:hAnsi="Arial" w:cs="Arial"/>
          <w:color w:val="000000"/>
          <w:sz w:val="24"/>
          <w:szCs w:val="24"/>
        </w:rPr>
        <w:t>has</w:t>
      </w:r>
      <w:r w:rsidRPr="00954D3E">
        <w:rPr>
          <w:rFonts w:ascii="Arial" w:hAnsi="Arial" w:cs="Arial"/>
          <w:color w:val="000000"/>
          <w:spacing w:val="12"/>
          <w:sz w:val="24"/>
          <w:szCs w:val="24"/>
        </w:rPr>
        <w:t xml:space="preserve"> </w:t>
      </w:r>
      <w:r w:rsidRPr="00954D3E">
        <w:rPr>
          <w:rFonts w:ascii="Arial" w:hAnsi="Arial" w:cs="Arial"/>
          <w:color w:val="000000"/>
          <w:sz w:val="24"/>
          <w:szCs w:val="24"/>
        </w:rPr>
        <w:t>received</w:t>
      </w:r>
      <w:r w:rsidRPr="00954D3E">
        <w:rPr>
          <w:rFonts w:ascii="Arial" w:hAnsi="Arial" w:cs="Arial"/>
          <w:color w:val="000000"/>
          <w:spacing w:val="12"/>
          <w:sz w:val="24"/>
          <w:szCs w:val="24"/>
        </w:rPr>
        <w:t xml:space="preserve"> </w:t>
      </w:r>
      <w:r w:rsidRPr="00954D3E">
        <w:rPr>
          <w:rFonts w:ascii="Arial" w:hAnsi="Arial" w:cs="Arial"/>
          <w:color w:val="000000"/>
          <w:sz w:val="24"/>
          <w:szCs w:val="24"/>
        </w:rPr>
        <w:t>the</w:t>
      </w:r>
      <w:r w:rsidRPr="00954D3E">
        <w:rPr>
          <w:rFonts w:ascii="Arial" w:hAnsi="Arial" w:cs="Arial"/>
          <w:color w:val="000000"/>
          <w:spacing w:val="12"/>
          <w:sz w:val="24"/>
          <w:szCs w:val="24"/>
        </w:rPr>
        <w:t xml:space="preserve"> </w:t>
      </w:r>
      <w:r w:rsidRPr="00954D3E">
        <w:rPr>
          <w:rFonts w:ascii="Arial" w:hAnsi="Arial" w:cs="Arial"/>
          <w:color w:val="000000"/>
          <w:sz w:val="24"/>
          <w:szCs w:val="24"/>
        </w:rPr>
        <w:t>required</w:t>
      </w:r>
      <w:r w:rsidRPr="00954D3E">
        <w:rPr>
          <w:rFonts w:ascii="Arial" w:hAnsi="Arial" w:cs="Arial"/>
          <w:color w:val="000000"/>
          <w:spacing w:val="12"/>
          <w:sz w:val="24"/>
          <w:szCs w:val="24"/>
        </w:rPr>
        <w:t xml:space="preserve"> support</w:t>
      </w:r>
      <w:r w:rsidRPr="00954D3E">
        <w:rPr>
          <w:rFonts w:ascii="Arial" w:hAnsi="Arial" w:cs="Arial"/>
          <w:sz w:val="24"/>
          <w:szCs w:val="24"/>
        </w:rPr>
        <w:t xml:space="preserve"> </w:t>
      </w:r>
      <w:r w:rsidRPr="00954D3E">
        <w:rPr>
          <w:rFonts w:ascii="Arial" w:hAnsi="Arial" w:cs="Arial"/>
          <w:color w:val="000000"/>
          <w:sz w:val="24"/>
          <w:szCs w:val="24"/>
        </w:rPr>
        <w:t>arrangements,</w:t>
      </w:r>
      <w:r w:rsidRPr="00954D3E">
        <w:rPr>
          <w:rFonts w:ascii="Arial" w:hAnsi="Arial" w:cs="Arial"/>
          <w:color w:val="000000"/>
          <w:spacing w:val="17"/>
          <w:sz w:val="24"/>
          <w:szCs w:val="24"/>
        </w:rPr>
        <w:t xml:space="preserve"> </w:t>
      </w:r>
      <w:r w:rsidRPr="00954D3E">
        <w:rPr>
          <w:rFonts w:ascii="Arial" w:hAnsi="Arial" w:cs="Arial"/>
          <w:color w:val="000000"/>
          <w:sz w:val="24"/>
          <w:szCs w:val="24"/>
        </w:rPr>
        <w:t>then</w:t>
      </w:r>
      <w:r w:rsidRPr="00954D3E">
        <w:rPr>
          <w:rFonts w:ascii="Arial" w:hAnsi="Arial" w:cs="Arial"/>
          <w:color w:val="000000"/>
          <w:spacing w:val="16"/>
          <w:sz w:val="24"/>
          <w:szCs w:val="24"/>
        </w:rPr>
        <w:t xml:space="preserve"> t</w:t>
      </w:r>
      <w:r w:rsidRPr="00954D3E">
        <w:rPr>
          <w:rFonts w:ascii="Arial" w:hAnsi="Arial" w:cs="Arial"/>
          <w:color w:val="000000"/>
          <w:sz w:val="24"/>
          <w:szCs w:val="24"/>
        </w:rPr>
        <w:t>he</w:t>
      </w:r>
      <w:r w:rsidRPr="00954D3E">
        <w:rPr>
          <w:rFonts w:ascii="Arial" w:hAnsi="Arial" w:cs="Arial"/>
          <w:color w:val="000000"/>
          <w:spacing w:val="16"/>
          <w:sz w:val="24"/>
          <w:szCs w:val="24"/>
        </w:rPr>
        <w:t xml:space="preserve"> </w:t>
      </w:r>
      <w:r w:rsidRPr="00954D3E">
        <w:rPr>
          <w:rFonts w:ascii="Arial" w:hAnsi="Arial" w:cs="Arial"/>
          <w:color w:val="000000"/>
          <w:sz w:val="24"/>
          <w:szCs w:val="24"/>
        </w:rPr>
        <w:t>Assessor</w:t>
      </w:r>
      <w:r w:rsidRPr="00954D3E">
        <w:rPr>
          <w:rFonts w:ascii="Arial" w:hAnsi="Arial" w:cs="Arial"/>
          <w:color w:val="000000"/>
          <w:spacing w:val="17"/>
          <w:sz w:val="24"/>
          <w:szCs w:val="24"/>
        </w:rPr>
        <w:t xml:space="preserve"> </w:t>
      </w:r>
      <w:r w:rsidRPr="00954D3E">
        <w:rPr>
          <w:rFonts w:ascii="Arial" w:hAnsi="Arial" w:cs="Arial"/>
          <w:color w:val="000000"/>
          <w:sz w:val="24"/>
          <w:szCs w:val="24"/>
        </w:rPr>
        <w:t>should</w:t>
      </w:r>
      <w:r w:rsidRPr="00954D3E">
        <w:rPr>
          <w:rFonts w:ascii="Arial" w:hAnsi="Arial" w:cs="Arial"/>
          <w:color w:val="000000"/>
          <w:spacing w:val="17"/>
          <w:sz w:val="24"/>
          <w:szCs w:val="24"/>
        </w:rPr>
        <w:t xml:space="preserve"> </w:t>
      </w:r>
      <w:r w:rsidRPr="00954D3E">
        <w:rPr>
          <w:rFonts w:ascii="Arial" w:hAnsi="Arial" w:cs="Arial"/>
          <w:color w:val="000000"/>
          <w:sz w:val="24"/>
          <w:szCs w:val="24"/>
        </w:rPr>
        <w:t>consider</w:t>
      </w:r>
      <w:r w:rsidRPr="00954D3E">
        <w:rPr>
          <w:rFonts w:ascii="Arial" w:hAnsi="Arial" w:cs="Arial"/>
          <w:color w:val="000000"/>
          <w:spacing w:val="17"/>
          <w:sz w:val="24"/>
          <w:szCs w:val="24"/>
        </w:rPr>
        <w:t xml:space="preserve"> </w:t>
      </w:r>
      <w:r w:rsidRPr="00954D3E">
        <w:rPr>
          <w:rFonts w:ascii="Arial" w:hAnsi="Arial" w:cs="Arial"/>
          <w:color w:val="000000"/>
          <w:sz w:val="24"/>
          <w:szCs w:val="24"/>
        </w:rPr>
        <w:t>with</w:t>
      </w:r>
      <w:r w:rsidRPr="00954D3E">
        <w:rPr>
          <w:rFonts w:ascii="Arial" w:hAnsi="Arial" w:cs="Arial"/>
          <w:color w:val="000000"/>
          <w:spacing w:val="17"/>
          <w:sz w:val="24"/>
          <w:szCs w:val="24"/>
        </w:rPr>
        <w:t xml:space="preserve"> </w:t>
      </w:r>
      <w:r w:rsidRPr="00954D3E">
        <w:rPr>
          <w:rFonts w:ascii="Arial" w:hAnsi="Arial" w:cs="Arial"/>
          <w:color w:val="000000"/>
          <w:sz w:val="24"/>
          <w:szCs w:val="24"/>
        </w:rPr>
        <w:t>the NQSW’s team</w:t>
      </w:r>
      <w:r w:rsidRPr="00954D3E">
        <w:rPr>
          <w:rFonts w:ascii="Arial" w:hAnsi="Arial" w:cs="Arial"/>
          <w:color w:val="000000"/>
          <w:spacing w:val="16"/>
          <w:sz w:val="24"/>
          <w:szCs w:val="24"/>
        </w:rPr>
        <w:t xml:space="preserve"> manager</w:t>
      </w:r>
      <w:r w:rsidRPr="00954D3E">
        <w:rPr>
          <w:rFonts w:ascii="Arial" w:hAnsi="Arial" w:cs="Arial"/>
          <w:sz w:val="24"/>
          <w:szCs w:val="24"/>
        </w:rPr>
        <w:t xml:space="preserve"> </w:t>
      </w:r>
      <w:r w:rsidRPr="00954D3E">
        <w:rPr>
          <w:rFonts w:ascii="Arial" w:hAnsi="Arial" w:cs="Arial"/>
          <w:color w:val="000000"/>
          <w:sz w:val="24"/>
          <w:szCs w:val="24"/>
        </w:rPr>
        <w:t>whether</w:t>
      </w:r>
      <w:r w:rsidRPr="00954D3E">
        <w:rPr>
          <w:rFonts w:ascii="Arial" w:hAnsi="Arial" w:cs="Arial"/>
          <w:color w:val="000000"/>
          <w:spacing w:val="20"/>
          <w:sz w:val="24"/>
          <w:szCs w:val="24"/>
        </w:rPr>
        <w:t xml:space="preserve"> </w:t>
      </w:r>
      <w:r w:rsidRPr="00954D3E">
        <w:rPr>
          <w:rFonts w:ascii="Arial" w:hAnsi="Arial" w:cs="Arial"/>
          <w:color w:val="000000"/>
          <w:sz w:val="24"/>
          <w:szCs w:val="24"/>
        </w:rPr>
        <w:t>to</w:t>
      </w:r>
      <w:r w:rsidRPr="00954D3E">
        <w:rPr>
          <w:rFonts w:ascii="Arial" w:hAnsi="Arial" w:cs="Arial"/>
          <w:color w:val="000000"/>
          <w:spacing w:val="20"/>
          <w:sz w:val="24"/>
          <w:szCs w:val="24"/>
        </w:rPr>
        <w:t xml:space="preserve"> </w:t>
      </w:r>
      <w:r w:rsidRPr="00954D3E">
        <w:rPr>
          <w:rFonts w:ascii="Arial" w:hAnsi="Arial" w:cs="Arial"/>
          <w:color w:val="000000"/>
          <w:sz w:val="24"/>
          <w:szCs w:val="24"/>
        </w:rPr>
        <w:lastRenderedPageBreak/>
        <w:t>commence</w:t>
      </w:r>
      <w:r w:rsidRPr="00954D3E">
        <w:rPr>
          <w:rFonts w:ascii="Arial" w:hAnsi="Arial" w:cs="Arial"/>
          <w:color w:val="000000"/>
          <w:spacing w:val="20"/>
          <w:sz w:val="24"/>
          <w:szCs w:val="24"/>
        </w:rPr>
        <w:t xml:space="preserve"> </w:t>
      </w:r>
      <w:r w:rsidRPr="00954D3E">
        <w:rPr>
          <w:rFonts w:ascii="Arial" w:hAnsi="Arial" w:cs="Arial"/>
          <w:color w:val="000000"/>
          <w:sz w:val="24"/>
          <w:szCs w:val="24"/>
        </w:rPr>
        <w:t>informal</w:t>
      </w:r>
      <w:r w:rsidRPr="00954D3E">
        <w:rPr>
          <w:rFonts w:ascii="Arial" w:hAnsi="Arial" w:cs="Arial"/>
          <w:color w:val="000000"/>
          <w:spacing w:val="20"/>
          <w:sz w:val="24"/>
          <w:szCs w:val="24"/>
        </w:rPr>
        <w:t xml:space="preserve"> </w:t>
      </w:r>
      <w:r w:rsidRPr="00954D3E">
        <w:rPr>
          <w:rFonts w:ascii="Arial" w:hAnsi="Arial" w:cs="Arial"/>
          <w:color w:val="000000"/>
          <w:sz w:val="24"/>
          <w:szCs w:val="24"/>
        </w:rPr>
        <w:t>or</w:t>
      </w:r>
      <w:r w:rsidRPr="00954D3E">
        <w:rPr>
          <w:rFonts w:ascii="Arial" w:hAnsi="Arial" w:cs="Arial"/>
          <w:color w:val="000000"/>
          <w:spacing w:val="18"/>
          <w:sz w:val="24"/>
          <w:szCs w:val="24"/>
        </w:rPr>
        <w:t xml:space="preserve"> </w:t>
      </w:r>
      <w:r w:rsidRPr="00954D3E">
        <w:rPr>
          <w:rFonts w:ascii="Arial" w:hAnsi="Arial" w:cs="Arial"/>
          <w:color w:val="000000"/>
          <w:sz w:val="24"/>
          <w:szCs w:val="24"/>
        </w:rPr>
        <w:t>formal</w:t>
      </w:r>
      <w:r w:rsidRPr="00954D3E">
        <w:rPr>
          <w:rFonts w:ascii="Arial" w:hAnsi="Arial" w:cs="Arial"/>
          <w:color w:val="000000"/>
          <w:spacing w:val="20"/>
          <w:sz w:val="24"/>
          <w:szCs w:val="24"/>
        </w:rPr>
        <w:t xml:space="preserve"> </w:t>
      </w:r>
      <w:r w:rsidRPr="00954D3E">
        <w:rPr>
          <w:rFonts w:ascii="Arial" w:hAnsi="Arial" w:cs="Arial"/>
          <w:color w:val="000000"/>
          <w:sz w:val="24"/>
          <w:szCs w:val="24"/>
        </w:rPr>
        <w:t>capability</w:t>
      </w:r>
      <w:r w:rsidRPr="00954D3E">
        <w:rPr>
          <w:rFonts w:ascii="Arial" w:hAnsi="Arial" w:cs="Arial"/>
          <w:color w:val="000000"/>
          <w:spacing w:val="20"/>
          <w:sz w:val="24"/>
          <w:szCs w:val="24"/>
        </w:rPr>
        <w:t xml:space="preserve"> </w:t>
      </w:r>
      <w:r w:rsidRPr="00954D3E">
        <w:rPr>
          <w:rFonts w:ascii="Arial" w:hAnsi="Arial" w:cs="Arial"/>
          <w:color w:val="000000"/>
          <w:sz w:val="24"/>
          <w:szCs w:val="24"/>
        </w:rPr>
        <w:t>procedures.  The objective is to support the NQSW to</w:t>
      </w:r>
      <w:r w:rsidRPr="00954D3E">
        <w:rPr>
          <w:rFonts w:ascii="Arial" w:hAnsi="Arial" w:cs="Arial"/>
          <w:color w:val="000000"/>
          <w:spacing w:val="65"/>
          <w:sz w:val="24"/>
          <w:szCs w:val="24"/>
        </w:rPr>
        <w:t xml:space="preserve"> </w:t>
      </w:r>
      <w:r w:rsidRPr="00954D3E">
        <w:rPr>
          <w:rFonts w:ascii="Arial" w:hAnsi="Arial" w:cs="Arial"/>
          <w:color w:val="000000"/>
          <w:sz w:val="24"/>
          <w:szCs w:val="24"/>
        </w:rPr>
        <w:t xml:space="preserve">reach the </w:t>
      </w:r>
      <w:r w:rsidRPr="00954D3E">
        <w:rPr>
          <w:rFonts w:ascii="Arial" w:hAnsi="Arial" w:cs="Arial"/>
          <w:color w:val="000000"/>
          <w:spacing w:val="-3"/>
          <w:sz w:val="24"/>
          <w:szCs w:val="24"/>
        </w:rPr>
        <w:t>required</w:t>
      </w:r>
      <w:r w:rsidRPr="00954D3E">
        <w:rPr>
          <w:rFonts w:ascii="Arial" w:hAnsi="Arial" w:cs="Arial"/>
          <w:sz w:val="24"/>
          <w:szCs w:val="24"/>
        </w:rPr>
        <w:t xml:space="preserve"> </w:t>
      </w:r>
      <w:r w:rsidRPr="00954D3E">
        <w:rPr>
          <w:rFonts w:ascii="Arial" w:hAnsi="Arial" w:cs="Arial"/>
          <w:color w:val="000000"/>
          <w:sz w:val="24"/>
          <w:szCs w:val="24"/>
        </w:rPr>
        <w:t>standard</w:t>
      </w:r>
      <w:r w:rsidRPr="00954D3E">
        <w:rPr>
          <w:rFonts w:ascii="Arial" w:hAnsi="Arial" w:cs="Arial"/>
          <w:color w:val="000000"/>
          <w:spacing w:val="24"/>
          <w:sz w:val="24"/>
          <w:szCs w:val="24"/>
        </w:rPr>
        <w:t xml:space="preserve"> </w:t>
      </w:r>
      <w:r w:rsidRPr="00954D3E">
        <w:rPr>
          <w:rFonts w:ascii="Arial" w:hAnsi="Arial" w:cs="Arial"/>
          <w:color w:val="000000"/>
          <w:sz w:val="24"/>
          <w:szCs w:val="24"/>
        </w:rPr>
        <w:t>and</w:t>
      </w:r>
      <w:r w:rsidRPr="00954D3E">
        <w:rPr>
          <w:rFonts w:ascii="Arial" w:hAnsi="Arial" w:cs="Arial"/>
          <w:color w:val="000000"/>
          <w:spacing w:val="22"/>
          <w:sz w:val="24"/>
          <w:szCs w:val="24"/>
        </w:rPr>
        <w:t xml:space="preserve"> </w:t>
      </w:r>
      <w:r w:rsidRPr="00954D3E">
        <w:rPr>
          <w:rFonts w:ascii="Arial" w:hAnsi="Arial" w:cs="Arial"/>
          <w:color w:val="000000"/>
          <w:sz w:val="24"/>
          <w:szCs w:val="24"/>
        </w:rPr>
        <w:t>the</w:t>
      </w:r>
      <w:r w:rsidRPr="00954D3E">
        <w:rPr>
          <w:rFonts w:ascii="Arial" w:hAnsi="Arial" w:cs="Arial"/>
          <w:color w:val="000000"/>
          <w:spacing w:val="24"/>
          <w:sz w:val="24"/>
          <w:szCs w:val="24"/>
        </w:rPr>
        <w:t xml:space="preserve"> </w:t>
      </w:r>
      <w:r w:rsidRPr="00954D3E">
        <w:rPr>
          <w:rFonts w:ascii="Arial" w:hAnsi="Arial" w:cs="Arial"/>
          <w:color w:val="000000"/>
          <w:sz w:val="24"/>
          <w:szCs w:val="24"/>
        </w:rPr>
        <w:t>Assessor</w:t>
      </w:r>
      <w:r w:rsidRPr="00954D3E">
        <w:rPr>
          <w:rFonts w:ascii="Arial" w:hAnsi="Arial" w:cs="Arial"/>
          <w:color w:val="000000"/>
          <w:spacing w:val="24"/>
          <w:sz w:val="24"/>
          <w:szCs w:val="24"/>
        </w:rPr>
        <w:t xml:space="preserve"> </w:t>
      </w:r>
      <w:r w:rsidRPr="00954D3E">
        <w:rPr>
          <w:rFonts w:ascii="Arial" w:hAnsi="Arial" w:cs="Arial"/>
          <w:color w:val="000000"/>
          <w:sz w:val="24"/>
          <w:szCs w:val="24"/>
        </w:rPr>
        <w:t>and</w:t>
      </w:r>
      <w:r w:rsidRPr="00954D3E">
        <w:rPr>
          <w:rFonts w:ascii="Arial" w:hAnsi="Arial" w:cs="Arial"/>
          <w:color w:val="000000"/>
          <w:spacing w:val="24"/>
          <w:sz w:val="24"/>
          <w:szCs w:val="24"/>
        </w:rPr>
        <w:t xml:space="preserve"> </w:t>
      </w:r>
      <w:r w:rsidRPr="00954D3E">
        <w:rPr>
          <w:rFonts w:ascii="Arial" w:hAnsi="Arial" w:cs="Arial"/>
          <w:color w:val="000000"/>
          <w:sz w:val="24"/>
          <w:szCs w:val="24"/>
        </w:rPr>
        <w:t>NQSW</w:t>
      </w:r>
      <w:r w:rsidRPr="00954D3E">
        <w:rPr>
          <w:rFonts w:ascii="Arial" w:hAnsi="Arial" w:cs="Arial"/>
          <w:color w:val="000000"/>
          <w:spacing w:val="22"/>
          <w:sz w:val="24"/>
          <w:szCs w:val="24"/>
        </w:rPr>
        <w:t xml:space="preserve"> </w:t>
      </w:r>
      <w:r w:rsidRPr="00954D3E">
        <w:rPr>
          <w:rFonts w:ascii="Arial" w:hAnsi="Arial" w:cs="Arial"/>
          <w:color w:val="000000"/>
          <w:sz w:val="24"/>
          <w:szCs w:val="24"/>
        </w:rPr>
        <w:t>must</w:t>
      </w:r>
      <w:r w:rsidRPr="00954D3E">
        <w:rPr>
          <w:rFonts w:ascii="Arial" w:hAnsi="Arial" w:cs="Arial"/>
          <w:color w:val="000000"/>
          <w:spacing w:val="24"/>
          <w:sz w:val="24"/>
          <w:szCs w:val="24"/>
        </w:rPr>
        <w:t xml:space="preserve"> </w:t>
      </w:r>
      <w:r w:rsidRPr="00954D3E">
        <w:rPr>
          <w:rFonts w:ascii="Arial" w:hAnsi="Arial" w:cs="Arial"/>
          <w:color w:val="000000"/>
          <w:sz w:val="24"/>
          <w:szCs w:val="24"/>
        </w:rPr>
        <w:t>develop</w:t>
      </w:r>
      <w:r w:rsidRPr="00954D3E">
        <w:rPr>
          <w:rFonts w:ascii="Arial" w:hAnsi="Arial" w:cs="Arial"/>
          <w:color w:val="000000"/>
          <w:spacing w:val="22"/>
          <w:sz w:val="24"/>
          <w:szCs w:val="24"/>
        </w:rPr>
        <w:t xml:space="preserve"> </w:t>
      </w:r>
      <w:r w:rsidRPr="00954D3E">
        <w:rPr>
          <w:rFonts w:ascii="Arial" w:hAnsi="Arial" w:cs="Arial"/>
          <w:color w:val="000000"/>
          <w:sz w:val="24"/>
          <w:szCs w:val="24"/>
        </w:rPr>
        <w:t>an</w:t>
      </w:r>
      <w:r w:rsidRPr="00954D3E">
        <w:rPr>
          <w:rFonts w:ascii="Arial" w:hAnsi="Arial" w:cs="Arial"/>
          <w:color w:val="000000"/>
          <w:spacing w:val="22"/>
          <w:sz w:val="24"/>
          <w:szCs w:val="24"/>
        </w:rPr>
        <w:t xml:space="preserve"> </w:t>
      </w:r>
      <w:r w:rsidRPr="00954D3E">
        <w:rPr>
          <w:rFonts w:ascii="Arial" w:hAnsi="Arial" w:cs="Arial"/>
          <w:color w:val="000000"/>
          <w:sz w:val="24"/>
          <w:szCs w:val="24"/>
        </w:rPr>
        <w:t>Action</w:t>
      </w:r>
      <w:r w:rsidRPr="00954D3E">
        <w:rPr>
          <w:rFonts w:ascii="Arial" w:hAnsi="Arial" w:cs="Arial"/>
          <w:color w:val="000000"/>
          <w:spacing w:val="22"/>
          <w:sz w:val="24"/>
          <w:szCs w:val="24"/>
        </w:rPr>
        <w:t xml:space="preserve"> </w:t>
      </w:r>
      <w:r w:rsidRPr="00954D3E">
        <w:rPr>
          <w:rFonts w:ascii="Arial" w:hAnsi="Arial" w:cs="Arial"/>
          <w:color w:val="000000"/>
          <w:sz w:val="24"/>
          <w:szCs w:val="24"/>
        </w:rPr>
        <w:t>Plan</w:t>
      </w:r>
      <w:r w:rsidRPr="00954D3E">
        <w:rPr>
          <w:rFonts w:ascii="Arial" w:hAnsi="Arial" w:cs="Arial"/>
          <w:color w:val="000000"/>
          <w:spacing w:val="24"/>
          <w:sz w:val="24"/>
          <w:szCs w:val="24"/>
        </w:rPr>
        <w:t xml:space="preserve"> </w:t>
      </w:r>
      <w:r w:rsidRPr="00954D3E">
        <w:rPr>
          <w:rFonts w:ascii="Arial" w:hAnsi="Arial" w:cs="Arial"/>
          <w:color w:val="000000"/>
          <w:sz w:val="24"/>
          <w:szCs w:val="24"/>
        </w:rPr>
        <w:t>to</w:t>
      </w:r>
      <w:r w:rsidRPr="00954D3E">
        <w:rPr>
          <w:rFonts w:ascii="Arial" w:hAnsi="Arial" w:cs="Arial"/>
          <w:color w:val="000000"/>
          <w:spacing w:val="24"/>
          <w:sz w:val="24"/>
          <w:szCs w:val="24"/>
        </w:rPr>
        <w:t xml:space="preserve"> </w:t>
      </w:r>
      <w:r w:rsidRPr="00954D3E">
        <w:rPr>
          <w:rFonts w:ascii="Arial" w:hAnsi="Arial" w:cs="Arial"/>
          <w:color w:val="000000"/>
          <w:spacing w:val="-3"/>
          <w:sz w:val="24"/>
          <w:szCs w:val="24"/>
        </w:rPr>
        <w:t>support</w:t>
      </w:r>
      <w:r w:rsidRPr="00954D3E">
        <w:rPr>
          <w:rFonts w:ascii="Arial" w:hAnsi="Arial" w:cs="Arial"/>
          <w:sz w:val="24"/>
          <w:szCs w:val="24"/>
        </w:rPr>
        <w:t xml:space="preserve"> </w:t>
      </w:r>
      <w:r w:rsidRPr="00954D3E">
        <w:rPr>
          <w:rFonts w:ascii="Arial" w:hAnsi="Arial" w:cs="Arial"/>
          <w:color w:val="000000"/>
          <w:sz w:val="24"/>
          <w:szCs w:val="24"/>
        </w:rPr>
        <w:t xml:space="preserve">the NQSW, which should be:  </w:t>
      </w:r>
    </w:p>
    <w:p w14:paraId="5DBA5554" w14:textId="77777777" w:rsidR="00954D3E" w:rsidRPr="00954D3E" w:rsidRDefault="00954D3E" w:rsidP="00954D3E">
      <w:pPr>
        <w:spacing w:line="319" w:lineRule="exact"/>
        <w:rPr>
          <w:rFonts w:ascii="Arial" w:hAnsi="Arial" w:cs="Arial"/>
          <w:color w:val="010302"/>
          <w:sz w:val="24"/>
          <w:szCs w:val="24"/>
        </w:rPr>
      </w:pPr>
    </w:p>
    <w:p w14:paraId="7E208C55" w14:textId="116DF210" w:rsidR="007D0685" w:rsidRPr="00954D3E" w:rsidRDefault="00660A77" w:rsidP="00954D3E">
      <w:pPr>
        <w:pStyle w:val="ListParagraph"/>
        <w:numPr>
          <w:ilvl w:val="0"/>
          <w:numId w:val="6"/>
        </w:numPr>
        <w:spacing w:line="319" w:lineRule="exact"/>
        <w:rPr>
          <w:rFonts w:ascii="Arial" w:hAnsi="Arial" w:cs="Arial"/>
          <w:color w:val="010302"/>
          <w:sz w:val="24"/>
          <w:szCs w:val="24"/>
        </w:rPr>
      </w:pPr>
      <w:r w:rsidRPr="00954D3E">
        <w:rPr>
          <w:rFonts w:ascii="Arial" w:hAnsi="Arial" w:cs="Arial"/>
          <w:color w:val="000000"/>
          <w:sz w:val="24"/>
          <w:szCs w:val="24"/>
        </w:rPr>
        <w:t>S</w:t>
      </w:r>
      <w:r w:rsidR="007D0685" w:rsidRPr="00954D3E">
        <w:rPr>
          <w:rFonts w:ascii="Arial" w:hAnsi="Arial" w:cs="Arial"/>
          <w:color w:val="000000"/>
          <w:sz w:val="24"/>
          <w:szCs w:val="24"/>
        </w:rPr>
        <w:t xml:space="preserve">pecific about the practice that is expected.  </w:t>
      </w:r>
    </w:p>
    <w:p w14:paraId="60EB25B7" w14:textId="77777777" w:rsidR="00660A77" w:rsidRPr="00954D3E" w:rsidRDefault="00660A77" w:rsidP="00954D3E">
      <w:pPr>
        <w:pStyle w:val="ListParagraph"/>
        <w:numPr>
          <w:ilvl w:val="0"/>
          <w:numId w:val="6"/>
        </w:numPr>
        <w:spacing w:line="319" w:lineRule="exact"/>
        <w:ind w:right="867"/>
        <w:rPr>
          <w:rFonts w:ascii="Arial" w:hAnsi="Arial" w:cs="Arial"/>
          <w:color w:val="010302"/>
          <w:sz w:val="24"/>
          <w:szCs w:val="24"/>
        </w:rPr>
      </w:pPr>
      <w:r w:rsidRPr="00954D3E">
        <w:rPr>
          <w:rFonts w:ascii="Arial" w:hAnsi="Arial" w:cs="Arial"/>
          <w:color w:val="000000"/>
          <w:sz w:val="24"/>
          <w:szCs w:val="24"/>
        </w:rPr>
        <w:t>D</w:t>
      </w:r>
      <w:r w:rsidR="007D0685" w:rsidRPr="00954D3E">
        <w:rPr>
          <w:rFonts w:ascii="Arial" w:hAnsi="Arial" w:cs="Arial"/>
          <w:color w:val="000000"/>
          <w:sz w:val="24"/>
          <w:szCs w:val="24"/>
        </w:rPr>
        <w:t>etail the timeframe within which changes need to be seen</w:t>
      </w:r>
      <w:r w:rsidRPr="00954D3E">
        <w:rPr>
          <w:rFonts w:ascii="Arial" w:hAnsi="Arial" w:cs="Arial"/>
          <w:color w:val="000000"/>
          <w:sz w:val="24"/>
          <w:szCs w:val="24"/>
        </w:rPr>
        <w:t>.</w:t>
      </w:r>
      <w:r w:rsidR="007D0685" w:rsidRPr="00954D3E">
        <w:rPr>
          <w:rFonts w:ascii="Arial" w:hAnsi="Arial" w:cs="Arial"/>
          <w:color w:val="000000"/>
          <w:sz w:val="24"/>
          <w:szCs w:val="24"/>
        </w:rPr>
        <w:t xml:space="preserve">  </w:t>
      </w:r>
    </w:p>
    <w:p w14:paraId="41B4939D" w14:textId="6A95F456" w:rsidR="007D0685" w:rsidRPr="00954D3E" w:rsidRDefault="007D0685" w:rsidP="00954D3E">
      <w:pPr>
        <w:pStyle w:val="ListParagraph"/>
        <w:numPr>
          <w:ilvl w:val="0"/>
          <w:numId w:val="6"/>
        </w:numPr>
        <w:spacing w:line="319" w:lineRule="exact"/>
        <w:ind w:right="867"/>
        <w:rPr>
          <w:rFonts w:ascii="Arial" w:hAnsi="Arial" w:cs="Arial"/>
          <w:color w:val="010302"/>
          <w:sz w:val="24"/>
          <w:szCs w:val="24"/>
        </w:rPr>
      </w:pPr>
      <w:r w:rsidRPr="00954D3E">
        <w:rPr>
          <w:rFonts w:ascii="Arial" w:hAnsi="Arial" w:cs="Arial"/>
          <w:color w:val="000000"/>
          <w:sz w:val="24"/>
          <w:szCs w:val="24"/>
        </w:rPr>
        <w:t xml:space="preserve">Set a </w:t>
      </w:r>
      <w:r w:rsidR="00660A77" w:rsidRPr="00954D3E">
        <w:rPr>
          <w:rFonts w:ascii="Arial" w:hAnsi="Arial" w:cs="Arial"/>
          <w:color w:val="000000"/>
          <w:sz w:val="24"/>
          <w:szCs w:val="24"/>
        </w:rPr>
        <w:t xml:space="preserve">date to </w:t>
      </w:r>
      <w:r w:rsidRPr="00954D3E">
        <w:rPr>
          <w:rFonts w:ascii="Arial" w:hAnsi="Arial" w:cs="Arial"/>
          <w:color w:val="000000"/>
          <w:sz w:val="24"/>
          <w:szCs w:val="24"/>
        </w:rPr>
        <w:t xml:space="preserve">review </w:t>
      </w:r>
      <w:r w:rsidR="00660A77" w:rsidRPr="00954D3E">
        <w:rPr>
          <w:rFonts w:ascii="Arial" w:hAnsi="Arial" w:cs="Arial"/>
          <w:color w:val="000000"/>
          <w:sz w:val="24"/>
          <w:szCs w:val="24"/>
        </w:rPr>
        <w:t>the action</w:t>
      </w:r>
      <w:r w:rsidRPr="00954D3E">
        <w:rPr>
          <w:rFonts w:ascii="Arial" w:hAnsi="Arial" w:cs="Arial"/>
          <w:color w:val="000000"/>
          <w:sz w:val="24"/>
          <w:szCs w:val="24"/>
        </w:rPr>
        <w:t xml:space="preserve">. </w:t>
      </w:r>
    </w:p>
    <w:p w14:paraId="478FB5E4" w14:textId="2BA90B8E" w:rsidR="007D0685" w:rsidRPr="00954D3E" w:rsidRDefault="007D0685" w:rsidP="00954D3E">
      <w:pPr>
        <w:pStyle w:val="ListParagraph"/>
        <w:numPr>
          <w:ilvl w:val="0"/>
          <w:numId w:val="6"/>
        </w:numPr>
        <w:spacing w:line="319" w:lineRule="exact"/>
        <w:rPr>
          <w:rFonts w:ascii="Arial" w:hAnsi="Arial" w:cs="Arial"/>
          <w:color w:val="000000"/>
          <w:sz w:val="24"/>
          <w:szCs w:val="24"/>
        </w:rPr>
      </w:pPr>
      <w:r w:rsidRPr="00954D3E">
        <w:rPr>
          <w:rFonts w:ascii="Arial" w:hAnsi="Arial" w:cs="Arial"/>
          <w:color w:val="000000"/>
          <w:sz w:val="24"/>
          <w:szCs w:val="24"/>
        </w:rPr>
        <w:t xml:space="preserve">Clear about the support available.  </w:t>
      </w:r>
    </w:p>
    <w:p w14:paraId="00C9A684" w14:textId="77777777" w:rsidR="00660A77" w:rsidRPr="00954D3E" w:rsidRDefault="00660A77" w:rsidP="00954D3E">
      <w:pPr>
        <w:spacing w:line="319" w:lineRule="exact"/>
        <w:ind w:left="1640"/>
        <w:rPr>
          <w:rFonts w:ascii="Arial" w:hAnsi="Arial" w:cs="Arial"/>
          <w:color w:val="000000"/>
          <w:sz w:val="24"/>
          <w:szCs w:val="24"/>
        </w:rPr>
      </w:pPr>
    </w:p>
    <w:p w14:paraId="02C0EA70" w14:textId="18078C2D" w:rsidR="00660A77" w:rsidRPr="00954D3E" w:rsidRDefault="00660A77" w:rsidP="00954D3E">
      <w:pPr>
        <w:spacing w:line="319" w:lineRule="exact"/>
        <w:rPr>
          <w:rFonts w:ascii="Arial" w:hAnsi="Arial" w:cs="Arial"/>
          <w:color w:val="010302"/>
          <w:sz w:val="24"/>
          <w:szCs w:val="24"/>
        </w:rPr>
      </w:pPr>
      <w:r w:rsidRPr="00954D3E">
        <w:rPr>
          <w:rFonts w:ascii="Arial" w:hAnsi="Arial" w:cs="Arial"/>
          <w:color w:val="000000"/>
          <w:sz w:val="24"/>
          <w:szCs w:val="24"/>
        </w:rPr>
        <w:t>Any employment issues that arrive during the ASYE will be managed separately through HR. The Practice Improvement Lead- Social Work Academy will be made aware of any capability proceedings, which run alongside the ASYE programme.</w:t>
      </w:r>
    </w:p>
    <w:p w14:paraId="12942275" w14:textId="77777777" w:rsidR="005A630B" w:rsidRDefault="005A630B" w:rsidP="00954D3E">
      <w:pPr>
        <w:rPr>
          <w:rFonts w:ascii="Arial" w:hAnsi="Arial" w:cs="Arial"/>
          <w:sz w:val="24"/>
          <w:szCs w:val="24"/>
          <w:lang w:val="en-GB"/>
        </w:rPr>
      </w:pPr>
    </w:p>
    <w:p w14:paraId="3EAA0FB0" w14:textId="77777777" w:rsidR="00954D3E" w:rsidRPr="00954D3E" w:rsidRDefault="00954D3E" w:rsidP="00954D3E">
      <w:pPr>
        <w:rPr>
          <w:rFonts w:ascii="Arial" w:hAnsi="Arial" w:cs="Arial"/>
          <w:sz w:val="24"/>
          <w:szCs w:val="24"/>
          <w:lang w:val="en-GB"/>
        </w:rPr>
      </w:pPr>
    </w:p>
    <w:p w14:paraId="54B1CA5E" w14:textId="77777777" w:rsidR="007D0685" w:rsidRDefault="007D0685" w:rsidP="00954D3E">
      <w:pPr>
        <w:spacing w:line="280" w:lineRule="exact"/>
        <w:ind w:right="866"/>
        <w:rPr>
          <w:rFonts w:ascii="Arial" w:hAnsi="Arial" w:cs="Arial"/>
          <w:b/>
          <w:bCs/>
          <w:color w:val="000000"/>
          <w:sz w:val="24"/>
          <w:szCs w:val="24"/>
        </w:rPr>
      </w:pPr>
      <w:r w:rsidRPr="00954D3E">
        <w:rPr>
          <w:rFonts w:ascii="Arial" w:hAnsi="Arial" w:cs="Arial"/>
          <w:b/>
          <w:bCs/>
          <w:color w:val="000000"/>
          <w:sz w:val="24"/>
          <w:szCs w:val="24"/>
        </w:rPr>
        <w:t xml:space="preserve">ASYE panel </w:t>
      </w:r>
    </w:p>
    <w:p w14:paraId="3E4ACB04" w14:textId="77777777" w:rsidR="00954D3E" w:rsidRPr="00954D3E" w:rsidRDefault="00954D3E" w:rsidP="00954D3E">
      <w:pPr>
        <w:spacing w:line="280" w:lineRule="exact"/>
        <w:ind w:right="866"/>
        <w:rPr>
          <w:rFonts w:ascii="Arial" w:hAnsi="Arial" w:cs="Arial"/>
          <w:b/>
          <w:bCs/>
          <w:color w:val="000000"/>
          <w:sz w:val="24"/>
          <w:szCs w:val="24"/>
        </w:rPr>
      </w:pPr>
    </w:p>
    <w:p w14:paraId="7CC2F0E7" w14:textId="43BA28DC" w:rsidR="007D0685" w:rsidRDefault="00660A77" w:rsidP="00954D3E">
      <w:pPr>
        <w:spacing w:line="280" w:lineRule="exact"/>
        <w:ind w:right="866"/>
        <w:rPr>
          <w:rFonts w:ascii="Arial" w:hAnsi="Arial" w:cs="Arial"/>
          <w:color w:val="000000"/>
          <w:sz w:val="24"/>
          <w:szCs w:val="24"/>
        </w:rPr>
      </w:pPr>
      <w:r w:rsidRPr="00954D3E">
        <w:rPr>
          <w:rFonts w:ascii="Arial" w:hAnsi="Arial" w:cs="Arial"/>
          <w:color w:val="000000"/>
          <w:sz w:val="24"/>
          <w:szCs w:val="24"/>
        </w:rPr>
        <w:t>At the end of the ASYE, the ASYE Assessor makes a professional recommendation about whether the NQSW has passed their ASYE. This is reviewed at the ASYE panel along with the ASYE</w:t>
      </w:r>
      <w:r w:rsidR="007D0685" w:rsidRPr="00954D3E">
        <w:rPr>
          <w:rFonts w:ascii="Arial" w:hAnsi="Arial" w:cs="Arial"/>
          <w:color w:val="000000"/>
          <w:sz w:val="24"/>
          <w:szCs w:val="24"/>
        </w:rPr>
        <w:t xml:space="preserve"> portfolio</w:t>
      </w:r>
      <w:r w:rsidRPr="00954D3E">
        <w:rPr>
          <w:rFonts w:ascii="Arial" w:hAnsi="Arial" w:cs="Arial"/>
          <w:color w:val="000000"/>
          <w:sz w:val="24"/>
          <w:szCs w:val="24"/>
        </w:rPr>
        <w:t xml:space="preserve">, </w:t>
      </w:r>
      <w:r w:rsidR="007D0685" w:rsidRPr="00954D3E">
        <w:rPr>
          <w:rFonts w:ascii="Arial" w:hAnsi="Arial" w:cs="Arial"/>
          <w:color w:val="000000"/>
          <w:sz w:val="24"/>
          <w:szCs w:val="24"/>
        </w:rPr>
        <w:t xml:space="preserve">to successfully complete the ASYE programme. </w:t>
      </w:r>
    </w:p>
    <w:p w14:paraId="4EB50E55" w14:textId="77777777" w:rsidR="00954D3E" w:rsidRPr="00954D3E" w:rsidRDefault="00954D3E" w:rsidP="00954D3E">
      <w:pPr>
        <w:spacing w:line="280" w:lineRule="exact"/>
        <w:ind w:right="866"/>
        <w:rPr>
          <w:rFonts w:ascii="Arial" w:hAnsi="Arial" w:cs="Arial"/>
          <w:color w:val="000000"/>
          <w:sz w:val="24"/>
          <w:szCs w:val="24"/>
        </w:rPr>
      </w:pPr>
    </w:p>
    <w:p w14:paraId="39E7D3D6" w14:textId="4A1A185C" w:rsidR="00660A77" w:rsidRDefault="00660A77" w:rsidP="00954D3E">
      <w:pPr>
        <w:spacing w:line="280" w:lineRule="exact"/>
        <w:ind w:right="866"/>
        <w:rPr>
          <w:rFonts w:ascii="Arial" w:hAnsi="Arial" w:cs="Arial"/>
          <w:color w:val="000000"/>
          <w:sz w:val="24"/>
          <w:szCs w:val="24"/>
        </w:rPr>
      </w:pPr>
      <w:r w:rsidRPr="00954D3E">
        <w:rPr>
          <w:rFonts w:ascii="Arial" w:hAnsi="Arial" w:cs="Arial"/>
          <w:color w:val="000000"/>
          <w:sz w:val="24"/>
          <w:szCs w:val="24"/>
        </w:rPr>
        <w:t>The ASYE panel will review the ASYE portfolio to ensure the NQSW has received the recommended support arrangements and that there is evidence the NQSW has met the post-qualifying standard: knowledge and skills statement and the PCF at ASYE level.</w:t>
      </w:r>
    </w:p>
    <w:p w14:paraId="287DE8CB" w14:textId="77777777" w:rsidR="00954D3E" w:rsidRPr="00954D3E" w:rsidRDefault="00954D3E" w:rsidP="00954D3E">
      <w:pPr>
        <w:spacing w:line="280" w:lineRule="exact"/>
        <w:ind w:right="866"/>
        <w:rPr>
          <w:rFonts w:ascii="Arial" w:hAnsi="Arial" w:cs="Arial"/>
          <w:color w:val="000000"/>
          <w:sz w:val="24"/>
          <w:szCs w:val="24"/>
        </w:rPr>
      </w:pPr>
    </w:p>
    <w:p w14:paraId="3AD4530A" w14:textId="79459FA8" w:rsidR="00660A77" w:rsidRDefault="00660A77" w:rsidP="00954D3E">
      <w:pPr>
        <w:spacing w:line="280" w:lineRule="exact"/>
        <w:ind w:right="866"/>
        <w:rPr>
          <w:rFonts w:ascii="Arial" w:hAnsi="Arial" w:cs="Arial"/>
          <w:color w:val="000000"/>
          <w:sz w:val="24"/>
          <w:szCs w:val="24"/>
        </w:rPr>
      </w:pPr>
      <w:r w:rsidRPr="00954D3E">
        <w:rPr>
          <w:rFonts w:ascii="Arial" w:hAnsi="Arial" w:cs="Arial"/>
          <w:color w:val="000000"/>
          <w:sz w:val="24"/>
          <w:szCs w:val="24"/>
        </w:rPr>
        <w:t>The panel may make the following decisions</w:t>
      </w:r>
      <w:r w:rsidR="00581F8C" w:rsidRPr="00954D3E">
        <w:rPr>
          <w:rFonts w:ascii="Arial" w:hAnsi="Arial" w:cs="Arial"/>
          <w:color w:val="000000"/>
          <w:sz w:val="24"/>
          <w:szCs w:val="24"/>
        </w:rPr>
        <w:t>:</w:t>
      </w:r>
    </w:p>
    <w:p w14:paraId="3C734E38" w14:textId="77777777" w:rsidR="00954D3E" w:rsidRPr="00954D3E" w:rsidRDefault="00954D3E" w:rsidP="00954D3E">
      <w:pPr>
        <w:spacing w:line="280" w:lineRule="exact"/>
        <w:ind w:right="866"/>
        <w:rPr>
          <w:rFonts w:ascii="Arial" w:hAnsi="Arial" w:cs="Arial"/>
          <w:color w:val="000000"/>
          <w:sz w:val="24"/>
          <w:szCs w:val="24"/>
        </w:rPr>
      </w:pPr>
    </w:p>
    <w:p w14:paraId="7B5C8A75" w14:textId="37A61377" w:rsidR="00660A77" w:rsidRPr="00954D3E" w:rsidRDefault="00660A77" w:rsidP="00954D3E">
      <w:pPr>
        <w:pStyle w:val="ListParagraph"/>
        <w:numPr>
          <w:ilvl w:val="0"/>
          <w:numId w:val="7"/>
        </w:numPr>
        <w:spacing w:line="280" w:lineRule="exact"/>
        <w:ind w:right="866"/>
        <w:rPr>
          <w:rFonts w:ascii="Arial" w:hAnsi="Arial" w:cs="Arial"/>
          <w:color w:val="000000"/>
          <w:sz w:val="24"/>
          <w:szCs w:val="24"/>
        </w:rPr>
      </w:pPr>
      <w:r w:rsidRPr="00954D3E">
        <w:rPr>
          <w:rFonts w:ascii="Arial" w:hAnsi="Arial" w:cs="Arial"/>
          <w:color w:val="000000"/>
          <w:sz w:val="24"/>
          <w:szCs w:val="24"/>
        </w:rPr>
        <w:t xml:space="preserve">Agrees with the </w:t>
      </w:r>
      <w:r w:rsidR="00581F8C" w:rsidRPr="00954D3E">
        <w:rPr>
          <w:rFonts w:ascii="Arial" w:hAnsi="Arial" w:cs="Arial"/>
          <w:color w:val="000000"/>
          <w:sz w:val="24"/>
          <w:szCs w:val="24"/>
        </w:rPr>
        <w:t>Assessors</w:t>
      </w:r>
      <w:r w:rsidRPr="00954D3E">
        <w:rPr>
          <w:rFonts w:ascii="Arial" w:hAnsi="Arial" w:cs="Arial"/>
          <w:color w:val="000000"/>
          <w:sz w:val="24"/>
          <w:szCs w:val="24"/>
        </w:rPr>
        <w:t xml:space="preserve"> recommendation to pass or fail the NQSW on their </w:t>
      </w:r>
      <w:r w:rsidR="00581F8C" w:rsidRPr="00954D3E">
        <w:rPr>
          <w:rFonts w:ascii="Arial" w:hAnsi="Arial" w:cs="Arial"/>
          <w:color w:val="000000"/>
          <w:sz w:val="24"/>
          <w:szCs w:val="24"/>
        </w:rPr>
        <w:t>ASYE.</w:t>
      </w:r>
    </w:p>
    <w:p w14:paraId="04E8F2BE" w14:textId="443B65AB" w:rsidR="00660A77" w:rsidRDefault="00660A77" w:rsidP="00954D3E">
      <w:pPr>
        <w:pStyle w:val="ListParagraph"/>
        <w:numPr>
          <w:ilvl w:val="0"/>
          <w:numId w:val="7"/>
        </w:numPr>
        <w:spacing w:line="280" w:lineRule="exact"/>
        <w:ind w:right="866"/>
        <w:rPr>
          <w:rFonts w:ascii="Arial" w:hAnsi="Arial" w:cs="Arial"/>
          <w:color w:val="000000"/>
          <w:sz w:val="24"/>
          <w:szCs w:val="24"/>
        </w:rPr>
      </w:pPr>
      <w:r w:rsidRPr="00954D3E">
        <w:rPr>
          <w:rFonts w:ascii="Arial" w:hAnsi="Arial" w:cs="Arial"/>
          <w:color w:val="000000"/>
          <w:sz w:val="24"/>
          <w:szCs w:val="24"/>
        </w:rPr>
        <w:t xml:space="preserve">Adjourn the panel to allow for amendments to documentation or further evidence to be </w:t>
      </w:r>
      <w:r w:rsidR="00581F8C" w:rsidRPr="00954D3E">
        <w:rPr>
          <w:rFonts w:ascii="Arial" w:hAnsi="Arial" w:cs="Arial"/>
          <w:color w:val="000000"/>
          <w:sz w:val="24"/>
          <w:szCs w:val="24"/>
        </w:rPr>
        <w:t>provided.</w:t>
      </w:r>
    </w:p>
    <w:p w14:paraId="5F494CCC" w14:textId="77777777" w:rsidR="00954D3E" w:rsidRPr="00954D3E" w:rsidRDefault="00954D3E" w:rsidP="00954D3E">
      <w:pPr>
        <w:pStyle w:val="ListParagraph"/>
        <w:spacing w:line="280" w:lineRule="exact"/>
        <w:ind w:left="720" w:right="866"/>
        <w:rPr>
          <w:rFonts w:ascii="Arial" w:hAnsi="Arial" w:cs="Arial"/>
          <w:color w:val="000000"/>
          <w:sz w:val="24"/>
          <w:szCs w:val="24"/>
        </w:rPr>
      </w:pPr>
    </w:p>
    <w:p w14:paraId="348B5A29" w14:textId="515B01C2" w:rsidR="00581F8C" w:rsidRDefault="00581F8C" w:rsidP="00954D3E">
      <w:pPr>
        <w:spacing w:line="280" w:lineRule="exact"/>
        <w:ind w:right="866"/>
        <w:rPr>
          <w:rFonts w:ascii="Arial" w:hAnsi="Arial" w:cs="Arial"/>
          <w:color w:val="000000"/>
          <w:sz w:val="24"/>
          <w:szCs w:val="24"/>
        </w:rPr>
      </w:pPr>
      <w:r w:rsidRPr="00954D3E">
        <w:rPr>
          <w:rFonts w:ascii="Arial" w:hAnsi="Arial" w:cs="Arial"/>
          <w:color w:val="000000"/>
          <w:sz w:val="24"/>
          <w:szCs w:val="24"/>
        </w:rPr>
        <w:t>The panel chair may in certain circumstances invite a Senior Manager to be involved in the decision-making process, where there are concerns about the NQSW practice.</w:t>
      </w:r>
    </w:p>
    <w:p w14:paraId="12642EB2" w14:textId="77777777" w:rsidR="00954D3E" w:rsidRPr="00954D3E" w:rsidRDefault="00954D3E" w:rsidP="00954D3E">
      <w:pPr>
        <w:spacing w:line="280" w:lineRule="exact"/>
        <w:ind w:right="866"/>
        <w:rPr>
          <w:rFonts w:ascii="Arial" w:hAnsi="Arial" w:cs="Arial"/>
          <w:color w:val="000000"/>
          <w:sz w:val="24"/>
          <w:szCs w:val="24"/>
        </w:rPr>
      </w:pPr>
    </w:p>
    <w:p w14:paraId="2AF0E61C" w14:textId="33D44E05" w:rsidR="00581F8C" w:rsidRDefault="00581F8C" w:rsidP="00954D3E">
      <w:pPr>
        <w:spacing w:line="280" w:lineRule="exact"/>
        <w:ind w:right="866"/>
        <w:rPr>
          <w:rFonts w:ascii="Arial" w:hAnsi="Arial" w:cs="Arial"/>
          <w:color w:val="000000"/>
          <w:sz w:val="24"/>
          <w:szCs w:val="24"/>
        </w:rPr>
      </w:pPr>
      <w:r w:rsidRPr="00954D3E">
        <w:rPr>
          <w:rFonts w:ascii="Arial" w:hAnsi="Arial" w:cs="Arial"/>
          <w:color w:val="000000"/>
          <w:sz w:val="24"/>
          <w:szCs w:val="24"/>
        </w:rPr>
        <w:t xml:space="preserve">If the panel does not agree with the Assessors recommendation, the panel will be adjourned and agreed action/timescales set. </w:t>
      </w:r>
    </w:p>
    <w:p w14:paraId="0ABC838E" w14:textId="77777777" w:rsidR="00954D3E" w:rsidRPr="00954D3E" w:rsidRDefault="00954D3E" w:rsidP="00954D3E">
      <w:pPr>
        <w:spacing w:line="280" w:lineRule="exact"/>
        <w:ind w:right="866"/>
        <w:rPr>
          <w:rFonts w:ascii="Arial" w:hAnsi="Arial" w:cs="Arial"/>
          <w:color w:val="000000"/>
          <w:sz w:val="24"/>
          <w:szCs w:val="24"/>
        </w:rPr>
      </w:pPr>
    </w:p>
    <w:p w14:paraId="1A0CA9A0" w14:textId="522E4434" w:rsidR="00660A77" w:rsidRDefault="00581F8C" w:rsidP="00954D3E">
      <w:pPr>
        <w:spacing w:line="280" w:lineRule="exact"/>
        <w:ind w:right="866"/>
        <w:rPr>
          <w:rFonts w:ascii="Arial" w:hAnsi="Arial" w:cs="Arial"/>
          <w:color w:val="000000"/>
          <w:sz w:val="24"/>
          <w:szCs w:val="24"/>
        </w:rPr>
      </w:pPr>
      <w:r w:rsidRPr="00954D3E">
        <w:rPr>
          <w:rFonts w:ascii="Arial" w:hAnsi="Arial" w:cs="Arial"/>
          <w:color w:val="000000"/>
          <w:sz w:val="24"/>
          <w:szCs w:val="24"/>
        </w:rPr>
        <w:t xml:space="preserve">Feedback will be provided to the NQSW and Assessor following panel to support both their development. </w:t>
      </w:r>
    </w:p>
    <w:p w14:paraId="57AB7545" w14:textId="77777777" w:rsidR="00954D3E" w:rsidRPr="00954D3E" w:rsidRDefault="00954D3E" w:rsidP="00954D3E">
      <w:pPr>
        <w:spacing w:line="280" w:lineRule="exact"/>
        <w:ind w:right="866"/>
        <w:rPr>
          <w:rFonts w:ascii="Arial" w:hAnsi="Arial" w:cs="Arial"/>
          <w:color w:val="000000"/>
          <w:sz w:val="24"/>
          <w:szCs w:val="24"/>
        </w:rPr>
      </w:pPr>
    </w:p>
    <w:p w14:paraId="6FA9CB85" w14:textId="75E56797" w:rsidR="00581F8C" w:rsidRDefault="00581F8C" w:rsidP="00954D3E">
      <w:pPr>
        <w:spacing w:line="280" w:lineRule="exact"/>
        <w:ind w:right="866"/>
        <w:rPr>
          <w:rFonts w:ascii="Arial" w:hAnsi="Arial" w:cs="Arial"/>
          <w:color w:val="000000"/>
          <w:sz w:val="24"/>
          <w:szCs w:val="24"/>
        </w:rPr>
      </w:pPr>
      <w:r w:rsidRPr="00954D3E">
        <w:rPr>
          <w:rFonts w:ascii="Arial" w:hAnsi="Arial" w:cs="Arial"/>
          <w:color w:val="000000"/>
          <w:sz w:val="24"/>
          <w:szCs w:val="24"/>
        </w:rPr>
        <w:t xml:space="preserve">Where the panel recommends the NQSW fails the ASYE, it will trigger capability proceedings. Depending on the reason/s for the recommendation, the employer may make a referral to Social Work England. </w:t>
      </w:r>
    </w:p>
    <w:p w14:paraId="1C2E86C3" w14:textId="77777777" w:rsidR="00954D3E" w:rsidRPr="00954D3E" w:rsidRDefault="00954D3E" w:rsidP="00954D3E">
      <w:pPr>
        <w:spacing w:line="280" w:lineRule="exact"/>
        <w:ind w:right="866"/>
        <w:rPr>
          <w:rFonts w:ascii="Arial" w:hAnsi="Arial" w:cs="Arial"/>
          <w:color w:val="000000"/>
          <w:sz w:val="24"/>
          <w:szCs w:val="24"/>
        </w:rPr>
      </w:pPr>
    </w:p>
    <w:p w14:paraId="328D37ED" w14:textId="602885B1" w:rsidR="007D0685" w:rsidRPr="00954D3E" w:rsidRDefault="00581F8C" w:rsidP="00954D3E">
      <w:pPr>
        <w:spacing w:line="280" w:lineRule="exact"/>
        <w:ind w:right="866"/>
        <w:rPr>
          <w:rFonts w:ascii="Arial" w:hAnsi="Arial" w:cs="Arial"/>
          <w:color w:val="000000"/>
          <w:sz w:val="24"/>
          <w:szCs w:val="24"/>
        </w:rPr>
      </w:pPr>
      <w:r w:rsidRPr="00954D3E">
        <w:rPr>
          <w:rFonts w:ascii="Arial" w:hAnsi="Arial" w:cs="Arial"/>
          <w:color w:val="000000"/>
          <w:sz w:val="24"/>
          <w:szCs w:val="24"/>
        </w:rPr>
        <w:t xml:space="preserve">If the NQSW decides not to complete the programme this will be referred to HR, to determine any contractual implications. </w:t>
      </w:r>
    </w:p>
    <w:p w14:paraId="7556C71C" w14:textId="77777777" w:rsidR="00581F8C" w:rsidRDefault="00581F8C" w:rsidP="00954D3E">
      <w:pPr>
        <w:spacing w:line="280" w:lineRule="exact"/>
        <w:ind w:right="866"/>
        <w:rPr>
          <w:rFonts w:ascii="Arial" w:hAnsi="Arial" w:cs="Arial"/>
          <w:color w:val="000000"/>
          <w:sz w:val="24"/>
          <w:szCs w:val="24"/>
        </w:rPr>
      </w:pPr>
    </w:p>
    <w:p w14:paraId="0143D457" w14:textId="77777777" w:rsidR="00954D3E" w:rsidRPr="00954D3E" w:rsidRDefault="00954D3E" w:rsidP="00954D3E">
      <w:pPr>
        <w:spacing w:line="280" w:lineRule="exact"/>
        <w:ind w:right="866"/>
        <w:rPr>
          <w:rFonts w:ascii="Arial" w:hAnsi="Arial" w:cs="Arial"/>
          <w:color w:val="000000"/>
          <w:sz w:val="24"/>
          <w:szCs w:val="24"/>
        </w:rPr>
      </w:pPr>
    </w:p>
    <w:p w14:paraId="100EFA99" w14:textId="25ABCB3A" w:rsidR="00C17FBB" w:rsidRDefault="00C17FBB" w:rsidP="00954D3E">
      <w:pPr>
        <w:rPr>
          <w:rFonts w:ascii="Arial" w:hAnsi="Arial" w:cs="Arial"/>
          <w:b/>
          <w:bCs/>
          <w:sz w:val="24"/>
          <w:szCs w:val="24"/>
          <w:lang w:val="en-GB"/>
        </w:rPr>
      </w:pPr>
      <w:r w:rsidRPr="00954D3E">
        <w:rPr>
          <w:rFonts w:ascii="Arial" w:hAnsi="Arial" w:cs="Arial"/>
          <w:b/>
          <w:bCs/>
          <w:sz w:val="24"/>
          <w:szCs w:val="24"/>
          <w:lang w:val="en-GB"/>
        </w:rPr>
        <w:t>Co</w:t>
      </w:r>
      <w:r w:rsidR="007D0685" w:rsidRPr="00954D3E">
        <w:rPr>
          <w:rFonts w:ascii="Arial" w:hAnsi="Arial" w:cs="Arial"/>
          <w:b/>
          <w:bCs/>
          <w:sz w:val="24"/>
          <w:szCs w:val="24"/>
          <w:lang w:val="en-GB"/>
        </w:rPr>
        <w:t>mplaints</w:t>
      </w:r>
      <w:r w:rsidRPr="00954D3E">
        <w:rPr>
          <w:rFonts w:ascii="Arial" w:hAnsi="Arial" w:cs="Arial"/>
          <w:b/>
          <w:bCs/>
          <w:sz w:val="24"/>
          <w:szCs w:val="24"/>
          <w:lang w:val="en-GB"/>
        </w:rPr>
        <w:t xml:space="preserve"> process</w:t>
      </w:r>
    </w:p>
    <w:p w14:paraId="01DE6415" w14:textId="77777777" w:rsidR="00954D3E" w:rsidRPr="00954D3E" w:rsidRDefault="00954D3E" w:rsidP="00954D3E">
      <w:pPr>
        <w:rPr>
          <w:rFonts w:ascii="Arial" w:hAnsi="Arial" w:cs="Arial"/>
          <w:b/>
          <w:bCs/>
          <w:sz w:val="24"/>
          <w:szCs w:val="24"/>
          <w:lang w:val="en-GB"/>
        </w:rPr>
      </w:pPr>
    </w:p>
    <w:p w14:paraId="0F24CF19" w14:textId="76E7C899" w:rsidR="007D0685" w:rsidRPr="00954D3E" w:rsidRDefault="007D0685" w:rsidP="00954D3E">
      <w:pPr>
        <w:rPr>
          <w:rFonts w:ascii="Arial" w:hAnsi="Arial" w:cs="Arial"/>
          <w:sz w:val="24"/>
          <w:szCs w:val="24"/>
          <w:lang w:val="en-GB"/>
        </w:rPr>
      </w:pPr>
      <w:r w:rsidRPr="00954D3E">
        <w:rPr>
          <w:rFonts w:ascii="Arial" w:hAnsi="Arial" w:cs="Arial"/>
          <w:sz w:val="24"/>
          <w:szCs w:val="24"/>
          <w:lang w:val="en-GB"/>
        </w:rPr>
        <w:t xml:space="preserve">If the NQSW has concerns about their ASYE and/or their support arrangements, they should speak to their ASYE Assessor in the first instance. If the matter is not resolved, or the concerns are about their Assessor, then they should approach their Team Manager. In circumstances where the Team Manager is unable to resolve the concerns, they will escalate the matter to Service/Senior Management. </w:t>
      </w:r>
    </w:p>
    <w:p w14:paraId="7C720F90" w14:textId="77777777" w:rsidR="007D0685" w:rsidRPr="00954D3E" w:rsidRDefault="007D0685" w:rsidP="00954D3E">
      <w:pPr>
        <w:rPr>
          <w:rFonts w:ascii="Arial" w:hAnsi="Arial" w:cs="Arial"/>
          <w:sz w:val="24"/>
          <w:szCs w:val="24"/>
          <w:lang w:val="en-GB"/>
        </w:rPr>
      </w:pPr>
    </w:p>
    <w:p w14:paraId="3326D1D6" w14:textId="68B9CD26" w:rsidR="007D0685" w:rsidRPr="00954D3E" w:rsidRDefault="007D0685" w:rsidP="00954D3E">
      <w:pPr>
        <w:rPr>
          <w:rFonts w:ascii="Arial" w:hAnsi="Arial" w:cs="Arial"/>
          <w:sz w:val="24"/>
          <w:szCs w:val="24"/>
          <w:lang w:val="en-GB"/>
        </w:rPr>
      </w:pPr>
      <w:r w:rsidRPr="00954D3E">
        <w:rPr>
          <w:rFonts w:ascii="Arial" w:hAnsi="Arial" w:cs="Arial"/>
          <w:sz w:val="24"/>
          <w:szCs w:val="24"/>
          <w:lang w:val="en-GB"/>
        </w:rPr>
        <w:t>The NQSW and ASYE Assessor should inform the Practice Improvement Lead- Social Work Academy of any concerns and keep them updated throughout.</w:t>
      </w:r>
    </w:p>
    <w:p w14:paraId="39277A80" w14:textId="77777777" w:rsidR="007D0685" w:rsidRPr="00954D3E" w:rsidRDefault="007D0685" w:rsidP="00954D3E">
      <w:pPr>
        <w:rPr>
          <w:rFonts w:ascii="Arial" w:hAnsi="Arial" w:cs="Arial"/>
          <w:sz w:val="24"/>
          <w:szCs w:val="24"/>
          <w:lang w:val="en-GB"/>
        </w:rPr>
      </w:pPr>
    </w:p>
    <w:p w14:paraId="38D08D6C" w14:textId="3FF4B032" w:rsidR="00660A77" w:rsidRPr="00954D3E" w:rsidRDefault="007D0685" w:rsidP="00795F76">
      <w:pPr>
        <w:rPr>
          <w:rFonts w:ascii="Arial" w:hAnsi="Arial" w:cs="Arial"/>
          <w:sz w:val="24"/>
          <w:szCs w:val="24"/>
          <w:lang w:val="en-GB"/>
        </w:rPr>
      </w:pPr>
      <w:r w:rsidRPr="00954D3E">
        <w:rPr>
          <w:rFonts w:ascii="Arial" w:hAnsi="Arial" w:cs="Arial"/>
          <w:sz w:val="24"/>
          <w:szCs w:val="24"/>
          <w:lang w:val="en-GB"/>
        </w:rPr>
        <w:t>If the NQSW is not satisfied with the outcome of the ASYE panel, then they can contact Katie Allison (Service Improvement Lead)</w:t>
      </w:r>
      <w:r w:rsidR="00660A77" w:rsidRPr="00954D3E">
        <w:rPr>
          <w:rFonts w:ascii="Arial" w:hAnsi="Arial" w:cs="Arial"/>
          <w:sz w:val="24"/>
          <w:szCs w:val="24"/>
          <w:lang w:val="en-GB"/>
        </w:rPr>
        <w:t>.</w:t>
      </w:r>
    </w:p>
    <w:sectPr w:rsidR="00660A77" w:rsidRPr="00954D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744"/>
    <w:multiLevelType w:val="hybridMultilevel"/>
    <w:tmpl w:val="D16A5522"/>
    <w:lvl w:ilvl="0" w:tplc="08090001">
      <w:start w:val="1"/>
      <w:numFmt w:val="bullet"/>
      <w:lvlText w:val=""/>
      <w:lvlJc w:val="left"/>
      <w:pPr>
        <w:ind w:left="2360" w:hanging="360"/>
      </w:pPr>
      <w:rPr>
        <w:rFonts w:ascii="Symbol" w:hAnsi="Symbol"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1" w15:restartNumberingAfterBreak="0">
    <w:nsid w:val="2CC81DF7"/>
    <w:multiLevelType w:val="hybridMultilevel"/>
    <w:tmpl w:val="6CBCF0C2"/>
    <w:lvl w:ilvl="0" w:tplc="BD5E7364">
      <w:numFmt w:val="bullet"/>
      <w:lvlText w:val=""/>
      <w:lvlJc w:val="left"/>
      <w:pPr>
        <w:ind w:left="2000" w:hanging="360"/>
      </w:pPr>
      <w:rPr>
        <w:rFonts w:ascii="Wingdings" w:eastAsiaTheme="minorHAnsi" w:hAnsi="Wingdings" w:cs="Wingdings"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38252E"/>
    <w:multiLevelType w:val="hybridMultilevel"/>
    <w:tmpl w:val="0BE6C630"/>
    <w:lvl w:ilvl="0" w:tplc="BE3ECFDE">
      <w:numFmt w:val="bullet"/>
      <w:lvlText w:val="·"/>
      <w:lvlJc w:val="left"/>
      <w:pPr>
        <w:ind w:left="0" w:hanging="363"/>
      </w:pPr>
      <w:rPr>
        <w:rFonts w:ascii="Symbol" w:eastAsia="Symbol" w:hAnsi="Symbol" w:cs="Symbol" w:hint="default"/>
        <w:w w:val="99"/>
        <w:sz w:val="24"/>
        <w:szCs w:val="24"/>
        <w:lang w:val="en-US" w:eastAsia="en-US" w:bidi="en-US"/>
      </w:rPr>
    </w:lvl>
    <w:lvl w:ilvl="1" w:tplc="FE5E0C78">
      <w:numFmt w:val="bullet"/>
      <w:lvlText w:val="·"/>
      <w:lvlJc w:val="left"/>
      <w:pPr>
        <w:ind w:left="968" w:hanging="363"/>
      </w:pPr>
      <w:rPr>
        <w:rFonts w:ascii="Symbol" w:eastAsia="Symbol" w:hAnsi="Symbol" w:cs="Symbol" w:hint="default"/>
        <w:w w:val="99"/>
        <w:sz w:val="24"/>
        <w:szCs w:val="24"/>
        <w:lang w:val="en-US" w:eastAsia="en-US" w:bidi="en-US"/>
      </w:rPr>
    </w:lvl>
    <w:lvl w:ilvl="2" w:tplc="D604EEA2">
      <w:numFmt w:val="bullet"/>
      <w:lvlText w:val="·"/>
      <w:lvlJc w:val="left"/>
      <w:pPr>
        <w:ind w:left="1936" w:hanging="363"/>
      </w:pPr>
      <w:rPr>
        <w:rFonts w:ascii="Symbol" w:eastAsia="Symbol" w:hAnsi="Symbol" w:cs="Symbol" w:hint="default"/>
        <w:w w:val="99"/>
        <w:sz w:val="24"/>
        <w:szCs w:val="24"/>
        <w:lang w:val="en-US" w:eastAsia="en-US" w:bidi="en-US"/>
      </w:rPr>
    </w:lvl>
    <w:lvl w:ilvl="3" w:tplc="4A70F7F4">
      <w:numFmt w:val="bullet"/>
      <w:lvlText w:val="·"/>
      <w:lvlJc w:val="left"/>
      <w:pPr>
        <w:ind w:left="2904" w:hanging="363"/>
      </w:pPr>
      <w:rPr>
        <w:rFonts w:ascii="Symbol" w:eastAsia="Symbol" w:hAnsi="Symbol" w:cs="Symbol" w:hint="default"/>
        <w:w w:val="99"/>
        <w:sz w:val="24"/>
        <w:szCs w:val="24"/>
        <w:lang w:val="en-US" w:eastAsia="en-US" w:bidi="en-US"/>
      </w:rPr>
    </w:lvl>
    <w:lvl w:ilvl="4" w:tplc="ECDE8D32">
      <w:numFmt w:val="bullet"/>
      <w:lvlText w:val="·"/>
      <w:lvlJc w:val="left"/>
      <w:pPr>
        <w:ind w:left="3872" w:hanging="363"/>
      </w:pPr>
      <w:rPr>
        <w:rFonts w:ascii="Symbol" w:eastAsia="Symbol" w:hAnsi="Symbol" w:cs="Symbol" w:hint="default"/>
        <w:w w:val="99"/>
        <w:sz w:val="24"/>
        <w:szCs w:val="24"/>
        <w:lang w:val="en-US" w:eastAsia="en-US" w:bidi="en-US"/>
      </w:rPr>
    </w:lvl>
    <w:lvl w:ilvl="5" w:tplc="35D6C978">
      <w:numFmt w:val="bullet"/>
      <w:lvlText w:val="·"/>
      <w:lvlJc w:val="left"/>
      <w:pPr>
        <w:ind w:left="4840" w:hanging="363"/>
      </w:pPr>
      <w:rPr>
        <w:rFonts w:ascii="Symbol" w:eastAsia="Symbol" w:hAnsi="Symbol" w:cs="Symbol" w:hint="default"/>
        <w:w w:val="99"/>
        <w:sz w:val="24"/>
        <w:szCs w:val="24"/>
        <w:lang w:val="en-US" w:eastAsia="en-US" w:bidi="en-US"/>
      </w:rPr>
    </w:lvl>
    <w:lvl w:ilvl="6" w:tplc="7ADCBB2E">
      <w:numFmt w:val="bullet"/>
      <w:lvlText w:val="·"/>
      <w:lvlJc w:val="left"/>
      <w:pPr>
        <w:ind w:left="5808" w:hanging="363"/>
      </w:pPr>
      <w:rPr>
        <w:rFonts w:ascii="Symbol" w:eastAsia="Symbol" w:hAnsi="Symbol" w:cs="Symbol" w:hint="default"/>
        <w:w w:val="99"/>
        <w:sz w:val="24"/>
        <w:szCs w:val="24"/>
        <w:lang w:val="en-US" w:eastAsia="en-US" w:bidi="en-US"/>
      </w:rPr>
    </w:lvl>
    <w:lvl w:ilvl="7" w:tplc="67A0F2BE">
      <w:numFmt w:val="bullet"/>
      <w:lvlText w:val="·"/>
      <w:lvlJc w:val="left"/>
      <w:pPr>
        <w:ind w:left="6776" w:hanging="363"/>
      </w:pPr>
      <w:rPr>
        <w:rFonts w:ascii="Symbol" w:eastAsia="Symbol" w:hAnsi="Symbol" w:cs="Symbol" w:hint="default"/>
        <w:w w:val="99"/>
        <w:sz w:val="24"/>
        <w:szCs w:val="24"/>
        <w:lang w:val="en-US" w:eastAsia="en-US" w:bidi="en-US"/>
      </w:rPr>
    </w:lvl>
    <w:lvl w:ilvl="8" w:tplc="2A4CF84A">
      <w:numFmt w:val="bullet"/>
      <w:lvlText w:val="·"/>
      <w:lvlJc w:val="left"/>
      <w:pPr>
        <w:ind w:left="7744" w:hanging="363"/>
      </w:pPr>
      <w:rPr>
        <w:rFonts w:ascii="Symbol" w:eastAsia="Symbol" w:hAnsi="Symbol" w:cs="Symbol" w:hint="default"/>
        <w:w w:val="99"/>
        <w:sz w:val="24"/>
        <w:szCs w:val="24"/>
        <w:lang w:val="en-US" w:eastAsia="en-US" w:bidi="en-US"/>
      </w:rPr>
    </w:lvl>
  </w:abstractNum>
  <w:abstractNum w:abstractNumId="3" w15:restartNumberingAfterBreak="0">
    <w:nsid w:val="4774712B"/>
    <w:multiLevelType w:val="hybridMultilevel"/>
    <w:tmpl w:val="B204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C3AB7"/>
    <w:multiLevelType w:val="hybridMultilevel"/>
    <w:tmpl w:val="8806BAF4"/>
    <w:lvl w:ilvl="0" w:tplc="BD5E7364">
      <w:numFmt w:val="bullet"/>
      <w:lvlText w:val=""/>
      <w:lvlJc w:val="left"/>
      <w:pPr>
        <w:ind w:left="2000" w:hanging="360"/>
      </w:pPr>
      <w:rPr>
        <w:rFonts w:ascii="Wingdings" w:eastAsiaTheme="minorHAnsi" w:hAnsi="Wingdings" w:cs="Wingdings"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BA30E6"/>
    <w:multiLevelType w:val="hybridMultilevel"/>
    <w:tmpl w:val="9AF4005A"/>
    <w:lvl w:ilvl="0" w:tplc="CF683FCA">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640C91"/>
    <w:multiLevelType w:val="hybridMultilevel"/>
    <w:tmpl w:val="340066CE"/>
    <w:lvl w:ilvl="0" w:tplc="BD5E7364">
      <w:numFmt w:val="bullet"/>
      <w:lvlText w:val=""/>
      <w:lvlJc w:val="left"/>
      <w:pPr>
        <w:ind w:left="2000" w:hanging="360"/>
      </w:pPr>
      <w:rPr>
        <w:rFonts w:ascii="Wingdings" w:eastAsiaTheme="minorHAnsi" w:hAnsi="Wingdings" w:cs="Wingdings" w:hint="default"/>
        <w:color w:val="000000"/>
        <w:sz w:val="24"/>
      </w:rPr>
    </w:lvl>
    <w:lvl w:ilvl="1" w:tplc="08090003" w:tentative="1">
      <w:start w:val="1"/>
      <w:numFmt w:val="bullet"/>
      <w:lvlText w:val="o"/>
      <w:lvlJc w:val="left"/>
      <w:pPr>
        <w:ind w:left="2720" w:hanging="360"/>
      </w:pPr>
      <w:rPr>
        <w:rFonts w:ascii="Courier New" w:hAnsi="Courier New" w:cs="Courier New" w:hint="default"/>
      </w:rPr>
    </w:lvl>
    <w:lvl w:ilvl="2" w:tplc="08090005" w:tentative="1">
      <w:start w:val="1"/>
      <w:numFmt w:val="bullet"/>
      <w:lvlText w:val=""/>
      <w:lvlJc w:val="left"/>
      <w:pPr>
        <w:ind w:left="3440" w:hanging="360"/>
      </w:pPr>
      <w:rPr>
        <w:rFonts w:ascii="Wingdings" w:hAnsi="Wingdings" w:hint="default"/>
      </w:rPr>
    </w:lvl>
    <w:lvl w:ilvl="3" w:tplc="08090001" w:tentative="1">
      <w:start w:val="1"/>
      <w:numFmt w:val="bullet"/>
      <w:lvlText w:val=""/>
      <w:lvlJc w:val="left"/>
      <w:pPr>
        <w:ind w:left="4160" w:hanging="360"/>
      </w:pPr>
      <w:rPr>
        <w:rFonts w:ascii="Symbol" w:hAnsi="Symbol" w:hint="default"/>
      </w:rPr>
    </w:lvl>
    <w:lvl w:ilvl="4" w:tplc="08090003" w:tentative="1">
      <w:start w:val="1"/>
      <w:numFmt w:val="bullet"/>
      <w:lvlText w:val="o"/>
      <w:lvlJc w:val="left"/>
      <w:pPr>
        <w:ind w:left="4880" w:hanging="360"/>
      </w:pPr>
      <w:rPr>
        <w:rFonts w:ascii="Courier New" w:hAnsi="Courier New" w:cs="Courier New" w:hint="default"/>
      </w:rPr>
    </w:lvl>
    <w:lvl w:ilvl="5" w:tplc="08090005" w:tentative="1">
      <w:start w:val="1"/>
      <w:numFmt w:val="bullet"/>
      <w:lvlText w:val=""/>
      <w:lvlJc w:val="left"/>
      <w:pPr>
        <w:ind w:left="5600" w:hanging="360"/>
      </w:pPr>
      <w:rPr>
        <w:rFonts w:ascii="Wingdings" w:hAnsi="Wingdings" w:hint="default"/>
      </w:rPr>
    </w:lvl>
    <w:lvl w:ilvl="6" w:tplc="08090001" w:tentative="1">
      <w:start w:val="1"/>
      <w:numFmt w:val="bullet"/>
      <w:lvlText w:val=""/>
      <w:lvlJc w:val="left"/>
      <w:pPr>
        <w:ind w:left="6320" w:hanging="360"/>
      </w:pPr>
      <w:rPr>
        <w:rFonts w:ascii="Symbol" w:hAnsi="Symbol" w:hint="default"/>
      </w:rPr>
    </w:lvl>
    <w:lvl w:ilvl="7" w:tplc="08090003" w:tentative="1">
      <w:start w:val="1"/>
      <w:numFmt w:val="bullet"/>
      <w:lvlText w:val="o"/>
      <w:lvlJc w:val="left"/>
      <w:pPr>
        <w:ind w:left="7040" w:hanging="360"/>
      </w:pPr>
      <w:rPr>
        <w:rFonts w:ascii="Courier New" w:hAnsi="Courier New" w:cs="Courier New" w:hint="default"/>
      </w:rPr>
    </w:lvl>
    <w:lvl w:ilvl="8" w:tplc="08090005" w:tentative="1">
      <w:start w:val="1"/>
      <w:numFmt w:val="bullet"/>
      <w:lvlText w:val=""/>
      <w:lvlJc w:val="left"/>
      <w:pPr>
        <w:ind w:left="7760" w:hanging="360"/>
      </w:pPr>
      <w:rPr>
        <w:rFonts w:ascii="Wingdings" w:hAnsi="Wingdings" w:hint="default"/>
      </w:rPr>
    </w:lvl>
  </w:abstractNum>
  <w:num w:numId="1" w16cid:durableId="1913736516">
    <w:abstractNumId w:val="2"/>
  </w:num>
  <w:num w:numId="2" w16cid:durableId="1731927870">
    <w:abstractNumId w:val="3"/>
  </w:num>
  <w:num w:numId="3" w16cid:durableId="1944337945">
    <w:abstractNumId w:val="0"/>
  </w:num>
  <w:num w:numId="4" w16cid:durableId="1290090208">
    <w:abstractNumId w:val="6"/>
  </w:num>
  <w:num w:numId="5" w16cid:durableId="1603028184">
    <w:abstractNumId w:val="4"/>
  </w:num>
  <w:num w:numId="6" w16cid:durableId="1694726496">
    <w:abstractNumId w:val="1"/>
  </w:num>
  <w:num w:numId="7" w16cid:durableId="1784153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76"/>
    <w:rsid w:val="003444DC"/>
    <w:rsid w:val="00391475"/>
    <w:rsid w:val="00547E3E"/>
    <w:rsid w:val="00581F8C"/>
    <w:rsid w:val="005A630B"/>
    <w:rsid w:val="00660A77"/>
    <w:rsid w:val="00795F76"/>
    <w:rsid w:val="007D0685"/>
    <w:rsid w:val="00954D3E"/>
    <w:rsid w:val="00BC0D30"/>
    <w:rsid w:val="00C17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9535"/>
  <w15:chartTrackingRefBased/>
  <w15:docId w15:val="{BD75C937-51E2-4E6D-9E10-B2BFC35E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F76"/>
    <w:pPr>
      <w:widowControl w:val="0"/>
      <w:spacing w:after="0" w:line="240"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95F76"/>
  </w:style>
  <w:style w:type="table" w:styleId="TableGrid">
    <w:name w:val="Table Grid"/>
    <w:basedOn w:val="TableNormal"/>
    <w:uiPriority w:val="39"/>
    <w:rsid w:val="00C17FBB"/>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semiHidden/>
    <w:unhideWhenUsed/>
    <w:rsid w:val="00391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killsforcare.org.uk/Regulated-professions/Social-work/ASYE/ASYE.aspx"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XVTAZUJVTSQM-307003130-1717516</_dlc_DocId>
    <_dlc_DocIdUrl xmlns="2412a510-4c64-448d-9501-0e9bb7450609">
      <Url>https://onetouchhealth.sharepoint.com/sites/TrixData/_layouts/15/DocIdRedir.aspx?ID=XVTAZUJVTSQM-307003130-1717516</Url>
      <Description>XVTAZUJVTSQM-307003130-1717516</Description>
    </_dlc_DocIdUrl>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F4D2A9B7-8DCE-4C43-BD2C-69F7413B419F}">
  <ds:schemaRefs>
    <ds:schemaRef ds:uri="http://schemas.openxmlformats.org/officeDocument/2006/bibliography"/>
  </ds:schemaRefs>
</ds:datastoreItem>
</file>

<file path=customXml/itemProps2.xml><?xml version="1.0" encoding="utf-8"?>
<ds:datastoreItem xmlns:ds="http://schemas.openxmlformats.org/officeDocument/2006/customXml" ds:itemID="{19D68951-51A8-46E5-8438-5300CCE89C63}"/>
</file>

<file path=customXml/itemProps3.xml><?xml version="1.0" encoding="utf-8"?>
<ds:datastoreItem xmlns:ds="http://schemas.openxmlformats.org/officeDocument/2006/customXml" ds:itemID="{15B26257-FF84-4668-BCEB-61B6E7DB0A61}"/>
</file>

<file path=customXml/itemProps4.xml><?xml version="1.0" encoding="utf-8"?>
<ds:datastoreItem xmlns:ds="http://schemas.openxmlformats.org/officeDocument/2006/customXml" ds:itemID="{658F7384-131A-4236-90CB-59C117122EB5}"/>
</file>

<file path=customXml/itemProps5.xml><?xml version="1.0" encoding="utf-8"?>
<ds:datastoreItem xmlns:ds="http://schemas.openxmlformats.org/officeDocument/2006/customXml" ds:itemID="{75FA884D-905A-48B4-A7FF-CC661EA01510}"/>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Katie</dc:creator>
  <cp:keywords/>
  <dc:description/>
  <cp:lastModifiedBy>Summerfield, Christina L</cp:lastModifiedBy>
  <cp:revision>2</cp:revision>
  <dcterms:created xsi:type="dcterms:W3CDTF">2024-06-10T10:41:00Z</dcterms:created>
  <dcterms:modified xsi:type="dcterms:W3CDTF">2024-06-10T10:41:00Z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2850873d-a0cd-4fde-9867-9c6df86d9c8f</vt:lpwstr>
  </property>
  <property fmtid="{D5CDD505-2E9C-101B-9397-08002B2CF9AE}" pid="4" name="MediaServiceImageTags">
    <vt:lpwstr/>
  </property>
</Properties>
</file>