
<file path=[Content_Types].xml><?xml version="1.0" encoding="utf-8"?>
<Types xmlns="http://schemas.openxmlformats.org/package/2006/content-types">
  <Default Extension="doc" ContentType="application/msword"/>
  <Default Extension="docx" ContentType="application/vnd.openxmlformats-officedocument.wordprocessingml.documen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DE808" w14:textId="77777777" w:rsidR="000C61D3" w:rsidRPr="000C61D3" w:rsidRDefault="000C61D3" w:rsidP="00B1460B">
      <w:pPr>
        <w:spacing w:line="276" w:lineRule="auto"/>
        <w:jc w:val="center"/>
        <w:rPr>
          <w:rFonts w:eastAsiaTheme="minorHAnsi"/>
          <w:sz w:val="22"/>
          <w:szCs w:val="22"/>
        </w:rPr>
      </w:pPr>
      <w:r w:rsidRPr="000C61D3">
        <w:rPr>
          <w:rFonts w:eastAsiaTheme="minorHAnsi"/>
          <w:noProof/>
          <w:sz w:val="22"/>
          <w:szCs w:val="22"/>
          <w:lang w:eastAsia="en-GB"/>
        </w:rPr>
        <w:drawing>
          <wp:inline distT="0" distB="0" distL="0" distR="0" wp14:anchorId="6D321D9D" wp14:editId="36A71196">
            <wp:extent cx="1581150" cy="207921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z Swindon_Borough_Council_Logo.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86137" cy="2085770"/>
                    </a:xfrm>
                    <a:prstGeom prst="rect">
                      <a:avLst/>
                    </a:prstGeom>
                  </pic:spPr>
                </pic:pic>
              </a:graphicData>
            </a:graphic>
          </wp:inline>
        </w:drawing>
      </w:r>
    </w:p>
    <w:p w14:paraId="2EFB58A5" w14:textId="77777777" w:rsidR="000C61D3" w:rsidRPr="000C61D3" w:rsidRDefault="000C61D3" w:rsidP="00B1460B">
      <w:pPr>
        <w:spacing w:line="276" w:lineRule="auto"/>
        <w:jc w:val="center"/>
        <w:rPr>
          <w:rFonts w:eastAsiaTheme="minorHAnsi"/>
          <w:sz w:val="22"/>
          <w:szCs w:val="22"/>
        </w:rPr>
      </w:pPr>
    </w:p>
    <w:p w14:paraId="7B846E55" w14:textId="77777777" w:rsidR="000C61D3" w:rsidRPr="000C61D3" w:rsidRDefault="00E030B2" w:rsidP="00B27476">
      <w:pPr>
        <w:spacing w:line="276" w:lineRule="auto"/>
        <w:rPr>
          <w:rFonts w:ascii="Arial" w:eastAsiaTheme="minorHAnsi" w:hAnsi="Arial" w:cs="Arial"/>
          <w:b/>
          <w:bCs/>
          <w:sz w:val="56"/>
          <w:szCs w:val="56"/>
        </w:rPr>
      </w:pPr>
      <w:r>
        <w:rPr>
          <w:rFonts w:ascii="Arial" w:eastAsiaTheme="minorHAnsi" w:hAnsi="Arial" w:cs="Arial"/>
          <w:b/>
          <w:bCs/>
          <w:sz w:val="56"/>
          <w:szCs w:val="56"/>
        </w:rPr>
        <w:t xml:space="preserve">Children’s Community Health Services </w:t>
      </w:r>
      <w:r w:rsidR="000C61D3" w:rsidRPr="000C61D3">
        <w:rPr>
          <w:rFonts w:ascii="Arial" w:eastAsiaTheme="minorHAnsi" w:hAnsi="Arial" w:cs="Arial"/>
          <w:b/>
          <w:bCs/>
          <w:sz w:val="56"/>
          <w:szCs w:val="56"/>
        </w:rPr>
        <w:t>Supervision Policy and Procedure</w:t>
      </w:r>
    </w:p>
    <w:p w14:paraId="22899C28" w14:textId="77777777" w:rsidR="000C61D3" w:rsidRPr="007942A7" w:rsidRDefault="007942A7" w:rsidP="007942A7">
      <w:pPr>
        <w:spacing w:line="276" w:lineRule="auto"/>
        <w:rPr>
          <w:rFonts w:ascii="Arial" w:eastAsiaTheme="minorHAnsi" w:hAnsi="Arial" w:cs="Arial"/>
          <w:b/>
          <w:sz w:val="28"/>
          <w:szCs w:val="28"/>
        </w:rPr>
      </w:pPr>
      <w:r>
        <w:rPr>
          <w:rFonts w:ascii="Arial" w:eastAsiaTheme="minorHAnsi" w:hAnsi="Arial" w:cs="Arial"/>
          <w:b/>
          <w:sz w:val="28"/>
          <w:szCs w:val="28"/>
        </w:rPr>
        <w:t xml:space="preserve">                                   </w:t>
      </w:r>
      <w:r w:rsidR="001D67A3" w:rsidRPr="007942A7">
        <w:rPr>
          <w:rFonts w:ascii="Arial" w:eastAsiaTheme="minorHAnsi" w:hAnsi="Arial" w:cs="Arial"/>
          <w:b/>
          <w:sz w:val="28"/>
          <w:szCs w:val="28"/>
        </w:rPr>
        <w:t>Updated: January 2023</w:t>
      </w:r>
    </w:p>
    <w:p w14:paraId="143865F4" w14:textId="77777777" w:rsidR="001D67A3" w:rsidRPr="007942A7" w:rsidRDefault="007942A7" w:rsidP="007942A7">
      <w:pPr>
        <w:spacing w:line="276" w:lineRule="auto"/>
        <w:rPr>
          <w:rFonts w:ascii="Arial" w:eastAsiaTheme="minorHAnsi" w:hAnsi="Arial" w:cs="Arial"/>
          <w:b/>
          <w:sz w:val="28"/>
          <w:szCs w:val="28"/>
        </w:rPr>
      </w:pPr>
      <w:r>
        <w:rPr>
          <w:rFonts w:ascii="Arial" w:eastAsiaTheme="minorHAnsi" w:hAnsi="Arial" w:cs="Arial"/>
          <w:b/>
          <w:sz w:val="28"/>
          <w:szCs w:val="28"/>
        </w:rPr>
        <w:t xml:space="preserve">                                   </w:t>
      </w:r>
      <w:r w:rsidR="001D67A3" w:rsidRPr="007942A7">
        <w:rPr>
          <w:rFonts w:ascii="Arial" w:eastAsiaTheme="minorHAnsi" w:hAnsi="Arial" w:cs="Arial"/>
          <w:b/>
          <w:sz w:val="28"/>
          <w:szCs w:val="28"/>
        </w:rPr>
        <w:t>Review Date: January 2025</w:t>
      </w:r>
    </w:p>
    <w:p w14:paraId="52ABF6B0" w14:textId="77777777" w:rsidR="00314402" w:rsidRPr="000C61D3" w:rsidRDefault="000C61D3" w:rsidP="001D67A3">
      <w:pPr>
        <w:spacing w:before="240" w:after="240" w:line="276" w:lineRule="auto"/>
        <w:rPr>
          <w:rFonts w:ascii="Arial" w:eastAsiaTheme="minorHAnsi" w:hAnsi="Arial" w:cs="Arial"/>
          <w:b/>
          <w:sz w:val="24"/>
          <w:szCs w:val="24"/>
        </w:rPr>
      </w:pPr>
      <w:r w:rsidRPr="000C61D3">
        <w:rPr>
          <w:rFonts w:ascii="Arial" w:eastAsiaTheme="minorHAnsi" w:hAnsi="Arial" w:cs="Arial"/>
          <w:b/>
          <w:sz w:val="24"/>
          <w:szCs w:val="24"/>
        </w:rPr>
        <w:t>CONTENTS</w:t>
      </w:r>
    </w:p>
    <w:p w14:paraId="2A23AEDB" w14:textId="77777777" w:rsidR="00314402" w:rsidRPr="000C61D3" w:rsidRDefault="00314402" w:rsidP="00314402">
      <w:pPr>
        <w:spacing w:before="120" w:after="120" w:line="240" w:lineRule="auto"/>
        <w:rPr>
          <w:rFonts w:ascii="Arial" w:eastAsiaTheme="minorHAnsi" w:hAnsi="Arial" w:cs="Arial"/>
          <w:b/>
          <w:sz w:val="24"/>
          <w:szCs w:val="24"/>
        </w:rPr>
      </w:pPr>
      <w:r w:rsidRPr="000C61D3">
        <w:rPr>
          <w:rFonts w:ascii="Arial" w:eastAsiaTheme="minorHAnsi" w:hAnsi="Arial" w:cs="Arial"/>
          <w:b/>
          <w:sz w:val="24"/>
          <w:szCs w:val="24"/>
        </w:rPr>
        <w:t xml:space="preserve">Introduction </w:t>
      </w:r>
      <w:r w:rsidRPr="000C61D3">
        <w:rPr>
          <w:rFonts w:ascii="Arial" w:eastAsiaTheme="minorHAnsi" w:hAnsi="Arial" w:cs="Arial"/>
          <w:b/>
          <w:sz w:val="24"/>
          <w:szCs w:val="24"/>
        </w:rPr>
        <w:tab/>
      </w:r>
      <w:r w:rsidRPr="000C61D3">
        <w:rPr>
          <w:rFonts w:ascii="Arial" w:eastAsiaTheme="minorHAnsi" w:hAnsi="Arial" w:cs="Arial"/>
          <w:b/>
          <w:sz w:val="24"/>
          <w:szCs w:val="24"/>
        </w:rPr>
        <w:tab/>
      </w:r>
      <w:r w:rsidRPr="000C61D3">
        <w:rPr>
          <w:rFonts w:ascii="Arial" w:eastAsiaTheme="minorHAnsi" w:hAnsi="Arial" w:cs="Arial"/>
          <w:b/>
          <w:sz w:val="24"/>
          <w:szCs w:val="24"/>
        </w:rPr>
        <w:tab/>
      </w:r>
      <w:r w:rsidRPr="000C61D3">
        <w:rPr>
          <w:rFonts w:ascii="Arial" w:eastAsiaTheme="minorHAnsi" w:hAnsi="Arial" w:cs="Arial"/>
          <w:b/>
          <w:sz w:val="24"/>
          <w:szCs w:val="24"/>
        </w:rPr>
        <w:tab/>
      </w:r>
      <w:r w:rsidRPr="000C61D3">
        <w:rPr>
          <w:rFonts w:ascii="Arial" w:eastAsiaTheme="minorHAnsi" w:hAnsi="Arial" w:cs="Arial"/>
          <w:b/>
          <w:sz w:val="24"/>
          <w:szCs w:val="24"/>
        </w:rPr>
        <w:tab/>
      </w:r>
      <w:r w:rsidRPr="000C61D3">
        <w:rPr>
          <w:rFonts w:ascii="Arial" w:eastAsiaTheme="minorHAnsi" w:hAnsi="Arial" w:cs="Arial"/>
          <w:b/>
          <w:sz w:val="24"/>
          <w:szCs w:val="24"/>
        </w:rPr>
        <w:tab/>
      </w:r>
      <w:r w:rsidRPr="000C61D3">
        <w:rPr>
          <w:rFonts w:ascii="Arial" w:eastAsiaTheme="minorHAnsi" w:hAnsi="Arial" w:cs="Arial"/>
          <w:b/>
          <w:sz w:val="24"/>
          <w:szCs w:val="24"/>
        </w:rPr>
        <w:tab/>
      </w:r>
      <w:r w:rsidRPr="000C61D3">
        <w:rPr>
          <w:rFonts w:ascii="Arial" w:eastAsiaTheme="minorHAnsi" w:hAnsi="Arial" w:cs="Arial"/>
          <w:b/>
          <w:sz w:val="24"/>
          <w:szCs w:val="24"/>
        </w:rPr>
        <w:tab/>
      </w:r>
      <w:r w:rsidRPr="000C61D3">
        <w:rPr>
          <w:rFonts w:ascii="Arial" w:eastAsiaTheme="minorHAnsi" w:hAnsi="Arial" w:cs="Arial"/>
          <w:b/>
          <w:sz w:val="24"/>
          <w:szCs w:val="24"/>
        </w:rPr>
        <w:tab/>
      </w:r>
      <w:r w:rsidRPr="000C61D3">
        <w:rPr>
          <w:rFonts w:ascii="Arial" w:eastAsiaTheme="minorHAnsi" w:hAnsi="Arial" w:cs="Arial"/>
          <w:b/>
          <w:sz w:val="24"/>
          <w:szCs w:val="24"/>
        </w:rPr>
        <w:tab/>
      </w:r>
      <w:proofErr w:type="gramStart"/>
      <w:r w:rsidRPr="000C61D3">
        <w:rPr>
          <w:rFonts w:ascii="Arial" w:eastAsiaTheme="minorHAnsi" w:hAnsi="Arial" w:cs="Arial"/>
          <w:b/>
          <w:sz w:val="24"/>
          <w:szCs w:val="24"/>
        </w:rPr>
        <w:t>2</w:t>
      </w:r>
      <w:proofErr w:type="gramEnd"/>
    </w:p>
    <w:p w14:paraId="35F7D722" w14:textId="77777777" w:rsidR="00314402" w:rsidRDefault="00314402" w:rsidP="00314402">
      <w:pPr>
        <w:spacing w:before="120" w:after="120" w:line="240" w:lineRule="auto"/>
        <w:rPr>
          <w:rFonts w:ascii="Arial" w:eastAsiaTheme="minorHAnsi" w:hAnsi="Arial" w:cs="Arial"/>
          <w:b/>
          <w:color w:val="000000" w:themeColor="text1"/>
          <w:sz w:val="24"/>
          <w:szCs w:val="24"/>
        </w:rPr>
      </w:pPr>
      <w:r>
        <w:rPr>
          <w:rFonts w:ascii="Arial" w:eastAsiaTheme="minorHAnsi" w:hAnsi="Arial" w:cs="Arial"/>
          <w:b/>
          <w:sz w:val="24"/>
          <w:szCs w:val="24"/>
        </w:rPr>
        <w:t>Policy Statement</w:t>
      </w:r>
      <w:r>
        <w:rPr>
          <w:rFonts w:ascii="Arial" w:eastAsiaTheme="minorHAnsi" w:hAnsi="Arial" w:cs="Arial"/>
          <w:b/>
          <w:sz w:val="24"/>
          <w:szCs w:val="24"/>
        </w:rPr>
        <w:tab/>
      </w:r>
      <w:r>
        <w:rPr>
          <w:rFonts w:ascii="Arial" w:eastAsiaTheme="minorHAnsi" w:hAnsi="Arial" w:cs="Arial"/>
          <w:b/>
          <w:sz w:val="24"/>
          <w:szCs w:val="24"/>
        </w:rPr>
        <w:tab/>
      </w:r>
      <w:r>
        <w:rPr>
          <w:rFonts w:ascii="Arial" w:eastAsiaTheme="minorHAnsi" w:hAnsi="Arial" w:cs="Arial"/>
          <w:b/>
          <w:sz w:val="24"/>
          <w:szCs w:val="24"/>
        </w:rPr>
        <w:tab/>
      </w:r>
      <w:r>
        <w:rPr>
          <w:rFonts w:ascii="Arial" w:eastAsiaTheme="minorHAnsi" w:hAnsi="Arial" w:cs="Arial"/>
          <w:b/>
          <w:sz w:val="24"/>
          <w:szCs w:val="24"/>
        </w:rPr>
        <w:tab/>
      </w:r>
      <w:r>
        <w:rPr>
          <w:rFonts w:ascii="Arial" w:eastAsiaTheme="minorHAnsi" w:hAnsi="Arial" w:cs="Arial"/>
          <w:b/>
          <w:sz w:val="24"/>
          <w:szCs w:val="24"/>
        </w:rPr>
        <w:tab/>
      </w:r>
      <w:r>
        <w:rPr>
          <w:rFonts w:ascii="Arial" w:eastAsiaTheme="minorHAnsi" w:hAnsi="Arial" w:cs="Arial"/>
          <w:b/>
          <w:sz w:val="24"/>
          <w:szCs w:val="24"/>
        </w:rPr>
        <w:tab/>
      </w:r>
      <w:r>
        <w:rPr>
          <w:rFonts w:ascii="Arial" w:eastAsiaTheme="minorHAnsi" w:hAnsi="Arial" w:cs="Arial"/>
          <w:b/>
          <w:sz w:val="24"/>
          <w:szCs w:val="24"/>
        </w:rPr>
        <w:tab/>
      </w:r>
      <w:r>
        <w:rPr>
          <w:rFonts w:ascii="Arial" w:eastAsiaTheme="minorHAnsi" w:hAnsi="Arial" w:cs="Arial"/>
          <w:b/>
          <w:sz w:val="24"/>
          <w:szCs w:val="24"/>
        </w:rPr>
        <w:tab/>
      </w:r>
      <w:r>
        <w:rPr>
          <w:rFonts w:ascii="Arial" w:eastAsiaTheme="minorHAnsi" w:hAnsi="Arial" w:cs="Arial"/>
          <w:b/>
          <w:color w:val="000000" w:themeColor="text1"/>
          <w:sz w:val="24"/>
          <w:szCs w:val="24"/>
        </w:rPr>
        <w:tab/>
      </w:r>
      <w:r>
        <w:rPr>
          <w:rFonts w:ascii="Arial" w:eastAsiaTheme="minorHAnsi" w:hAnsi="Arial" w:cs="Arial"/>
          <w:b/>
          <w:color w:val="000000" w:themeColor="text1"/>
          <w:sz w:val="24"/>
          <w:szCs w:val="24"/>
        </w:rPr>
        <w:tab/>
        <w:t>2</w:t>
      </w:r>
    </w:p>
    <w:p w14:paraId="00050973" w14:textId="77777777" w:rsidR="002763CA" w:rsidRPr="000C61D3" w:rsidRDefault="002763CA" w:rsidP="00314402">
      <w:pPr>
        <w:spacing w:before="120" w:after="120" w:line="240" w:lineRule="auto"/>
        <w:rPr>
          <w:rFonts w:ascii="Arial" w:eastAsiaTheme="minorHAnsi" w:hAnsi="Arial" w:cs="Arial"/>
          <w:b/>
          <w:color w:val="000000" w:themeColor="text1"/>
          <w:sz w:val="24"/>
          <w:szCs w:val="24"/>
        </w:rPr>
      </w:pPr>
      <w:r>
        <w:rPr>
          <w:rFonts w:ascii="Arial" w:eastAsiaTheme="minorHAnsi" w:hAnsi="Arial" w:cs="Arial"/>
          <w:b/>
          <w:color w:val="000000" w:themeColor="text1"/>
          <w:sz w:val="24"/>
          <w:szCs w:val="24"/>
        </w:rPr>
        <w:t>Practice Standards                                                                                                 4</w:t>
      </w:r>
    </w:p>
    <w:p w14:paraId="5C4828F0" w14:textId="77777777" w:rsidR="0002588B" w:rsidRDefault="00314402" w:rsidP="00314402">
      <w:pPr>
        <w:shd w:val="clear" w:color="auto" w:fill="FFFFFF"/>
        <w:spacing w:before="120" w:after="120" w:line="240" w:lineRule="auto"/>
        <w:rPr>
          <w:rFonts w:ascii="Arial" w:eastAsiaTheme="minorHAnsi" w:hAnsi="Arial" w:cs="Arial"/>
          <w:b/>
          <w:color w:val="000000" w:themeColor="text1"/>
          <w:sz w:val="24"/>
          <w:szCs w:val="24"/>
        </w:rPr>
      </w:pPr>
      <w:r>
        <w:rPr>
          <w:rFonts w:ascii="Arial" w:eastAsiaTheme="minorHAnsi" w:hAnsi="Arial" w:cs="Arial"/>
          <w:b/>
          <w:color w:val="000000" w:themeColor="text1"/>
          <w:sz w:val="24"/>
          <w:szCs w:val="24"/>
        </w:rPr>
        <w:t>Expectations around Supervision</w:t>
      </w:r>
      <w:r w:rsidR="002763CA">
        <w:rPr>
          <w:rFonts w:ascii="Arial" w:eastAsiaTheme="minorHAnsi" w:hAnsi="Arial" w:cs="Arial"/>
          <w:b/>
          <w:color w:val="000000" w:themeColor="text1"/>
          <w:sz w:val="24"/>
          <w:szCs w:val="24"/>
        </w:rPr>
        <w:t xml:space="preserve"> </w:t>
      </w:r>
      <w:r w:rsidR="0002588B">
        <w:rPr>
          <w:rFonts w:ascii="Arial" w:eastAsiaTheme="minorHAnsi" w:hAnsi="Arial" w:cs="Arial"/>
          <w:b/>
          <w:color w:val="000000" w:themeColor="text1"/>
          <w:sz w:val="24"/>
          <w:szCs w:val="24"/>
        </w:rPr>
        <w:t xml:space="preserve">                                                                        5</w:t>
      </w:r>
      <w:r w:rsidR="002763CA">
        <w:rPr>
          <w:rFonts w:ascii="Arial" w:eastAsiaTheme="minorHAnsi" w:hAnsi="Arial" w:cs="Arial"/>
          <w:b/>
          <w:color w:val="000000" w:themeColor="text1"/>
          <w:sz w:val="24"/>
          <w:szCs w:val="24"/>
        </w:rPr>
        <w:t xml:space="preserve">                                                                       </w:t>
      </w:r>
    </w:p>
    <w:p w14:paraId="575766D0" w14:textId="77777777" w:rsidR="00314402" w:rsidRPr="000C61D3" w:rsidRDefault="0002588B" w:rsidP="00314402">
      <w:pPr>
        <w:shd w:val="clear" w:color="auto" w:fill="FFFFFF"/>
        <w:spacing w:before="120" w:after="120" w:line="240" w:lineRule="auto"/>
        <w:rPr>
          <w:rFonts w:ascii="Arial" w:eastAsia="Times New Roman" w:hAnsi="Arial" w:cs="Arial"/>
          <w:b/>
          <w:color w:val="000000" w:themeColor="text1"/>
          <w:sz w:val="24"/>
          <w:szCs w:val="24"/>
          <w:lang w:eastAsia="en-GB"/>
        </w:rPr>
      </w:pPr>
      <w:r>
        <w:rPr>
          <w:rFonts w:ascii="Arial" w:eastAsia="Times New Roman" w:hAnsi="Arial" w:cs="Arial"/>
          <w:b/>
          <w:color w:val="000000" w:themeColor="text1"/>
          <w:sz w:val="24"/>
          <w:szCs w:val="24"/>
          <w:lang w:eastAsia="en-GB"/>
        </w:rPr>
        <w:t>Supervision Training</w:t>
      </w:r>
      <w:r>
        <w:rPr>
          <w:rFonts w:ascii="Arial" w:eastAsia="Times New Roman" w:hAnsi="Arial" w:cs="Arial"/>
          <w:b/>
          <w:color w:val="000000" w:themeColor="text1"/>
          <w:sz w:val="24"/>
          <w:szCs w:val="24"/>
          <w:lang w:eastAsia="en-GB"/>
        </w:rPr>
        <w:tab/>
      </w:r>
      <w:r>
        <w:rPr>
          <w:rFonts w:ascii="Arial" w:eastAsia="Times New Roman" w:hAnsi="Arial" w:cs="Arial"/>
          <w:b/>
          <w:color w:val="000000" w:themeColor="text1"/>
          <w:sz w:val="24"/>
          <w:szCs w:val="24"/>
          <w:lang w:eastAsia="en-GB"/>
        </w:rPr>
        <w:tab/>
      </w:r>
      <w:r>
        <w:rPr>
          <w:rFonts w:ascii="Arial" w:eastAsia="Times New Roman" w:hAnsi="Arial" w:cs="Arial"/>
          <w:b/>
          <w:color w:val="000000" w:themeColor="text1"/>
          <w:sz w:val="24"/>
          <w:szCs w:val="24"/>
          <w:lang w:eastAsia="en-GB"/>
        </w:rPr>
        <w:tab/>
      </w:r>
      <w:r>
        <w:rPr>
          <w:rFonts w:ascii="Arial" w:eastAsia="Times New Roman" w:hAnsi="Arial" w:cs="Arial"/>
          <w:b/>
          <w:color w:val="000000" w:themeColor="text1"/>
          <w:sz w:val="24"/>
          <w:szCs w:val="24"/>
          <w:lang w:eastAsia="en-GB"/>
        </w:rPr>
        <w:tab/>
      </w:r>
      <w:r>
        <w:rPr>
          <w:rFonts w:ascii="Arial" w:eastAsia="Times New Roman" w:hAnsi="Arial" w:cs="Arial"/>
          <w:b/>
          <w:color w:val="000000" w:themeColor="text1"/>
          <w:sz w:val="24"/>
          <w:szCs w:val="24"/>
          <w:lang w:eastAsia="en-GB"/>
        </w:rPr>
        <w:tab/>
      </w:r>
      <w:r>
        <w:rPr>
          <w:rFonts w:ascii="Arial" w:eastAsia="Times New Roman" w:hAnsi="Arial" w:cs="Arial"/>
          <w:b/>
          <w:color w:val="000000" w:themeColor="text1"/>
          <w:sz w:val="24"/>
          <w:szCs w:val="24"/>
          <w:lang w:eastAsia="en-GB"/>
        </w:rPr>
        <w:tab/>
      </w:r>
      <w:r>
        <w:rPr>
          <w:rFonts w:ascii="Arial" w:eastAsia="Times New Roman" w:hAnsi="Arial" w:cs="Arial"/>
          <w:b/>
          <w:color w:val="000000" w:themeColor="text1"/>
          <w:sz w:val="24"/>
          <w:szCs w:val="24"/>
          <w:lang w:eastAsia="en-GB"/>
        </w:rPr>
        <w:tab/>
      </w:r>
      <w:r>
        <w:rPr>
          <w:rFonts w:ascii="Arial" w:eastAsia="Times New Roman" w:hAnsi="Arial" w:cs="Arial"/>
          <w:b/>
          <w:color w:val="000000" w:themeColor="text1"/>
          <w:sz w:val="24"/>
          <w:szCs w:val="24"/>
          <w:lang w:eastAsia="en-GB"/>
        </w:rPr>
        <w:tab/>
      </w:r>
      <w:r>
        <w:rPr>
          <w:rFonts w:ascii="Arial" w:eastAsia="Times New Roman" w:hAnsi="Arial" w:cs="Arial"/>
          <w:b/>
          <w:color w:val="000000" w:themeColor="text1"/>
          <w:sz w:val="24"/>
          <w:szCs w:val="24"/>
          <w:lang w:eastAsia="en-GB"/>
        </w:rPr>
        <w:tab/>
        <w:t>7</w:t>
      </w:r>
    </w:p>
    <w:p w14:paraId="4F102948" w14:textId="77777777" w:rsidR="00314402" w:rsidRPr="000C61D3" w:rsidRDefault="00314402" w:rsidP="00314402">
      <w:pPr>
        <w:shd w:val="clear" w:color="auto" w:fill="FFFFFF"/>
        <w:spacing w:before="120" w:after="120" w:line="240" w:lineRule="auto"/>
        <w:rPr>
          <w:rFonts w:ascii="Arial" w:eastAsia="Times New Roman" w:hAnsi="Arial" w:cs="Arial"/>
          <w:b/>
          <w:bCs/>
          <w:color w:val="000000" w:themeColor="text1"/>
          <w:sz w:val="24"/>
          <w:szCs w:val="24"/>
          <w:lang w:eastAsia="en-GB"/>
        </w:rPr>
      </w:pPr>
      <w:r>
        <w:rPr>
          <w:rFonts w:ascii="Arial" w:eastAsia="Times New Roman" w:hAnsi="Arial" w:cs="Arial"/>
          <w:b/>
          <w:bCs/>
          <w:color w:val="000000" w:themeColor="text1"/>
          <w:sz w:val="24"/>
          <w:szCs w:val="24"/>
          <w:lang w:eastAsia="en-GB"/>
        </w:rPr>
        <w:t>Defining Supervision - What i</w:t>
      </w:r>
      <w:r w:rsidR="0002588B">
        <w:rPr>
          <w:rFonts w:ascii="Arial" w:eastAsia="Times New Roman" w:hAnsi="Arial" w:cs="Arial"/>
          <w:b/>
          <w:bCs/>
          <w:color w:val="000000" w:themeColor="text1"/>
          <w:sz w:val="24"/>
          <w:szCs w:val="24"/>
          <w:lang w:eastAsia="en-GB"/>
        </w:rPr>
        <w:t>s it and why does it matter?</w:t>
      </w:r>
      <w:r w:rsidR="0002588B">
        <w:rPr>
          <w:rFonts w:ascii="Arial" w:eastAsia="Times New Roman" w:hAnsi="Arial" w:cs="Arial"/>
          <w:b/>
          <w:bCs/>
          <w:color w:val="000000" w:themeColor="text1"/>
          <w:sz w:val="24"/>
          <w:szCs w:val="24"/>
          <w:lang w:eastAsia="en-GB"/>
        </w:rPr>
        <w:tab/>
      </w:r>
      <w:r w:rsidR="0002588B">
        <w:rPr>
          <w:rFonts w:ascii="Arial" w:eastAsia="Times New Roman" w:hAnsi="Arial" w:cs="Arial"/>
          <w:b/>
          <w:bCs/>
          <w:color w:val="000000" w:themeColor="text1"/>
          <w:sz w:val="24"/>
          <w:szCs w:val="24"/>
          <w:lang w:eastAsia="en-GB"/>
        </w:rPr>
        <w:tab/>
      </w:r>
      <w:r w:rsidR="0002588B">
        <w:rPr>
          <w:rFonts w:ascii="Arial" w:eastAsia="Times New Roman" w:hAnsi="Arial" w:cs="Arial"/>
          <w:b/>
          <w:bCs/>
          <w:color w:val="000000" w:themeColor="text1"/>
          <w:sz w:val="24"/>
          <w:szCs w:val="24"/>
          <w:lang w:eastAsia="en-GB"/>
        </w:rPr>
        <w:tab/>
        <w:t>7</w:t>
      </w:r>
    </w:p>
    <w:p w14:paraId="3A0C8254" w14:textId="77777777" w:rsidR="00314402" w:rsidRDefault="0002588B" w:rsidP="00314402">
      <w:pPr>
        <w:shd w:val="clear" w:color="auto" w:fill="FFFFFF"/>
        <w:spacing w:before="120" w:after="120" w:line="240" w:lineRule="auto"/>
        <w:rPr>
          <w:rFonts w:ascii="Arial" w:eastAsia="Times New Roman" w:hAnsi="Arial" w:cs="Arial"/>
          <w:b/>
          <w:color w:val="000000" w:themeColor="text1"/>
          <w:sz w:val="24"/>
          <w:szCs w:val="24"/>
          <w:lang w:eastAsia="en-GB"/>
        </w:rPr>
      </w:pPr>
      <w:r>
        <w:rPr>
          <w:rFonts w:ascii="Arial" w:eastAsia="Times New Roman" w:hAnsi="Arial" w:cs="Arial"/>
          <w:b/>
          <w:color w:val="000000" w:themeColor="text1"/>
          <w:sz w:val="24"/>
          <w:szCs w:val="24"/>
          <w:lang w:eastAsia="en-GB"/>
        </w:rPr>
        <w:t>Kolb’s Learning Cycle</w:t>
      </w:r>
      <w:r>
        <w:rPr>
          <w:rFonts w:ascii="Arial" w:eastAsia="Times New Roman" w:hAnsi="Arial" w:cs="Arial"/>
          <w:b/>
          <w:color w:val="000000" w:themeColor="text1"/>
          <w:sz w:val="24"/>
          <w:szCs w:val="24"/>
          <w:lang w:eastAsia="en-GB"/>
        </w:rPr>
        <w:tab/>
      </w:r>
      <w:r>
        <w:rPr>
          <w:rFonts w:ascii="Arial" w:eastAsia="Times New Roman" w:hAnsi="Arial" w:cs="Arial"/>
          <w:b/>
          <w:color w:val="000000" w:themeColor="text1"/>
          <w:sz w:val="24"/>
          <w:szCs w:val="24"/>
          <w:lang w:eastAsia="en-GB"/>
        </w:rPr>
        <w:tab/>
      </w:r>
      <w:r>
        <w:rPr>
          <w:rFonts w:ascii="Arial" w:eastAsia="Times New Roman" w:hAnsi="Arial" w:cs="Arial"/>
          <w:b/>
          <w:color w:val="000000" w:themeColor="text1"/>
          <w:sz w:val="24"/>
          <w:szCs w:val="24"/>
          <w:lang w:eastAsia="en-GB"/>
        </w:rPr>
        <w:tab/>
      </w:r>
      <w:r>
        <w:rPr>
          <w:rFonts w:ascii="Arial" w:eastAsia="Times New Roman" w:hAnsi="Arial" w:cs="Arial"/>
          <w:b/>
          <w:color w:val="000000" w:themeColor="text1"/>
          <w:sz w:val="24"/>
          <w:szCs w:val="24"/>
          <w:lang w:eastAsia="en-GB"/>
        </w:rPr>
        <w:tab/>
      </w:r>
      <w:r>
        <w:rPr>
          <w:rFonts w:ascii="Arial" w:eastAsia="Times New Roman" w:hAnsi="Arial" w:cs="Arial"/>
          <w:b/>
          <w:color w:val="000000" w:themeColor="text1"/>
          <w:sz w:val="24"/>
          <w:szCs w:val="24"/>
          <w:lang w:eastAsia="en-GB"/>
        </w:rPr>
        <w:tab/>
      </w:r>
      <w:r>
        <w:rPr>
          <w:rFonts w:ascii="Arial" w:eastAsia="Times New Roman" w:hAnsi="Arial" w:cs="Arial"/>
          <w:b/>
          <w:color w:val="000000" w:themeColor="text1"/>
          <w:sz w:val="24"/>
          <w:szCs w:val="24"/>
          <w:lang w:eastAsia="en-GB"/>
        </w:rPr>
        <w:tab/>
      </w:r>
      <w:r>
        <w:rPr>
          <w:rFonts w:ascii="Arial" w:eastAsia="Times New Roman" w:hAnsi="Arial" w:cs="Arial"/>
          <w:b/>
          <w:color w:val="000000" w:themeColor="text1"/>
          <w:sz w:val="24"/>
          <w:szCs w:val="24"/>
          <w:lang w:eastAsia="en-GB"/>
        </w:rPr>
        <w:tab/>
      </w:r>
      <w:r>
        <w:rPr>
          <w:rFonts w:ascii="Arial" w:eastAsia="Times New Roman" w:hAnsi="Arial" w:cs="Arial"/>
          <w:b/>
          <w:color w:val="000000" w:themeColor="text1"/>
          <w:sz w:val="24"/>
          <w:szCs w:val="24"/>
          <w:lang w:eastAsia="en-GB"/>
        </w:rPr>
        <w:tab/>
        <w:t xml:space="preserve">          10</w:t>
      </w:r>
    </w:p>
    <w:p w14:paraId="0CF09BD2" w14:textId="77777777" w:rsidR="00314402" w:rsidRDefault="00314402" w:rsidP="00314402">
      <w:pPr>
        <w:shd w:val="clear" w:color="auto" w:fill="FFFFFF"/>
        <w:spacing w:before="120" w:after="120" w:line="240" w:lineRule="auto"/>
        <w:rPr>
          <w:rFonts w:ascii="Arial" w:eastAsia="Times New Roman" w:hAnsi="Arial" w:cs="Arial"/>
          <w:b/>
          <w:color w:val="000000" w:themeColor="text1"/>
          <w:sz w:val="24"/>
          <w:szCs w:val="24"/>
          <w:lang w:eastAsia="en-GB"/>
        </w:rPr>
      </w:pPr>
      <w:r>
        <w:rPr>
          <w:rFonts w:ascii="Arial" w:eastAsia="Times New Roman" w:hAnsi="Arial" w:cs="Arial"/>
          <w:b/>
          <w:color w:val="000000" w:themeColor="text1"/>
          <w:sz w:val="24"/>
          <w:szCs w:val="24"/>
          <w:lang w:eastAsia="en-GB"/>
        </w:rPr>
        <w:t xml:space="preserve">Supervision </w:t>
      </w:r>
      <w:r w:rsidR="0002588B">
        <w:rPr>
          <w:rFonts w:ascii="Arial" w:eastAsia="Times New Roman" w:hAnsi="Arial" w:cs="Arial"/>
          <w:b/>
          <w:color w:val="000000" w:themeColor="text1"/>
          <w:sz w:val="24"/>
          <w:szCs w:val="24"/>
          <w:lang w:eastAsia="en-GB"/>
        </w:rPr>
        <w:t>– Thinking about Outcomes</w:t>
      </w:r>
      <w:r w:rsidR="0002588B">
        <w:rPr>
          <w:rFonts w:ascii="Arial" w:eastAsia="Times New Roman" w:hAnsi="Arial" w:cs="Arial"/>
          <w:b/>
          <w:color w:val="000000" w:themeColor="text1"/>
          <w:sz w:val="24"/>
          <w:szCs w:val="24"/>
          <w:lang w:eastAsia="en-GB"/>
        </w:rPr>
        <w:tab/>
      </w:r>
      <w:r w:rsidR="0002588B">
        <w:rPr>
          <w:rFonts w:ascii="Arial" w:eastAsia="Times New Roman" w:hAnsi="Arial" w:cs="Arial"/>
          <w:b/>
          <w:color w:val="000000" w:themeColor="text1"/>
          <w:sz w:val="24"/>
          <w:szCs w:val="24"/>
          <w:lang w:eastAsia="en-GB"/>
        </w:rPr>
        <w:tab/>
      </w:r>
      <w:r w:rsidR="0002588B">
        <w:rPr>
          <w:rFonts w:ascii="Arial" w:eastAsia="Times New Roman" w:hAnsi="Arial" w:cs="Arial"/>
          <w:b/>
          <w:color w:val="000000" w:themeColor="text1"/>
          <w:sz w:val="24"/>
          <w:szCs w:val="24"/>
          <w:lang w:eastAsia="en-GB"/>
        </w:rPr>
        <w:tab/>
      </w:r>
      <w:r w:rsidR="0002588B">
        <w:rPr>
          <w:rFonts w:ascii="Arial" w:eastAsia="Times New Roman" w:hAnsi="Arial" w:cs="Arial"/>
          <w:b/>
          <w:color w:val="000000" w:themeColor="text1"/>
          <w:sz w:val="24"/>
          <w:szCs w:val="24"/>
          <w:lang w:eastAsia="en-GB"/>
        </w:rPr>
        <w:tab/>
      </w:r>
      <w:r w:rsidR="0002588B">
        <w:rPr>
          <w:rFonts w:ascii="Arial" w:eastAsia="Times New Roman" w:hAnsi="Arial" w:cs="Arial"/>
          <w:b/>
          <w:color w:val="000000" w:themeColor="text1"/>
          <w:sz w:val="24"/>
          <w:szCs w:val="24"/>
          <w:lang w:eastAsia="en-GB"/>
        </w:rPr>
        <w:tab/>
      </w:r>
      <w:r w:rsidR="0002588B">
        <w:rPr>
          <w:rFonts w:ascii="Arial" w:eastAsia="Times New Roman" w:hAnsi="Arial" w:cs="Arial"/>
          <w:b/>
          <w:color w:val="000000" w:themeColor="text1"/>
          <w:sz w:val="24"/>
          <w:szCs w:val="24"/>
          <w:lang w:eastAsia="en-GB"/>
        </w:rPr>
        <w:tab/>
        <w:t>12</w:t>
      </w:r>
    </w:p>
    <w:p w14:paraId="05968FD3" w14:textId="77777777" w:rsidR="00314402" w:rsidRDefault="0002588B" w:rsidP="00314402">
      <w:pPr>
        <w:shd w:val="clear" w:color="auto" w:fill="FFFFFF"/>
        <w:spacing w:before="120" w:after="120" w:line="240" w:lineRule="auto"/>
        <w:rPr>
          <w:rFonts w:ascii="Arial" w:eastAsia="Times New Roman" w:hAnsi="Arial" w:cs="Arial"/>
          <w:b/>
          <w:color w:val="000000" w:themeColor="text1"/>
          <w:sz w:val="24"/>
          <w:szCs w:val="24"/>
          <w:lang w:eastAsia="en-GB"/>
        </w:rPr>
      </w:pPr>
      <w:r>
        <w:rPr>
          <w:rFonts w:ascii="Arial" w:eastAsia="Times New Roman" w:hAnsi="Arial" w:cs="Arial"/>
          <w:b/>
          <w:color w:val="000000" w:themeColor="text1"/>
          <w:sz w:val="24"/>
          <w:szCs w:val="24"/>
          <w:lang w:eastAsia="en-GB"/>
        </w:rPr>
        <w:t>Types of Supervision</w:t>
      </w:r>
      <w:r>
        <w:rPr>
          <w:rFonts w:ascii="Arial" w:eastAsia="Times New Roman" w:hAnsi="Arial" w:cs="Arial"/>
          <w:b/>
          <w:color w:val="000000" w:themeColor="text1"/>
          <w:sz w:val="24"/>
          <w:szCs w:val="24"/>
          <w:lang w:eastAsia="en-GB"/>
        </w:rPr>
        <w:tab/>
      </w:r>
      <w:r>
        <w:rPr>
          <w:rFonts w:ascii="Arial" w:eastAsia="Times New Roman" w:hAnsi="Arial" w:cs="Arial"/>
          <w:b/>
          <w:color w:val="000000" w:themeColor="text1"/>
          <w:sz w:val="24"/>
          <w:szCs w:val="24"/>
          <w:lang w:eastAsia="en-GB"/>
        </w:rPr>
        <w:tab/>
      </w:r>
      <w:r>
        <w:rPr>
          <w:rFonts w:ascii="Arial" w:eastAsia="Times New Roman" w:hAnsi="Arial" w:cs="Arial"/>
          <w:b/>
          <w:color w:val="000000" w:themeColor="text1"/>
          <w:sz w:val="24"/>
          <w:szCs w:val="24"/>
          <w:lang w:eastAsia="en-GB"/>
        </w:rPr>
        <w:tab/>
      </w:r>
      <w:r>
        <w:rPr>
          <w:rFonts w:ascii="Arial" w:eastAsia="Times New Roman" w:hAnsi="Arial" w:cs="Arial"/>
          <w:b/>
          <w:color w:val="000000" w:themeColor="text1"/>
          <w:sz w:val="24"/>
          <w:szCs w:val="24"/>
          <w:lang w:eastAsia="en-GB"/>
        </w:rPr>
        <w:tab/>
      </w:r>
      <w:r>
        <w:rPr>
          <w:rFonts w:ascii="Arial" w:eastAsia="Times New Roman" w:hAnsi="Arial" w:cs="Arial"/>
          <w:b/>
          <w:color w:val="000000" w:themeColor="text1"/>
          <w:sz w:val="24"/>
          <w:szCs w:val="24"/>
          <w:lang w:eastAsia="en-GB"/>
        </w:rPr>
        <w:tab/>
      </w:r>
      <w:r>
        <w:rPr>
          <w:rFonts w:ascii="Arial" w:eastAsia="Times New Roman" w:hAnsi="Arial" w:cs="Arial"/>
          <w:b/>
          <w:color w:val="000000" w:themeColor="text1"/>
          <w:sz w:val="24"/>
          <w:szCs w:val="24"/>
          <w:lang w:eastAsia="en-GB"/>
        </w:rPr>
        <w:tab/>
      </w:r>
      <w:r>
        <w:rPr>
          <w:rFonts w:ascii="Arial" w:eastAsia="Times New Roman" w:hAnsi="Arial" w:cs="Arial"/>
          <w:b/>
          <w:color w:val="000000" w:themeColor="text1"/>
          <w:sz w:val="24"/>
          <w:szCs w:val="24"/>
          <w:lang w:eastAsia="en-GB"/>
        </w:rPr>
        <w:tab/>
      </w:r>
      <w:r>
        <w:rPr>
          <w:rFonts w:ascii="Arial" w:eastAsia="Times New Roman" w:hAnsi="Arial" w:cs="Arial"/>
          <w:b/>
          <w:color w:val="000000" w:themeColor="text1"/>
          <w:sz w:val="24"/>
          <w:szCs w:val="24"/>
          <w:lang w:eastAsia="en-GB"/>
        </w:rPr>
        <w:tab/>
      </w:r>
      <w:r>
        <w:rPr>
          <w:rFonts w:ascii="Arial" w:eastAsia="Times New Roman" w:hAnsi="Arial" w:cs="Arial"/>
          <w:b/>
          <w:color w:val="000000" w:themeColor="text1"/>
          <w:sz w:val="24"/>
          <w:szCs w:val="24"/>
          <w:lang w:eastAsia="en-GB"/>
        </w:rPr>
        <w:tab/>
        <w:t>12</w:t>
      </w:r>
    </w:p>
    <w:p w14:paraId="7C183E88" w14:textId="77777777" w:rsidR="00314402" w:rsidRPr="000C61D3" w:rsidRDefault="00314402" w:rsidP="00314402">
      <w:pPr>
        <w:shd w:val="clear" w:color="auto" w:fill="FFFFFF"/>
        <w:spacing w:before="120" w:after="120" w:line="240" w:lineRule="auto"/>
        <w:rPr>
          <w:rFonts w:ascii="Arial" w:eastAsia="Times New Roman" w:hAnsi="Arial" w:cs="Arial"/>
          <w:b/>
          <w:color w:val="000000" w:themeColor="text1"/>
          <w:sz w:val="24"/>
          <w:szCs w:val="24"/>
          <w:lang w:eastAsia="en-GB"/>
        </w:rPr>
      </w:pPr>
      <w:r>
        <w:rPr>
          <w:rFonts w:ascii="Arial" w:eastAsia="Times New Roman" w:hAnsi="Arial" w:cs="Arial"/>
          <w:b/>
          <w:color w:val="000000" w:themeColor="text1"/>
          <w:sz w:val="24"/>
          <w:szCs w:val="24"/>
          <w:lang w:eastAsia="en-GB"/>
        </w:rPr>
        <w:t>Expectations of</w:t>
      </w:r>
      <w:r w:rsidR="0002588B">
        <w:rPr>
          <w:rFonts w:ascii="Arial" w:eastAsia="Times New Roman" w:hAnsi="Arial" w:cs="Arial"/>
          <w:b/>
          <w:color w:val="000000" w:themeColor="text1"/>
          <w:sz w:val="24"/>
          <w:szCs w:val="24"/>
          <w:lang w:eastAsia="en-GB"/>
        </w:rPr>
        <w:t xml:space="preserve"> Supervisees</w:t>
      </w:r>
      <w:r w:rsidR="0002588B">
        <w:rPr>
          <w:rFonts w:ascii="Arial" w:eastAsia="Times New Roman" w:hAnsi="Arial" w:cs="Arial"/>
          <w:b/>
          <w:color w:val="000000" w:themeColor="text1"/>
          <w:sz w:val="24"/>
          <w:szCs w:val="24"/>
          <w:lang w:eastAsia="en-GB"/>
        </w:rPr>
        <w:tab/>
      </w:r>
      <w:r w:rsidR="0002588B">
        <w:rPr>
          <w:rFonts w:ascii="Arial" w:eastAsia="Times New Roman" w:hAnsi="Arial" w:cs="Arial"/>
          <w:b/>
          <w:color w:val="000000" w:themeColor="text1"/>
          <w:sz w:val="24"/>
          <w:szCs w:val="24"/>
          <w:lang w:eastAsia="en-GB"/>
        </w:rPr>
        <w:tab/>
      </w:r>
      <w:r w:rsidR="0002588B">
        <w:rPr>
          <w:rFonts w:ascii="Arial" w:eastAsia="Times New Roman" w:hAnsi="Arial" w:cs="Arial"/>
          <w:b/>
          <w:color w:val="000000" w:themeColor="text1"/>
          <w:sz w:val="24"/>
          <w:szCs w:val="24"/>
          <w:lang w:eastAsia="en-GB"/>
        </w:rPr>
        <w:tab/>
      </w:r>
      <w:r w:rsidR="0002588B">
        <w:rPr>
          <w:rFonts w:ascii="Arial" w:eastAsia="Times New Roman" w:hAnsi="Arial" w:cs="Arial"/>
          <w:b/>
          <w:color w:val="000000" w:themeColor="text1"/>
          <w:sz w:val="24"/>
          <w:szCs w:val="24"/>
          <w:lang w:eastAsia="en-GB"/>
        </w:rPr>
        <w:tab/>
      </w:r>
      <w:r w:rsidR="0002588B">
        <w:rPr>
          <w:rFonts w:ascii="Arial" w:eastAsia="Times New Roman" w:hAnsi="Arial" w:cs="Arial"/>
          <w:b/>
          <w:color w:val="000000" w:themeColor="text1"/>
          <w:sz w:val="24"/>
          <w:szCs w:val="24"/>
          <w:lang w:eastAsia="en-GB"/>
        </w:rPr>
        <w:tab/>
      </w:r>
      <w:r w:rsidR="0002588B">
        <w:rPr>
          <w:rFonts w:ascii="Arial" w:eastAsia="Times New Roman" w:hAnsi="Arial" w:cs="Arial"/>
          <w:b/>
          <w:color w:val="000000" w:themeColor="text1"/>
          <w:sz w:val="24"/>
          <w:szCs w:val="24"/>
          <w:lang w:eastAsia="en-GB"/>
        </w:rPr>
        <w:tab/>
      </w:r>
      <w:r w:rsidR="0002588B">
        <w:rPr>
          <w:rFonts w:ascii="Arial" w:eastAsia="Times New Roman" w:hAnsi="Arial" w:cs="Arial"/>
          <w:b/>
          <w:color w:val="000000" w:themeColor="text1"/>
          <w:sz w:val="24"/>
          <w:szCs w:val="24"/>
          <w:lang w:eastAsia="en-GB"/>
        </w:rPr>
        <w:tab/>
      </w:r>
      <w:r w:rsidR="0002588B">
        <w:rPr>
          <w:rFonts w:ascii="Arial" w:eastAsia="Times New Roman" w:hAnsi="Arial" w:cs="Arial"/>
          <w:b/>
          <w:color w:val="000000" w:themeColor="text1"/>
          <w:sz w:val="24"/>
          <w:szCs w:val="24"/>
          <w:lang w:eastAsia="en-GB"/>
        </w:rPr>
        <w:tab/>
        <w:t>16</w:t>
      </w:r>
    </w:p>
    <w:p w14:paraId="4923E00A" w14:textId="77777777" w:rsidR="00314402" w:rsidRPr="0002588B" w:rsidRDefault="00314402" w:rsidP="00314402">
      <w:pPr>
        <w:shd w:val="clear" w:color="auto" w:fill="FFFFFF"/>
        <w:spacing w:before="120" w:after="120" w:line="240" w:lineRule="auto"/>
        <w:ind w:right="-46"/>
        <w:jc w:val="both"/>
        <w:outlineLvl w:val="2"/>
        <w:rPr>
          <w:rFonts w:ascii="Arial" w:eastAsia="Times New Roman" w:hAnsi="Arial" w:cs="Arial"/>
          <w:b/>
          <w:bCs/>
          <w:sz w:val="24"/>
          <w:szCs w:val="24"/>
          <w:lang w:eastAsia="en-GB"/>
        </w:rPr>
      </w:pPr>
      <w:r>
        <w:rPr>
          <w:rFonts w:ascii="Arial" w:eastAsia="Times New Roman" w:hAnsi="Arial" w:cs="Arial"/>
          <w:b/>
          <w:bCs/>
          <w:sz w:val="24"/>
          <w:szCs w:val="24"/>
          <w:lang w:eastAsia="en-GB"/>
        </w:rPr>
        <w:t>The Child</w:t>
      </w:r>
      <w:r w:rsidRPr="000C61D3">
        <w:rPr>
          <w:rFonts w:ascii="Arial" w:eastAsia="Times New Roman" w:hAnsi="Arial" w:cs="Arial"/>
          <w:b/>
          <w:bCs/>
          <w:sz w:val="24"/>
          <w:szCs w:val="24"/>
          <w:lang w:eastAsia="en-GB"/>
        </w:rPr>
        <w:tab/>
      </w:r>
      <w:r>
        <w:rPr>
          <w:rFonts w:ascii="Arial" w:eastAsia="Times New Roman" w:hAnsi="Arial" w:cs="Arial"/>
          <w:b/>
          <w:bCs/>
          <w:sz w:val="24"/>
          <w:szCs w:val="24"/>
          <w:lang w:eastAsia="en-GB"/>
        </w:rPr>
        <w:tab/>
      </w:r>
      <w:r>
        <w:rPr>
          <w:rFonts w:ascii="Arial" w:eastAsia="Times New Roman" w:hAnsi="Arial" w:cs="Arial"/>
          <w:b/>
          <w:bCs/>
          <w:sz w:val="24"/>
          <w:szCs w:val="24"/>
          <w:lang w:eastAsia="en-GB"/>
        </w:rPr>
        <w:tab/>
      </w:r>
      <w:r>
        <w:rPr>
          <w:rFonts w:ascii="Arial" w:eastAsia="Times New Roman" w:hAnsi="Arial" w:cs="Arial"/>
          <w:b/>
          <w:bCs/>
          <w:sz w:val="24"/>
          <w:szCs w:val="24"/>
          <w:lang w:eastAsia="en-GB"/>
        </w:rPr>
        <w:tab/>
      </w:r>
      <w:r>
        <w:rPr>
          <w:rFonts w:ascii="Arial" w:eastAsia="Times New Roman" w:hAnsi="Arial" w:cs="Arial"/>
          <w:b/>
          <w:bCs/>
          <w:sz w:val="24"/>
          <w:szCs w:val="24"/>
          <w:lang w:eastAsia="en-GB"/>
        </w:rPr>
        <w:tab/>
      </w:r>
      <w:r>
        <w:rPr>
          <w:rFonts w:ascii="Arial" w:eastAsia="Times New Roman" w:hAnsi="Arial" w:cs="Arial"/>
          <w:b/>
          <w:bCs/>
          <w:sz w:val="24"/>
          <w:szCs w:val="24"/>
          <w:lang w:eastAsia="en-GB"/>
        </w:rPr>
        <w:tab/>
      </w:r>
      <w:r>
        <w:rPr>
          <w:rFonts w:ascii="Arial" w:eastAsia="Times New Roman" w:hAnsi="Arial" w:cs="Arial"/>
          <w:b/>
          <w:bCs/>
          <w:sz w:val="24"/>
          <w:szCs w:val="24"/>
          <w:lang w:eastAsia="en-GB"/>
        </w:rPr>
        <w:tab/>
      </w:r>
      <w:r>
        <w:rPr>
          <w:rFonts w:ascii="Arial" w:eastAsia="Times New Roman" w:hAnsi="Arial" w:cs="Arial"/>
          <w:b/>
          <w:bCs/>
          <w:sz w:val="24"/>
          <w:szCs w:val="24"/>
          <w:lang w:eastAsia="en-GB"/>
        </w:rPr>
        <w:tab/>
      </w:r>
      <w:r>
        <w:rPr>
          <w:rFonts w:ascii="Arial" w:eastAsia="Times New Roman" w:hAnsi="Arial" w:cs="Arial"/>
          <w:b/>
          <w:bCs/>
          <w:sz w:val="24"/>
          <w:szCs w:val="24"/>
          <w:lang w:eastAsia="en-GB"/>
        </w:rPr>
        <w:tab/>
      </w:r>
      <w:r>
        <w:rPr>
          <w:rFonts w:ascii="Arial" w:eastAsia="Times New Roman" w:hAnsi="Arial" w:cs="Arial"/>
          <w:b/>
          <w:bCs/>
          <w:sz w:val="24"/>
          <w:szCs w:val="24"/>
          <w:lang w:eastAsia="en-GB"/>
        </w:rPr>
        <w:tab/>
      </w:r>
      <w:r>
        <w:rPr>
          <w:rFonts w:ascii="Arial" w:eastAsia="Times New Roman" w:hAnsi="Arial" w:cs="Arial"/>
          <w:b/>
          <w:bCs/>
          <w:sz w:val="24"/>
          <w:szCs w:val="24"/>
          <w:lang w:eastAsia="en-GB"/>
        </w:rPr>
        <w:tab/>
      </w:r>
      <w:r w:rsidR="0002588B">
        <w:rPr>
          <w:rFonts w:ascii="Arial" w:eastAsia="Times New Roman" w:hAnsi="Arial" w:cs="Arial"/>
          <w:b/>
          <w:bCs/>
          <w:sz w:val="24"/>
          <w:szCs w:val="24"/>
          <w:lang w:eastAsia="en-GB"/>
        </w:rPr>
        <w:t>16</w:t>
      </w:r>
    </w:p>
    <w:p w14:paraId="0056CA8F" w14:textId="77777777" w:rsidR="00314402" w:rsidRPr="0002588B" w:rsidRDefault="00314402" w:rsidP="00314402">
      <w:pPr>
        <w:shd w:val="clear" w:color="auto" w:fill="FFFFFF"/>
        <w:spacing w:before="120" w:after="120" w:line="240" w:lineRule="auto"/>
        <w:ind w:right="-46"/>
        <w:jc w:val="both"/>
        <w:rPr>
          <w:rFonts w:ascii="Arial" w:eastAsia="Times New Roman" w:hAnsi="Arial" w:cs="Arial"/>
          <w:b/>
          <w:sz w:val="24"/>
          <w:szCs w:val="24"/>
          <w:lang w:eastAsia="en-GB"/>
        </w:rPr>
      </w:pPr>
      <w:r>
        <w:rPr>
          <w:rFonts w:ascii="Arial" w:eastAsia="Times New Roman" w:hAnsi="Arial" w:cs="Arial"/>
          <w:b/>
          <w:sz w:val="24"/>
          <w:szCs w:val="24"/>
          <w:lang w:eastAsia="en-GB"/>
        </w:rPr>
        <w:t>Group Supervision</w:t>
      </w:r>
      <w:r>
        <w:rPr>
          <w:rFonts w:ascii="Arial" w:eastAsia="Times New Roman" w:hAnsi="Arial" w:cs="Arial"/>
          <w:b/>
          <w:sz w:val="24"/>
          <w:szCs w:val="24"/>
          <w:lang w:eastAsia="en-GB"/>
        </w:rPr>
        <w:tab/>
      </w:r>
      <w:r>
        <w:rPr>
          <w:rFonts w:ascii="Arial" w:eastAsia="Times New Roman" w:hAnsi="Arial" w:cs="Arial"/>
          <w:b/>
          <w:sz w:val="24"/>
          <w:szCs w:val="24"/>
          <w:lang w:eastAsia="en-GB"/>
        </w:rPr>
        <w:tab/>
      </w:r>
      <w:r>
        <w:rPr>
          <w:rFonts w:ascii="Arial" w:eastAsia="Times New Roman" w:hAnsi="Arial" w:cs="Arial"/>
          <w:b/>
          <w:sz w:val="24"/>
          <w:szCs w:val="24"/>
          <w:lang w:eastAsia="en-GB"/>
        </w:rPr>
        <w:tab/>
      </w:r>
      <w:r>
        <w:rPr>
          <w:rFonts w:ascii="Arial" w:eastAsia="Times New Roman" w:hAnsi="Arial" w:cs="Arial"/>
          <w:b/>
          <w:sz w:val="24"/>
          <w:szCs w:val="24"/>
          <w:lang w:eastAsia="en-GB"/>
        </w:rPr>
        <w:tab/>
      </w:r>
      <w:r>
        <w:rPr>
          <w:rFonts w:ascii="Arial" w:eastAsia="Times New Roman" w:hAnsi="Arial" w:cs="Arial"/>
          <w:b/>
          <w:sz w:val="24"/>
          <w:szCs w:val="24"/>
          <w:lang w:eastAsia="en-GB"/>
        </w:rPr>
        <w:tab/>
      </w:r>
      <w:r>
        <w:rPr>
          <w:rFonts w:ascii="Arial" w:eastAsia="Times New Roman" w:hAnsi="Arial" w:cs="Arial"/>
          <w:b/>
          <w:sz w:val="24"/>
          <w:szCs w:val="24"/>
          <w:lang w:eastAsia="en-GB"/>
        </w:rPr>
        <w:tab/>
      </w:r>
      <w:r>
        <w:rPr>
          <w:rFonts w:ascii="Arial" w:eastAsia="Times New Roman" w:hAnsi="Arial" w:cs="Arial"/>
          <w:b/>
          <w:sz w:val="24"/>
          <w:szCs w:val="24"/>
          <w:lang w:eastAsia="en-GB"/>
        </w:rPr>
        <w:tab/>
      </w:r>
      <w:r>
        <w:rPr>
          <w:rFonts w:ascii="Arial" w:eastAsia="Times New Roman" w:hAnsi="Arial" w:cs="Arial"/>
          <w:b/>
          <w:sz w:val="24"/>
          <w:szCs w:val="24"/>
          <w:lang w:eastAsia="en-GB"/>
        </w:rPr>
        <w:tab/>
      </w:r>
      <w:r>
        <w:rPr>
          <w:rFonts w:ascii="Arial" w:eastAsia="Times New Roman" w:hAnsi="Arial" w:cs="Arial"/>
          <w:b/>
          <w:sz w:val="24"/>
          <w:szCs w:val="24"/>
          <w:lang w:eastAsia="en-GB"/>
        </w:rPr>
        <w:tab/>
      </w:r>
      <w:r w:rsidR="0002588B">
        <w:rPr>
          <w:rFonts w:ascii="Arial" w:eastAsia="Times New Roman" w:hAnsi="Arial" w:cs="Arial"/>
          <w:b/>
          <w:sz w:val="24"/>
          <w:szCs w:val="24"/>
          <w:lang w:eastAsia="en-GB"/>
        </w:rPr>
        <w:t>16</w:t>
      </w:r>
    </w:p>
    <w:p w14:paraId="1CA58B25" w14:textId="77777777" w:rsidR="00314402" w:rsidRDefault="00314402" w:rsidP="00314402">
      <w:pPr>
        <w:spacing w:before="120" w:after="120" w:line="240" w:lineRule="auto"/>
        <w:rPr>
          <w:rFonts w:ascii="Arial" w:eastAsia="Times New Roman" w:hAnsi="Arial" w:cs="Arial"/>
          <w:b/>
          <w:sz w:val="24"/>
          <w:szCs w:val="24"/>
          <w:lang w:eastAsia="en-GB"/>
        </w:rPr>
      </w:pPr>
      <w:r>
        <w:rPr>
          <w:rFonts w:ascii="Arial" w:eastAsia="Times New Roman" w:hAnsi="Arial" w:cs="Arial"/>
          <w:b/>
          <w:sz w:val="24"/>
          <w:szCs w:val="24"/>
          <w:lang w:eastAsia="en-GB"/>
        </w:rPr>
        <w:t>Quality Assurance</w:t>
      </w:r>
      <w:r w:rsidRPr="000C61D3">
        <w:rPr>
          <w:rFonts w:ascii="Arial" w:eastAsia="Times New Roman" w:hAnsi="Arial" w:cs="Arial"/>
          <w:b/>
          <w:sz w:val="24"/>
          <w:szCs w:val="24"/>
          <w:lang w:eastAsia="en-GB"/>
        </w:rPr>
        <w:tab/>
      </w:r>
      <w:r w:rsidR="0002588B">
        <w:rPr>
          <w:rFonts w:ascii="Arial" w:eastAsia="Times New Roman" w:hAnsi="Arial" w:cs="Arial"/>
          <w:b/>
          <w:sz w:val="24"/>
          <w:szCs w:val="24"/>
          <w:lang w:eastAsia="en-GB"/>
        </w:rPr>
        <w:tab/>
      </w:r>
      <w:r w:rsidR="0002588B">
        <w:rPr>
          <w:rFonts w:ascii="Arial" w:eastAsia="Times New Roman" w:hAnsi="Arial" w:cs="Arial"/>
          <w:b/>
          <w:sz w:val="24"/>
          <w:szCs w:val="24"/>
          <w:lang w:eastAsia="en-GB"/>
        </w:rPr>
        <w:tab/>
      </w:r>
      <w:r w:rsidR="0002588B">
        <w:rPr>
          <w:rFonts w:ascii="Arial" w:eastAsia="Times New Roman" w:hAnsi="Arial" w:cs="Arial"/>
          <w:b/>
          <w:sz w:val="24"/>
          <w:szCs w:val="24"/>
          <w:lang w:eastAsia="en-GB"/>
        </w:rPr>
        <w:tab/>
      </w:r>
      <w:r w:rsidR="0002588B">
        <w:rPr>
          <w:rFonts w:ascii="Arial" w:eastAsia="Times New Roman" w:hAnsi="Arial" w:cs="Arial"/>
          <w:b/>
          <w:sz w:val="24"/>
          <w:szCs w:val="24"/>
          <w:lang w:eastAsia="en-GB"/>
        </w:rPr>
        <w:tab/>
      </w:r>
      <w:r w:rsidR="0002588B">
        <w:rPr>
          <w:rFonts w:ascii="Arial" w:eastAsia="Times New Roman" w:hAnsi="Arial" w:cs="Arial"/>
          <w:b/>
          <w:sz w:val="24"/>
          <w:szCs w:val="24"/>
          <w:lang w:eastAsia="en-GB"/>
        </w:rPr>
        <w:tab/>
      </w:r>
      <w:r w:rsidR="0002588B">
        <w:rPr>
          <w:rFonts w:ascii="Arial" w:eastAsia="Times New Roman" w:hAnsi="Arial" w:cs="Arial"/>
          <w:b/>
          <w:sz w:val="24"/>
          <w:szCs w:val="24"/>
          <w:lang w:eastAsia="en-GB"/>
        </w:rPr>
        <w:tab/>
      </w:r>
      <w:r w:rsidR="0002588B">
        <w:rPr>
          <w:rFonts w:ascii="Arial" w:eastAsia="Times New Roman" w:hAnsi="Arial" w:cs="Arial"/>
          <w:b/>
          <w:sz w:val="24"/>
          <w:szCs w:val="24"/>
          <w:lang w:eastAsia="en-GB"/>
        </w:rPr>
        <w:tab/>
      </w:r>
      <w:r w:rsidR="0002588B">
        <w:rPr>
          <w:rFonts w:ascii="Arial" w:eastAsia="Times New Roman" w:hAnsi="Arial" w:cs="Arial"/>
          <w:b/>
          <w:sz w:val="24"/>
          <w:szCs w:val="24"/>
          <w:lang w:eastAsia="en-GB"/>
        </w:rPr>
        <w:tab/>
      </w:r>
      <w:r w:rsidR="0002588B">
        <w:rPr>
          <w:rFonts w:ascii="Arial" w:eastAsia="Times New Roman" w:hAnsi="Arial" w:cs="Arial"/>
          <w:b/>
          <w:sz w:val="24"/>
          <w:szCs w:val="24"/>
          <w:lang w:eastAsia="en-GB"/>
        </w:rPr>
        <w:tab/>
        <w:t>17</w:t>
      </w:r>
    </w:p>
    <w:p w14:paraId="15D7D0F4" w14:textId="77777777" w:rsidR="00314402" w:rsidRDefault="0002588B" w:rsidP="00314402">
      <w:pPr>
        <w:spacing w:before="120" w:after="120" w:line="240" w:lineRule="auto"/>
        <w:rPr>
          <w:rFonts w:ascii="Arial" w:eastAsia="Times New Roman" w:hAnsi="Arial" w:cs="Arial"/>
          <w:b/>
          <w:sz w:val="24"/>
          <w:szCs w:val="24"/>
          <w:lang w:eastAsia="en-GB"/>
        </w:rPr>
      </w:pPr>
      <w:r>
        <w:rPr>
          <w:rFonts w:ascii="Arial" w:eastAsia="Times New Roman" w:hAnsi="Arial" w:cs="Arial"/>
          <w:b/>
          <w:sz w:val="24"/>
          <w:szCs w:val="24"/>
          <w:lang w:eastAsia="en-GB"/>
        </w:rPr>
        <w:t>Appendices</w:t>
      </w:r>
      <w:r>
        <w:rPr>
          <w:rFonts w:ascii="Arial" w:eastAsia="Times New Roman" w:hAnsi="Arial" w:cs="Arial"/>
          <w:b/>
          <w:sz w:val="24"/>
          <w:szCs w:val="24"/>
          <w:lang w:eastAsia="en-GB"/>
        </w:rPr>
        <w:tab/>
      </w:r>
      <w:r>
        <w:rPr>
          <w:rFonts w:ascii="Arial" w:eastAsia="Times New Roman" w:hAnsi="Arial" w:cs="Arial"/>
          <w:b/>
          <w:sz w:val="24"/>
          <w:szCs w:val="24"/>
          <w:lang w:eastAsia="en-GB"/>
        </w:rPr>
        <w:tab/>
      </w:r>
      <w:r>
        <w:rPr>
          <w:rFonts w:ascii="Arial" w:eastAsia="Times New Roman" w:hAnsi="Arial" w:cs="Arial"/>
          <w:b/>
          <w:sz w:val="24"/>
          <w:szCs w:val="24"/>
          <w:lang w:eastAsia="en-GB"/>
        </w:rPr>
        <w:tab/>
      </w:r>
      <w:r>
        <w:rPr>
          <w:rFonts w:ascii="Arial" w:eastAsia="Times New Roman" w:hAnsi="Arial" w:cs="Arial"/>
          <w:b/>
          <w:sz w:val="24"/>
          <w:szCs w:val="24"/>
          <w:lang w:eastAsia="en-GB"/>
        </w:rPr>
        <w:tab/>
      </w:r>
      <w:r>
        <w:rPr>
          <w:rFonts w:ascii="Arial" w:eastAsia="Times New Roman" w:hAnsi="Arial" w:cs="Arial"/>
          <w:b/>
          <w:sz w:val="24"/>
          <w:szCs w:val="24"/>
          <w:lang w:eastAsia="en-GB"/>
        </w:rPr>
        <w:tab/>
      </w:r>
      <w:r>
        <w:rPr>
          <w:rFonts w:ascii="Arial" w:eastAsia="Times New Roman" w:hAnsi="Arial" w:cs="Arial"/>
          <w:b/>
          <w:sz w:val="24"/>
          <w:szCs w:val="24"/>
          <w:lang w:eastAsia="en-GB"/>
        </w:rPr>
        <w:tab/>
      </w:r>
      <w:r>
        <w:rPr>
          <w:rFonts w:ascii="Arial" w:eastAsia="Times New Roman" w:hAnsi="Arial" w:cs="Arial"/>
          <w:b/>
          <w:sz w:val="24"/>
          <w:szCs w:val="24"/>
          <w:lang w:eastAsia="en-GB"/>
        </w:rPr>
        <w:tab/>
      </w:r>
      <w:r>
        <w:rPr>
          <w:rFonts w:ascii="Arial" w:eastAsia="Times New Roman" w:hAnsi="Arial" w:cs="Arial"/>
          <w:b/>
          <w:sz w:val="24"/>
          <w:szCs w:val="24"/>
          <w:lang w:eastAsia="en-GB"/>
        </w:rPr>
        <w:tab/>
      </w:r>
      <w:r>
        <w:rPr>
          <w:rFonts w:ascii="Arial" w:eastAsia="Times New Roman" w:hAnsi="Arial" w:cs="Arial"/>
          <w:b/>
          <w:sz w:val="24"/>
          <w:szCs w:val="24"/>
          <w:lang w:eastAsia="en-GB"/>
        </w:rPr>
        <w:tab/>
      </w:r>
      <w:r>
        <w:rPr>
          <w:rFonts w:ascii="Arial" w:eastAsia="Times New Roman" w:hAnsi="Arial" w:cs="Arial"/>
          <w:b/>
          <w:sz w:val="24"/>
          <w:szCs w:val="24"/>
          <w:lang w:eastAsia="en-GB"/>
        </w:rPr>
        <w:tab/>
      </w:r>
      <w:r>
        <w:rPr>
          <w:rFonts w:ascii="Arial" w:eastAsia="Times New Roman" w:hAnsi="Arial" w:cs="Arial"/>
          <w:b/>
          <w:sz w:val="24"/>
          <w:szCs w:val="24"/>
          <w:lang w:eastAsia="en-GB"/>
        </w:rPr>
        <w:tab/>
        <w:t>18</w:t>
      </w:r>
    </w:p>
    <w:p w14:paraId="1377DF95" w14:textId="77777777" w:rsidR="00314402" w:rsidRPr="00DE29A0" w:rsidRDefault="00314402" w:rsidP="00DE29A0">
      <w:pPr>
        <w:spacing w:before="120" w:after="120" w:line="240" w:lineRule="auto"/>
        <w:rPr>
          <w:rFonts w:ascii="Arial" w:eastAsia="Times New Roman" w:hAnsi="Arial" w:cs="Arial"/>
          <w:b/>
          <w:sz w:val="24"/>
          <w:szCs w:val="24"/>
          <w:lang w:eastAsia="en-GB"/>
        </w:rPr>
      </w:pPr>
      <w:r>
        <w:rPr>
          <w:rFonts w:ascii="Arial" w:eastAsia="Times New Roman" w:hAnsi="Arial" w:cs="Arial"/>
          <w:b/>
          <w:sz w:val="24"/>
          <w:szCs w:val="24"/>
          <w:lang w:eastAsia="en-GB"/>
        </w:rPr>
        <w:t>Other Useful Tool</w:t>
      </w:r>
      <w:r w:rsidR="0002588B">
        <w:rPr>
          <w:rFonts w:ascii="Arial" w:eastAsia="Times New Roman" w:hAnsi="Arial" w:cs="Arial"/>
          <w:b/>
          <w:sz w:val="24"/>
          <w:szCs w:val="24"/>
          <w:lang w:eastAsia="en-GB"/>
        </w:rPr>
        <w:t>s for use in Supervision</w:t>
      </w:r>
      <w:r w:rsidR="0002588B">
        <w:rPr>
          <w:rFonts w:ascii="Arial" w:eastAsia="Times New Roman" w:hAnsi="Arial" w:cs="Arial"/>
          <w:b/>
          <w:sz w:val="24"/>
          <w:szCs w:val="24"/>
          <w:lang w:eastAsia="en-GB"/>
        </w:rPr>
        <w:tab/>
      </w:r>
      <w:r w:rsidR="0002588B">
        <w:rPr>
          <w:rFonts w:ascii="Arial" w:eastAsia="Times New Roman" w:hAnsi="Arial" w:cs="Arial"/>
          <w:b/>
          <w:sz w:val="24"/>
          <w:szCs w:val="24"/>
          <w:lang w:eastAsia="en-GB"/>
        </w:rPr>
        <w:tab/>
      </w:r>
      <w:r w:rsidR="0002588B">
        <w:rPr>
          <w:rFonts w:ascii="Arial" w:eastAsia="Times New Roman" w:hAnsi="Arial" w:cs="Arial"/>
          <w:b/>
          <w:sz w:val="24"/>
          <w:szCs w:val="24"/>
          <w:lang w:eastAsia="en-GB"/>
        </w:rPr>
        <w:tab/>
      </w:r>
      <w:r w:rsidR="0002588B">
        <w:rPr>
          <w:rFonts w:ascii="Arial" w:eastAsia="Times New Roman" w:hAnsi="Arial" w:cs="Arial"/>
          <w:b/>
          <w:sz w:val="24"/>
          <w:szCs w:val="24"/>
          <w:lang w:eastAsia="en-GB"/>
        </w:rPr>
        <w:tab/>
      </w:r>
      <w:r w:rsidR="0002588B">
        <w:rPr>
          <w:rFonts w:ascii="Arial" w:eastAsia="Times New Roman" w:hAnsi="Arial" w:cs="Arial"/>
          <w:b/>
          <w:sz w:val="24"/>
          <w:szCs w:val="24"/>
          <w:lang w:eastAsia="en-GB"/>
        </w:rPr>
        <w:tab/>
      </w:r>
      <w:r w:rsidR="0002588B">
        <w:rPr>
          <w:rFonts w:ascii="Arial" w:eastAsia="Times New Roman" w:hAnsi="Arial" w:cs="Arial"/>
          <w:b/>
          <w:sz w:val="24"/>
          <w:szCs w:val="24"/>
          <w:lang w:eastAsia="en-GB"/>
        </w:rPr>
        <w:tab/>
        <w:t>18</w:t>
      </w:r>
    </w:p>
    <w:p w14:paraId="78C920C8" w14:textId="77777777" w:rsidR="00B1460B" w:rsidRPr="00365330" w:rsidRDefault="00B1460B" w:rsidP="00365330">
      <w:pPr>
        <w:spacing w:before="120" w:after="120" w:line="336" w:lineRule="auto"/>
        <w:rPr>
          <w:rFonts w:ascii="Arial" w:eastAsia="Times New Roman" w:hAnsi="Arial" w:cs="Arial"/>
          <w:b/>
          <w:sz w:val="24"/>
          <w:szCs w:val="24"/>
          <w:lang w:eastAsia="en-GB"/>
        </w:rPr>
      </w:pPr>
      <w:r w:rsidRPr="00B1460B">
        <w:rPr>
          <w:rFonts w:ascii="Arial" w:eastAsia="Times New Roman" w:hAnsi="Arial" w:cs="Arial"/>
          <w:b/>
          <w:bCs/>
          <w:sz w:val="24"/>
          <w:szCs w:val="24"/>
          <w:u w:val="single"/>
          <w:lang w:eastAsia="en-GB"/>
        </w:rPr>
        <w:lastRenderedPageBreak/>
        <w:t>INTRODUCTION</w:t>
      </w:r>
    </w:p>
    <w:p w14:paraId="56FB87B3" w14:textId="77777777" w:rsidR="00D15786" w:rsidRPr="00560414" w:rsidRDefault="00D15786" w:rsidP="00B1460B">
      <w:pPr>
        <w:spacing w:after="120" w:line="276" w:lineRule="auto"/>
        <w:ind w:right="-2"/>
        <w:jc w:val="both"/>
        <w:rPr>
          <w:rFonts w:ascii="Arial" w:hAnsi="Arial" w:cs="Arial"/>
          <w:sz w:val="24"/>
          <w:szCs w:val="24"/>
        </w:rPr>
      </w:pPr>
      <w:r w:rsidRPr="00560414">
        <w:rPr>
          <w:rFonts w:ascii="Arial" w:hAnsi="Arial" w:cs="Arial"/>
          <w:sz w:val="24"/>
          <w:szCs w:val="24"/>
        </w:rPr>
        <w:t xml:space="preserve">This </w:t>
      </w:r>
      <w:r w:rsidR="004C65C6">
        <w:rPr>
          <w:rFonts w:ascii="Arial" w:hAnsi="Arial" w:cs="Arial"/>
          <w:sz w:val="24"/>
          <w:szCs w:val="24"/>
        </w:rPr>
        <w:t xml:space="preserve">policy </w:t>
      </w:r>
      <w:r w:rsidRPr="00560414">
        <w:rPr>
          <w:rFonts w:ascii="Arial" w:hAnsi="Arial" w:cs="Arial"/>
          <w:sz w:val="24"/>
          <w:szCs w:val="24"/>
        </w:rPr>
        <w:t xml:space="preserve">sets the standard for good supervision practice across </w:t>
      </w:r>
      <w:r w:rsidR="00144225" w:rsidRPr="00154FC0">
        <w:rPr>
          <w:rFonts w:ascii="Arial" w:hAnsi="Arial" w:cs="Arial"/>
          <w:sz w:val="24"/>
          <w:szCs w:val="24"/>
        </w:rPr>
        <w:t>health</w:t>
      </w:r>
      <w:r w:rsidR="00144225">
        <w:rPr>
          <w:rFonts w:ascii="Arial" w:hAnsi="Arial" w:cs="Arial"/>
          <w:sz w:val="24"/>
          <w:szCs w:val="24"/>
        </w:rPr>
        <w:t xml:space="preserve"> services within </w:t>
      </w:r>
      <w:r w:rsidRPr="00560414">
        <w:rPr>
          <w:rFonts w:ascii="Arial" w:hAnsi="Arial" w:cs="Arial"/>
          <w:sz w:val="24"/>
          <w:szCs w:val="24"/>
        </w:rPr>
        <w:t>Children’s Services. It is a core part of a range of competences for leaders, managers and practitioners working with children and families.</w:t>
      </w:r>
    </w:p>
    <w:p w14:paraId="0A91BF5D" w14:textId="77777777" w:rsidR="00D15786" w:rsidRPr="00560414" w:rsidRDefault="00D15786" w:rsidP="00B1460B">
      <w:pPr>
        <w:spacing w:after="120" w:line="276" w:lineRule="auto"/>
        <w:ind w:right="-2"/>
        <w:jc w:val="both"/>
        <w:rPr>
          <w:rFonts w:ascii="Arial" w:hAnsi="Arial" w:cs="Arial"/>
          <w:sz w:val="24"/>
          <w:szCs w:val="24"/>
        </w:rPr>
      </w:pPr>
      <w:r w:rsidRPr="00560414">
        <w:rPr>
          <w:rFonts w:ascii="Arial" w:hAnsi="Arial" w:cs="Arial"/>
          <w:sz w:val="24"/>
          <w:szCs w:val="24"/>
        </w:rPr>
        <w:t>Effective supervision can make a major contribution to the achievement of high quality services and best outcomes for those</w:t>
      </w:r>
      <w:r w:rsidR="003A23D7">
        <w:rPr>
          <w:rFonts w:ascii="Arial" w:hAnsi="Arial" w:cs="Arial"/>
          <w:sz w:val="24"/>
          <w:szCs w:val="24"/>
        </w:rPr>
        <w:t xml:space="preserve"> children and young people</w:t>
      </w:r>
      <w:r w:rsidRPr="00560414">
        <w:rPr>
          <w:rFonts w:ascii="Arial" w:hAnsi="Arial" w:cs="Arial"/>
          <w:sz w:val="24"/>
          <w:szCs w:val="24"/>
        </w:rPr>
        <w:t xml:space="preserve"> who use them. It is also vital in the support and motivation of staff who undertake demanding jobs both on behalf of this Council and for the benefit of our local communities. </w:t>
      </w:r>
    </w:p>
    <w:p w14:paraId="14670464" w14:textId="77777777" w:rsidR="000B1F9D" w:rsidRPr="00560414" w:rsidRDefault="00C4396F" w:rsidP="00B1460B">
      <w:pPr>
        <w:shd w:val="clear" w:color="auto" w:fill="FFFFFF"/>
        <w:spacing w:after="120" w:line="276" w:lineRule="auto"/>
        <w:jc w:val="both"/>
        <w:rPr>
          <w:rFonts w:ascii="Arial" w:hAnsi="Arial" w:cs="Arial"/>
          <w:sz w:val="24"/>
          <w:szCs w:val="24"/>
        </w:rPr>
      </w:pPr>
      <w:r w:rsidRPr="00560414">
        <w:rPr>
          <w:rFonts w:ascii="Arial" w:hAnsi="Arial" w:cs="Arial"/>
          <w:sz w:val="24"/>
          <w:szCs w:val="24"/>
        </w:rPr>
        <w:t xml:space="preserve">All practitioners and their managers </w:t>
      </w:r>
      <w:proofErr w:type="gramStart"/>
      <w:r w:rsidRPr="00560414">
        <w:rPr>
          <w:rFonts w:ascii="Arial" w:hAnsi="Arial" w:cs="Arial"/>
          <w:sz w:val="24"/>
          <w:szCs w:val="24"/>
        </w:rPr>
        <w:t>are expected</w:t>
      </w:r>
      <w:proofErr w:type="gramEnd"/>
      <w:r w:rsidRPr="00560414">
        <w:rPr>
          <w:rFonts w:ascii="Arial" w:hAnsi="Arial" w:cs="Arial"/>
          <w:sz w:val="24"/>
          <w:szCs w:val="24"/>
        </w:rPr>
        <w:t xml:space="preserve"> to read this document, be familiar with its contents and use them to inform their day-to-day practice.</w:t>
      </w:r>
    </w:p>
    <w:p w14:paraId="4F202D3F" w14:textId="77777777" w:rsidR="00D15786" w:rsidRPr="007A28C7" w:rsidRDefault="00D15786" w:rsidP="00B1460B">
      <w:pPr>
        <w:shd w:val="clear" w:color="auto" w:fill="FFFFFF"/>
        <w:spacing w:after="120" w:line="276" w:lineRule="auto"/>
        <w:jc w:val="both"/>
        <w:rPr>
          <w:rFonts w:ascii="Arial" w:eastAsia="Times New Roman" w:hAnsi="Arial" w:cs="Arial"/>
          <w:sz w:val="24"/>
          <w:szCs w:val="24"/>
          <w:lang w:eastAsia="en-GB"/>
        </w:rPr>
      </w:pPr>
      <w:r w:rsidRPr="00560414">
        <w:rPr>
          <w:rFonts w:ascii="Arial" w:eastAsia="Times New Roman" w:hAnsi="Arial" w:cs="Arial"/>
          <w:sz w:val="24"/>
          <w:szCs w:val="24"/>
          <w:lang w:eastAsia="en-GB"/>
        </w:rPr>
        <w:t xml:space="preserve">Effective case management and reflective supervision </w:t>
      </w:r>
      <w:r w:rsidRPr="007A28C7">
        <w:rPr>
          <w:rFonts w:ascii="Arial" w:eastAsia="Times New Roman" w:hAnsi="Arial" w:cs="Arial"/>
          <w:sz w:val="24"/>
          <w:szCs w:val="24"/>
          <w:lang w:eastAsia="en-GB"/>
        </w:rPr>
        <w:t>are essential tools in safeguarding children and young people and to ensure we provide high quality</w:t>
      </w:r>
      <w:r w:rsidR="00144225" w:rsidRPr="007A28C7">
        <w:rPr>
          <w:rFonts w:ascii="Arial" w:eastAsia="Times New Roman" w:hAnsi="Arial" w:cs="Arial"/>
          <w:sz w:val="24"/>
          <w:szCs w:val="24"/>
          <w:lang w:eastAsia="en-GB"/>
        </w:rPr>
        <w:t xml:space="preserve"> </w:t>
      </w:r>
      <w:r w:rsidR="00144225" w:rsidRPr="00154FC0">
        <w:rPr>
          <w:rFonts w:ascii="Arial" w:eastAsia="Times New Roman" w:hAnsi="Arial" w:cs="Arial"/>
          <w:sz w:val="24"/>
          <w:szCs w:val="24"/>
          <w:lang w:eastAsia="en-GB"/>
        </w:rPr>
        <w:t>health</w:t>
      </w:r>
      <w:r w:rsidRPr="007A28C7">
        <w:rPr>
          <w:rFonts w:ascii="Arial" w:eastAsia="Times New Roman" w:hAnsi="Arial" w:cs="Arial"/>
          <w:sz w:val="24"/>
          <w:szCs w:val="24"/>
          <w:lang w:eastAsia="en-GB"/>
        </w:rPr>
        <w:t xml:space="preserve"> services. </w:t>
      </w:r>
    </w:p>
    <w:p w14:paraId="20749737" w14:textId="77777777" w:rsidR="00D15786" w:rsidRPr="007A28C7" w:rsidRDefault="00D15786" w:rsidP="00B1460B">
      <w:pPr>
        <w:shd w:val="clear" w:color="auto" w:fill="FFFFFF"/>
        <w:spacing w:after="120" w:line="276" w:lineRule="auto"/>
        <w:jc w:val="both"/>
        <w:rPr>
          <w:rFonts w:ascii="Arial" w:eastAsia="Times New Roman" w:hAnsi="Arial" w:cs="Arial"/>
          <w:sz w:val="24"/>
          <w:szCs w:val="24"/>
          <w:lang w:eastAsia="en-GB"/>
        </w:rPr>
      </w:pPr>
      <w:r w:rsidRPr="007A28C7">
        <w:rPr>
          <w:rFonts w:ascii="Arial" w:eastAsia="Times New Roman" w:hAnsi="Arial" w:cs="Arial"/>
          <w:sz w:val="24"/>
          <w:szCs w:val="24"/>
          <w:lang w:eastAsia="en-GB"/>
        </w:rPr>
        <w:t xml:space="preserve">Managers, </w:t>
      </w:r>
      <w:proofErr w:type="gramStart"/>
      <w:r w:rsidRPr="00154FC0">
        <w:rPr>
          <w:rFonts w:ascii="Arial" w:eastAsia="Times New Roman" w:hAnsi="Arial" w:cs="Arial"/>
          <w:sz w:val="24"/>
          <w:szCs w:val="24"/>
          <w:lang w:eastAsia="en-GB"/>
        </w:rPr>
        <w:t>supervisors</w:t>
      </w:r>
      <w:proofErr w:type="gramEnd"/>
      <w:r w:rsidRPr="00154FC0">
        <w:rPr>
          <w:rFonts w:ascii="Arial" w:eastAsia="Times New Roman" w:hAnsi="Arial" w:cs="Arial"/>
          <w:sz w:val="24"/>
          <w:szCs w:val="24"/>
          <w:lang w:eastAsia="en-GB"/>
        </w:rPr>
        <w:t xml:space="preserve"> and practitioners are responsible for ensuring that services meet </w:t>
      </w:r>
      <w:r w:rsidR="00144225" w:rsidRPr="00154FC0">
        <w:rPr>
          <w:rFonts w:ascii="Arial" w:eastAsia="Times New Roman" w:hAnsi="Arial" w:cs="Arial"/>
          <w:sz w:val="24"/>
          <w:szCs w:val="24"/>
          <w:lang w:eastAsia="en-GB"/>
        </w:rPr>
        <w:t xml:space="preserve">national and local standards in respect of </w:t>
      </w:r>
      <w:r w:rsidRPr="00154FC0">
        <w:rPr>
          <w:rFonts w:ascii="Arial" w:eastAsia="Times New Roman" w:hAnsi="Arial" w:cs="Arial"/>
          <w:sz w:val="24"/>
          <w:szCs w:val="24"/>
          <w:lang w:eastAsia="en-GB"/>
        </w:rPr>
        <w:t xml:space="preserve">best </w:t>
      </w:r>
      <w:r w:rsidR="00144225" w:rsidRPr="00154FC0">
        <w:rPr>
          <w:rFonts w:ascii="Arial" w:eastAsia="Times New Roman" w:hAnsi="Arial" w:cs="Arial"/>
          <w:sz w:val="24"/>
          <w:szCs w:val="24"/>
          <w:lang w:eastAsia="en-GB"/>
        </w:rPr>
        <w:t xml:space="preserve">clinical </w:t>
      </w:r>
      <w:r w:rsidR="007E7B96" w:rsidRPr="00154FC0">
        <w:rPr>
          <w:rFonts w:ascii="Arial" w:eastAsia="Times New Roman" w:hAnsi="Arial" w:cs="Arial"/>
          <w:sz w:val="24"/>
          <w:szCs w:val="24"/>
          <w:lang w:eastAsia="en-GB"/>
        </w:rPr>
        <w:t xml:space="preserve">and safeguarding </w:t>
      </w:r>
      <w:r w:rsidR="00144225" w:rsidRPr="00154FC0">
        <w:rPr>
          <w:rFonts w:ascii="Arial" w:eastAsia="Times New Roman" w:hAnsi="Arial" w:cs="Arial"/>
          <w:sz w:val="24"/>
          <w:szCs w:val="24"/>
          <w:lang w:eastAsia="en-GB"/>
        </w:rPr>
        <w:t xml:space="preserve">practice </w:t>
      </w:r>
      <w:r w:rsidRPr="00154FC0">
        <w:rPr>
          <w:rFonts w:ascii="Arial" w:eastAsia="Times New Roman" w:hAnsi="Arial" w:cs="Arial"/>
          <w:sz w:val="24"/>
          <w:szCs w:val="24"/>
          <w:lang w:eastAsia="en-GB"/>
        </w:rPr>
        <w:t xml:space="preserve">and </w:t>
      </w:r>
      <w:r w:rsidR="00144225" w:rsidRPr="00154FC0">
        <w:rPr>
          <w:rFonts w:ascii="Arial" w:eastAsia="Times New Roman" w:hAnsi="Arial" w:cs="Arial"/>
          <w:sz w:val="24"/>
          <w:szCs w:val="24"/>
          <w:lang w:eastAsia="en-GB"/>
        </w:rPr>
        <w:t xml:space="preserve">that </w:t>
      </w:r>
      <w:r w:rsidRPr="00154FC0">
        <w:rPr>
          <w:rFonts w:ascii="Arial" w:eastAsia="Times New Roman" w:hAnsi="Arial" w:cs="Arial"/>
          <w:sz w:val="24"/>
          <w:szCs w:val="24"/>
          <w:lang w:eastAsia="en-GB"/>
        </w:rPr>
        <w:t xml:space="preserve">have </w:t>
      </w:r>
      <w:r w:rsidR="00144225" w:rsidRPr="00154FC0">
        <w:rPr>
          <w:rFonts w:ascii="Arial" w:eastAsia="Times New Roman" w:hAnsi="Arial" w:cs="Arial"/>
          <w:sz w:val="24"/>
          <w:szCs w:val="24"/>
          <w:lang w:eastAsia="en-GB"/>
        </w:rPr>
        <w:t xml:space="preserve">a </w:t>
      </w:r>
      <w:r w:rsidRPr="00154FC0">
        <w:rPr>
          <w:rFonts w:ascii="Arial" w:eastAsia="Times New Roman" w:hAnsi="Arial" w:cs="Arial"/>
          <w:sz w:val="24"/>
          <w:szCs w:val="24"/>
          <w:lang w:eastAsia="en-GB"/>
        </w:rPr>
        <w:t>positive impact on children, young people and their families.</w:t>
      </w:r>
    </w:p>
    <w:p w14:paraId="33D9DDD7" w14:textId="77777777" w:rsidR="00D15786" w:rsidRPr="00560414" w:rsidRDefault="00D15786" w:rsidP="00B1460B">
      <w:pPr>
        <w:shd w:val="clear" w:color="auto" w:fill="FFFFFF"/>
        <w:spacing w:after="120" w:line="276" w:lineRule="auto"/>
        <w:jc w:val="both"/>
        <w:rPr>
          <w:rFonts w:ascii="Arial" w:eastAsia="Times New Roman" w:hAnsi="Arial" w:cs="Arial"/>
          <w:sz w:val="24"/>
          <w:szCs w:val="24"/>
          <w:lang w:eastAsia="en-GB"/>
        </w:rPr>
      </w:pPr>
      <w:r w:rsidRPr="00154FC0">
        <w:rPr>
          <w:rFonts w:ascii="Arial" w:eastAsia="Times New Roman" w:hAnsi="Arial" w:cs="Arial"/>
          <w:sz w:val="24"/>
          <w:szCs w:val="24"/>
          <w:lang w:eastAsia="en-GB"/>
        </w:rPr>
        <w:t>This Supervision Policy is part of a continuum of policies and processes to ensure</w:t>
      </w:r>
      <w:r w:rsidRPr="00560414">
        <w:rPr>
          <w:rFonts w:ascii="Arial" w:eastAsia="Times New Roman" w:hAnsi="Arial" w:cs="Arial"/>
          <w:sz w:val="24"/>
          <w:szCs w:val="24"/>
          <w:lang w:eastAsia="en-GB"/>
        </w:rPr>
        <w:t xml:space="preserve"> that staff in Children, Families and Community Health’s professional journey within the Department </w:t>
      </w:r>
      <w:proofErr w:type="gramStart"/>
      <w:r w:rsidRPr="00560414">
        <w:rPr>
          <w:rFonts w:ascii="Arial" w:eastAsia="Times New Roman" w:hAnsi="Arial" w:cs="Arial"/>
          <w:sz w:val="24"/>
          <w:szCs w:val="24"/>
          <w:lang w:eastAsia="en-GB"/>
        </w:rPr>
        <w:t>is supported</w:t>
      </w:r>
      <w:proofErr w:type="gramEnd"/>
      <w:r w:rsidRPr="00560414">
        <w:rPr>
          <w:rFonts w:ascii="Arial" w:eastAsia="Times New Roman" w:hAnsi="Arial" w:cs="Arial"/>
          <w:sz w:val="24"/>
          <w:szCs w:val="24"/>
          <w:lang w:eastAsia="en-GB"/>
        </w:rPr>
        <w:t>; All staff within Children, Families and Community Health is to be supported through:</w:t>
      </w:r>
    </w:p>
    <w:p w14:paraId="4820582C" w14:textId="77777777" w:rsidR="00D15786" w:rsidRPr="00560414" w:rsidRDefault="00D15786" w:rsidP="00B1460B">
      <w:pPr>
        <w:numPr>
          <w:ilvl w:val="0"/>
          <w:numId w:val="1"/>
        </w:numPr>
        <w:shd w:val="clear" w:color="auto" w:fill="FFFFFF"/>
        <w:spacing w:after="0" w:line="276" w:lineRule="auto"/>
        <w:jc w:val="both"/>
        <w:rPr>
          <w:rFonts w:ascii="Arial" w:eastAsia="Times New Roman" w:hAnsi="Arial" w:cs="Arial"/>
          <w:sz w:val="24"/>
          <w:szCs w:val="24"/>
          <w:lang w:eastAsia="en-GB"/>
        </w:rPr>
      </w:pPr>
      <w:r w:rsidRPr="00560414">
        <w:rPr>
          <w:rFonts w:ascii="Arial" w:eastAsia="Times New Roman" w:hAnsi="Arial" w:cs="Arial"/>
          <w:sz w:val="24"/>
          <w:szCs w:val="24"/>
          <w:lang w:eastAsia="en-GB"/>
        </w:rPr>
        <w:t xml:space="preserve">An </w:t>
      </w:r>
      <w:r w:rsidR="00E378D4" w:rsidRPr="00560414">
        <w:rPr>
          <w:rFonts w:ascii="Arial" w:eastAsia="Times New Roman" w:hAnsi="Arial" w:cs="Arial"/>
          <w:sz w:val="24"/>
          <w:szCs w:val="24"/>
          <w:lang w:eastAsia="en-GB"/>
        </w:rPr>
        <w:t>Induction programme; inclusive o</w:t>
      </w:r>
      <w:r w:rsidRPr="00560414">
        <w:rPr>
          <w:rFonts w:ascii="Arial" w:eastAsia="Times New Roman" w:hAnsi="Arial" w:cs="Arial"/>
          <w:sz w:val="24"/>
          <w:szCs w:val="24"/>
          <w:lang w:eastAsia="en-GB"/>
        </w:rPr>
        <w:t>f SBC’s policies and procedures;</w:t>
      </w:r>
    </w:p>
    <w:p w14:paraId="1BE36C60" w14:textId="77777777" w:rsidR="00D15786" w:rsidRPr="00560414" w:rsidRDefault="00D15786" w:rsidP="00B1460B">
      <w:pPr>
        <w:numPr>
          <w:ilvl w:val="0"/>
          <w:numId w:val="1"/>
        </w:numPr>
        <w:shd w:val="clear" w:color="auto" w:fill="FFFFFF"/>
        <w:spacing w:after="0" w:line="276" w:lineRule="auto"/>
        <w:jc w:val="both"/>
        <w:rPr>
          <w:rFonts w:ascii="Arial" w:eastAsia="Times New Roman" w:hAnsi="Arial" w:cs="Arial"/>
          <w:sz w:val="24"/>
          <w:szCs w:val="24"/>
          <w:lang w:eastAsia="en-GB"/>
        </w:rPr>
      </w:pPr>
      <w:r w:rsidRPr="00560414">
        <w:rPr>
          <w:rFonts w:ascii="Arial" w:eastAsia="Times New Roman" w:hAnsi="Arial" w:cs="Arial"/>
          <w:sz w:val="24"/>
          <w:szCs w:val="24"/>
          <w:lang w:eastAsia="en-GB"/>
        </w:rPr>
        <w:t>Probation period;</w:t>
      </w:r>
    </w:p>
    <w:p w14:paraId="7EC150EC" w14:textId="77777777" w:rsidR="00D15786" w:rsidRDefault="00D15786" w:rsidP="00B1460B">
      <w:pPr>
        <w:numPr>
          <w:ilvl w:val="0"/>
          <w:numId w:val="1"/>
        </w:numPr>
        <w:shd w:val="clear" w:color="auto" w:fill="FFFFFF"/>
        <w:spacing w:after="0" w:line="276" w:lineRule="auto"/>
        <w:jc w:val="both"/>
        <w:rPr>
          <w:rFonts w:ascii="Arial" w:eastAsia="Times New Roman" w:hAnsi="Arial" w:cs="Arial"/>
          <w:sz w:val="24"/>
          <w:szCs w:val="24"/>
          <w:lang w:eastAsia="en-GB"/>
        </w:rPr>
      </w:pPr>
      <w:r w:rsidRPr="00560414">
        <w:rPr>
          <w:rFonts w:ascii="Arial" w:eastAsia="Times New Roman" w:hAnsi="Arial" w:cs="Arial"/>
          <w:sz w:val="24"/>
          <w:szCs w:val="24"/>
          <w:lang w:eastAsia="en-GB"/>
        </w:rPr>
        <w:t xml:space="preserve">Support and Development within post (Supervision; Appraisals </w:t>
      </w:r>
      <w:proofErr w:type="gramStart"/>
      <w:r w:rsidRPr="00560414">
        <w:rPr>
          <w:rFonts w:ascii="Arial" w:eastAsia="Times New Roman" w:hAnsi="Arial" w:cs="Arial"/>
          <w:sz w:val="24"/>
          <w:szCs w:val="24"/>
          <w:lang w:eastAsia="en-GB"/>
        </w:rPr>
        <w:t>etc.</w:t>
      </w:r>
      <w:proofErr w:type="gramEnd"/>
      <w:r w:rsidRPr="00560414">
        <w:rPr>
          <w:rFonts w:ascii="Arial" w:eastAsia="Times New Roman" w:hAnsi="Arial" w:cs="Arial"/>
          <w:sz w:val="24"/>
          <w:szCs w:val="24"/>
          <w:lang w:eastAsia="en-GB"/>
        </w:rPr>
        <w:t>)</w:t>
      </w:r>
    </w:p>
    <w:p w14:paraId="594A7AD3" w14:textId="77777777" w:rsidR="00560414" w:rsidRDefault="00560414" w:rsidP="00B1460B">
      <w:pPr>
        <w:spacing w:after="120" w:line="276" w:lineRule="auto"/>
        <w:jc w:val="both"/>
        <w:rPr>
          <w:rFonts w:ascii="Arial" w:hAnsi="Arial" w:cs="Arial"/>
          <w:b/>
          <w:sz w:val="24"/>
          <w:szCs w:val="24"/>
        </w:rPr>
      </w:pPr>
    </w:p>
    <w:p w14:paraId="1956CBB1" w14:textId="77777777" w:rsidR="00B1460B" w:rsidRPr="00560414" w:rsidRDefault="00B1460B" w:rsidP="00B1460B">
      <w:pPr>
        <w:spacing w:after="120" w:line="276" w:lineRule="auto"/>
        <w:jc w:val="both"/>
        <w:rPr>
          <w:rFonts w:ascii="Arial" w:hAnsi="Arial" w:cs="Arial"/>
          <w:b/>
          <w:sz w:val="24"/>
          <w:szCs w:val="24"/>
        </w:rPr>
      </w:pPr>
    </w:p>
    <w:p w14:paraId="31D11361" w14:textId="77777777" w:rsidR="00B1460B" w:rsidRDefault="00B1460B" w:rsidP="00B1460B">
      <w:pPr>
        <w:spacing w:after="120" w:line="276" w:lineRule="auto"/>
        <w:jc w:val="both"/>
        <w:rPr>
          <w:rFonts w:ascii="Arial" w:hAnsi="Arial" w:cs="Arial"/>
          <w:b/>
          <w:sz w:val="24"/>
          <w:szCs w:val="24"/>
          <w:u w:val="single"/>
        </w:rPr>
      </w:pPr>
      <w:r>
        <w:rPr>
          <w:rFonts w:ascii="Arial" w:hAnsi="Arial" w:cs="Arial"/>
          <w:b/>
          <w:sz w:val="24"/>
          <w:szCs w:val="24"/>
          <w:u w:val="single"/>
        </w:rPr>
        <w:t>POLICY STATEMENT</w:t>
      </w:r>
    </w:p>
    <w:p w14:paraId="3CE12E0E" w14:textId="27B321E6" w:rsidR="00493FBA" w:rsidRPr="003C3114" w:rsidRDefault="00493FBA" w:rsidP="00B1460B">
      <w:pPr>
        <w:spacing w:after="120" w:line="276" w:lineRule="auto"/>
        <w:jc w:val="both"/>
        <w:rPr>
          <w:rFonts w:ascii="Arial" w:hAnsi="Arial" w:cs="Arial"/>
          <w:b/>
          <w:sz w:val="24"/>
          <w:szCs w:val="24"/>
        </w:rPr>
      </w:pPr>
      <w:r w:rsidRPr="00560414">
        <w:rPr>
          <w:rFonts w:ascii="Arial" w:hAnsi="Arial" w:cs="Arial"/>
          <w:sz w:val="24"/>
          <w:szCs w:val="24"/>
        </w:rPr>
        <w:t>Our vision is that</w:t>
      </w:r>
      <w:r w:rsidRPr="00560414">
        <w:rPr>
          <w:rFonts w:ascii="Arial" w:hAnsi="Arial" w:cs="Arial"/>
          <w:b/>
          <w:sz w:val="24"/>
          <w:szCs w:val="24"/>
        </w:rPr>
        <w:t xml:space="preserve"> </w:t>
      </w:r>
      <w:r w:rsidRPr="00560414">
        <w:rPr>
          <w:rFonts w:ascii="Arial" w:hAnsi="Arial" w:cs="Arial"/>
          <w:sz w:val="24"/>
          <w:szCs w:val="24"/>
        </w:rPr>
        <w:t xml:space="preserve">all Swindon children have the best chances in life to achieve their full potential. We will work to ensure </w:t>
      </w:r>
      <w:r w:rsidRPr="00560414">
        <w:rPr>
          <w:rFonts w:ascii="Arial" w:hAnsi="Arial" w:cs="Arial"/>
          <w:bCs/>
          <w:iCs/>
          <w:sz w:val="24"/>
          <w:szCs w:val="24"/>
        </w:rPr>
        <w:t xml:space="preserve">that they </w:t>
      </w:r>
      <w:r w:rsidRPr="007A28C7">
        <w:rPr>
          <w:rFonts w:ascii="Arial" w:hAnsi="Arial" w:cs="Arial"/>
          <w:bCs/>
          <w:iCs/>
          <w:sz w:val="24"/>
          <w:szCs w:val="24"/>
        </w:rPr>
        <w:t xml:space="preserve">are able to </w:t>
      </w:r>
      <w:r w:rsidRPr="00154FC0">
        <w:rPr>
          <w:rFonts w:ascii="Arial" w:hAnsi="Arial" w:cs="Arial"/>
          <w:bCs/>
          <w:iCs/>
          <w:sz w:val="24"/>
          <w:szCs w:val="24"/>
        </w:rPr>
        <w:t>live, learn</w:t>
      </w:r>
      <w:r w:rsidR="00144225" w:rsidRPr="00154FC0">
        <w:rPr>
          <w:sz w:val="24"/>
          <w:szCs w:val="24"/>
        </w:rPr>
        <w:t>,</w:t>
      </w:r>
      <w:r w:rsidR="00144225" w:rsidRPr="00154FC0">
        <w:rPr>
          <w:sz w:val="28"/>
          <w:szCs w:val="24"/>
        </w:rPr>
        <w:t xml:space="preserve"> be </w:t>
      </w:r>
      <w:r w:rsidR="00144225" w:rsidRPr="00154FC0">
        <w:rPr>
          <w:rFonts w:ascii="Arial" w:hAnsi="Arial" w:cs="Arial"/>
          <w:bCs/>
          <w:iCs/>
          <w:sz w:val="24"/>
          <w:szCs w:val="24"/>
        </w:rPr>
        <w:t xml:space="preserve">healthy </w:t>
      </w:r>
      <w:r w:rsidRPr="00154FC0">
        <w:rPr>
          <w:rFonts w:ascii="Arial" w:hAnsi="Arial" w:cs="Arial"/>
          <w:bCs/>
          <w:iCs/>
          <w:sz w:val="24"/>
          <w:szCs w:val="24"/>
        </w:rPr>
        <w:t>and thrive</w:t>
      </w:r>
      <w:r w:rsidRPr="007A28C7">
        <w:rPr>
          <w:rFonts w:ascii="Arial" w:hAnsi="Arial" w:cs="Arial"/>
          <w:bCs/>
          <w:iCs/>
          <w:sz w:val="24"/>
          <w:szCs w:val="24"/>
        </w:rPr>
        <w:t xml:space="preserve"> free from fear and harm, with a network of safe people around them. We will enable families to use their own </w:t>
      </w:r>
      <w:r w:rsidR="00E9600A" w:rsidRPr="007A28C7">
        <w:rPr>
          <w:rFonts w:ascii="Arial" w:hAnsi="Arial" w:cs="Arial"/>
          <w:bCs/>
          <w:iCs/>
          <w:sz w:val="24"/>
          <w:szCs w:val="24"/>
        </w:rPr>
        <w:t>resources,</w:t>
      </w:r>
      <w:r w:rsidRPr="007A28C7">
        <w:rPr>
          <w:rFonts w:ascii="Arial" w:hAnsi="Arial" w:cs="Arial"/>
          <w:bCs/>
          <w:iCs/>
          <w:sz w:val="24"/>
          <w:szCs w:val="24"/>
        </w:rPr>
        <w:t xml:space="preserve"> so </w:t>
      </w:r>
      <w:r w:rsidRPr="00154FC0">
        <w:rPr>
          <w:rFonts w:ascii="Arial" w:hAnsi="Arial" w:cs="Arial"/>
          <w:bCs/>
          <w:iCs/>
          <w:sz w:val="24"/>
          <w:szCs w:val="24"/>
        </w:rPr>
        <w:t xml:space="preserve">children </w:t>
      </w:r>
      <w:r w:rsidR="00144225" w:rsidRPr="00154FC0">
        <w:rPr>
          <w:rFonts w:ascii="Arial" w:hAnsi="Arial" w:cs="Arial"/>
          <w:bCs/>
          <w:iCs/>
          <w:sz w:val="24"/>
          <w:szCs w:val="24"/>
        </w:rPr>
        <w:t xml:space="preserve">are healthy and </w:t>
      </w:r>
      <w:r w:rsidRPr="00154FC0">
        <w:rPr>
          <w:rFonts w:ascii="Arial" w:hAnsi="Arial" w:cs="Arial"/>
          <w:bCs/>
          <w:iCs/>
          <w:sz w:val="24"/>
          <w:szCs w:val="24"/>
        </w:rPr>
        <w:t>live, learn and thrive</w:t>
      </w:r>
      <w:r w:rsidRPr="007A28C7">
        <w:rPr>
          <w:rFonts w:ascii="Arial" w:hAnsi="Arial" w:cs="Arial"/>
          <w:bCs/>
          <w:iCs/>
          <w:sz w:val="24"/>
          <w:szCs w:val="24"/>
        </w:rPr>
        <w:t xml:space="preserve"> in safety. We will support staff to analyse and clarify the </w:t>
      </w:r>
      <w:proofErr w:type="gramStart"/>
      <w:r w:rsidRPr="007A28C7">
        <w:rPr>
          <w:rFonts w:ascii="Arial" w:hAnsi="Arial" w:cs="Arial"/>
          <w:bCs/>
          <w:iCs/>
          <w:sz w:val="24"/>
          <w:szCs w:val="24"/>
        </w:rPr>
        <w:t>real issues</w:t>
      </w:r>
      <w:proofErr w:type="gramEnd"/>
      <w:r w:rsidRPr="007A28C7">
        <w:rPr>
          <w:rFonts w:ascii="Arial" w:hAnsi="Arial" w:cs="Arial"/>
          <w:bCs/>
          <w:iCs/>
          <w:sz w:val="24"/>
          <w:szCs w:val="24"/>
        </w:rPr>
        <w:t xml:space="preserve"> within the family</w:t>
      </w:r>
      <w:r w:rsidRPr="00560414">
        <w:rPr>
          <w:rFonts w:ascii="Arial" w:hAnsi="Arial" w:cs="Arial"/>
          <w:bCs/>
          <w:iCs/>
          <w:sz w:val="24"/>
          <w:szCs w:val="24"/>
        </w:rPr>
        <w:t xml:space="preserve"> and to help effect change with them. </w:t>
      </w:r>
    </w:p>
    <w:p w14:paraId="25B0A34F" w14:textId="77777777" w:rsidR="00493FBA" w:rsidRDefault="00493FBA" w:rsidP="00B1460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line="276" w:lineRule="auto"/>
        <w:jc w:val="both"/>
        <w:rPr>
          <w:rFonts w:ascii="Arial" w:hAnsi="Arial" w:cs="Arial"/>
          <w:sz w:val="24"/>
          <w:szCs w:val="24"/>
        </w:rPr>
      </w:pPr>
      <w:r w:rsidRPr="00560414">
        <w:rPr>
          <w:rFonts w:ascii="Arial" w:hAnsi="Arial" w:cs="Arial"/>
          <w:bCs/>
          <w:iCs/>
          <w:sz w:val="24"/>
          <w:szCs w:val="24"/>
        </w:rPr>
        <w:t xml:space="preserve">This vision is enabled by a set a values </w:t>
      </w:r>
      <w:r w:rsidRPr="00560414">
        <w:rPr>
          <w:rFonts w:ascii="Arial" w:hAnsi="Arial" w:cs="Arial"/>
          <w:sz w:val="24"/>
          <w:szCs w:val="24"/>
        </w:rPr>
        <w:t>for how we behave together and how we provide our services to those who need them. These values help us develop a culture where staff can work in a collaborative way and deliver services with </w:t>
      </w:r>
      <w:proofErr w:type="gramStart"/>
      <w:r w:rsidRPr="00560414">
        <w:rPr>
          <w:rFonts w:ascii="Arial" w:hAnsi="Arial" w:cs="Arial"/>
          <w:sz w:val="24"/>
          <w:szCs w:val="24"/>
        </w:rPr>
        <w:t>high standards</w:t>
      </w:r>
      <w:proofErr w:type="gramEnd"/>
      <w:r w:rsidRPr="00560414">
        <w:rPr>
          <w:rFonts w:ascii="Arial" w:hAnsi="Arial" w:cs="Arial"/>
          <w:sz w:val="24"/>
          <w:szCs w:val="24"/>
        </w:rPr>
        <w:t xml:space="preserve"> of care. They include trust and respect for each other, pride in what we do, working well as a team and finding value in the contribution that every person makes. </w:t>
      </w:r>
    </w:p>
    <w:p w14:paraId="0475C779" w14:textId="77777777" w:rsidR="00E07069" w:rsidRDefault="00E07069" w:rsidP="00A94F1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line="276" w:lineRule="auto"/>
        <w:jc w:val="both"/>
        <w:rPr>
          <w:rFonts w:ascii="Arial" w:hAnsi="Arial" w:cs="Arial"/>
          <w:sz w:val="24"/>
          <w:szCs w:val="24"/>
        </w:rPr>
      </w:pPr>
    </w:p>
    <w:p w14:paraId="35722228" w14:textId="77777777" w:rsidR="00BA14B7" w:rsidRPr="00BA14B7" w:rsidRDefault="007A28C7" w:rsidP="00A94F1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line="276" w:lineRule="auto"/>
        <w:jc w:val="both"/>
        <w:rPr>
          <w:rFonts w:ascii="Arial" w:hAnsi="Arial" w:cs="Arial"/>
          <w:sz w:val="24"/>
          <w:szCs w:val="24"/>
        </w:rPr>
      </w:pPr>
      <w:r>
        <w:rPr>
          <w:rFonts w:ascii="Arial" w:hAnsi="Arial" w:cs="Arial"/>
          <w:sz w:val="24"/>
          <w:szCs w:val="24"/>
        </w:rPr>
        <w:lastRenderedPageBreak/>
        <w:t>The Vision</w:t>
      </w:r>
      <w:r w:rsidR="00A94F1B">
        <w:rPr>
          <w:rFonts w:ascii="Arial" w:hAnsi="Arial" w:cs="Arial"/>
          <w:sz w:val="24"/>
          <w:szCs w:val="24"/>
        </w:rPr>
        <w:t xml:space="preserve"> identifies that there should be </w:t>
      </w:r>
    </w:p>
    <w:p w14:paraId="76953105" w14:textId="77777777" w:rsidR="00BA14B7" w:rsidRPr="00BA14B7" w:rsidRDefault="00BA14B7" w:rsidP="00BA14B7">
      <w:pPr>
        <w:autoSpaceDE w:val="0"/>
        <w:autoSpaceDN w:val="0"/>
        <w:adjustRightInd w:val="0"/>
        <w:spacing w:after="0" w:line="240" w:lineRule="auto"/>
        <w:rPr>
          <w:rFonts w:ascii="Arial" w:hAnsi="Arial" w:cs="Arial"/>
          <w:color w:val="000000"/>
          <w:sz w:val="32"/>
          <w:szCs w:val="32"/>
        </w:rPr>
      </w:pPr>
      <w:r w:rsidRPr="00BA14B7">
        <w:rPr>
          <w:rFonts w:ascii="Arial" w:hAnsi="Arial" w:cs="Arial"/>
          <w:b/>
          <w:bCs/>
          <w:i/>
          <w:iCs/>
          <w:color w:val="000000"/>
          <w:sz w:val="32"/>
          <w:szCs w:val="32"/>
        </w:rPr>
        <w:t xml:space="preserve">One children’s service - consistently good everyday </w:t>
      </w:r>
    </w:p>
    <w:p w14:paraId="54867A83" w14:textId="77777777" w:rsidR="00A94F1B" w:rsidRDefault="00A94F1B" w:rsidP="00BA14B7">
      <w:pPr>
        <w:autoSpaceDE w:val="0"/>
        <w:autoSpaceDN w:val="0"/>
        <w:adjustRightInd w:val="0"/>
        <w:spacing w:after="0" w:line="240" w:lineRule="auto"/>
        <w:rPr>
          <w:rFonts w:ascii="Arial" w:hAnsi="Arial" w:cs="Arial"/>
          <w:b/>
          <w:bCs/>
          <w:color w:val="000000"/>
          <w:sz w:val="28"/>
          <w:szCs w:val="28"/>
        </w:rPr>
      </w:pPr>
    </w:p>
    <w:p w14:paraId="4616CA6F" w14:textId="77777777" w:rsidR="00BA14B7" w:rsidRDefault="00BA14B7" w:rsidP="00BA14B7">
      <w:pPr>
        <w:autoSpaceDE w:val="0"/>
        <w:autoSpaceDN w:val="0"/>
        <w:adjustRightInd w:val="0"/>
        <w:spacing w:after="0" w:line="240" w:lineRule="auto"/>
        <w:rPr>
          <w:rFonts w:ascii="Arial" w:hAnsi="Arial" w:cs="Arial"/>
          <w:b/>
          <w:bCs/>
          <w:color w:val="000000"/>
          <w:sz w:val="28"/>
          <w:szCs w:val="28"/>
        </w:rPr>
      </w:pPr>
      <w:r w:rsidRPr="00BA14B7">
        <w:rPr>
          <w:rFonts w:ascii="Arial" w:hAnsi="Arial" w:cs="Arial"/>
          <w:b/>
          <w:bCs/>
          <w:color w:val="000000"/>
          <w:sz w:val="28"/>
          <w:szCs w:val="28"/>
        </w:rPr>
        <w:t xml:space="preserve">Our objectives are to enable: </w:t>
      </w:r>
    </w:p>
    <w:p w14:paraId="7360CBCE" w14:textId="77777777" w:rsidR="00A94F1B" w:rsidRPr="00BA14B7" w:rsidRDefault="00A94F1B" w:rsidP="00BA14B7">
      <w:pPr>
        <w:autoSpaceDE w:val="0"/>
        <w:autoSpaceDN w:val="0"/>
        <w:adjustRightInd w:val="0"/>
        <w:spacing w:after="0" w:line="240" w:lineRule="auto"/>
        <w:rPr>
          <w:rFonts w:ascii="Arial" w:hAnsi="Arial" w:cs="Arial"/>
          <w:b/>
          <w:color w:val="000000"/>
          <w:sz w:val="28"/>
          <w:szCs w:val="28"/>
        </w:rPr>
      </w:pPr>
    </w:p>
    <w:p w14:paraId="6377829D" w14:textId="77777777" w:rsidR="00BA14B7" w:rsidRPr="0008528F" w:rsidRDefault="00BA14B7" w:rsidP="00A94F1B">
      <w:pPr>
        <w:pStyle w:val="ListParagraph"/>
        <w:numPr>
          <w:ilvl w:val="0"/>
          <w:numId w:val="30"/>
        </w:numPr>
        <w:autoSpaceDE w:val="0"/>
        <w:autoSpaceDN w:val="0"/>
        <w:adjustRightInd w:val="0"/>
        <w:spacing w:after="140" w:line="240" w:lineRule="auto"/>
        <w:rPr>
          <w:rFonts w:ascii="Arial" w:hAnsi="Arial" w:cs="Arial"/>
          <w:color w:val="000000"/>
          <w:sz w:val="24"/>
          <w:szCs w:val="24"/>
        </w:rPr>
      </w:pPr>
      <w:r w:rsidRPr="0008528F">
        <w:rPr>
          <w:rFonts w:ascii="Arial" w:hAnsi="Arial" w:cs="Arial"/>
          <w:bCs/>
          <w:color w:val="000000"/>
          <w:sz w:val="24"/>
          <w:szCs w:val="24"/>
        </w:rPr>
        <w:t xml:space="preserve">Healthy, </w:t>
      </w:r>
      <w:proofErr w:type="gramStart"/>
      <w:r w:rsidRPr="0008528F">
        <w:rPr>
          <w:rFonts w:ascii="Arial" w:hAnsi="Arial" w:cs="Arial"/>
          <w:bCs/>
          <w:color w:val="000000"/>
          <w:sz w:val="24"/>
          <w:szCs w:val="24"/>
        </w:rPr>
        <w:t>attached</w:t>
      </w:r>
      <w:proofErr w:type="gramEnd"/>
      <w:r w:rsidRPr="0008528F">
        <w:rPr>
          <w:rFonts w:ascii="Arial" w:hAnsi="Arial" w:cs="Arial"/>
          <w:bCs/>
          <w:color w:val="000000"/>
          <w:sz w:val="24"/>
          <w:szCs w:val="24"/>
        </w:rPr>
        <w:t xml:space="preserve"> and resilient children to live in families where they are valued, respected and cherished – support children to be the best that they can be </w:t>
      </w:r>
    </w:p>
    <w:p w14:paraId="7ADAA6B6" w14:textId="77777777" w:rsidR="00BA14B7" w:rsidRPr="0008528F" w:rsidRDefault="00BA14B7" w:rsidP="00A94F1B">
      <w:pPr>
        <w:pStyle w:val="ListParagraph"/>
        <w:numPr>
          <w:ilvl w:val="0"/>
          <w:numId w:val="30"/>
        </w:numPr>
        <w:autoSpaceDE w:val="0"/>
        <w:autoSpaceDN w:val="0"/>
        <w:adjustRightInd w:val="0"/>
        <w:spacing w:after="140" w:line="240" w:lineRule="auto"/>
        <w:rPr>
          <w:rFonts w:ascii="Arial" w:hAnsi="Arial" w:cs="Arial"/>
          <w:color w:val="000000"/>
          <w:sz w:val="24"/>
          <w:szCs w:val="24"/>
        </w:rPr>
      </w:pPr>
      <w:r w:rsidRPr="0008528F">
        <w:rPr>
          <w:rFonts w:ascii="Arial" w:hAnsi="Arial" w:cs="Arial"/>
          <w:bCs/>
          <w:color w:val="000000"/>
          <w:sz w:val="24"/>
          <w:szCs w:val="24"/>
        </w:rPr>
        <w:t xml:space="preserve">Families (especially parents, but also young people) who are able to make positive changes to their behaviour </w:t>
      </w:r>
    </w:p>
    <w:p w14:paraId="313A809D" w14:textId="77777777" w:rsidR="00BA14B7" w:rsidRPr="0008528F" w:rsidRDefault="00BA14B7" w:rsidP="00A94F1B">
      <w:pPr>
        <w:pStyle w:val="ListParagraph"/>
        <w:numPr>
          <w:ilvl w:val="0"/>
          <w:numId w:val="30"/>
        </w:numPr>
        <w:autoSpaceDE w:val="0"/>
        <w:autoSpaceDN w:val="0"/>
        <w:adjustRightInd w:val="0"/>
        <w:spacing w:after="0" w:line="240" w:lineRule="auto"/>
        <w:rPr>
          <w:rFonts w:ascii="Arial" w:hAnsi="Arial" w:cs="Arial"/>
          <w:color w:val="000000"/>
          <w:sz w:val="24"/>
          <w:szCs w:val="24"/>
        </w:rPr>
      </w:pPr>
      <w:r w:rsidRPr="0008528F">
        <w:rPr>
          <w:rFonts w:ascii="Arial" w:hAnsi="Arial" w:cs="Arial"/>
          <w:bCs/>
          <w:color w:val="000000"/>
          <w:sz w:val="24"/>
          <w:szCs w:val="24"/>
        </w:rPr>
        <w:t xml:space="preserve">Children and young people who </w:t>
      </w:r>
      <w:proofErr w:type="gramStart"/>
      <w:r w:rsidRPr="0008528F">
        <w:rPr>
          <w:rFonts w:ascii="Arial" w:hAnsi="Arial" w:cs="Arial"/>
          <w:bCs/>
          <w:color w:val="000000"/>
          <w:sz w:val="24"/>
          <w:szCs w:val="24"/>
        </w:rPr>
        <w:t>are protected</w:t>
      </w:r>
      <w:proofErr w:type="gramEnd"/>
      <w:r w:rsidRPr="0008528F">
        <w:rPr>
          <w:rFonts w:ascii="Arial" w:hAnsi="Arial" w:cs="Arial"/>
          <w:bCs/>
          <w:color w:val="000000"/>
          <w:sz w:val="24"/>
          <w:szCs w:val="24"/>
        </w:rPr>
        <w:t xml:space="preserve"> from significant harm </w:t>
      </w:r>
    </w:p>
    <w:p w14:paraId="2C64E17A" w14:textId="77777777" w:rsidR="0008528F" w:rsidRDefault="0008528F" w:rsidP="00B1460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line="276" w:lineRule="auto"/>
        <w:jc w:val="both"/>
        <w:rPr>
          <w:rFonts w:ascii="Arial" w:hAnsi="Arial" w:cs="Arial"/>
          <w:sz w:val="24"/>
          <w:szCs w:val="24"/>
        </w:rPr>
      </w:pPr>
    </w:p>
    <w:p w14:paraId="352AC203" w14:textId="77777777" w:rsidR="00493FBA" w:rsidRPr="00560414" w:rsidDel="00C31D42" w:rsidRDefault="00493FBA" w:rsidP="00B1460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line="276" w:lineRule="auto"/>
        <w:jc w:val="both"/>
        <w:rPr>
          <w:rFonts w:ascii="Arial" w:hAnsi="Arial" w:cs="Arial"/>
          <w:sz w:val="24"/>
          <w:szCs w:val="24"/>
        </w:rPr>
      </w:pPr>
      <w:r w:rsidRPr="00560414">
        <w:rPr>
          <w:rFonts w:ascii="Arial" w:hAnsi="Arial" w:cs="Arial"/>
          <w:sz w:val="24"/>
          <w:szCs w:val="24"/>
        </w:rPr>
        <w:t xml:space="preserve">One important way we can translate these values into the services we provide is through the provision and support of effective supervision. Swindon Borough Council Children’s Services is committed to providing quality supervision for all staff as a key part of improving outcomes for children, young </w:t>
      </w:r>
      <w:proofErr w:type="gramStart"/>
      <w:r w:rsidRPr="00560414">
        <w:rPr>
          <w:rFonts w:ascii="Arial" w:hAnsi="Arial" w:cs="Arial"/>
          <w:sz w:val="24"/>
          <w:szCs w:val="24"/>
        </w:rPr>
        <w:t>people</w:t>
      </w:r>
      <w:proofErr w:type="gramEnd"/>
      <w:r w:rsidRPr="00560414">
        <w:rPr>
          <w:rFonts w:ascii="Arial" w:hAnsi="Arial" w:cs="Arial"/>
          <w:sz w:val="24"/>
          <w:szCs w:val="24"/>
        </w:rPr>
        <w:t xml:space="preserve"> and their families and of enabling staff to provide the best possible interventions. </w:t>
      </w:r>
    </w:p>
    <w:p w14:paraId="4461CBE0" w14:textId="77777777" w:rsidR="000C61D3" w:rsidRDefault="00493FBA" w:rsidP="00B1460B">
      <w:pPr>
        <w:spacing w:after="120" w:line="276" w:lineRule="auto"/>
        <w:jc w:val="both"/>
        <w:rPr>
          <w:rFonts w:ascii="Arial" w:hAnsi="Arial" w:cs="Arial"/>
          <w:sz w:val="24"/>
          <w:szCs w:val="24"/>
        </w:rPr>
      </w:pPr>
      <w:r w:rsidRPr="00560414">
        <w:rPr>
          <w:rFonts w:ascii="Arial" w:hAnsi="Arial" w:cs="Arial"/>
          <w:sz w:val="24"/>
          <w:szCs w:val="24"/>
        </w:rPr>
        <w:t xml:space="preserve">In order to achieve this, Swindon Borough Council will ensure that the guidance, training, </w:t>
      </w:r>
      <w:proofErr w:type="gramStart"/>
      <w:r w:rsidRPr="00560414">
        <w:rPr>
          <w:rFonts w:ascii="Arial" w:hAnsi="Arial" w:cs="Arial"/>
          <w:sz w:val="24"/>
          <w:szCs w:val="24"/>
        </w:rPr>
        <w:t>time</w:t>
      </w:r>
      <w:proofErr w:type="gramEnd"/>
      <w:r w:rsidRPr="00560414">
        <w:rPr>
          <w:rFonts w:ascii="Arial" w:hAnsi="Arial" w:cs="Arial"/>
          <w:sz w:val="24"/>
          <w:szCs w:val="24"/>
        </w:rPr>
        <w:t xml:space="preserve"> and resources for supervision are available to all staff and that the policies and culture throughout the organisation positively supports supervision within the context of a learning organisation.</w:t>
      </w:r>
    </w:p>
    <w:p w14:paraId="76D72198" w14:textId="77777777" w:rsidR="00365330" w:rsidRPr="00560414" w:rsidRDefault="00365330" w:rsidP="00B1460B">
      <w:pPr>
        <w:spacing w:after="120" w:line="276" w:lineRule="auto"/>
        <w:jc w:val="both"/>
        <w:rPr>
          <w:rFonts w:ascii="Arial" w:hAnsi="Arial" w:cs="Arial"/>
          <w:sz w:val="24"/>
          <w:szCs w:val="24"/>
        </w:rPr>
      </w:pPr>
    </w:p>
    <w:p w14:paraId="3630C087" w14:textId="77777777" w:rsidR="00493FBA" w:rsidRPr="00560414" w:rsidRDefault="00493FBA" w:rsidP="00B1460B">
      <w:pPr>
        <w:spacing w:after="120" w:line="276" w:lineRule="auto"/>
        <w:jc w:val="both"/>
        <w:rPr>
          <w:rFonts w:ascii="Arial" w:hAnsi="Arial" w:cs="Arial"/>
          <w:b/>
          <w:sz w:val="24"/>
          <w:szCs w:val="24"/>
        </w:rPr>
      </w:pPr>
      <w:r w:rsidRPr="00560414">
        <w:rPr>
          <w:rFonts w:ascii="Arial" w:hAnsi="Arial" w:cs="Arial"/>
          <w:b/>
          <w:sz w:val="24"/>
          <w:szCs w:val="24"/>
        </w:rPr>
        <w:t>Core Principles</w:t>
      </w:r>
    </w:p>
    <w:p w14:paraId="0756BBB6" w14:textId="77777777" w:rsidR="00493FBA" w:rsidRPr="003C3114" w:rsidRDefault="007A28C7" w:rsidP="00B1460B">
      <w:pPr>
        <w:widowControl w:val="0"/>
        <w:numPr>
          <w:ilvl w:val="0"/>
          <w:numId w:val="13"/>
        </w:numPr>
        <w:overflowPunct w:val="0"/>
        <w:autoSpaceDE w:val="0"/>
        <w:autoSpaceDN w:val="0"/>
        <w:adjustRightInd w:val="0"/>
        <w:spacing w:after="0" w:line="276" w:lineRule="auto"/>
        <w:jc w:val="both"/>
        <w:textAlignment w:val="baseline"/>
        <w:rPr>
          <w:rFonts w:ascii="Arial" w:hAnsi="Arial" w:cs="Arial"/>
          <w:sz w:val="24"/>
          <w:szCs w:val="24"/>
        </w:rPr>
      </w:pPr>
      <w:r w:rsidRPr="00560414">
        <w:rPr>
          <w:rFonts w:ascii="Arial" w:hAnsi="Arial" w:cs="Arial"/>
          <w:b/>
          <w:sz w:val="24"/>
          <w:szCs w:val="24"/>
        </w:rPr>
        <w:t>Constructive working</w:t>
      </w:r>
      <w:r w:rsidR="00493FBA" w:rsidRPr="00560414">
        <w:rPr>
          <w:rFonts w:ascii="Arial" w:hAnsi="Arial" w:cs="Arial"/>
          <w:b/>
          <w:sz w:val="24"/>
          <w:szCs w:val="24"/>
        </w:rPr>
        <w:t xml:space="preserve"> relationships</w:t>
      </w:r>
      <w:r w:rsidR="00493FBA" w:rsidRPr="00560414">
        <w:rPr>
          <w:rFonts w:ascii="Arial" w:hAnsi="Arial" w:cs="Arial"/>
          <w:sz w:val="24"/>
          <w:szCs w:val="24"/>
        </w:rPr>
        <w:t xml:space="preserve"> within and between professional networks and with families themselves are at the centre of effective</w:t>
      </w:r>
      <w:r w:rsidR="007117D9">
        <w:rPr>
          <w:rFonts w:ascii="Arial" w:hAnsi="Arial" w:cs="Arial"/>
          <w:sz w:val="24"/>
          <w:szCs w:val="24"/>
        </w:rPr>
        <w:t xml:space="preserve"> clinical</w:t>
      </w:r>
      <w:r w:rsidR="00493FBA" w:rsidRPr="00560414">
        <w:rPr>
          <w:rFonts w:ascii="Arial" w:hAnsi="Arial" w:cs="Arial"/>
          <w:sz w:val="24"/>
          <w:szCs w:val="24"/>
        </w:rPr>
        <w:t xml:space="preserve"> practice</w:t>
      </w:r>
    </w:p>
    <w:p w14:paraId="256BDF3B" w14:textId="77777777" w:rsidR="00493FBA" w:rsidRPr="003C3114" w:rsidRDefault="00493FBA" w:rsidP="00B1460B">
      <w:pPr>
        <w:widowControl w:val="0"/>
        <w:numPr>
          <w:ilvl w:val="0"/>
          <w:numId w:val="13"/>
        </w:numPr>
        <w:overflowPunct w:val="0"/>
        <w:autoSpaceDE w:val="0"/>
        <w:autoSpaceDN w:val="0"/>
        <w:adjustRightInd w:val="0"/>
        <w:spacing w:after="0" w:line="276" w:lineRule="auto"/>
        <w:jc w:val="both"/>
        <w:textAlignment w:val="baseline"/>
        <w:rPr>
          <w:rFonts w:ascii="Arial" w:hAnsi="Arial" w:cs="Arial"/>
          <w:sz w:val="24"/>
          <w:szCs w:val="24"/>
        </w:rPr>
      </w:pPr>
      <w:r w:rsidRPr="00560414">
        <w:rPr>
          <w:rFonts w:ascii="Arial" w:hAnsi="Arial" w:cs="Arial"/>
          <w:b/>
          <w:sz w:val="24"/>
          <w:szCs w:val="24"/>
        </w:rPr>
        <w:t>Fostering a stance of inquiry</w:t>
      </w:r>
      <w:r w:rsidRPr="00560414">
        <w:rPr>
          <w:rFonts w:ascii="Arial" w:hAnsi="Arial" w:cs="Arial"/>
          <w:sz w:val="24"/>
          <w:szCs w:val="24"/>
        </w:rPr>
        <w:t xml:space="preserve">. Critical thinking allows for the possibility of </w:t>
      </w:r>
      <w:proofErr w:type="gramStart"/>
      <w:r w:rsidRPr="00560414">
        <w:rPr>
          <w:rFonts w:ascii="Arial" w:hAnsi="Arial" w:cs="Arial"/>
          <w:sz w:val="24"/>
          <w:szCs w:val="24"/>
        </w:rPr>
        <w:t>different positions</w:t>
      </w:r>
      <w:proofErr w:type="gramEnd"/>
      <w:r w:rsidRPr="00560414">
        <w:rPr>
          <w:rFonts w:ascii="Arial" w:hAnsi="Arial" w:cs="Arial"/>
          <w:sz w:val="24"/>
          <w:szCs w:val="24"/>
        </w:rPr>
        <w:t xml:space="preserve"> about the truth of a given situation. The single most </w:t>
      </w:r>
      <w:proofErr w:type="gramStart"/>
      <w:r w:rsidRPr="00560414">
        <w:rPr>
          <w:rFonts w:ascii="Arial" w:hAnsi="Arial" w:cs="Arial"/>
          <w:sz w:val="24"/>
          <w:szCs w:val="24"/>
        </w:rPr>
        <w:t>important factor</w:t>
      </w:r>
      <w:proofErr w:type="gramEnd"/>
      <w:r w:rsidRPr="00560414">
        <w:rPr>
          <w:rFonts w:ascii="Arial" w:hAnsi="Arial" w:cs="Arial"/>
          <w:sz w:val="24"/>
          <w:szCs w:val="24"/>
        </w:rPr>
        <w:t xml:space="preserve"> in minimising professional error is to accept that you may be wrong.</w:t>
      </w:r>
    </w:p>
    <w:p w14:paraId="365F910F" w14:textId="77777777" w:rsidR="00493FBA" w:rsidRDefault="00493FBA" w:rsidP="00B1460B">
      <w:pPr>
        <w:widowControl w:val="0"/>
        <w:numPr>
          <w:ilvl w:val="0"/>
          <w:numId w:val="13"/>
        </w:numPr>
        <w:overflowPunct w:val="0"/>
        <w:autoSpaceDE w:val="0"/>
        <w:autoSpaceDN w:val="0"/>
        <w:adjustRightInd w:val="0"/>
        <w:spacing w:after="0" w:line="276" w:lineRule="auto"/>
        <w:jc w:val="both"/>
        <w:textAlignment w:val="baseline"/>
        <w:rPr>
          <w:rFonts w:ascii="Arial" w:hAnsi="Arial" w:cs="Arial"/>
          <w:sz w:val="24"/>
          <w:szCs w:val="24"/>
        </w:rPr>
      </w:pPr>
      <w:r w:rsidRPr="00560414">
        <w:rPr>
          <w:rFonts w:ascii="Arial" w:hAnsi="Arial" w:cs="Arial"/>
          <w:b/>
          <w:sz w:val="24"/>
          <w:szCs w:val="24"/>
        </w:rPr>
        <w:t>Grounding our aspirations</w:t>
      </w:r>
      <w:r w:rsidRPr="00560414">
        <w:rPr>
          <w:rFonts w:ascii="Arial" w:hAnsi="Arial" w:cs="Arial"/>
          <w:sz w:val="24"/>
          <w:szCs w:val="24"/>
        </w:rPr>
        <w:t xml:space="preserve"> in everyday practice. Finding and documenting practitioner and clients’ descriptions of what on-the-ground good practice with complex and challenging cases looks like is a key to learning.</w:t>
      </w:r>
    </w:p>
    <w:p w14:paraId="0B4CAFE3" w14:textId="77777777" w:rsidR="00217DD3" w:rsidRDefault="00217DD3" w:rsidP="00217DD3">
      <w:pPr>
        <w:widowControl w:val="0"/>
        <w:overflowPunct w:val="0"/>
        <w:autoSpaceDE w:val="0"/>
        <w:autoSpaceDN w:val="0"/>
        <w:adjustRightInd w:val="0"/>
        <w:spacing w:after="0" w:line="276" w:lineRule="auto"/>
        <w:ind w:left="360"/>
        <w:jc w:val="both"/>
        <w:textAlignment w:val="baseline"/>
        <w:rPr>
          <w:rFonts w:ascii="Arial" w:hAnsi="Arial" w:cs="Arial"/>
          <w:b/>
          <w:sz w:val="24"/>
          <w:szCs w:val="24"/>
        </w:rPr>
      </w:pPr>
    </w:p>
    <w:p w14:paraId="18045D3A" w14:textId="77777777" w:rsidR="001518A8" w:rsidRDefault="001518A8" w:rsidP="00217DD3">
      <w:pPr>
        <w:widowControl w:val="0"/>
        <w:overflowPunct w:val="0"/>
        <w:autoSpaceDE w:val="0"/>
        <w:autoSpaceDN w:val="0"/>
        <w:adjustRightInd w:val="0"/>
        <w:spacing w:after="0" w:line="276" w:lineRule="auto"/>
        <w:ind w:left="360"/>
        <w:jc w:val="both"/>
        <w:textAlignment w:val="baseline"/>
        <w:rPr>
          <w:rFonts w:ascii="Arial" w:hAnsi="Arial" w:cs="Arial"/>
          <w:b/>
          <w:sz w:val="24"/>
          <w:szCs w:val="24"/>
        </w:rPr>
      </w:pPr>
    </w:p>
    <w:p w14:paraId="7A7931AA" w14:textId="77777777" w:rsidR="00263BEE" w:rsidRDefault="00263BEE" w:rsidP="00263BEE">
      <w:pPr>
        <w:widowControl w:val="0"/>
        <w:overflowPunct w:val="0"/>
        <w:autoSpaceDE w:val="0"/>
        <w:autoSpaceDN w:val="0"/>
        <w:adjustRightInd w:val="0"/>
        <w:spacing w:after="0" w:line="276" w:lineRule="auto"/>
        <w:jc w:val="both"/>
        <w:textAlignment w:val="baseline"/>
        <w:rPr>
          <w:rFonts w:ascii="Arial" w:hAnsi="Arial" w:cs="Arial"/>
          <w:b/>
          <w:sz w:val="24"/>
          <w:szCs w:val="24"/>
          <w:u w:val="single"/>
        </w:rPr>
      </w:pPr>
      <w:r>
        <w:rPr>
          <w:rFonts w:ascii="Arial" w:hAnsi="Arial" w:cs="Arial"/>
          <w:b/>
          <w:sz w:val="24"/>
          <w:szCs w:val="24"/>
          <w:u w:val="single"/>
        </w:rPr>
        <w:t>BACKGROUND</w:t>
      </w:r>
    </w:p>
    <w:p w14:paraId="16733E6C" w14:textId="77777777" w:rsidR="00263BEE" w:rsidRDefault="00263BEE" w:rsidP="00263BEE">
      <w:pPr>
        <w:widowControl w:val="0"/>
        <w:overflowPunct w:val="0"/>
        <w:autoSpaceDE w:val="0"/>
        <w:autoSpaceDN w:val="0"/>
        <w:adjustRightInd w:val="0"/>
        <w:spacing w:after="0" w:line="276" w:lineRule="auto"/>
        <w:jc w:val="both"/>
        <w:textAlignment w:val="baseline"/>
        <w:rPr>
          <w:rFonts w:ascii="Arial" w:hAnsi="Arial" w:cs="Arial"/>
          <w:b/>
          <w:sz w:val="24"/>
          <w:szCs w:val="24"/>
          <w:u w:val="single"/>
        </w:rPr>
      </w:pPr>
    </w:p>
    <w:p w14:paraId="5E2E6BDB" w14:textId="77777777" w:rsidR="00263BEE" w:rsidRDefault="00263BEE" w:rsidP="00263BEE">
      <w:pPr>
        <w:pStyle w:val="ListParagraph"/>
        <w:widowControl w:val="0"/>
        <w:numPr>
          <w:ilvl w:val="0"/>
          <w:numId w:val="34"/>
        </w:numPr>
        <w:overflowPunct w:val="0"/>
        <w:autoSpaceDE w:val="0"/>
        <w:autoSpaceDN w:val="0"/>
        <w:adjustRightInd w:val="0"/>
        <w:spacing w:after="0" w:line="276" w:lineRule="auto"/>
        <w:ind w:left="426" w:hanging="426"/>
        <w:jc w:val="both"/>
        <w:textAlignment w:val="baseline"/>
        <w:rPr>
          <w:rFonts w:ascii="Arial" w:hAnsi="Arial" w:cs="Arial"/>
          <w:sz w:val="24"/>
          <w:szCs w:val="24"/>
        </w:rPr>
      </w:pPr>
      <w:r>
        <w:rPr>
          <w:rFonts w:ascii="Arial" w:hAnsi="Arial" w:cs="Arial"/>
          <w:sz w:val="24"/>
          <w:szCs w:val="24"/>
        </w:rPr>
        <w:t>All Swindon Borough Council staff and services are required to fulfil their legal duty under section 11 of the Children Act 2004 and statutory responsibilities as set out in Working Together to Safeguard Children 2018</w:t>
      </w:r>
      <w:proofErr w:type="gramStart"/>
      <w:r>
        <w:rPr>
          <w:rFonts w:ascii="Arial" w:hAnsi="Arial" w:cs="Arial"/>
          <w:sz w:val="24"/>
          <w:szCs w:val="24"/>
        </w:rPr>
        <w:t xml:space="preserve">.  </w:t>
      </w:r>
      <w:proofErr w:type="gramEnd"/>
      <w:r>
        <w:rPr>
          <w:rFonts w:ascii="Arial" w:hAnsi="Arial" w:cs="Arial"/>
          <w:sz w:val="24"/>
          <w:szCs w:val="24"/>
        </w:rPr>
        <w:t>Therefore, safeguarding and promoting the welfare of children must be an integral part of the care offered to all children and their families by all health care professionals working within Swindon Borough Council</w:t>
      </w:r>
      <w:proofErr w:type="gramStart"/>
      <w:r>
        <w:rPr>
          <w:rFonts w:ascii="Arial" w:hAnsi="Arial" w:cs="Arial"/>
          <w:sz w:val="24"/>
          <w:szCs w:val="24"/>
        </w:rPr>
        <w:t xml:space="preserve">.  </w:t>
      </w:r>
      <w:proofErr w:type="gramEnd"/>
      <w:r>
        <w:rPr>
          <w:rFonts w:ascii="Arial" w:hAnsi="Arial" w:cs="Arial"/>
          <w:sz w:val="24"/>
          <w:szCs w:val="24"/>
        </w:rPr>
        <w:t xml:space="preserve">This may be care offered to children, young people, </w:t>
      </w:r>
      <w:proofErr w:type="gramStart"/>
      <w:r>
        <w:rPr>
          <w:rFonts w:ascii="Arial" w:hAnsi="Arial" w:cs="Arial"/>
          <w:sz w:val="24"/>
          <w:szCs w:val="24"/>
        </w:rPr>
        <w:t>families</w:t>
      </w:r>
      <w:proofErr w:type="gramEnd"/>
      <w:r>
        <w:rPr>
          <w:rFonts w:ascii="Arial" w:hAnsi="Arial" w:cs="Arial"/>
          <w:sz w:val="24"/>
          <w:szCs w:val="24"/>
        </w:rPr>
        <w:t xml:space="preserve"> or adults who are parents or carer’s.</w:t>
      </w:r>
    </w:p>
    <w:p w14:paraId="35EC9A5C" w14:textId="77777777" w:rsidR="00263BEE" w:rsidRDefault="00263BEE" w:rsidP="00263BEE">
      <w:pPr>
        <w:pStyle w:val="ListParagraph"/>
        <w:widowControl w:val="0"/>
        <w:numPr>
          <w:ilvl w:val="0"/>
          <w:numId w:val="34"/>
        </w:numPr>
        <w:overflowPunct w:val="0"/>
        <w:autoSpaceDE w:val="0"/>
        <w:autoSpaceDN w:val="0"/>
        <w:adjustRightInd w:val="0"/>
        <w:spacing w:after="0" w:line="276" w:lineRule="auto"/>
        <w:ind w:left="426" w:hanging="426"/>
        <w:jc w:val="both"/>
        <w:textAlignment w:val="baseline"/>
        <w:rPr>
          <w:rFonts w:ascii="Arial" w:hAnsi="Arial" w:cs="Arial"/>
          <w:sz w:val="24"/>
          <w:szCs w:val="24"/>
        </w:rPr>
      </w:pPr>
      <w:r>
        <w:rPr>
          <w:rFonts w:ascii="Arial" w:hAnsi="Arial" w:cs="Arial"/>
          <w:sz w:val="24"/>
          <w:szCs w:val="24"/>
        </w:rPr>
        <w:lastRenderedPageBreak/>
        <w:t>A high proportion of inquiries into child deaths and serious incidents involving children have demonstrated serious failings in the effectiveness of professionals working with the children and/or families</w:t>
      </w:r>
      <w:proofErr w:type="gramStart"/>
      <w:r>
        <w:rPr>
          <w:rFonts w:ascii="Arial" w:hAnsi="Arial" w:cs="Arial"/>
          <w:sz w:val="24"/>
          <w:szCs w:val="24"/>
        </w:rPr>
        <w:t xml:space="preserve">.  </w:t>
      </w:r>
      <w:proofErr w:type="gramEnd"/>
      <w:r>
        <w:rPr>
          <w:rFonts w:ascii="Arial" w:hAnsi="Arial" w:cs="Arial"/>
          <w:sz w:val="24"/>
          <w:szCs w:val="24"/>
        </w:rPr>
        <w:t>This has been partly attributed to insufficient supervised support</w:t>
      </w:r>
      <w:proofErr w:type="gramStart"/>
      <w:r>
        <w:rPr>
          <w:rFonts w:ascii="Arial" w:hAnsi="Arial" w:cs="Arial"/>
          <w:sz w:val="24"/>
          <w:szCs w:val="24"/>
        </w:rPr>
        <w:t xml:space="preserve">.  </w:t>
      </w:r>
      <w:proofErr w:type="gramEnd"/>
      <w:r>
        <w:rPr>
          <w:rFonts w:ascii="Arial" w:hAnsi="Arial" w:cs="Arial"/>
          <w:sz w:val="24"/>
          <w:szCs w:val="24"/>
        </w:rPr>
        <w:t>The National Service Framework for Children, Young People and Maternity Services (section 14.1, 2004) states that “consistent, high quality supervision is the cornerstone of effective safeguarding of children and young people”.</w:t>
      </w:r>
    </w:p>
    <w:p w14:paraId="50EA812E" w14:textId="77777777" w:rsidR="00263BEE" w:rsidRDefault="00263BEE" w:rsidP="00263BEE">
      <w:pPr>
        <w:pStyle w:val="ListParagraph"/>
        <w:widowControl w:val="0"/>
        <w:numPr>
          <w:ilvl w:val="0"/>
          <w:numId w:val="34"/>
        </w:numPr>
        <w:overflowPunct w:val="0"/>
        <w:autoSpaceDE w:val="0"/>
        <w:autoSpaceDN w:val="0"/>
        <w:adjustRightInd w:val="0"/>
        <w:spacing w:after="0" w:line="276" w:lineRule="auto"/>
        <w:ind w:left="426" w:hanging="426"/>
        <w:jc w:val="both"/>
        <w:textAlignment w:val="baseline"/>
        <w:rPr>
          <w:rFonts w:ascii="Arial" w:hAnsi="Arial" w:cs="Arial"/>
          <w:sz w:val="24"/>
          <w:szCs w:val="24"/>
        </w:rPr>
      </w:pPr>
      <w:r>
        <w:rPr>
          <w:rFonts w:ascii="Arial" w:hAnsi="Arial" w:cs="Arial"/>
          <w:sz w:val="24"/>
          <w:szCs w:val="24"/>
        </w:rPr>
        <w:t xml:space="preserve">Ensuring children </w:t>
      </w:r>
      <w:proofErr w:type="gramStart"/>
      <w:r>
        <w:rPr>
          <w:rFonts w:ascii="Arial" w:hAnsi="Arial" w:cs="Arial"/>
          <w:sz w:val="24"/>
          <w:szCs w:val="24"/>
        </w:rPr>
        <w:t>are protected</w:t>
      </w:r>
      <w:proofErr w:type="gramEnd"/>
      <w:r>
        <w:rPr>
          <w:rFonts w:ascii="Arial" w:hAnsi="Arial" w:cs="Arial"/>
          <w:sz w:val="24"/>
          <w:szCs w:val="24"/>
        </w:rPr>
        <w:t xml:space="preserve"> from harm requires practitioners to make sound professional judgements. Working with families can be stressful and distressing, and those involved in this work must have access to professionals experienced in the field of safeguarding children who can provide advice and support when it </w:t>
      </w:r>
      <w:proofErr w:type="gramStart"/>
      <w:r>
        <w:rPr>
          <w:rFonts w:ascii="Arial" w:hAnsi="Arial" w:cs="Arial"/>
          <w:sz w:val="24"/>
          <w:szCs w:val="24"/>
        </w:rPr>
        <w:t>is needed</w:t>
      </w:r>
      <w:proofErr w:type="gramEnd"/>
      <w:r>
        <w:rPr>
          <w:rFonts w:ascii="Arial" w:hAnsi="Arial" w:cs="Arial"/>
          <w:sz w:val="24"/>
          <w:szCs w:val="24"/>
        </w:rPr>
        <w:t>.</w:t>
      </w:r>
    </w:p>
    <w:p w14:paraId="4F6A9FAC" w14:textId="77777777" w:rsidR="00880438" w:rsidRPr="00EA22DD" w:rsidRDefault="00880438" w:rsidP="00880438">
      <w:pPr>
        <w:pStyle w:val="ListParagraph"/>
        <w:widowControl w:val="0"/>
        <w:numPr>
          <w:ilvl w:val="0"/>
          <w:numId w:val="34"/>
        </w:numPr>
        <w:overflowPunct w:val="0"/>
        <w:autoSpaceDE w:val="0"/>
        <w:autoSpaceDN w:val="0"/>
        <w:adjustRightInd w:val="0"/>
        <w:spacing w:after="0" w:line="276" w:lineRule="auto"/>
        <w:ind w:left="426" w:hanging="426"/>
        <w:jc w:val="both"/>
        <w:textAlignment w:val="baseline"/>
        <w:rPr>
          <w:rFonts w:ascii="Arial" w:hAnsi="Arial" w:cs="Arial"/>
          <w:sz w:val="24"/>
          <w:szCs w:val="24"/>
        </w:rPr>
      </w:pPr>
      <w:r>
        <w:rPr>
          <w:rFonts w:ascii="Arial" w:hAnsi="Arial" w:cs="Arial"/>
          <w:sz w:val="24"/>
          <w:szCs w:val="24"/>
        </w:rPr>
        <w:t>Good standards of practice can be promoted through effective supervision</w:t>
      </w:r>
      <w:proofErr w:type="gramStart"/>
      <w:r>
        <w:rPr>
          <w:rFonts w:ascii="Arial" w:hAnsi="Arial" w:cs="Arial"/>
          <w:sz w:val="24"/>
          <w:szCs w:val="24"/>
        </w:rPr>
        <w:t xml:space="preserve">.  </w:t>
      </w:r>
      <w:proofErr w:type="gramEnd"/>
      <w:r>
        <w:rPr>
          <w:rFonts w:ascii="Arial" w:hAnsi="Arial" w:cs="Arial"/>
          <w:sz w:val="24"/>
          <w:szCs w:val="24"/>
        </w:rPr>
        <w:t xml:space="preserve">The policy has </w:t>
      </w:r>
      <w:proofErr w:type="gramStart"/>
      <w:r>
        <w:rPr>
          <w:rFonts w:ascii="Arial" w:hAnsi="Arial" w:cs="Arial"/>
          <w:sz w:val="24"/>
          <w:szCs w:val="24"/>
        </w:rPr>
        <w:t>been written</w:t>
      </w:r>
      <w:proofErr w:type="gramEnd"/>
      <w:r>
        <w:rPr>
          <w:rFonts w:ascii="Arial" w:hAnsi="Arial" w:cs="Arial"/>
          <w:sz w:val="24"/>
          <w:szCs w:val="24"/>
        </w:rPr>
        <w:t xml:space="preserve"> to be consistent with national and local policies and procedures, in particular, Working Together to Safeguard Children (2018) and th</w:t>
      </w:r>
      <w:r w:rsidR="006962FF">
        <w:rPr>
          <w:rFonts w:ascii="Arial" w:hAnsi="Arial" w:cs="Arial"/>
          <w:sz w:val="24"/>
          <w:szCs w:val="24"/>
        </w:rPr>
        <w:t>e Intercollegiate Document (2019</w:t>
      </w:r>
      <w:r>
        <w:rPr>
          <w:rFonts w:ascii="Arial" w:hAnsi="Arial" w:cs="Arial"/>
          <w:sz w:val="24"/>
          <w:szCs w:val="24"/>
        </w:rPr>
        <w:t xml:space="preserve">). </w:t>
      </w:r>
    </w:p>
    <w:p w14:paraId="487C5AC8" w14:textId="77777777" w:rsidR="001518A8" w:rsidRDefault="001518A8" w:rsidP="001518A8">
      <w:pPr>
        <w:widowControl w:val="0"/>
        <w:overflowPunct w:val="0"/>
        <w:autoSpaceDE w:val="0"/>
        <w:autoSpaceDN w:val="0"/>
        <w:adjustRightInd w:val="0"/>
        <w:spacing w:after="0" w:line="276" w:lineRule="auto"/>
        <w:jc w:val="both"/>
        <w:textAlignment w:val="baseline"/>
        <w:rPr>
          <w:rFonts w:ascii="Arial" w:hAnsi="Arial" w:cs="Arial"/>
          <w:b/>
          <w:sz w:val="24"/>
          <w:szCs w:val="24"/>
        </w:rPr>
      </w:pPr>
    </w:p>
    <w:p w14:paraId="65B38791" w14:textId="77777777" w:rsidR="001518A8" w:rsidRDefault="001518A8" w:rsidP="001518A8">
      <w:pPr>
        <w:widowControl w:val="0"/>
        <w:overflowPunct w:val="0"/>
        <w:autoSpaceDE w:val="0"/>
        <w:autoSpaceDN w:val="0"/>
        <w:adjustRightInd w:val="0"/>
        <w:spacing w:after="0" w:line="276" w:lineRule="auto"/>
        <w:jc w:val="both"/>
        <w:textAlignment w:val="baseline"/>
        <w:rPr>
          <w:rFonts w:ascii="Arial" w:hAnsi="Arial" w:cs="Arial"/>
          <w:b/>
          <w:sz w:val="24"/>
          <w:szCs w:val="24"/>
        </w:rPr>
      </w:pPr>
    </w:p>
    <w:p w14:paraId="3364A882" w14:textId="77777777" w:rsidR="001518A8" w:rsidRDefault="001518A8" w:rsidP="00217DD3">
      <w:pPr>
        <w:widowControl w:val="0"/>
        <w:overflowPunct w:val="0"/>
        <w:autoSpaceDE w:val="0"/>
        <w:autoSpaceDN w:val="0"/>
        <w:adjustRightInd w:val="0"/>
        <w:spacing w:after="0" w:line="276" w:lineRule="auto"/>
        <w:ind w:left="360"/>
        <w:jc w:val="both"/>
        <w:textAlignment w:val="baseline"/>
        <w:rPr>
          <w:rFonts w:ascii="Arial" w:hAnsi="Arial" w:cs="Arial"/>
          <w:b/>
          <w:sz w:val="24"/>
          <w:szCs w:val="24"/>
        </w:rPr>
      </w:pPr>
    </w:p>
    <w:p w14:paraId="37A14D1B" w14:textId="77777777" w:rsidR="00A553F6" w:rsidRPr="001518A8" w:rsidRDefault="001518A8" w:rsidP="001518A8">
      <w:pPr>
        <w:widowControl w:val="0"/>
        <w:overflowPunct w:val="0"/>
        <w:autoSpaceDE w:val="0"/>
        <w:autoSpaceDN w:val="0"/>
        <w:adjustRightInd w:val="0"/>
        <w:spacing w:after="0" w:line="276" w:lineRule="auto"/>
        <w:ind w:left="360"/>
        <w:jc w:val="both"/>
        <w:textAlignment w:val="baseline"/>
        <w:rPr>
          <w:rFonts w:ascii="Arial" w:hAnsi="Arial" w:cs="Arial"/>
          <w:b/>
          <w:sz w:val="24"/>
          <w:szCs w:val="24"/>
          <w:u w:val="single"/>
        </w:rPr>
      </w:pPr>
      <w:r w:rsidRPr="001518A8">
        <w:rPr>
          <w:rFonts w:ascii="Arial" w:hAnsi="Arial" w:cs="Arial"/>
          <w:b/>
          <w:sz w:val="24"/>
          <w:szCs w:val="24"/>
          <w:u w:val="single"/>
        </w:rPr>
        <w:t xml:space="preserve">Practice Standards for </w:t>
      </w:r>
      <w:r w:rsidR="00983179" w:rsidRPr="001518A8">
        <w:rPr>
          <w:rFonts w:ascii="Arial" w:hAnsi="Arial" w:cs="Arial"/>
          <w:b/>
          <w:sz w:val="24"/>
          <w:szCs w:val="24"/>
          <w:u w:val="single"/>
        </w:rPr>
        <w:t>Supervision</w:t>
      </w:r>
      <w:r w:rsidR="00217DD3" w:rsidRPr="001518A8">
        <w:rPr>
          <w:rFonts w:ascii="Arial" w:hAnsi="Arial" w:cs="Arial"/>
          <w:b/>
          <w:iCs/>
          <w:color w:val="FFFFFF"/>
          <w:sz w:val="24"/>
          <w:szCs w:val="24"/>
          <w:u w:val="single"/>
        </w:rPr>
        <w:t xml:space="preserve"> </w:t>
      </w:r>
    </w:p>
    <w:p w14:paraId="4217E265" w14:textId="77777777" w:rsidR="00A553F6" w:rsidRPr="009E29A0" w:rsidRDefault="00217DD3" w:rsidP="00A553F6">
      <w:pPr>
        <w:rPr>
          <w:rFonts w:ascii="Arial" w:hAnsi="Arial" w:cs="Arial"/>
          <w:b/>
          <w:iCs/>
          <w:color w:val="FFFFFF"/>
          <w:sz w:val="24"/>
          <w:szCs w:val="24"/>
        </w:rPr>
      </w:pPr>
      <w:r>
        <w:rPr>
          <w:rFonts w:ascii="Arial" w:hAnsi="Arial" w:cs="Arial"/>
          <w:b/>
          <w:iCs/>
          <w:color w:val="FFFFFF"/>
          <w:sz w:val="24"/>
          <w:szCs w:val="24"/>
        </w:rPr>
        <w:t>OPP</w:t>
      </w:r>
    </w:p>
    <w:p w14:paraId="29551183" w14:textId="77777777" w:rsidR="00A553F6" w:rsidRPr="00974A08" w:rsidRDefault="00A553F6" w:rsidP="00A553F6">
      <w:pPr>
        <w:pStyle w:val="ListParagraph"/>
        <w:numPr>
          <w:ilvl w:val="0"/>
          <w:numId w:val="32"/>
        </w:numPr>
        <w:rPr>
          <w:rFonts w:ascii="Arial" w:hAnsi="Arial" w:cs="Arial"/>
          <w:b/>
          <w:i/>
          <w:iCs/>
          <w:sz w:val="24"/>
          <w:szCs w:val="24"/>
        </w:rPr>
      </w:pPr>
      <w:r w:rsidRPr="00974A08">
        <w:rPr>
          <w:rFonts w:ascii="Arial" w:hAnsi="Arial" w:cs="Arial"/>
          <w:b/>
          <w:sz w:val="24"/>
          <w:szCs w:val="24"/>
        </w:rPr>
        <w:t>We are clear about individual and shared professional accountability</w:t>
      </w:r>
    </w:p>
    <w:p w14:paraId="3F8D99BE" w14:textId="77777777" w:rsidR="00A553F6" w:rsidRPr="004C1E0D" w:rsidRDefault="00A553F6" w:rsidP="00A553F6">
      <w:pPr>
        <w:spacing w:after="120" w:line="240" w:lineRule="auto"/>
        <w:jc w:val="both"/>
        <w:rPr>
          <w:rFonts w:ascii="Arial" w:hAnsi="Arial" w:cs="Arial"/>
          <w:sz w:val="24"/>
          <w:szCs w:val="24"/>
        </w:rPr>
      </w:pPr>
      <w:r w:rsidRPr="004C1E0D">
        <w:rPr>
          <w:rFonts w:ascii="Arial" w:hAnsi="Arial" w:cs="Arial"/>
          <w:sz w:val="24"/>
          <w:szCs w:val="24"/>
        </w:rPr>
        <w:t>Standard:</w:t>
      </w:r>
      <w:r w:rsidRPr="004C1E0D">
        <w:rPr>
          <w:rFonts w:ascii="Arial" w:hAnsi="Arial" w:cs="Arial"/>
          <w:sz w:val="24"/>
          <w:szCs w:val="24"/>
        </w:rPr>
        <w:br/>
        <w:t xml:space="preserve">There is a clear “management footprint” on the file that demonstrates oversight, key </w:t>
      </w:r>
      <w:proofErr w:type="gramStart"/>
      <w:r w:rsidRPr="004C1E0D">
        <w:rPr>
          <w:rFonts w:ascii="Arial" w:hAnsi="Arial" w:cs="Arial"/>
          <w:sz w:val="24"/>
          <w:szCs w:val="24"/>
        </w:rPr>
        <w:t>decisions</w:t>
      </w:r>
      <w:proofErr w:type="gramEnd"/>
      <w:r w:rsidRPr="004C1E0D">
        <w:rPr>
          <w:rFonts w:ascii="Arial" w:hAnsi="Arial" w:cs="Arial"/>
          <w:sz w:val="24"/>
          <w:szCs w:val="24"/>
        </w:rPr>
        <w:t xml:space="preserve"> and case discussions (there is clarity on who’s accountable for what and why; particularly in relation to keeping a child safe). We provide high support and high challenge to staff.</w:t>
      </w:r>
    </w:p>
    <w:p w14:paraId="364FEEFB" w14:textId="77777777" w:rsidR="00A553F6" w:rsidRDefault="00A553F6" w:rsidP="00A553F6">
      <w:pPr>
        <w:rPr>
          <w:rFonts w:ascii="Arial" w:hAnsi="Arial" w:cs="Arial"/>
          <w:b/>
          <w:iCs/>
          <w:sz w:val="24"/>
          <w:szCs w:val="24"/>
        </w:rPr>
      </w:pPr>
      <w:r w:rsidRPr="00472E32">
        <w:rPr>
          <w:rFonts w:ascii="Arial" w:hAnsi="Arial" w:cs="Arial"/>
          <w:iCs/>
          <w:noProof/>
          <w:color w:val="FFFFFF"/>
          <w:sz w:val="24"/>
          <w:szCs w:val="24"/>
          <w:lang w:eastAsia="en-GB"/>
        </w:rPr>
        <mc:AlternateContent>
          <mc:Choice Requires="wps">
            <w:drawing>
              <wp:anchor distT="0" distB="0" distL="114300" distR="114300" simplePos="0" relativeHeight="251660288" behindDoc="0" locked="0" layoutInCell="1" allowOverlap="1" wp14:anchorId="425A8394" wp14:editId="2576A7AC">
                <wp:simplePos x="0" y="0"/>
                <wp:positionH relativeFrom="column">
                  <wp:posOffset>-142875</wp:posOffset>
                </wp:positionH>
                <wp:positionV relativeFrom="paragraph">
                  <wp:posOffset>279399</wp:posOffset>
                </wp:positionV>
                <wp:extent cx="5799600" cy="1762125"/>
                <wp:effectExtent l="19050" t="19050" r="29845" b="257175"/>
                <wp:wrapNone/>
                <wp:docPr id="7" name="Oval Callout 4"/>
                <wp:cNvGraphicFramePr/>
                <a:graphic xmlns:a="http://schemas.openxmlformats.org/drawingml/2006/main">
                  <a:graphicData uri="http://schemas.microsoft.com/office/word/2010/wordprocessingShape">
                    <wps:wsp>
                      <wps:cNvSpPr/>
                      <wps:spPr>
                        <a:xfrm>
                          <a:off x="0" y="0"/>
                          <a:ext cx="5799600" cy="1762125"/>
                        </a:xfrm>
                        <a:prstGeom prst="wedgeEllipseCallout">
                          <a:avLst/>
                        </a:prstGeom>
                        <a:solidFill>
                          <a:schemeClr val="accent2"/>
                        </a:solidFill>
                        <a:ln>
                          <a:solidFill>
                            <a:schemeClr val="accent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CF5641" w14:textId="0CBC5A58" w:rsidR="00A553F6" w:rsidRPr="00472E32" w:rsidRDefault="00A553F6" w:rsidP="00A553F6">
                            <w:pPr>
                              <w:pStyle w:val="NormalWeb"/>
                              <w:spacing w:before="0" w:beforeAutospacing="0" w:after="0" w:afterAutospacing="0" w:line="240" w:lineRule="auto"/>
                              <w:jc w:val="center"/>
                              <w:rPr>
                                <w:sz w:val="22"/>
                                <w:szCs w:val="22"/>
                              </w:rPr>
                            </w:pPr>
                            <w:r w:rsidRPr="00472E32">
                              <w:rPr>
                                <w:rFonts w:ascii="Comic Sans MS" w:hAnsi="Comic Sans MS" w:cstheme="minorBidi"/>
                                <w:color w:val="FFFFFF" w:themeColor="light1"/>
                                <w:kern w:val="24"/>
                                <w:sz w:val="22"/>
                                <w:szCs w:val="22"/>
                              </w:rPr>
                              <w:t xml:space="preserve">Supervisors focus on agreed outcomes and the actions needed to achieve them. Timescales are clear and expectations are realistic. The progress towards the outcomes are discussed </w:t>
                            </w:r>
                            <w:r w:rsidR="00E9600A" w:rsidRPr="00472E32">
                              <w:rPr>
                                <w:rFonts w:ascii="Comic Sans MS" w:hAnsi="Comic Sans MS" w:cstheme="minorBidi"/>
                                <w:color w:val="FFFFFF" w:themeColor="light1"/>
                                <w:kern w:val="24"/>
                                <w:sz w:val="22"/>
                                <w:szCs w:val="22"/>
                              </w:rPr>
                              <w:t>and</w:t>
                            </w:r>
                            <w:r w:rsidRPr="00472E32">
                              <w:rPr>
                                <w:rFonts w:ascii="Comic Sans MS" w:hAnsi="Comic Sans MS" w:cstheme="minorBidi"/>
                                <w:color w:val="FFFFFF" w:themeColor="light1"/>
                                <w:kern w:val="24"/>
                                <w:sz w:val="22"/>
                                <w:szCs w:val="22"/>
                              </w:rPr>
                              <w:t xml:space="preserve"> reviewed and recorded. Managers ask themselves and others “what impact is this having on the child”?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5A8394"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Oval Callout 4" o:spid="_x0000_s1026" type="#_x0000_t63" style="position:absolute;margin-left:-11.25pt;margin-top:22pt;width:456.65pt;height:13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" adj="6300,24300" fillcolor="#ed7d31 [3205]" strokecolor="#823b0b [1605]" strokeweight="1pt">
                <v:textbox>
                  <w:txbxContent>
                    <w:p w14:paraId="69CF5641" w14:textId="0CBC5A58" w:rsidR="00A553F6" w:rsidRPr="00472E32" w:rsidRDefault="00A553F6" w:rsidP="00A553F6">
                      <w:pPr>
                        <w:pStyle w:val="NormalWeb"/>
                        <w:spacing w:before="0" w:beforeAutospacing="0" w:after="0" w:afterAutospacing="0" w:line="240" w:lineRule="auto"/>
                        <w:jc w:val="center"/>
                        <w:rPr>
                          <w:sz w:val="22"/>
                          <w:szCs w:val="22"/>
                        </w:rPr>
                      </w:pPr>
                      <w:r w:rsidRPr="00472E32">
                        <w:rPr>
                          <w:rFonts w:ascii="Comic Sans MS" w:hAnsi="Comic Sans MS" w:cstheme="minorBidi"/>
                          <w:color w:val="FFFFFF" w:themeColor="light1"/>
                          <w:kern w:val="24"/>
                          <w:sz w:val="22"/>
                          <w:szCs w:val="22"/>
                        </w:rPr>
                        <w:t xml:space="preserve">Supervisors focus on agreed outcomes and the actions needed to achieve them. Timescales are clear and expectations are realistic. The progress towards the outcomes are discussed </w:t>
                      </w:r>
                      <w:r w:rsidR="00E9600A" w:rsidRPr="00472E32">
                        <w:rPr>
                          <w:rFonts w:ascii="Comic Sans MS" w:hAnsi="Comic Sans MS" w:cstheme="minorBidi"/>
                          <w:color w:val="FFFFFF" w:themeColor="light1"/>
                          <w:kern w:val="24"/>
                          <w:sz w:val="22"/>
                          <w:szCs w:val="22"/>
                        </w:rPr>
                        <w:t>and</w:t>
                      </w:r>
                      <w:r w:rsidRPr="00472E32">
                        <w:rPr>
                          <w:rFonts w:ascii="Comic Sans MS" w:hAnsi="Comic Sans MS" w:cstheme="minorBidi"/>
                          <w:color w:val="FFFFFF" w:themeColor="light1"/>
                          <w:kern w:val="24"/>
                          <w:sz w:val="22"/>
                          <w:szCs w:val="22"/>
                        </w:rPr>
                        <w:t xml:space="preserve"> reviewed and recorded. Managers ask themselves and others “what impact is this having on the child”?</w:t>
                      </w:r>
                    </w:p>
                  </w:txbxContent>
                </v:textbox>
              </v:shape>
            </w:pict>
          </mc:Fallback>
        </mc:AlternateContent>
      </w:r>
      <w:r w:rsidRPr="004C1E0D">
        <w:rPr>
          <w:rFonts w:ascii="Arial" w:hAnsi="Arial" w:cs="Arial"/>
          <w:b/>
          <w:iCs/>
          <w:sz w:val="24"/>
          <w:szCs w:val="24"/>
        </w:rPr>
        <w:t>What “good” looks like ….</w:t>
      </w:r>
    </w:p>
    <w:p w14:paraId="338FEEAC" w14:textId="77777777" w:rsidR="00A553F6" w:rsidRDefault="00A553F6" w:rsidP="00A553F6">
      <w:pPr>
        <w:rPr>
          <w:rFonts w:ascii="Arial" w:hAnsi="Arial" w:cs="Arial"/>
          <w:iCs/>
          <w:color w:val="FFFFFF"/>
          <w:sz w:val="24"/>
          <w:szCs w:val="24"/>
        </w:rPr>
      </w:pPr>
    </w:p>
    <w:p w14:paraId="33C40E02" w14:textId="77777777" w:rsidR="00A553F6" w:rsidRDefault="00A553F6" w:rsidP="00A553F6">
      <w:pPr>
        <w:rPr>
          <w:rFonts w:ascii="Arial" w:hAnsi="Arial" w:cs="Arial"/>
          <w:iCs/>
          <w:color w:val="FFFFFF"/>
          <w:sz w:val="24"/>
          <w:szCs w:val="24"/>
        </w:rPr>
      </w:pPr>
    </w:p>
    <w:p w14:paraId="035A2E2F" w14:textId="77777777" w:rsidR="00A553F6" w:rsidRDefault="00A553F6" w:rsidP="00A553F6">
      <w:pPr>
        <w:rPr>
          <w:rFonts w:ascii="Arial" w:hAnsi="Arial" w:cs="Arial"/>
          <w:iCs/>
          <w:color w:val="FFFFFF"/>
          <w:sz w:val="24"/>
          <w:szCs w:val="24"/>
        </w:rPr>
      </w:pPr>
    </w:p>
    <w:p w14:paraId="35AA712E" w14:textId="77777777" w:rsidR="00A553F6" w:rsidRDefault="00A553F6" w:rsidP="00A553F6">
      <w:pPr>
        <w:rPr>
          <w:rFonts w:ascii="Arial" w:hAnsi="Arial" w:cs="Arial"/>
          <w:iCs/>
          <w:color w:val="FFFFFF"/>
          <w:sz w:val="24"/>
          <w:szCs w:val="24"/>
        </w:rPr>
      </w:pPr>
    </w:p>
    <w:p w14:paraId="66C4BCB6" w14:textId="77777777" w:rsidR="00A553F6" w:rsidRDefault="00A553F6" w:rsidP="00A553F6">
      <w:pPr>
        <w:rPr>
          <w:rFonts w:ascii="Arial" w:hAnsi="Arial" w:cs="Arial"/>
          <w:iCs/>
          <w:color w:val="FFFFFF"/>
          <w:sz w:val="24"/>
          <w:szCs w:val="24"/>
        </w:rPr>
      </w:pPr>
    </w:p>
    <w:p w14:paraId="24888B81" w14:textId="77777777" w:rsidR="00A553F6" w:rsidRDefault="00A553F6" w:rsidP="00A553F6">
      <w:pPr>
        <w:rPr>
          <w:rFonts w:ascii="Arial" w:hAnsi="Arial" w:cs="Arial"/>
          <w:iCs/>
          <w:color w:val="FFFFFF"/>
          <w:sz w:val="24"/>
          <w:szCs w:val="24"/>
        </w:rPr>
      </w:pPr>
    </w:p>
    <w:p w14:paraId="255C913B" w14:textId="77777777" w:rsidR="002763CA" w:rsidRDefault="002763CA" w:rsidP="00A553F6">
      <w:pPr>
        <w:rPr>
          <w:rFonts w:ascii="Arial" w:hAnsi="Arial" w:cs="Arial"/>
          <w:iCs/>
          <w:color w:val="FFFFFF"/>
          <w:sz w:val="24"/>
          <w:szCs w:val="24"/>
        </w:rPr>
      </w:pPr>
    </w:p>
    <w:p w14:paraId="6B3C5534" w14:textId="77777777" w:rsidR="00E07069" w:rsidRDefault="00E07069" w:rsidP="00A553F6">
      <w:pPr>
        <w:rPr>
          <w:rFonts w:ascii="Arial" w:hAnsi="Arial" w:cs="Arial"/>
          <w:iCs/>
          <w:color w:val="FFFFFF"/>
          <w:sz w:val="24"/>
          <w:szCs w:val="24"/>
        </w:rPr>
      </w:pPr>
    </w:p>
    <w:p w14:paraId="049DA4C1" w14:textId="77777777" w:rsidR="00E07069" w:rsidRPr="004C1E0D" w:rsidRDefault="00E07069" w:rsidP="00A553F6">
      <w:pPr>
        <w:rPr>
          <w:rFonts w:ascii="Arial" w:hAnsi="Arial" w:cs="Arial"/>
          <w:iCs/>
          <w:color w:val="FFFFFF"/>
          <w:sz w:val="24"/>
          <w:szCs w:val="24"/>
        </w:rPr>
      </w:pPr>
    </w:p>
    <w:p w14:paraId="2EC63324" w14:textId="77777777" w:rsidR="00A553F6" w:rsidRPr="00974A08" w:rsidRDefault="00A553F6" w:rsidP="00A553F6">
      <w:pPr>
        <w:pStyle w:val="ListParagraph"/>
        <w:numPr>
          <w:ilvl w:val="0"/>
          <w:numId w:val="32"/>
        </w:numPr>
        <w:spacing w:after="120" w:line="276" w:lineRule="auto"/>
        <w:jc w:val="both"/>
        <w:rPr>
          <w:rFonts w:ascii="Arial" w:hAnsi="Arial" w:cs="Arial"/>
          <w:b/>
          <w:sz w:val="24"/>
          <w:szCs w:val="24"/>
        </w:rPr>
      </w:pPr>
      <w:r w:rsidRPr="00974A08">
        <w:rPr>
          <w:rFonts w:ascii="Arial" w:hAnsi="Arial" w:cs="Arial"/>
          <w:b/>
          <w:sz w:val="24"/>
          <w:szCs w:val="24"/>
        </w:rPr>
        <w:lastRenderedPageBreak/>
        <w:t>We invest time in continual professional development</w:t>
      </w:r>
    </w:p>
    <w:p w14:paraId="04A4BA4F" w14:textId="77777777" w:rsidR="00A553F6" w:rsidRDefault="00A553F6" w:rsidP="00A553F6">
      <w:pPr>
        <w:spacing w:after="120" w:line="240" w:lineRule="auto"/>
        <w:jc w:val="both"/>
        <w:rPr>
          <w:rFonts w:ascii="Arial" w:hAnsi="Arial" w:cs="Arial"/>
          <w:sz w:val="24"/>
          <w:szCs w:val="24"/>
        </w:rPr>
      </w:pPr>
      <w:r w:rsidRPr="00650A11">
        <w:rPr>
          <w:rFonts w:ascii="Arial" w:hAnsi="Arial" w:cs="Arial"/>
          <w:sz w:val="24"/>
          <w:szCs w:val="24"/>
        </w:rPr>
        <w:t>Standard;</w:t>
      </w:r>
      <w:r w:rsidRPr="00650A11">
        <w:rPr>
          <w:rFonts w:ascii="Arial" w:hAnsi="Arial" w:cs="Arial"/>
          <w:sz w:val="24"/>
          <w:szCs w:val="24"/>
        </w:rPr>
        <w:br/>
        <w:t>Supervision will always allow time for reflection on training and learning and developmental needs, through appraisal a professional development plan will be included</w:t>
      </w:r>
      <w:proofErr w:type="gramStart"/>
      <w:r w:rsidRPr="00650A11">
        <w:rPr>
          <w:rFonts w:ascii="Arial" w:hAnsi="Arial" w:cs="Arial"/>
          <w:sz w:val="24"/>
          <w:szCs w:val="24"/>
        </w:rPr>
        <w:t xml:space="preserve">.  </w:t>
      </w:r>
      <w:proofErr w:type="gramEnd"/>
      <w:r w:rsidRPr="00650A11">
        <w:rPr>
          <w:rFonts w:ascii="Arial" w:hAnsi="Arial" w:cs="Arial"/>
          <w:sz w:val="24"/>
          <w:szCs w:val="24"/>
        </w:rPr>
        <w:t>We invest time in our staff so they can be the best they can be through creating different learning opportunities</w:t>
      </w:r>
      <w:proofErr w:type="gramStart"/>
      <w:r w:rsidRPr="00650A11">
        <w:rPr>
          <w:rFonts w:ascii="Arial" w:hAnsi="Arial" w:cs="Arial"/>
          <w:sz w:val="24"/>
          <w:szCs w:val="24"/>
        </w:rPr>
        <w:t xml:space="preserve">.  </w:t>
      </w:r>
      <w:proofErr w:type="gramEnd"/>
      <w:r w:rsidRPr="00650A11">
        <w:rPr>
          <w:rFonts w:ascii="Arial" w:hAnsi="Arial" w:cs="Arial"/>
          <w:sz w:val="24"/>
          <w:szCs w:val="24"/>
        </w:rPr>
        <w:t>This includes opportunities for direct work with children and their families.</w:t>
      </w:r>
    </w:p>
    <w:p w14:paraId="3E8C0E17" w14:textId="77777777" w:rsidR="00A553F6" w:rsidRDefault="00A553F6" w:rsidP="00A553F6">
      <w:pPr>
        <w:spacing w:after="120" w:line="240" w:lineRule="auto"/>
        <w:jc w:val="both"/>
        <w:rPr>
          <w:rFonts w:ascii="Arial" w:hAnsi="Arial" w:cs="Arial"/>
          <w:sz w:val="24"/>
          <w:szCs w:val="24"/>
        </w:rPr>
      </w:pPr>
    </w:p>
    <w:p w14:paraId="1E055456" w14:textId="77777777" w:rsidR="00390630" w:rsidRPr="00650A11" w:rsidRDefault="00390630" w:rsidP="00A553F6">
      <w:pPr>
        <w:spacing w:after="120" w:line="240" w:lineRule="auto"/>
        <w:jc w:val="both"/>
        <w:rPr>
          <w:rFonts w:ascii="Arial" w:hAnsi="Arial" w:cs="Arial"/>
          <w:sz w:val="24"/>
          <w:szCs w:val="24"/>
        </w:rPr>
      </w:pPr>
    </w:p>
    <w:p w14:paraId="4D8121C3" w14:textId="77777777" w:rsidR="00A553F6" w:rsidRDefault="00A553F6" w:rsidP="00A553F6">
      <w:pPr>
        <w:rPr>
          <w:rFonts w:ascii="Arial" w:hAnsi="Arial" w:cs="Arial"/>
          <w:iCs/>
          <w:color w:val="FFFFFF"/>
          <w:sz w:val="24"/>
          <w:szCs w:val="24"/>
        </w:rPr>
      </w:pPr>
      <w:r w:rsidRPr="00472E32">
        <w:rPr>
          <w:noProof/>
          <w:lang w:eastAsia="en-GB"/>
        </w:rPr>
        <mc:AlternateContent>
          <mc:Choice Requires="wps">
            <w:drawing>
              <wp:anchor distT="0" distB="0" distL="114300" distR="114300" simplePos="0" relativeHeight="251661312" behindDoc="0" locked="0" layoutInCell="1" allowOverlap="1" wp14:anchorId="540B4255" wp14:editId="4EFC9058">
                <wp:simplePos x="0" y="0"/>
                <wp:positionH relativeFrom="margin">
                  <wp:align>left</wp:align>
                </wp:positionH>
                <wp:positionV relativeFrom="paragraph">
                  <wp:posOffset>257175</wp:posOffset>
                </wp:positionV>
                <wp:extent cx="5920105" cy="990600"/>
                <wp:effectExtent l="19050" t="19050" r="42545" b="152400"/>
                <wp:wrapNone/>
                <wp:docPr id="1" name="Oval Callout 3"/>
                <wp:cNvGraphicFramePr/>
                <a:graphic xmlns:a="http://schemas.openxmlformats.org/drawingml/2006/main">
                  <a:graphicData uri="http://schemas.microsoft.com/office/word/2010/wordprocessingShape">
                    <wps:wsp>
                      <wps:cNvSpPr/>
                      <wps:spPr>
                        <a:xfrm>
                          <a:off x="0" y="0"/>
                          <a:ext cx="5920105" cy="990600"/>
                        </a:xfrm>
                        <a:prstGeom prst="wedgeEllipseCallout">
                          <a:avLst/>
                        </a:prstGeom>
                        <a:solidFill>
                          <a:schemeClr val="accent2"/>
                        </a:solidFill>
                        <a:ln>
                          <a:solidFill>
                            <a:schemeClr val="accent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AC21CE" w14:textId="77777777" w:rsidR="00A553F6" w:rsidRPr="00472E32" w:rsidRDefault="00A553F6" w:rsidP="00A553F6">
                            <w:pPr>
                              <w:pStyle w:val="NormalWeb"/>
                              <w:spacing w:before="0" w:beforeAutospacing="0" w:after="0" w:afterAutospacing="0" w:line="240" w:lineRule="auto"/>
                              <w:jc w:val="center"/>
                              <w:rPr>
                                <w:sz w:val="22"/>
                                <w:szCs w:val="22"/>
                              </w:rPr>
                            </w:pPr>
                            <w:r w:rsidRPr="00472E32">
                              <w:rPr>
                                <w:rFonts w:ascii="Comic Sans MS" w:hAnsi="Comic Sans MS" w:cstheme="minorBidi"/>
                                <w:color w:val="FFFFFF" w:themeColor="light1"/>
                                <w:kern w:val="24"/>
                                <w:sz w:val="22"/>
                                <w:szCs w:val="22"/>
                              </w:rPr>
                              <w:t>Learning and development is more than a training course, we will create other on the job learning opportunities, including work in other teams.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E151E8" id="Oval Callout 3" o:spid="_x0000_s1027" type="#_x0000_t63" style="position:absolute;margin-left:0;margin-top:20.25pt;width:466.15pt;height:78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" adj="6300,24300" fillcolor="#ed7d31 [3205]" strokecolor="#823b0b [1605]" strokeweight="1pt">
                <v:textbox>
                  <w:txbxContent>
                    <w:p w:rsidR="00A553F6" w:rsidRPr="00472E32" w:rsidRDefault="00A553F6" w:rsidP="00A553F6">
                      <w:pPr>
                        <w:pStyle w:val="NormalWeb"/>
                        <w:spacing w:before="0" w:beforeAutospacing="0" w:after="0" w:afterAutospacing="0" w:line="240" w:lineRule="auto"/>
                        <w:jc w:val="center"/>
                        <w:rPr>
                          <w:sz w:val="22"/>
                          <w:szCs w:val="22"/>
                        </w:rPr>
                      </w:pPr>
                      <w:r w:rsidRPr="00472E32">
                        <w:rPr>
                          <w:rFonts w:ascii="Comic Sans MS" w:hAnsi="Comic Sans MS" w:cstheme="minorBidi"/>
                          <w:color w:val="FFFFFF" w:themeColor="light1"/>
                          <w:kern w:val="24"/>
                          <w:sz w:val="22"/>
                          <w:szCs w:val="22"/>
                        </w:rPr>
                        <w:t>Learning and development is more than a training course, we will create other on the job learning opportunities, including work in other teams.</w:t>
                      </w:r>
                    </w:p>
                  </w:txbxContent>
                </v:textbox>
                <w10:wrap anchorx="margin"/>
              </v:shape>
            </w:pict>
          </mc:Fallback>
        </mc:AlternateContent>
      </w:r>
      <w:r>
        <w:rPr>
          <w:rFonts w:ascii="Arial" w:hAnsi="Arial" w:cs="Arial"/>
          <w:b/>
          <w:iCs/>
          <w:sz w:val="24"/>
          <w:szCs w:val="24"/>
        </w:rPr>
        <w:t>What “good” looks like…..</w:t>
      </w:r>
      <w:r w:rsidRPr="00650A11">
        <w:rPr>
          <w:rFonts w:ascii="Arial" w:hAnsi="Arial" w:cs="Arial"/>
          <w:iCs/>
          <w:color w:val="FFFFFF"/>
          <w:sz w:val="24"/>
          <w:szCs w:val="24"/>
        </w:rPr>
        <w:t>?</w:t>
      </w:r>
    </w:p>
    <w:p w14:paraId="6DF90A5B" w14:textId="77777777" w:rsidR="00A553F6" w:rsidRPr="00472E32" w:rsidRDefault="00A553F6" w:rsidP="00A553F6">
      <w:pPr>
        <w:rPr>
          <w:rFonts w:ascii="Arial" w:hAnsi="Arial" w:cs="Arial"/>
          <w:iCs/>
          <w:color w:val="FFFFFF"/>
          <w:sz w:val="24"/>
          <w:szCs w:val="24"/>
        </w:rPr>
      </w:pPr>
    </w:p>
    <w:p w14:paraId="060F4112" w14:textId="77777777" w:rsidR="00F26D54" w:rsidRDefault="00F26D54" w:rsidP="00D872C8">
      <w:pPr>
        <w:spacing w:after="120" w:line="276" w:lineRule="auto"/>
        <w:jc w:val="both"/>
        <w:rPr>
          <w:rFonts w:ascii="Arial" w:hAnsi="Arial" w:cs="Arial"/>
          <w:b/>
          <w:sz w:val="24"/>
          <w:szCs w:val="24"/>
          <w:u w:val="single"/>
        </w:rPr>
      </w:pPr>
    </w:p>
    <w:p w14:paraId="123FF455" w14:textId="77777777" w:rsidR="00F26D54" w:rsidRDefault="00F26D54" w:rsidP="00D872C8">
      <w:pPr>
        <w:spacing w:after="120" w:line="276" w:lineRule="auto"/>
        <w:jc w:val="both"/>
        <w:rPr>
          <w:rFonts w:ascii="Arial" w:hAnsi="Arial" w:cs="Arial"/>
          <w:b/>
          <w:sz w:val="24"/>
          <w:szCs w:val="24"/>
          <w:u w:val="single"/>
        </w:rPr>
      </w:pPr>
    </w:p>
    <w:p w14:paraId="3A8D1B79" w14:textId="77777777" w:rsidR="00F26D54" w:rsidRDefault="00F26D54" w:rsidP="00D872C8">
      <w:pPr>
        <w:spacing w:after="120" w:line="276" w:lineRule="auto"/>
        <w:jc w:val="both"/>
        <w:rPr>
          <w:rFonts w:ascii="Arial" w:hAnsi="Arial" w:cs="Arial"/>
          <w:b/>
          <w:sz w:val="24"/>
          <w:szCs w:val="24"/>
          <w:u w:val="single"/>
        </w:rPr>
      </w:pPr>
    </w:p>
    <w:p w14:paraId="5263CC72" w14:textId="77777777" w:rsidR="00F26D54" w:rsidRDefault="00F26D54" w:rsidP="00D872C8">
      <w:pPr>
        <w:spacing w:after="120" w:line="276" w:lineRule="auto"/>
        <w:jc w:val="both"/>
        <w:rPr>
          <w:rFonts w:ascii="Arial" w:hAnsi="Arial" w:cs="Arial"/>
          <w:b/>
          <w:sz w:val="24"/>
          <w:szCs w:val="24"/>
          <w:u w:val="single"/>
        </w:rPr>
      </w:pPr>
    </w:p>
    <w:p w14:paraId="59A702EF" w14:textId="77777777" w:rsidR="001B74B0" w:rsidRDefault="001B74B0" w:rsidP="001B74B0">
      <w:pPr>
        <w:spacing w:after="120" w:line="276" w:lineRule="auto"/>
        <w:jc w:val="both"/>
        <w:rPr>
          <w:rFonts w:ascii="Arial" w:hAnsi="Arial" w:cs="Arial"/>
          <w:b/>
          <w:sz w:val="24"/>
          <w:szCs w:val="24"/>
          <w:u w:val="single"/>
        </w:rPr>
      </w:pPr>
      <w:r w:rsidRPr="000C61D3">
        <w:rPr>
          <w:rFonts w:ascii="Arial" w:hAnsi="Arial" w:cs="Arial"/>
          <w:b/>
          <w:sz w:val="24"/>
          <w:szCs w:val="24"/>
          <w:u w:val="single"/>
        </w:rPr>
        <w:t xml:space="preserve">EXPECTATIONS AROUND SUPERVISION </w:t>
      </w:r>
    </w:p>
    <w:p w14:paraId="77287CA3" w14:textId="77777777" w:rsidR="001B74B0" w:rsidRDefault="001B74B0" w:rsidP="001B74B0">
      <w:pPr>
        <w:pStyle w:val="ListParagraph"/>
        <w:numPr>
          <w:ilvl w:val="0"/>
          <w:numId w:val="35"/>
        </w:numPr>
        <w:tabs>
          <w:tab w:val="left" w:pos="426"/>
        </w:tabs>
        <w:spacing w:after="120" w:line="276" w:lineRule="auto"/>
        <w:ind w:left="284" w:hanging="284"/>
        <w:jc w:val="both"/>
        <w:rPr>
          <w:rFonts w:ascii="Arial" w:hAnsi="Arial" w:cs="Arial"/>
          <w:sz w:val="24"/>
          <w:szCs w:val="24"/>
        </w:rPr>
      </w:pPr>
      <w:r>
        <w:rPr>
          <w:rFonts w:ascii="Arial" w:hAnsi="Arial" w:cs="Arial"/>
          <w:sz w:val="24"/>
          <w:szCs w:val="24"/>
        </w:rPr>
        <w:t>The purpose of this policy is to provide guidance on the use of appropriate and timely supervision</w:t>
      </w:r>
      <w:proofErr w:type="gramStart"/>
      <w:r>
        <w:rPr>
          <w:rFonts w:ascii="Arial" w:hAnsi="Arial" w:cs="Arial"/>
          <w:sz w:val="24"/>
          <w:szCs w:val="24"/>
        </w:rPr>
        <w:t>.  Good quality</w:t>
      </w:r>
      <w:proofErr w:type="gramEnd"/>
      <w:r>
        <w:rPr>
          <w:rFonts w:ascii="Arial" w:hAnsi="Arial" w:cs="Arial"/>
          <w:sz w:val="24"/>
          <w:szCs w:val="24"/>
        </w:rPr>
        <w:t xml:space="preserve"> supervision can help to:</w:t>
      </w:r>
    </w:p>
    <w:p w14:paraId="6742760B" w14:textId="77777777" w:rsidR="001B74B0" w:rsidRDefault="001B74B0" w:rsidP="001B74B0">
      <w:pPr>
        <w:pStyle w:val="ListParagraph"/>
        <w:numPr>
          <w:ilvl w:val="1"/>
          <w:numId w:val="36"/>
        </w:numPr>
        <w:tabs>
          <w:tab w:val="left" w:pos="426"/>
        </w:tabs>
        <w:spacing w:after="120" w:line="276" w:lineRule="auto"/>
        <w:jc w:val="both"/>
        <w:rPr>
          <w:rFonts w:ascii="Arial" w:hAnsi="Arial" w:cs="Arial"/>
          <w:sz w:val="24"/>
          <w:szCs w:val="24"/>
        </w:rPr>
      </w:pPr>
      <w:r>
        <w:rPr>
          <w:rFonts w:ascii="Arial" w:hAnsi="Arial" w:cs="Arial"/>
          <w:sz w:val="24"/>
          <w:szCs w:val="24"/>
        </w:rPr>
        <w:t>Keep the child at the centre of our work</w:t>
      </w:r>
    </w:p>
    <w:p w14:paraId="7BB77582" w14:textId="77777777" w:rsidR="001B74B0" w:rsidRDefault="001B74B0" w:rsidP="001B74B0">
      <w:pPr>
        <w:pStyle w:val="ListParagraph"/>
        <w:numPr>
          <w:ilvl w:val="1"/>
          <w:numId w:val="36"/>
        </w:numPr>
        <w:tabs>
          <w:tab w:val="left" w:pos="426"/>
        </w:tabs>
        <w:spacing w:after="120" w:line="276" w:lineRule="auto"/>
        <w:jc w:val="both"/>
        <w:rPr>
          <w:rFonts w:ascii="Arial" w:hAnsi="Arial" w:cs="Arial"/>
          <w:sz w:val="24"/>
          <w:szCs w:val="24"/>
        </w:rPr>
      </w:pPr>
      <w:r>
        <w:rPr>
          <w:rFonts w:ascii="Arial" w:hAnsi="Arial" w:cs="Arial"/>
          <w:sz w:val="24"/>
          <w:szCs w:val="24"/>
        </w:rPr>
        <w:t>avoid drift</w:t>
      </w:r>
    </w:p>
    <w:p w14:paraId="4824038C" w14:textId="77777777" w:rsidR="001B74B0" w:rsidRDefault="001B74B0" w:rsidP="001B74B0">
      <w:pPr>
        <w:pStyle w:val="ListParagraph"/>
        <w:numPr>
          <w:ilvl w:val="1"/>
          <w:numId w:val="36"/>
        </w:numPr>
        <w:tabs>
          <w:tab w:val="left" w:pos="1134"/>
        </w:tabs>
        <w:spacing w:after="120" w:line="276" w:lineRule="auto"/>
        <w:jc w:val="both"/>
        <w:rPr>
          <w:rFonts w:ascii="Arial" w:hAnsi="Arial" w:cs="Arial"/>
          <w:sz w:val="24"/>
          <w:szCs w:val="24"/>
        </w:rPr>
      </w:pPr>
      <w:r>
        <w:rPr>
          <w:rFonts w:ascii="Arial" w:hAnsi="Arial" w:cs="Arial"/>
          <w:sz w:val="24"/>
          <w:szCs w:val="24"/>
        </w:rPr>
        <w:t>remain objective and able to challenge fixed views</w:t>
      </w:r>
    </w:p>
    <w:p w14:paraId="28A8ED80" w14:textId="77777777" w:rsidR="001B74B0" w:rsidRDefault="001B74B0" w:rsidP="001B74B0">
      <w:pPr>
        <w:pStyle w:val="ListParagraph"/>
        <w:numPr>
          <w:ilvl w:val="1"/>
          <w:numId w:val="36"/>
        </w:numPr>
        <w:tabs>
          <w:tab w:val="left" w:pos="426"/>
        </w:tabs>
        <w:spacing w:after="120" w:line="276" w:lineRule="auto"/>
        <w:jc w:val="both"/>
        <w:rPr>
          <w:rFonts w:ascii="Arial" w:hAnsi="Arial" w:cs="Arial"/>
          <w:sz w:val="24"/>
          <w:szCs w:val="24"/>
        </w:rPr>
      </w:pPr>
      <w:r>
        <w:rPr>
          <w:rFonts w:ascii="Arial" w:hAnsi="Arial" w:cs="Arial"/>
          <w:sz w:val="24"/>
          <w:szCs w:val="24"/>
        </w:rPr>
        <w:t>use a sound evidence base to support assessment and decisions</w:t>
      </w:r>
    </w:p>
    <w:p w14:paraId="73AC0098" w14:textId="77777777" w:rsidR="001B74B0" w:rsidRPr="002C729A" w:rsidRDefault="001B74B0" w:rsidP="001B74B0">
      <w:pPr>
        <w:pStyle w:val="ListParagraph"/>
        <w:numPr>
          <w:ilvl w:val="1"/>
          <w:numId w:val="36"/>
        </w:numPr>
        <w:tabs>
          <w:tab w:val="left" w:pos="426"/>
        </w:tabs>
        <w:spacing w:after="120" w:line="276" w:lineRule="auto"/>
        <w:jc w:val="both"/>
        <w:rPr>
          <w:rFonts w:ascii="Arial" w:hAnsi="Arial" w:cs="Arial"/>
          <w:sz w:val="24"/>
          <w:szCs w:val="24"/>
        </w:rPr>
      </w:pPr>
      <w:r w:rsidRPr="002C729A">
        <w:rPr>
          <w:rFonts w:ascii="Arial" w:hAnsi="Arial" w:cs="Arial"/>
          <w:sz w:val="24"/>
          <w:szCs w:val="24"/>
        </w:rPr>
        <w:t>address the emotional impact of work</w:t>
      </w:r>
    </w:p>
    <w:p w14:paraId="289FB0CB" w14:textId="41C7AEB0" w:rsidR="000D0F2B" w:rsidRDefault="000D0F2B" w:rsidP="001B74B0">
      <w:pPr>
        <w:pStyle w:val="ListParagraph"/>
        <w:numPr>
          <w:ilvl w:val="0"/>
          <w:numId w:val="11"/>
        </w:numPr>
        <w:spacing w:after="0" w:line="276" w:lineRule="auto"/>
        <w:jc w:val="both"/>
        <w:rPr>
          <w:rFonts w:ascii="Arial" w:hAnsi="Arial" w:cs="Arial"/>
          <w:sz w:val="24"/>
          <w:szCs w:val="24"/>
        </w:rPr>
      </w:pPr>
      <w:r>
        <w:rPr>
          <w:rFonts w:ascii="Arial" w:hAnsi="Arial" w:cs="Arial"/>
          <w:sz w:val="24"/>
          <w:szCs w:val="24"/>
        </w:rPr>
        <w:t xml:space="preserve">Each practitioner’s line manager will ensure that they ask about staff wellbeing and if any concerns </w:t>
      </w:r>
      <w:proofErr w:type="gramStart"/>
      <w:r>
        <w:rPr>
          <w:rFonts w:ascii="Arial" w:hAnsi="Arial" w:cs="Arial"/>
          <w:sz w:val="24"/>
          <w:szCs w:val="24"/>
        </w:rPr>
        <w:t xml:space="preserve">are </w:t>
      </w:r>
      <w:r w:rsidR="00E9600A">
        <w:rPr>
          <w:rFonts w:ascii="Arial" w:hAnsi="Arial" w:cs="Arial"/>
          <w:sz w:val="24"/>
          <w:szCs w:val="24"/>
        </w:rPr>
        <w:t>raised</w:t>
      </w:r>
      <w:proofErr w:type="gramEnd"/>
      <w:r w:rsidR="00E9600A">
        <w:rPr>
          <w:rFonts w:ascii="Arial" w:hAnsi="Arial" w:cs="Arial"/>
          <w:sz w:val="24"/>
          <w:szCs w:val="24"/>
        </w:rPr>
        <w:t>,</w:t>
      </w:r>
      <w:r>
        <w:rPr>
          <w:rFonts w:ascii="Arial" w:hAnsi="Arial" w:cs="Arial"/>
          <w:sz w:val="24"/>
          <w:szCs w:val="24"/>
        </w:rPr>
        <w:t xml:space="preserve"> they will complete appropriate referrals and/or processes in line with corporate policy.</w:t>
      </w:r>
    </w:p>
    <w:p w14:paraId="114E330A" w14:textId="77777777" w:rsidR="001B74B0" w:rsidRDefault="001B74B0" w:rsidP="001B74B0">
      <w:pPr>
        <w:pStyle w:val="ListParagraph"/>
        <w:numPr>
          <w:ilvl w:val="0"/>
          <w:numId w:val="11"/>
        </w:numPr>
        <w:spacing w:after="0" w:line="276" w:lineRule="auto"/>
        <w:jc w:val="both"/>
        <w:rPr>
          <w:rFonts w:ascii="Arial" w:hAnsi="Arial" w:cs="Arial"/>
          <w:sz w:val="24"/>
          <w:szCs w:val="24"/>
        </w:rPr>
      </w:pPr>
      <w:r w:rsidRPr="002C729A">
        <w:rPr>
          <w:rFonts w:ascii="Arial" w:hAnsi="Arial" w:cs="Arial"/>
          <w:sz w:val="24"/>
          <w:szCs w:val="24"/>
        </w:rPr>
        <w:t xml:space="preserve">Each practitioner </w:t>
      </w:r>
      <w:proofErr w:type="gramStart"/>
      <w:r w:rsidRPr="002C729A">
        <w:rPr>
          <w:rFonts w:ascii="Arial" w:hAnsi="Arial" w:cs="Arial"/>
          <w:sz w:val="24"/>
          <w:szCs w:val="24"/>
        </w:rPr>
        <w:t>is entitled</w:t>
      </w:r>
      <w:proofErr w:type="gramEnd"/>
      <w:r w:rsidRPr="002C729A">
        <w:rPr>
          <w:rFonts w:ascii="Arial" w:hAnsi="Arial" w:cs="Arial"/>
          <w:sz w:val="24"/>
          <w:szCs w:val="24"/>
        </w:rPr>
        <w:t xml:space="preserve"> to personal supervision on a regular basis by someone who has received appropriate training in supervision skills</w:t>
      </w:r>
      <w:r>
        <w:rPr>
          <w:rFonts w:ascii="Arial" w:hAnsi="Arial" w:cs="Arial"/>
          <w:sz w:val="24"/>
          <w:szCs w:val="24"/>
        </w:rPr>
        <w:t>, and who ensures that their knowledge remains current through relevant updates and by accessing relevant literature.</w:t>
      </w:r>
    </w:p>
    <w:p w14:paraId="0008D191" w14:textId="77777777" w:rsidR="001B74B0" w:rsidRDefault="001B74B0" w:rsidP="001B74B0">
      <w:pPr>
        <w:pStyle w:val="ListParagraph"/>
        <w:numPr>
          <w:ilvl w:val="0"/>
          <w:numId w:val="11"/>
        </w:numPr>
        <w:spacing w:after="0" w:line="276" w:lineRule="auto"/>
        <w:jc w:val="both"/>
        <w:rPr>
          <w:rFonts w:ascii="Arial" w:hAnsi="Arial" w:cs="Arial"/>
          <w:sz w:val="24"/>
          <w:szCs w:val="24"/>
        </w:rPr>
      </w:pPr>
      <w:r>
        <w:rPr>
          <w:rFonts w:ascii="Arial" w:hAnsi="Arial" w:cs="Arial"/>
          <w:sz w:val="24"/>
          <w:szCs w:val="24"/>
        </w:rPr>
        <w:t>Practitioners will have access to timely advice from a Tea</w:t>
      </w:r>
      <w:r w:rsidR="009C6DF3">
        <w:rPr>
          <w:rFonts w:ascii="Arial" w:hAnsi="Arial" w:cs="Arial"/>
          <w:sz w:val="24"/>
          <w:szCs w:val="24"/>
        </w:rPr>
        <w:t xml:space="preserve">m Leader/Level 4 </w:t>
      </w:r>
      <w:r>
        <w:rPr>
          <w:rFonts w:ascii="Arial" w:hAnsi="Arial" w:cs="Arial"/>
          <w:sz w:val="24"/>
          <w:szCs w:val="24"/>
        </w:rPr>
        <w:t>Practitioner or Named Nurse as and when required.</w:t>
      </w:r>
    </w:p>
    <w:p w14:paraId="6D5C4D5D" w14:textId="77777777" w:rsidR="001B74B0" w:rsidRDefault="001B74B0" w:rsidP="001B74B0">
      <w:pPr>
        <w:pStyle w:val="ListParagraph"/>
        <w:numPr>
          <w:ilvl w:val="0"/>
          <w:numId w:val="11"/>
        </w:numPr>
        <w:spacing w:after="0" w:line="276" w:lineRule="auto"/>
        <w:jc w:val="both"/>
        <w:rPr>
          <w:rFonts w:ascii="Arial" w:hAnsi="Arial" w:cs="Arial"/>
          <w:sz w:val="24"/>
          <w:szCs w:val="24"/>
        </w:rPr>
      </w:pPr>
      <w:r w:rsidRPr="002C729A">
        <w:rPr>
          <w:rFonts w:ascii="Arial" w:hAnsi="Arial" w:cs="Arial"/>
          <w:sz w:val="24"/>
          <w:szCs w:val="24"/>
        </w:rPr>
        <w:t>Newly qualified practitioners and new starters will have, in addition to the minimum mandatory supervision, access to a mentor and or a preceptorship programme as appropriate.</w:t>
      </w:r>
    </w:p>
    <w:p w14:paraId="0910D0A4" w14:textId="77777777" w:rsidR="001B74B0" w:rsidRPr="002C729A" w:rsidRDefault="001B74B0" w:rsidP="001B74B0">
      <w:pPr>
        <w:pStyle w:val="ListParagraph"/>
        <w:numPr>
          <w:ilvl w:val="0"/>
          <w:numId w:val="11"/>
        </w:numPr>
        <w:spacing w:after="0" w:line="276" w:lineRule="auto"/>
        <w:jc w:val="both"/>
        <w:rPr>
          <w:rFonts w:ascii="Arial" w:hAnsi="Arial" w:cs="Arial"/>
          <w:sz w:val="24"/>
          <w:szCs w:val="24"/>
        </w:rPr>
      </w:pPr>
      <w:r>
        <w:rPr>
          <w:rFonts w:ascii="Arial" w:hAnsi="Arial" w:cs="Arial"/>
          <w:sz w:val="24"/>
          <w:szCs w:val="24"/>
        </w:rPr>
        <w:t xml:space="preserve">Each practitioner will have agreed and signed a supervision contract with their supervisor. </w:t>
      </w:r>
      <w:r w:rsidRPr="002131CA">
        <w:rPr>
          <w:rFonts w:ascii="Arial" w:hAnsi="Arial" w:cs="Arial"/>
          <w:sz w:val="24"/>
          <w:szCs w:val="24"/>
        </w:rPr>
        <w:t>Appendix 1 Supervision contract.</w:t>
      </w:r>
    </w:p>
    <w:p w14:paraId="6520DB66" w14:textId="77777777" w:rsidR="001B74B0" w:rsidRDefault="001B74B0" w:rsidP="001B74B0">
      <w:pPr>
        <w:numPr>
          <w:ilvl w:val="0"/>
          <w:numId w:val="23"/>
        </w:numPr>
        <w:spacing w:after="0" w:line="276" w:lineRule="auto"/>
        <w:jc w:val="both"/>
        <w:rPr>
          <w:rFonts w:ascii="Arial" w:hAnsi="Arial" w:cs="Arial"/>
          <w:sz w:val="24"/>
          <w:szCs w:val="24"/>
        </w:rPr>
      </w:pPr>
      <w:r w:rsidRPr="003D2159">
        <w:rPr>
          <w:rFonts w:ascii="Arial" w:hAnsi="Arial" w:cs="Arial"/>
          <w:sz w:val="24"/>
          <w:szCs w:val="24"/>
        </w:rPr>
        <w:lastRenderedPageBreak/>
        <w:t xml:space="preserve">Supervision </w:t>
      </w:r>
      <w:r>
        <w:rPr>
          <w:rFonts w:ascii="Arial" w:hAnsi="Arial" w:cs="Arial"/>
          <w:sz w:val="24"/>
          <w:szCs w:val="24"/>
        </w:rPr>
        <w:t>will consist of</w:t>
      </w:r>
      <w:r w:rsidR="0089771F">
        <w:rPr>
          <w:rFonts w:ascii="Arial" w:hAnsi="Arial" w:cs="Arial"/>
          <w:sz w:val="24"/>
          <w:szCs w:val="24"/>
        </w:rPr>
        <w:t xml:space="preserve"> 1:1 management supervision</w:t>
      </w:r>
      <w:r>
        <w:rPr>
          <w:rFonts w:ascii="Arial" w:hAnsi="Arial" w:cs="Arial"/>
          <w:sz w:val="24"/>
          <w:szCs w:val="24"/>
        </w:rPr>
        <w:t xml:space="preserve"> an</w:t>
      </w:r>
      <w:r w:rsidR="0089771F">
        <w:rPr>
          <w:rFonts w:ascii="Arial" w:hAnsi="Arial" w:cs="Arial"/>
          <w:sz w:val="24"/>
          <w:szCs w:val="24"/>
        </w:rPr>
        <w:t>d adhere to the requireme</w:t>
      </w:r>
      <w:r w:rsidR="003C169A">
        <w:rPr>
          <w:rFonts w:ascii="Arial" w:hAnsi="Arial" w:cs="Arial"/>
          <w:sz w:val="24"/>
          <w:szCs w:val="24"/>
        </w:rPr>
        <w:t>nts of the</w:t>
      </w:r>
      <w:r>
        <w:rPr>
          <w:rFonts w:ascii="Arial" w:hAnsi="Arial" w:cs="Arial"/>
          <w:sz w:val="24"/>
          <w:szCs w:val="24"/>
        </w:rPr>
        <w:t xml:space="preserve"> ov</w:t>
      </w:r>
      <w:r w:rsidR="0089771F">
        <w:rPr>
          <w:rFonts w:ascii="Arial" w:hAnsi="Arial" w:cs="Arial"/>
          <w:sz w:val="24"/>
          <w:szCs w:val="24"/>
        </w:rPr>
        <w:t>erview of safeguarding supervision policy</w:t>
      </w:r>
      <w:r>
        <w:rPr>
          <w:rFonts w:ascii="Arial" w:hAnsi="Arial" w:cs="Arial"/>
          <w:sz w:val="24"/>
          <w:szCs w:val="24"/>
        </w:rPr>
        <w:t xml:space="preserve"> if appropriate and 1:1 case supervision where </w:t>
      </w:r>
      <w:proofErr w:type="gramStart"/>
      <w:r>
        <w:rPr>
          <w:rFonts w:ascii="Arial" w:hAnsi="Arial" w:cs="Arial"/>
          <w:sz w:val="24"/>
          <w:szCs w:val="24"/>
        </w:rPr>
        <w:t>a single case</w:t>
      </w:r>
      <w:proofErr w:type="gramEnd"/>
      <w:r>
        <w:rPr>
          <w:rFonts w:ascii="Arial" w:hAnsi="Arial" w:cs="Arial"/>
          <w:sz w:val="24"/>
          <w:szCs w:val="24"/>
        </w:rPr>
        <w:t xml:space="preserve"> is explored in depth.</w:t>
      </w:r>
    </w:p>
    <w:p w14:paraId="388DBE42" w14:textId="77777777" w:rsidR="001B74B0" w:rsidRDefault="001B74B0" w:rsidP="001B74B0">
      <w:pPr>
        <w:numPr>
          <w:ilvl w:val="0"/>
          <w:numId w:val="23"/>
        </w:numPr>
        <w:spacing w:after="0" w:line="276" w:lineRule="auto"/>
        <w:jc w:val="both"/>
        <w:rPr>
          <w:rFonts w:ascii="Arial" w:hAnsi="Arial" w:cs="Arial"/>
          <w:sz w:val="24"/>
          <w:szCs w:val="24"/>
        </w:rPr>
      </w:pPr>
      <w:r>
        <w:rPr>
          <w:rFonts w:ascii="Arial" w:hAnsi="Arial" w:cs="Arial"/>
          <w:sz w:val="24"/>
          <w:szCs w:val="24"/>
        </w:rPr>
        <w:t>Supervision sessions must be pre-arranged to ensure adequate time for both supervisor and supervisee to prepare for the session.</w:t>
      </w:r>
    </w:p>
    <w:p w14:paraId="30C8BA87" w14:textId="77777777" w:rsidR="00337C31" w:rsidRDefault="00337C31" w:rsidP="001B74B0">
      <w:pPr>
        <w:numPr>
          <w:ilvl w:val="0"/>
          <w:numId w:val="23"/>
        </w:numPr>
        <w:spacing w:after="0" w:line="276" w:lineRule="auto"/>
        <w:jc w:val="both"/>
        <w:rPr>
          <w:rFonts w:ascii="Arial" w:hAnsi="Arial" w:cs="Arial"/>
          <w:sz w:val="24"/>
          <w:szCs w:val="24"/>
        </w:rPr>
      </w:pPr>
      <w:r>
        <w:rPr>
          <w:rFonts w:ascii="Arial" w:hAnsi="Arial" w:cs="Arial"/>
          <w:sz w:val="24"/>
          <w:szCs w:val="24"/>
        </w:rPr>
        <w:t xml:space="preserve">If ad hoc supervision </w:t>
      </w:r>
      <w:proofErr w:type="gramStart"/>
      <w:r>
        <w:rPr>
          <w:rFonts w:ascii="Arial" w:hAnsi="Arial" w:cs="Arial"/>
          <w:sz w:val="24"/>
          <w:szCs w:val="24"/>
        </w:rPr>
        <w:t>is sought</w:t>
      </w:r>
      <w:proofErr w:type="gramEnd"/>
      <w:r>
        <w:rPr>
          <w:rFonts w:ascii="Arial" w:hAnsi="Arial" w:cs="Arial"/>
          <w:sz w:val="24"/>
          <w:szCs w:val="24"/>
        </w:rPr>
        <w:t xml:space="preserve"> only practitioners who are Level 4 </w:t>
      </w:r>
      <w:r w:rsidR="009164D5">
        <w:rPr>
          <w:rFonts w:ascii="Arial" w:hAnsi="Arial" w:cs="Arial"/>
          <w:sz w:val="24"/>
          <w:szCs w:val="24"/>
        </w:rPr>
        <w:t xml:space="preserve">safeguarding trained </w:t>
      </w:r>
      <w:r>
        <w:rPr>
          <w:rFonts w:ascii="Arial" w:hAnsi="Arial" w:cs="Arial"/>
          <w:sz w:val="24"/>
          <w:szCs w:val="24"/>
        </w:rPr>
        <w:t>may provide this.</w:t>
      </w:r>
    </w:p>
    <w:p w14:paraId="1FA88AA3" w14:textId="77777777" w:rsidR="001B74B0" w:rsidRDefault="001B74B0" w:rsidP="001B74B0">
      <w:pPr>
        <w:numPr>
          <w:ilvl w:val="0"/>
          <w:numId w:val="23"/>
        </w:numPr>
        <w:spacing w:after="0" w:line="276" w:lineRule="auto"/>
        <w:jc w:val="both"/>
        <w:rPr>
          <w:rFonts w:ascii="Arial" w:hAnsi="Arial" w:cs="Arial"/>
          <w:sz w:val="24"/>
          <w:szCs w:val="24"/>
        </w:rPr>
      </w:pPr>
      <w:r>
        <w:rPr>
          <w:rFonts w:ascii="Arial" w:hAnsi="Arial" w:cs="Arial"/>
          <w:sz w:val="24"/>
          <w:szCs w:val="24"/>
        </w:rPr>
        <w:t xml:space="preserve">A suitable location must </w:t>
      </w:r>
      <w:proofErr w:type="gramStart"/>
      <w:r>
        <w:rPr>
          <w:rFonts w:ascii="Arial" w:hAnsi="Arial" w:cs="Arial"/>
          <w:sz w:val="24"/>
          <w:szCs w:val="24"/>
        </w:rPr>
        <w:t>be sought</w:t>
      </w:r>
      <w:proofErr w:type="gramEnd"/>
      <w:r>
        <w:rPr>
          <w:rFonts w:ascii="Arial" w:hAnsi="Arial" w:cs="Arial"/>
          <w:sz w:val="24"/>
          <w:szCs w:val="24"/>
        </w:rPr>
        <w:t xml:space="preserve"> which allows for confidential discussions to take place and interruptions only allowed for urgent situations.</w:t>
      </w:r>
    </w:p>
    <w:p w14:paraId="1FDB4E88" w14:textId="77777777" w:rsidR="001B74B0" w:rsidRPr="003D2159" w:rsidRDefault="001B74B0" w:rsidP="001B74B0">
      <w:pPr>
        <w:numPr>
          <w:ilvl w:val="0"/>
          <w:numId w:val="23"/>
        </w:numPr>
        <w:spacing w:after="0" w:line="276" w:lineRule="auto"/>
        <w:jc w:val="both"/>
        <w:rPr>
          <w:rFonts w:ascii="Arial" w:hAnsi="Arial" w:cs="Arial"/>
          <w:sz w:val="24"/>
          <w:szCs w:val="24"/>
        </w:rPr>
      </w:pPr>
      <w:r>
        <w:rPr>
          <w:rFonts w:ascii="Arial" w:hAnsi="Arial" w:cs="Arial"/>
          <w:sz w:val="24"/>
          <w:szCs w:val="24"/>
        </w:rPr>
        <w:t>Supervision will focus on progressing good outcomes for children and how engaged the child’s family is in facilitating change.</w:t>
      </w:r>
    </w:p>
    <w:p w14:paraId="3B607D8A" w14:textId="77777777" w:rsidR="001B74B0" w:rsidRPr="00CA760C" w:rsidRDefault="001B74B0" w:rsidP="001B74B0">
      <w:pPr>
        <w:pStyle w:val="ListParagraph"/>
        <w:numPr>
          <w:ilvl w:val="0"/>
          <w:numId w:val="23"/>
        </w:numPr>
        <w:spacing w:after="0" w:line="276" w:lineRule="auto"/>
        <w:jc w:val="both"/>
        <w:rPr>
          <w:rFonts w:ascii="Arial" w:hAnsi="Arial" w:cs="Arial"/>
          <w:b/>
          <w:sz w:val="24"/>
          <w:szCs w:val="24"/>
        </w:rPr>
      </w:pPr>
      <w:r w:rsidRPr="00741D59">
        <w:rPr>
          <w:rFonts w:ascii="Arial" w:hAnsi="Arial" w:cs="Arial"/>
          <w:sz w:val="24"/>
          <w:szCs w:val="24"/>
        </w:rPr>
        <w:t xml:space="preserve">Supervision will </w:t>
      </w:r>
      <w:proofErr w:type="gramStart"/>
      <w:r w:rsidRPr="00741D59">
        <w:rPr>
          <w:rFonts w:ascii="Arial" w:hAnsi="Arial" w:cs="Arial"/>
          <w:sz w:val="24"/>
          <w:szCs w:val="24"/>
        </w:rPr>
        <w:t>be recorded</w:t>
      </w:r>
      <w:proofErr w:type="gramEnd"/>
      <w:r w:rsidRPr="00741D59">
        <w:rPr>
          <w:rFonts w:ascii="Arial" w:hAnsi="Arial" w:cs="Arial"/>
          <w:sz w:val="24"/>
          <w:szCs w:val="24"/>
        </w:rPr>
        <w:t xml:space="preserve"> within </w:t>
      </w:r>
      <w:r w:rsidRPr="002131CA">
        <w:rPr>
          <w:rFonts w:ascii="Arial" w:hAnsi="Arial" w:cs="Arial"/>
          <w:sz w:val="24"/>
          <w:szCs w:val="24"/>
        </w:rPr>
        <w:t>Appendix 2 Supervision case discussion.</w:t>
      </w:r>
    </w:p>
    <w:p w14:paraId="7FBCF191" w14:textId="77777777" w:rsidR="001B74B0" w:rsidRDefault="001B74B0" w:rsidP="001B74B0">
      <w:pPr>
        <w:numPr>
          <w:ilvl w:val="0"/>
          <w:numId w:val="23"/>
        </w:numPr>
        <w:spacing w:after="0" w:line="276" w:lineRule="auto"/>
        <w:jc w:val="both"/>
        <w:rPr>
          <w:rFonts w:ascii="Arial" w:hAnsi="Arial" w:cs="Arial"/>
          <w:sz w:val="24"/>
          <w:szCs w:val="24"/>
        </w:rPr>
      </w:pPr>
      <w:r w:rsidRPr="002131CA">
        <w:rPr>
          <w:rFonts w:ascii="Arial" w:hAnsi="Arial" w:cs="Arial"/>
          <w:sz w:val="24"/>
          <w:szCs w:val="24"/>
        </w:rPr>
        <w:t>Live supervision; managers should undertake direct observations of practice on an ad hoc basis Appendix 3 Live Supervision.</w:t>
      </w:r>
    </w:p>
    <w:p w14:paraId="0E8C5119" w14:textId="77777777" w:rsidR="001B74B0" w:rsidRPr="009374F5" w:rsidRDefault="001B74B0" w:rsidP="009374F5">
      <w:pPr>
        <w:numPr>
          <w:ilvl w:val="0"/>
          <w:numId w:val="23"/>
        </w:numPr>
        <w:spacing w:after="0" w:line="276" w:lineRule="auto"/>
        <w:jc w:val="both"/>
        <w:rPr>
          <w:rFonts w:ascii="Arial" w:hAnsi="Arial" w:cs="Arial"/>
          <w:sz w:val="24"/>
          <w:szCs w:val="24"/>
        </w:rPr>
      </w:pPr>
      <w:r w:rsidRPr="009374F5">
        <w:rPr>
          <w:rFonts w:ascii="Arial" w:hAnsi="Arial" w:cs="Arial"/>
          <w:sz w:val="24"/>
          <w:szCs w:val="24"/>
        </w:rPr>
        <w:t>Group supervision will be held regularly</w:t>
      </w:r>
      <w:r w:rsidR="000C7B97" w:rsidRPr="009374F5">
        <w:rPr>
          <w:rFonts w:ascii="Arial" w:hAnsi="Arial" w:cs="Arial"/>
          <w:sz w:val="24"/>
          <w:szCs w:val="24"/>
        </w:rPr>
        <w:t xml:space="preserve"> and in line with the safeguarding supervision policy</w:t>
      </w:r>
      <w:proofErr w:type="gramStart"/>
      <w:r w:rsidRPr="009374F5">
        <w:rPr>
          <w:rFonts w:ascii="Arial" w:hAnsi="Arial" w:cs="Arial"/>
          <w:sz w:val="24"/>
          <w:szCs w:val="24"/>
        </w:rPr>
        <w:t xml:space="preserve">.  </w:t>
      </w:r>
      <w:proofErr w:type="gramEnd"/>
    </w:p>
    <w:p w14:paraId="380FE4A7" w14:textId="77777777" w:rsidR="001B74B0" w:rsidRDefault="001B74B0" w:rsidP="001B74B0">
      <w:pPr>
        <w:numPr>
          <w:ilvl w:val="0"/>
          <w:numId w:val="23"/>
        </w:numPr>
        <w:spacing w:after="120" w:line="276" w:lineRule="auto"/>
        <w:jc w:val="both"/>
        <w:rPr>
          <w:rFonts w:ascii="Arial" w:hAnsi="Arial" w:cs="Arial"/>
          <w:sz w:val="24"/>
          <w:szCs w:val="24"/>
        </w:rPr>
      </w:pPr>
      <w:r>
        <w:rPr>
          <w:rFonts w:ascii="Arial" w:hAnsi="Arial" w:cs="Arial"/>
          <w:sz w:val="24"/>
          <w:szCs w:val="24"/>
        </w:rPr>
        <w:t xml:space="preserve">Practitioners will maintain accurate, </w:t>
      </w:r>
      <w:proofErr w:type="gramStart"/>
      <w:r>
        <w:rPr>
          <w:rFonts w:ascii="Arial" w:hAnsi="Arial" w:cs="Arial"/>
          <w:sz w:val="24"/>
          <w:szCs w:val="24"/>
        </w:rPr>
        <w:t>meaningful</w:t>
      </w:r>
      <w:proofErr w:type="gramEnd"/>
      <w:r>
        <w:rPr>
          <w:rFonts w:ascii="Arial" w:hAnsi="Arial" w:cs="Arial"/>
          <w:sz w:val="24"/>
          <w:szCs w:val="24"/>
        </w:rPr>
        <w:t xml:space="preserve"> and contemporaneous records and documentation as per record keeping policy and guidance.</w:t>
      </w:r>
    </w:p>
    <w:p w14:paraId="54C3B9D3" w14:textId="77777777" w:rsidR="001B74B0" w:rsidRDefault="001B74B0" w:rsidP="001B74B0">
      <w:pPr>
        <w:numPr>
          <w:ilvl w:val="0"/>
          <w:numId w:val="23"/>
        </w:numPr>
        <w:spacing w:after="120" w:line="276" w:lineRule="auto"/>
        <w:jc w:val="both"/>
        <w:rPr>
          <w:rFonts w:ascii="Arial" w:hAnsi="Arial" w:cs="Arial"/>
          <w:sz w:val="24"/>
          <w:szCs w:val="24"/>
        </w:rPr>
      </w:pPr>
      <w:r>
        <w:rPr>
          <w:rFonts w:ascii="Arial" w:hAnsi="Arial" w:cs="Arial"/>
          <w:sz w:val="24"/>
          <w:szCs w:val="24"/>
        </w:rPr>
        <w:t xml:space="preserve">Practitioners will identify and prioritise cases to </w:t>
      </w:r>
      <w:proofErr w:type="gramStart"/>
      <w:r>
        <w:rPr>
          <w:rFonts w:ascii="Arial" w:hAnsi="Arial" w:cs="Arial"/>
          <w:sz w:val="24"/>
          <w:szCs w:val="24"/>
        </w:rPr>
        <w:t>be discussed</w:t>
      </w:r>
      <w:proofErr w:type="gramEnd"/>
      <w:r>
        <w:rPr>
          <w:rFonts w:ascii="Arial" w:hAnsi="Arial" w:cs="Arial"/>
          <w:sz w:val="24"/>
          <w:szCs w:val="24"/>
        </w:rPr>
        <w:t>.</w:t>
      </w:r>
    </w:p>
    <w:p w14:paraId="73BCC7B7" w14:textId="77777777" w:rsidR="001B74B0" w:rsidRDefault="001B74B0" w:rsidP="001B74B0">
      <w:pPr>
        <w:numPr>
          <w:ilvl w:val="0"/>
          <w:numId w:val="23"/>
        </w:numPr>
        <w:spacing w:after="120" w:line="276" w:lineRule="auto"/>
        <w:jc w:val="both"/>
        <w:rPr>
          <w:rFonts w:ascii="Arial" w:hAnsi="Arial" w:cs="Arial"/>
          <w:sz w:val="24"/>
          <w:szCs w:val="24"/>
        </w:rPr>
      </w:pPr>
      <w:r>
        <w:rPr>
          <w:rFonts w:ascii="Arial" w:hAnsi="Arial" w:cs="Arial"/>
          <w:sz w:val="24"/>
          <w:szCs w:val="24"/>
        </w:rPr>
        <w:t>Practitioners will develop their practice as a result of supervision, identifying any training needs along with their supervisor.</w:t>
      </w:r>
    </w:p>
    <w:p w14:paraId="2C469F2F" w14:textId="77777777" w:rsidR="001B74B0" w:rsidRDefault="001B74B0" w:rsidP="001B74B0">
      <w:pPr>
        <w:numPr>
          <w:ilvl w:val="0"/>
          <w:numId w:val="23"/>
        </w:numPr>
        <w:spacing w:after="120" w:line="276" w:lineRule="auto"/>
        <w:jc w:val="both"/>
        <w:rPr>
          <w:rFonts w:ascii="Arial" w:hAnsi="Arial" w:cs="Arial"/>
          <w:sz w:val="24"/>
          <w:szCs w:val="24"/>
        </w:rPr>
      </w:pPr>
      <w:r>
        <w:rPr>
          <w:rFonts w:ascii="Arial" w:hAnsi="Arial" w:cs="Arial"/>
          <w:sz w:val="24"/>
          <w:szCs w:val="24"/>
        </w:rPr>
        <w:t>Practitioners should be prepared to receive challenge and constructive feedback.</w:t>
      </w:r>
    </w:p>
    <w:p w14:paraId="2C55908A" w14:textId="3523F7A6" w:rsidR="001B74B0" w:rsidRPr="00365330" w:rsidRDefault="001B74B0" w:rsidP="001B74B0">
      <w:pPr>
        <w:numPr>
          <w:ilvl w:val="0"/>
          <w:numId w:val="23"/>
        </w:numPr>
        <w:spacing w:after="120" w:line="276" w:lineRule="auto"/>
        <w:jc w:val="both"/>
        <w:rPr>
          <w:rFonts w:ascii="Arial" w:hAnsi="Arial" w:cs="Arial"/>
          <w:sz w:val="24"/>
          <w:szCs w:val="24"/>
        </w:rPr>
      </w:pPr>
      <w:r>
        <w:rPr>
          <w:rFonts w:ascii="Arial" w:hAnsi="Arial" w:cs="Arial"/>
          <w:sz w:val="24"/>
          <w:szCs w:val="24"/>
        </w:rPr>
        <w:t xml:space="preserve">When specific specialist clinical supervision </w:t>
      </w:r>
      <w:proofErr w:type="gramStart"/>
      <w:r>
        <w:rPr>
          <w:rFonts w:ascii="Arial" w:hAnsi="Arial" w:cs="Arial"/>
          <w:sz w:val="24"/>
          <w:szCs w:val="24"/>
        </w:rPr>
        <w:t>is required</w:t>
      </w:r>
      <w:proofErr w:type="gramEnd"/>
      <w:r>
        <w:rPr>
          <w:rFonts w:ascii="Arial" w:hAnsi="Arial" w:cs="Arial"/>
          <w:sz w:val="24"/>
          <w:szCs w:val="24"/>
        </w:rPr>
        <w:t xml:space="preserve"> </w:t>
      </w:r>
      <w:r w:rsidR="00E9600A">
        <w:rPr>
          <w:rFonts w:ascii="Arial" w:hAnsi="Arial" w:cs="Arial"/>
          <w:sz w:val="24"/>
          <w:szCs w:val="24"/>
        </w:rPr>
        <w:t>i.e.,</w:t>
      </w:r>
      <w:r>
        <w:rPr>
          <w:rFonts w:ascii="Arial" w:hAnsi="Arial" w:cs="Arial"/>
          <w:sz w:val="24"/>
          <w:szCs w:val="24"/>
        </w:rPr>
        <w:t xml:space="preserve"> paediatric social care occupational therapy or specialist therapy teams, then it will be bought in by </w:t>
      </w:r>
      <w:r w:rsidR="00AF63E8">
        <w:rPr>
          <w:rFonts w:ascii="Arial" w:hAnsi="Arial" w:cs="Arial"/>
          <w:sz w:val="24"/>
          <w:szCs w:val="24"/>
        </w:rPr>
        <w:t>SBC from external providers.</w:t>
      </w:r>
      <w:r w:rsidR="00E25D2D">
        <w:rPr>
          <w:rFonts w:ascii="Arial" w:hAnsi="Arial" w:cs="Arial"/>
          <w:sz w:val="24"/>
          <w:szCs w:val="24"/>
        </w:rPr>
        <w:t xml:space="preserve"> </w:t>
      </w:r>
    </w:p>
    <w:p w14:paraId="6996B607" w14:textId="77777777" w:rsidR="001B74B0" w:rsidRDefault="001B74B0" w:rsidP="001B74B0">
      <w:pPr>
        <w:spacing w:after="120" w:line="276" w:lineRule="auto"/>
        <w:jc w:val="both"/>
        <w:rPr>
          <w:rFonts w:ascii="Arial" w:hAnsi="Arial" w:cs="Arial"/>
          <w:b/>
          <w:sz w:val="24"/>
          <w:szCs w:val="24"/>
        </w:rPr>
      </w:pPr>
    </w:p>
    <w:p w14:paraId="55D217B6" w14:textId="77777777" w:rsidR="001B74B0" w:rsidRPr="00560414" w:rsidRDefault="001B74B0" w:rsidP="001B74B0">
      <w:pPr>
        <w:spacing w:after="120" w:line="276" w:lineRule="auto"/>
        <w:jc w:val="both"/>
        <w:rPr>
          <w:rFonts w:ascii="Arial" w:hAnsi="Arial" w:cs="Arial"/>
          <w:b/>
          <w:sz w:val="24"/>
          <w:szCs w:val="24"/>
        </w:rPr>
      </w:pPr>
      <w:r w:rsidRPr="00560414">
        <w:rPr>
          <w:rFonts w:ascii="Arial" w:hAnsi="Arial" w:cs="Arial"/>
          <w:b/>
          <w:sz w:val="24"/>
          <w:szCs w:val="24"/>
        </w:rPr>
        <w:t xml:space="preserve">Cases to </w:t>
      </w:r>
      <w:proofErr w:type="gramStart"/>
      <w:r w:rsidRPr="00560414">
        <w:rPr>
          <w:rFonts w:ascii="Arial" w:hAnsi="Arial" w:cs="Arial"/>
          <w:b/>
          <w:sz w:val="24"/>
          <w:szCs w:val="24"/>
        </w:rPr>
        <w:t xml:space="preserve">be </w:t>
      </w:r>
      <w:r>
        <w:rPr>
          <w:rFonts w:ascii="Arial" w:hAnsi="Arial" w:cs="Arial"/>
          <w:b/>
          <w:sz w:val="24"/>
          <w:szCs w:val="24"/>
        </w:rPr>
        <w:t>discussed</w:t>
      </w:r>
      <w:proofErr w:type="gramEnd"/>
      <w:r>
        <w:rPr>
          <w:rFonts w:ascii="Arial" w:hAnsi="Arial" w:cs="Arial"/>
          <w:b/>
          <w:sz w:val="24"/>
          <w:szCs w:val="24"/>
        </w:rPr>
        <w:t xml:space="preserve"> may include:</w:t>
      </w:r>
    </w:p>
    <w:p w14:paraId="77E493E7" w14:textId="77777777" w:rsidR="001B74B0" w:rsidRPr="00365330" w:rsidRDefault="001B74B0" w:rsidP="001B74B0">
      <w:pPr>
        <w:pStyle w:val="ListParagraph"/>
        <w:numPr>
          <w:ilvl w:val="0"/>
          <w:numId w:val="27"/>
        </w:numPr>
        <w:spacing w:after="0" w:line="276" w:lineRule="auto"/>
        <w:jc w:val="both"/>
        <w:rPr>
          <w:rFonts w:ascii="Arial" w:hAnsi="Arial" w:cs="Arial"/>
          <w:sz w:val="24"/>
          <w:szCs w:val="24"/>
        </w:rPr>
      </w:pPr>
      <w:r w:rsidRPr="00365330">
        <w:rPr>
          <w:rFonts w:ascii="Arial" w:hAnsi="Arial" w:cs="Arial"/>
          <w:sz w:val="24"/>
          <w:szCs w:val="24"/>
        </w:rPr>
        <w:t>Child Protection cases</w:t>
      </w:r>
      <w:r>
        <w:rPr>
          <w:rFonts w:ascii="Arial" w:hAnsi="Arial" w:cs="Arial"/>
          <w:sz w:val="24"/>
          <w:szCs w:val="24"/>
        </w:rPr>
        <w:t xml:space="preserve"> where there is drift or disagreement</w:t>
      </w:r>
    </w:p>
    <w:p w14:paraId="170B0F9D" w14:textId="77777777" w:rsidR="001B74B0" w:rsidRPr="00365330" w:rsidRDefault="001B74B0" w:rsidP="001B74B0">
      <w:pPr>
        <w:pStyle w:val="ListParagraph"/>
        <w:numPr>
          <w:ilvl w:val="0"/>
          <w:numId w:val="27"/>
        </w:numPr>
        <w:spacing w:after="0" w:line="276" w:lineRule="auto"/>
        <w:jc w:val="both"/>
        <w:rPr>
          <w:rFonts w:ascii="Arial" w:hAnsi="Arial" w:cs="Arial"/>
          <w:sz w:val="24"/>
          <w:szCs w:val="24"/>
        </w:rPr>
      </w:pPr>
      <w:proofErr w:type="gramStart"/>
      <w:r>
        <w:rPr>
          <w:rFonts w:ascii="Arial" w:hAnsi="Arial" w:cs="Arial"/>
          <w:sz w:val="24"/>
          <w:szCs w:val="24"/>
        </w:rPr>
        <w:t>High risk</w:t>
      </w:r>
      <w:proofErr w:type="gramEnd"/>
      <w:r>
        <w:rPr>
          <w:rFonts w:ascii="Arial" w:hAnsi="Arial" w:cs="Arial"/>
          <w:sz w:val="24"/>
          <w:szCs w:val="24"/>
        </w:rPr>
        <w:t>/escalating incidents of domestic abuse</w:t>
      </w:r>
    </w:p>
    <w:p w14:paraId="1E62B5E8" w14:textId="77777777" w:rsidR="001B74B0" w:rsidRPr="00E145F5" w:rsidRDefault="001B74B0" w:rsidP="001B74B0">
      <w:pPr>
        <w:pStyle w:val="ListParagraph"/>
        <w:numPr>
          <w:ilvl w:val="0"/>
          <w:numId w:val="27"/>
        </w:numPr>
        <w:spacing w:after="0" w:line="276" w:lineRule="auto"/>
        <w:jc w:val="both"/>
        <w:rPr>
          <w:rFonts w:ascii="Arial" w:hAnsi="Arial" w:cs="Arial"/>
          <w:b/>
          <w:sz w:val="24"/>
          <w:szCs w:val="24"/>
        </w:rPr>
      </w:pPr>
      <w:r>
        <w:rPr>
          <w:rFonts w:ascii="Arial" w:hAnsi="Arial" w:cs="Arial"/>
          <w:sz w:val="24"/>
          <w:szCs w:val="24"/>
        </w:rPr>
        <w:t>Midwifery causes for concern</w:t>
      </w:r>
    </w:p>
    <w:p w14:paraId="4BE93DC7" w14:textId="77777777" w:rsidR="001B74B0" w:rsidRPr="00CD25FA" w:rsidRDefault="001B74B0" w:rsidP="001B74B0">
      <w:pPr>
        <w:pStyle w:val="ListParagraph"/>
        <w:numPr>
          <w:ilvl w:val="0"/>
          <w:numId w:val="27"/>
        </w:numPr>
        <w:spacing w:after="0" w:line="276" w:lineRule="auto"/>
        <w:jc w:val="both"/>
        <w:rPr>
          <w:rFonts w:ascii="Arial" w:hAnsi="Arial" w:cs="Arial"/>
          <w:b/>
          <w:sz w:val="24"/>
          <w:szCs w:val="24"/>
        </w:rPr>
      </w:pPr>
      <w:r>
        <w:rPr>
          <w:rFonts w:ascii="Arial" w:hAnsi="Arial" w:cs="Arial"/>
          <w:sz w:val="24"/>
          <w:szCs w:val="24"/>
        </w:rPr>
        <w:t>Chronic neglect cases</w:t>
      </w:r>
    </w:p>
    <w:p w14:paraId="4DF3D37C" w14:textId="77777777" w:rsidR="001B74B0" w:rsidRPr="00CD25FA" w:rsidRDefault="001B74B0" w:rsidP="001B74B0">
      <w:pPr>
        <w:pStyle w:val="ListParagraph"/>
        <w:numPr>
          <w:ilvl w:val="0"/>
          <w:numId w:val="27"/>
        </w:numPr>
        <w:spacing w:after="0" w:line="276" w:lineRule="auto"/>
        <w:jc w:val="both"/>
        <w:rPr>
          <w:rFonts w:ascii="Arial" w:hAnsi="Arial" w:cs="Arial"/>
          <w:b/>
          <w:sz w:val="24"/>
          <w:szCs w:val="24"/>
        </w:rPr>
      </w:pPr>
      <w:r>
        <w:rPr>
          <w:rFonts w:ascii="Arial" w:hAnsi="Arial" w:cs="Arial"/>
          <w:sz w:val="24"/>
          <w:szCs w:val="24"/>
        </w:rPr>
        <w:t>Children looked after cases where concerns remain</w:t>
      </w:r>
    </w:p>
    <w:p w14:paraId="1E050DDF" w14:textId="77777777" w:rsidR="001B74B0" w:rsidRPr="00CD25FA" w:rsidRDefault="001B74B0" w:rsidP="001B74B0">
      <w:pPr>
        <w:pStyle w:val="ListParagraph"/>
        <w:numPr>
          <w:ilvl w:val="0"/>
          <w:numId w:val="27"/>
        </w:numPr>
        <w:spacing w:after="0" w:line="276" w:lineRule="auto"/>
        <w:jc w:val="both"/>
        <w:rPr>
          <w:rFonts w:ascii="Arial" w:hAnsi="Arial" w:cs="Arial"/>
          <w:b/>
          <w:sz w:val="24"/>
          <w:szCs w:val="24"/>
        </w:rPr>
      </w:pPr>
      <w:r>
        <w:rPr>
          <w:rFonts w:ascii="Arial" w:hAnsi="Arial" w:cs="Arial"/>
          <w:sz w:val="24"/>
          <w:szCs w:val="24"/>
        </w:rPr>
        <w:t>Intimidating/aggressive adult behaviours/sexual offenders in home</w:t>
      </w:r>
    </w:p>
    <w:p w14:paraId="42F1E4FA" w14:textId="77777777" w:rsidR="001B74B0" w:rsidRPr="00CD25FA" w:rsidRDefault="001B74B0" w:rsidP="001B74B0">
      <w:pPr>
        <w:pStyle w:val="ListParagraph"/>
        <w:numPr>
          <w:ilvl w:val="0"/>
          <w:numId w:val="27"/>
        </w:numPr>
        <w:spacing w:after="0" w:line="276" w:lineRule="auto"/>
        <w:jc w:val="both"/>
        <w:rPr>
          <w:rFonts w:ascii="Arial" w:hAnsi="Arial" w:cs="Arial"/>
          <w:b/>
          <w:sz w:val="24"/>
          <w:szCs w:val="24"/>
        </w:rPr>
      </w:pPr>
      <w:r>
        <w:rPr>
          <w:rFonts w:ascii="Arial" w:hAnsi="Arial" w:cs="Arial"/>
          <w:sz w:val="24"/>
          <w:szCs w:val="24"/>
        </w:rPr>
        <w:t>Potential exploitation, gang involvement, honour based violence</w:t>
      </w:r>
    </w:p>
    <w:p w14:paraId="54EA10CD" w14:textId="77777777" w:rsidR="001B74B0" w:rsidRPr="00CD25FA" w:rsidRDefault="001B74B0" w:rsidP="001B74B0">
      <w:pPr>
        <w:pStyle w:val="ListParagraph"/>
        <w:numPr>
          <w:ilvl w:val="0"/>
          <w:numId w:val="27"/>
        </w:numPr>
        <w:spacing w:after="0" w:line="276" w:lineRule="auto"/>
        <w:jc w:val="both"/>
        <w:rPr>
          <w:rFonts w:ascii="Arial" w:hAnsi="Arial" w:cs="Arial"/>
          <w:b/>
          <w:sz w:val="24"/>
          <w:szCs w:val="24"/>
        </w:rPr>
      </w:pPr>
      <w:r>
        <w:rPr>
          <w:rFonts w:ascii="Arial" w:hAnsi="Arial" w:cs="Arial"/>
          <w:sz w:val="24"/>
          <w:szCs w:val="24"/>
        </w:rPr>
        <w:t>Risk factors associated with FGM</w:t>
      </w:r>
    </w:p>
    <w:p w14:paraId="32937B57" w14:textId="77777777" w:rsidR="001B74B0" w:rsidRPr="00CD25FA" w:rsidRDefault="001B74B0" w:rsidP="001B74B0">
      <w:pPr>
        <w:pStyle w:val="ListParagraph"/>
        <w:numPr>
          <w:ilvl w:val="0"/>
          <w:numId w:val="27"/>
        </w:numPr>
        <w:spacing w:after="0" w:line="276" w:lineRule="auto"/>
        <w:jc w:val="both"/>
        <w:rPr>
          <w:rFonts w:ascii="Arial" w:hAnsi="Arial" w:cs="Arial"/>
          <w:b/>
          <w:sz w:val="24"/>
          <w:szCs w:val="24"/>
        </w:rPr>
      </w:pPr>
      <w:r>
        <w:rPr>
          <w:rFonts w:ascii="Arial" w:hAnsi="Arial" w:cs="Arial"/>
          <w:sz w:val="24"/>
          <w:szCs w:val="24"/>
        </w:rPr>
        <w:t>Parental mental health issues which are impacting on parenting</w:t>
      </w:r>
    </w:p>
    <w:p w14:paraId="5EEF7D8A" w14:textId="77777777" w:rsidR="001B74B0" w:rsidRPr="00CD25FA" w:rsidRDefault="001B74B0" w:rsidP="001B74B0">
      <w:pPr>
        <w:pStyle w:val="ListParagraph"/>
        <w:numPr>
          <w:ilvl w:val="0"/>
          <w:numId w:val="27"/>
        </w:numPr>
        <w:spacing w:after="0" w:line="276" w:lineRule="auto"/>
        <w:jc w:val="both"/>
        <w:rPr>
          <w:rFonts w:ascii="Arial" w:hAnsi="Arial" w:cs="Arial"/>
          <w:b/>
          <w:sz w:val="24"/>
          <w:szCs w:val="24"/>
        </w:rPr>
      </w:pPr>
      <w:r>
        <w:rPr>
          <w:rFonts w:ascii="Arial" w:hAnsi="Arial" w:cs="Arial"/>
          <w:sz w:val="24"/>
          <w:szCs w:val="24"/>
        </w:rPr>
        <w:t>Young parents not engaged with FNP</w:t>
      </w:r>
    </w:p>
    <w:p w14:paraId="24AFF52B" w14:textId="77777777" w:rsidR="001B74B0" w:rsidRPr="00CD25FA" w:rsidRDefault="001B74B0" w:rsidP="001B74B0">
      <w:pPr>
        <w:pStyle w:val="ListParagraph"/>
        <w:numPr>
          <w:ilvl w:val="0"/>
          <w:numId w:val="27"/>
        </w:numPr>
        <w:spacing w:after="0" w:line="276" w:lineRule="auto"/>
        <w:jc w:val="both"/>
        <w:rPr>
          <w:rFonts w:ascii="Arial" w:hAnsi="Arial" w:cs="Arial"/>
          <w:b/>
          <w:sz w:val="24"/>
          <w:szCs w:val="24"/>
        </w:rPr>
      </w:pPr>
      <w:r>
        <w:rPr>
          <w:rFonts w:ascii="Arial" w:hAnsi="Arial" w:cs="Arial"/>
          <w:sz w:val="24"/>
          <w:szCs w:val="24"/>
        </w:rPr>
        <w:t>Families where toxic trio (mental health, drug and alcohol misuse and domestic abuse) are present</w:t>
      </w:r>
    </w:p>
    <w:p w14:paraId="0D5D4AE4" w14:textId="77777777" w:rsidR="001B74B0" w:rsidRPr="00CD25FA" w:rsidRDefault="001B74B0" w:rsidP="001B74B0">
      <w:pPr>
        <w:pStyle w:val="ListParagraph"/>
        <w:numPr>
          <w:ilvl w:val="0"/>
          <w:numId w:val="27"/>
        </w:numPr>
        <w:spacing w:after="0" w:line="276" w:lineRule="auto"/>
        <w:jc w:val="both"/>
        <w:rPr>
          <w:rFonts w:ascii="Arial" w:hAnsi="Arial" w:cs="Arial"/>
          <w:b/>
          <w:sz w:val="24"/>
          <w:szCs w:val="24"/>
        </w:rPr>
      </w:pPr>
      <w:r>
        <w:rPr>
          <w:rFonts w:ascii="Arial" w:hAnsi="Arial" w:cs="Arial"/>
          <w:sz w:val="24"/>
          <w:szCs w:val="24"/>
        </w:rPr>
        <w:t>Non/disguised compliance</w:t>
      </w:r>
    </w:p>
    <w:p w14:paraId="4F0EBF41" w14:textId="77777777" w:rsidR="001B74B0" w:rsidRPr="003802F6" w:rsidRDefault="001B74B0" w:rsidP="001B74B0">
      <w:pPr>
        <w:pStyle w:val="ListParagraph"/>
        <w:numPr>
          <w:ilvl w:val="0"/>
          <w:numId w:val="27"/>
        </w:numPr>
        <w:spacing w:after="0" w:line="276" w:lineRule="auto"/>
        <w:jc w:val="both"/>
        <w:rPr>
          <w:rFonts w:ascii="Arial" w:hAnsi="Arial" w:cs="Arial"/>
          <w:b/>
          <w:sz w:val="24"/>
          <w:szCs w:val="24"/>
        </w:rPr>
      </w:pPr>
      <w:r>
        <w:rPr>
          <w:rFonts w:ascii="Arial" w:hAnsi="Arial" w:cs="Arial"/>
          <w:sz w:val="24"/>
          <w:szCs w:val="24"/>
        </w:rPr>
        <w:lastRenderedPageBreak/>
        <w:t>Professional concerns indicate issues that are yet unidentified</w:t>
      </w:r>
    </w:p>
    <w:p w14:paraId="03CC03D3" w14:textId="77777777" w:rsidR="001B74B0" w:rsidRPr="003802F6" w:rsidRDefault="001B74B0" w:rsidP="001B74B0">
      <w:pPr>
        <w:pStyle w:val="ListParagraph"/>
        <w:numPr>
          <w:ilvl w:val="0"/>
          <w:numId w:val="27"/>
        </w:numPr>
        <w:spacing w:after="0" w:line="276" w:lineRule="auto"/>
        <w:jc w:val="both"/>
        <w:rPr>
          <w:rFonts w:ascii="Arial" w:hAnsi="Arial" w:cs="Arial"/>
          <w:b/>
          <w:sz w:val="24"/>
          <w:szCs w:val="24"/>
        </w:rPr>
      </w:pPr>
      <w:r>
        <w:rPr>
          <w:rFonts w:ascii="Arial" w:hAnsi="Arial" w:cs="Arial"/>
          <w:sz w:val="24"/>
          <w:szCs w:val="24"/>
        </w:rPr>
        <w:t xml:space="preserve">Complex clinical cases where there are </w:t>
      </w:r>
      <w:proofErr w:type="gramStart"/>
      <w:r>
        <w:rPr>
          <w:rFonts w:ascii="Arial" w:hAnsi="Arial" w:cs="Arial"/>
          <w:sz w:val="24"/>
          <w:szCs w:val="24"/>
        </w:rPr>
        <w:t>a number of</w:t>
      </w:r>
      <w:proofErr w:type="gramEnd"/>
      <w:r>
        <w:rPr>
          <w:rFonts w:ascii="Arial" w:hAnsi="Arial" w:cs="Arial"/>
          <w:sz w:val="24"/>
          <w:szCs w:val="24"/>
        </w:rPr>
        <w:t xml:space="preserve"> options to progress care</w:t>
      </w:r>
    </w:p>
    <w:p w14:paraId="44BB55A6" w14:textId="77777777" w:rsidR="001B74B0" w:rsidRPr="003802F6" w:rsidRDefault="001B74B0" w:rsidP="001B74B0">
      <w:pPr>
        <w:pStyle w:val="ListParagraph"/>
        <w:numPr>
          <w:ilvl w:val="0"/>
          <w:numId w:val="27"/>
        </w:numPr>
        <w:spacing w:after="0" w:line="276" w:lineRule="auto"/>
        <w:jc w:val="both"/>
        <w:rPr>
          <w:rFonts w:ascii="Arial" w:hAnsi="Arial" w:cs="Arial"/>
          <w:b/>
          <w:sz w:val="24"/>
          <w:szCs w:val="24"/>
        </w:rPr>
      </w:pPr>
      <w:r>
        <w:rPr>
          <w:rFonts w:ascii="Arial" w:hAnsi="Arial" w:cs="Arial"/>
          <w:sz w:val="24"/>
          <w:szCs w:val="24"/>
        </w:rPr>
        <w:t xml:space="preserve">Clinical cases where new competencies or skills </w:t>
      </w:r>
      <w:proofErr w:type="gramStart"/>
      <w:r>
        <w:rPr>
          <w:rFonts w:ascii="Arial" w:hAnsi="Arial" w:cs="Arial"/>
          <w:sz w:val="24"/>
          <w:szCs w:val="24"/>
        </w:rPr>
        <w:t>are required</w:t>
      </w:r>
      <w:proofErr w:type="gramEnd"/>
      <w:r>
        <w:rPr>
          <w:rFonts w:ascii="Arial" w:hAnsi="Arial" w:cs="Arial"/>
          <w:sz w:val="24"/>
          <w:szCs w:val="24"/>
        </w:rPr>
        <w:t xml:space="preserve"> outside of the established skill set of the department</w:t>
      </w:r>
    </w:p>
    <w:p w14:paraId="61D18A48" w14:textId="1C143189" w:rsidR="001B74B0" w:rsidRPr="00CD25FA" w:rsidRDefault="001B74B0" w:rsidP="001B74B0">
      <w:pPr>
        <w:pStyle w:val="ListParagraph"/>
        <w:numPr>
          <w:ilvl w:val="0"/>
          <w:numId w:val="27"/>
        </w:numPr>
        <w:spacing w:after="0" w:line="276" w:lineRule="auto"/>
        <w:jc w:val="both"/>
        <w:rPr>
          <w:rFonts w:ascii="Arial" w:hAnsi="Arial" w:cs="Arial"/>
          <w:b/>
          <w:sz w:val="24"/>
          <w:szCs w:val="24"/>
        </w:rPr>
      </w:pPr>
      <w:r>
        <w:rPr>
          <w:rFonts w:ascii="Arial" w:hAnsi="Arial" w:cs="Arial"/>
          <w:sz w:val="24"/>
          <w:szCs w:val="24"/>
        </w:rPr>
        <w:t xml:space="preserve">Clinical cases where there is </w:t>
      </w:r>
      <w:r w:rsidR="00E9600A">
        <w:rPr>
          <w:rFonts w:ascii="Arial" w:hAnsi="Arial" w:cs="Arial"/>
          <w:sz w:val="24"/>
          <w:szCs w:val="24"/>
        </w:rPr>
        <w:t>unexpected, limited</w:t>
      </w:r>
      <w:r>
        <w:rPr>
          <w:rFonts w:ascii="Arial" w:hAnsi="Arial" w:cs="Arial"/>
          <w:sz w:val="24"/>
          <w:szCs w:val="24"/>
        </w:rPr>
        <w:t xml:space="preserve"> progression</w:t>
      </w:r>
    </w:p>
    <w:p w14:paraId="3EB2E936" w14:textId="77777777" w:rsidR="001B74B0" w:rsidRDefault="001B74B0" w:rsidP="001B74B0">
      <w:pPr>
        <w:spacing w:after="120" w:line="276" w:lineRule="auto"/>
        <w:jc w:val="both"/>
        <w:rPr>
          <w:rFonts w:ascii="Arial" w:hAnsi="Arial" w:cs="Arial"/>
          <w:b/>
          <w:sz w:val="24"/>
          <w:szCs w:val="24"/>
        </w:rPr>
      </w:pPr>
    </w:p>
    <w:p w14:paraId="70A99C86" w14:textId="0526F45A" w:rsidR="0030717C" w:rsidRDefault="0034700A" w:rsidP="003F1DF7">
      <w:pPr>
        <w:pStyle w:val="ListParagraph"/>
        <w:spacing w:after="0" w:line="276" w:lineRule="auto"/>
        <w:ind w:left="360"/>
        <w:jc w:val="both"/>
        <w:rPr>
          <w:rFonts w:ascii="Arial" w:hAnsi="Arial" w:cs="Arial"/>
          <w:b/>
          <w:sz w:val="24"/>
          <w:szCs w:val="24"/>
        </w:rPr>
      </w:pPr>
      <w:r>
        <w:rPr>
          <w:rFonts w:ascii="Arial" w:hAnsi="Arial" w:cs="Arial"/>
          <w:b/>
          <w:sz w:val="24"/>
          <w:szCs w:val="24"/>
        </w:rPr>
        <w:t xml:space="preserve">This is not a comprehensive </w:t>
      </w:r>
      <w:r w:rsidR="00E9600A">
        <w:rPr>
          <w:rFonts w:ascii="Arial" w:hAnsi="Arial" w:cs="Arial"/>
          <w:b/>
          <w:sz w:val="24"/>
          <w:szCs w:val="24"/>
        </w:rPr>
        <w:t>list,</w:t>
      </w:r>
      <w:r>
        <w:rPr>
          <w:rFonts w:ascii="Arial" w:hAnsi="Arial" w:cs="Arial"/>
          <w:b/>
          <w:sz w:val="24"/>
          <w:szCs w:val="24"/>
        </w:rPr>
        <w:t xml:space="preserve"> and it is </w:t>
      </w:r>
      <w:r w:rsidR="00DA4268">
        <w:rPr>
          <w:rFonts w:ascii="Arial" w:hAnsi="Arial" w:cs="Arial"/>
          <w:b/>
          <w:sz w:val="24"/>
          <w:szCs w:val="24"/>
        </w:rPr>
        <w:t xml:space="preserve">the </w:t>
      </w:r>
      <w:r>
        <w:rPr>
          <w:rFonts w:ascii="Arial" w:hAnsi="Arial" w:cs="Arial"/>
          <w:b/>
          <w:sz w:val="24"/>
          <w:szCs w:val="24"/>
        </w:rPr>
        <w:t>practitioner</w:t>
      </w:r>
      <w:r w:rsidR="00DA4268">
        <w:rPr>
          <w:rFonts w:ascii="Arial" w:hAnsi="Arial" w:cs="Arial"/>
          <w:b/>
          <w:sz w:val="24"/>
          <w:szCs w:val="24"/>
        </w:rPr>
        <w:t>’</w:t>
      </w:r>
      <w:r>
        <w:rPr>
          <w:rFonts w:ascii="Arial" w:hAnsi="Arial" w:cs="Arial"/>
          <w:b/>
          <w:sz w:val="24"/>
          <w:szCs w:val="24"/>
        </w:rPr>
        <w:t xml:space="preserve">s responsibility to bring appropriate cases to </w:t>
      </w:r>
      <w:proofErr w:type="gramStart"/>
      <w:r>
        <w:rPr>
          <w:rFonts w:ascii="Arial" w:hAnsi="Arial" w:cs="Arial"/>
          <w:b/>
          <w:sz w:val="24"/>
          <w:szCs w:val="24"/>
        </w:rPr>
        <w:t>be discussed</w:t>
      </w:r>
      <w:proofErr w:type="gramEnd"/>
      <w:r>
        <w:rPr>
          <w:rFonts w:ascii="Arial" w:hAnsi="Arial" w:cs="Arial"/>
          <w:b/>
          <w:sz w:val="24"/>
          <w:szCs w:val="24"/>
        </w:rPr>
        <w:t>.</w:t>
      </w:r>
    </w:p>
    <w:p w14:paraId="35E6ADB4" w14:textId="77777777" w:rsidR="00B1460B" w:rsidRDefault="00B1460B" w:rsidP="00B1460B">
      <w:pPr>
        <w:spacing w:after="120" w:line="276" w:lineRule="auto"/>
        <w:jc w:val="both"/>
        <w:rPr>
          <w:rFonts w:ascii="Arial" w:hAnsi="Arial" w:cs="Arial"/>
          <w:b/>
          <w:sz w:val="24"/>
          <w:szCs w:val="24"/>
        </w:rPr>
      </w:pPr>
    </w:p>
    <w:p w14:paraId="6DA290F4" w14:textId="77777777" w:rsidR="00B1460B" w:rsidRDefault="00B1460B" w:rsidP="00B1460B">
      <w:pPr>
        <w:spacing w:after="120" w:line="276" w:lineRule="auto"/>
        <w:jc w:val="both"/>
        <w:rPr>
          <w:rFonts w:ascii="Arial" w:hAnsi="Arial" w:cs="Arial"/>
          <w:b/>
          <w:sz w:val="24"/>
          <w:szCs w:val="24"/>
          <w:u w:val="single"/>
        </w:rPr>
      </w:pPr>
      <w:r w:rsidRPr="006E0A43">
        <w:rPr>
          <w:rFonts w:ascii="Arial" w:hAnsi="Arial" w:cs="Arial"/>
          <w:b/>
          <w:sz w:val="24"/>
          <w:szCs w:val="24"/>
          <w:u w:val="single"/>
        </w:rPr>
        <w:t>SUPERVISION TRAINING</w:t>
      </w:r>
      <w:r w:rsidR="007B7023" w:rsidRPr="006E0A43">
        <w:rPr>
          <w:rFonts w:ascii="Arial" w:hAnsi="Arial" w:cs="Arial"/>
          <w:b/>
          <w:sz w:val="24"/>
          <w:szCs w:val="24"/>
          <w:u w:val="single"/>
        </w:rPr>
        <w:t xml:space="preserve"> </w:t>
      </w:r>
    </w:p>
    <w:p w14:paraId="109FD42F" w14:textId="77777777" w:rsidR="008C4AED" w:rsidRDefault="00D558C8" w:rsidP="00B1460B">
      <w:pPr>
        <w:spacing w:after="120" w:line="276" w:lineRule="auto"/>
        <w:jc w:val="both"/>
        <w:rPr>
          <w:rFonts w:ascii="Arial" w:hAnsi="Arial" w:cs="Arial"/>
          <w:sz w:val="24"/>
          <w:szCs w:val="24"/>
        </w:rPr>
      </w:pPr>
      <w:r w:rsidRPr="00560414">
        <w:rPr>
          <w:rFonts w:ascii="Arial" w:hAnsi="Arial" w:cs="Arial"/>
          <w:sz w:val="24"/>
          <w:szCs w:val="24"/>
        </w:rPr>
        <w:t xml:space="preserve">Swindon Borough Council has a </w:t>
      </w:r>
      <w:r w:rsidR="008C4AED" w:rsidRPr="00560414">
        <w:rPr>
          <w:rFonts w:ascii="Arial" w:hAnsi="Arial" w:cs="Arial"/>
          <w:sz w:val="24"/>
          <w:szCs w:val="24"/>
        </w:rPr>
        <w:t xml:space="preserve">Core Training </w:t>
      </w:r>
      <w:r w:rsidRPr="00560414">
        <w:rPr>
          <w:rFonts w:ascii="Arial" w:hAnsi="Arial" w:cs="Arial"/>
          <w:sz w:val="24"/>
          <w:szCs w:val="24"/>
        </w:rPr>
        <w:t xml:space="preserve">offer for all staff which </w:t>
      </w:r>
      <w:r w:rsidR="008C4AED" w:rsidRPr="00560414">
        <w:rPr>
          <w:rFonts w:ascii="Arial" w:hAnsi="Arial" w:cs="Arial"/>
          <w:sz w:val="24"/>
          <w:szCs w:val="24"/>
        </w:rPr>
        <w:t>focus</w:t>
      </w:r>
      <w:r w:rsidRPr="00560414">
        <w:rPr>
          <w:rFonts w:ascii="Arial" w:hAnsi="Arial" w:cs="Arial"/>
          <w:sz w:val="24"/>
          <w:szCs w:val="24"/>
        </w:rPr>
        <w:t>es</w:t>
      </w:r>
      <w:r w:rsidR="008C4AED" w:rsidRPr="00560414">
        <w:rPr>
          <w:rFonts w:ascii="Arial" w:hAnsi="Arial" w:cs="Arial"/>
          <w:sz w:val="24"/>
          <w:szCs w:val="24"/>
        </w:rPr>
        <w:t xml:space="preserve"> on outcomes and what is good for children.</w:t>
      </w:r>
      <w:r w:rsidR="007A26ED">
        <w:rPr>
          <w:rFonts w:ascii="Arial" w:hAnsi="Arial" w:cs="Arial"/>
          <w:sz w:val="24"/>
          <w:szCs w:val="24"/>
        </w:rPr>
        <w:t xml:space="preserve"> </w:t>
      </w:r>
    </w:p>
    <w:p w14:paraId="5E9BC625" w14:textId="77777777" w:rsidR="004E550E" w:rsidRDefault="00441E22" w:rsidP="002F037F">
      <w:pPr>
        <w:spacing w:after="120" w:line="276" w:lineRule="auto"/>
        <w:jc w:val="both"/>
        <w:rPr>
          <w:rFonts w:ascii="Arial" w:hAnsi="Arial" w:cs="Arial"/>
          <w:sz w:val="24"/>
          <w:szCs w:val="24"/>
        </w:rPr>
      </w:pPr>
      <w:r>
        <w:rPr>
          <w:rFonts w:ascii="Arial" w:hAnsi="Arial" w:cs="Arial"/>
          <w:sz w:val="24"/>
          <w:szCs w:val="24"/>
        </w:rPr>
        <w:t xml:space="preserve">We are committed to embedding </w:t>
      </w:r>
      <w:r w:rsidR="006A516C">
        <w:rPr>
          <w:rFonts w:ascii="Arial" w:hAnsi="Arial" w:cs="Arial"/>
          <w:sz w:val="24"/>
          <w:szCs w:val="24"/>
        </w:rPr>
        <w:t xml:space="preserve">an </w:t>
      </w:r>
      <w:r w:rsidR="00CB7CFD">
        <w:rPr>
          <w:rFonts w:ascii="Arial" w:hAnsi="Arial" w:cs="Arial"/>
          <w:sz w:val="24"/>
          <w:szCs w:val="24"/>
        </w:rPr>
        <w:t xml:space="preserve">outcome focused and relationship based </w:t>
      </w:r>
      <w:r w:rsidR="006A516C">
        <w:rPr>
          <w:rFonts w:ascii="Arial" w:hAnsi="Arial" w:cs="Arial"/>
          <w:sz w:val="24"/>
          <w:szCs w:val="24"/>
        </w:rPr>
        <w:t xml:space="preserve">approach which </w:t>
      </w:r>
      <w:r w:rsidR="006E0A43">
        <w:rPr>
          <w:rFonts w:ascii="Arial" w:hAnsi="Arial" w:cs="Arial"/>
          <w:sz w:val="24"/>
          <w:szCs w:val="24"/>
        </w:rPr>
        <w:t>m</w:t>
      </w:r>
      <w:r w:rsidR="002F037F" w:rsidRPr="006E0A43">
        <w:rPr>
          <w:rFonts w:ascii="Arial" w:hAnsi="Arial" w:cs="Arial"/>
          <w:sz w:val="24"/>
          <w:szCs w:val="24"/>
        </w:rPr>
        <w:t>ove</w:t>
      </w:r>
      <w:r w:rsidR="006E0A43">
        <w:rPr>
          <w:rFonts w:ascii="Arial" w:hAnsi="Arial" w:cs="Arial"/>
          <w:sz w:val="24"/>
          <w:szCs w:val="24"/>
        </w:rPr>
        <w:t>s</w:t>
      </w:r>
      <w:r w:rsidR="002F037F" w:rsidRPr="006E0A43">
        <w:rPr>
          <w:rFonts w:ascii="Arial" w:hAnsi="Arial" w:cs="Arial"/>
          <w:sz w:val="24"/>
          <w:szCs w:val="24"/>
        </w:rPr>
        <w:t xml:space="preserve"> away from traditional problem focussed, service and task focussed plans</w:t>
      </w:r>
      <w:r w:rsidR="000640C8">
        <w:rPr>
          <w:rFonts w:ascii="Arial" w:hAnsi="Arial" w:cs="Arial"/>
          <w:sz w:val="24"/>
          <w:szCs w:val="24"/>
        </w:rPr>
        <w:t xml:space="preserve"> t</w:t>
      </w:r>
      <w:r w:rsidR="002F037F" w:rsidRPr="006E0A43">
        <w:rPr>
          <w:rFonts w:ascii="Arial" w:hAnsi="Arial" w:cs="Arial"/>
          <w:sz w:val="24"/>
          <w:szCs w:val="24"/>
        </w:rPr>
        <w:t xml:space="preserve">o </w:t>
      </w:r>
      <w:r w:rsidR="004E550E">
        <w:rPr>
          <w:rFonts w:ascii="Arial" w:hAnsi="Arial" w:cs="Arial"/>
          <w:sz w:val="24"/>
          <w:szCs w:val="24"/>
        </w:rPr>
        <w:t>an holistic approach</w:t>
      </w:r>
      <w:r w:rsidR="002F037F" w:rsidRPr="006E0A43">
        <w:rPr>
          <w:rFonts w:ascii="Arial" w:hAnsi="Arial" w:cs="Arial"/>
          <w:sz w:val="24"/>
          <w:szCs w:val="24"/>
        </w:rPr>
        <w:t xml:space="preserve"> that focus</w:t>
      </w:r>
      <w:r w:rsidR="004E550E">
        <w:rPr>
          <w:rFonts w:ascii="Arial" w:hAnsi="Arial" w:cs="Arial"/>
          <w:sz w:val="24"/>
          <w:szCs w:val="24"/>
        </w:rPr>
        <w:t>es</w:t>
      </w:r>
      <w:r w:rsidR="002F037F" w:rsidRPr="006E0A43">
        <w:rPr>
          <w:rFonts w:ascii="Arial" w:hAnsi="Arial" w:cs="Arial"/>
          <w:sz w:val="24"/>
          <w:szCs w:val="24"/>
        </w:rPr>
        <w:t xml:space="preserve"> on the person and their networks/family, understanding the unique identity </w:t>
      </w:r>
      <w:r w:rsidR="007A26ED">
        <w:rPr>
          <w:rFonts w:ascii="Arial" w:hAnsi="Arial" w:cs="Arial"/>
          <w:sz w:val="24"/>
          <w:szCs w:val="24"/>
        </w:rPr>
        <w:t>of each person and situation enabling</w:t>
      </w:r>
      <w:r w:rsidR="002F037F" w:rsidRPr="006E0A43">
        <w:rPr>
          <w:rFonts w:ascii="Arial" w:hAnsi="Arial" w:cs="Arial"/>
          <w:sz w:val="24"/>
          <w:szCs w:val="24"/>
        </w:rPr>
        <w:t xml:space="preserve"> them to live as fulfilled a life as possible and achieve a sense of wellbeing.</w:t>
      </w:r>
    </w:p>
    <w:p w14:paraId="190D66B1" w14:textId="77777777" w:rsidR="00F439EF" w:rsidRDefault="00C259FE" w:rsidP="007A26ED">
      <w:pPr>
        <w:spacing w:after="120" w:line="276" w:lineRule="auto"/>
        <w:jc w:val="both"/>
        <w:rPr>
          <w:rFonts w:ascii="Arial" w:hAnsi="Arial" w:cs="Arial"/>
          <w:sz w:val="24"/>
          <w:szCs w:val="24"/>
        </w:rPr>
      </w:pPr>
      <w:proofErr w:type="gramStart"/>
      <w:r w:rsidRPr="006E0A43">
        <w:rPr>
          <w:rFonts w:ascii="Arial" w:hAnsi="Arial" w:cs="Arial"/>
          <w:sz w:val="24"/>
          <w:szCs w:val="24"/>
        </w:rPr>
        <w:t>Good communication</w:t>
      </w:r>
      <w:proofErr w:type="gramEnd"/>
      <w:r w:rsidRPr="006E0A43">
        <w:rPr>
          <w:rFonts w:ascii="Arial" w:hAnsi="Arial" w:cs="Arial"/>
          <w:sz w:val="24"/>
          <w:szCs w:val="24"/>
        </w:rPr>
        <w:t xml:space="preserve"> skills </w:t>
      </w:r>
      <w:r w:rsidR="007A26ED">
        <w:rPr>
          <w:rFonts w:ascii="Arial" w:hAnsi="Arial" w:cs="Arial"/>
          <w:sz w:val="24"/>
          <w:szCs w:val="24"/>
        </w:rPr>
        <w:t xml:space="preserve">are essential for all staff in order to deliver good quality support to children and their families </w:t>
      </w:r>
    </w:p>
    <w:p w14:paraId="32294155" w14:textId="77777777" w:rsidR="00441E22" w:rsidRPr="00560414" w:rsidRDefault="00F439EF" w:rsidP="00B1460B">
      <w:pPr>
        <w:spacing w:after="120" w:line="276" w:lineRule="auto"/>
        <w:jc w:val="both"/>
        <w:rPr>
          <w:rFonts w:ascii="Arial" w:hAnsi="Arial" w:cs="Arial"/>
          <w:sz w:val="24"/>
          <w:szCs w:val="24"/>
        </w:rPr>
      </w:pPr>
      <w:r>
        <w:rPr>
          <w:rFonts w:ascii="Arial" w:hAnsi="Arial" w:cs="Arial"/>
          <w:b/>
          <w:bCs/>
          <w:sz w:val="24"/>
          <w:szCs w:val="24"/>
        </w:rPr>
        <w:t>The only way you can a</w:t>
      </w:r>
      <w:r w:rsidR="00993BE2" w:rsidRPr="00C259FE">
        <w:rPr>
          <w:rFonts w:ascii="Arial" w:hAnsi="Arial" w:cs="Arial"/>
          <w:b/>
          <w:bCs/>
          <w:sz w:val="24"/>
          <w:szCs w:val="24"/>
        </w:rPr>
        <w:t>scertain the most meaningful things for people is through sensitive conversations.</w:t>
      </w:r>
    </w:p>
    <w:p w14:paraId="73BC3A16" w14:textId="77777777" w:rsidR="00D558C8" w:rsidRDefault="00D558C8" w:rsidP="00B1460B">
      <w:pPr>
        <w:spacing w:after="120" w:line="276" w:lineRule="auto"/>
        <w:jc w:val="both"/>
        <w:rPr>
          <w:rFonts w:ascii="Arial" w:hAnsi="Arial" w:cs="Arial"/>
          <w:sz w:val="24"/>
          <w:szCs w:val="24"/>
        </w:rPr>
      </w:pPr>
      <w:r w:rsidRPr="00560414">
        <w:rPr>
          <w:rFonts w:ascii="Arial" w:hAnsi="Arial" w:cs="Arial"/>
          <w:sz w:val="24"/>
          <w:szCs w:val="24"/>
        </w:rPr>
        <w:t>There is an expectation that all managers who undertake supervision attend the</w:t>
      </w:r>
      <w:r w:rsidR="005335B3" w:rsidRPr="00560414">
        <w:rPr>
          <w:rFonts w:ascii="Arial" w:hAnsi="Arial" w:cs="Arial"/>
          <w:sz w:val="24"/>
          <w:szCs w:val="24"/>
        </w:rPr>
        <w:t xml:space="preserve"> Supervising to</w:t>
      </w:r>
      <w:r w:rsidR="00345281">
        <w:rPr>
          <w:rFonts w:ascii="Arial" w:hAnsi="Arial" w:cs="Arial"/>
          <w:sz w:val="24"/>
          <w:szCs w:val="24"/>
        </w:rPr>
        <w:t xml:space="preserve"> Safeguard Core Training co</w:t>
      </w:r>
      <w:r w:rsidR="00701DAC">
        <w:rPr>
          <w:rFonts w:ascii="Arial" w:hAnsi="Arial" w:cs="Arial"/>
          <w:sz w:val="24"/>
          <w:szCs w:val="24"/>
        </w:rPr>
        <w:t>urse.</w:t>
      </w:r>
    </w:p>
    <w:p w14:paraId="170D4087" w14:textId="77777777" w:rsidR="00360668" w:rsidRDefault="004B124F" w:rsidP="00360668">
      <w:pPr>
        <w:spacing w:after="120" w:line="276" w:lineRule="auto"/>
        <w:jc w:val="both"/>
        <w:rPr>
          <w:rFonts w:ascii="Arial" w:hAnsi="Arial" w:cs="Arial"/>
          <w:sz w:val="24"/>
          <w:szCs w:val="24"/>
        </w:rPr>
      </w:pPr>
      <w:r>
        <w:rPr>
          <w:rFonts w:ascii="Arial" w:hAnsi="Arial" w:cs="Arial"/>
          <w:sz w:val="24"/>
          <w:szCs w:val="24"/>
        </w:rPr>
        <w:t xml:space="preserve">Group Supervision training will also </w:t>
      </w:r>
      <w:proofErr w:type="gramStart"/>
      <w:r>
        <w:rPr>
          <w:rFonts w:ascii="Arial" w:hAnsi="Arial" w:cs="Arial"/>
          <w:sz w:val="24"/>
          <w:szCs w:val="24"/>
        </w:rPr>
        <w:t>be offered</w:t>
      </w:r>
      <w:proofErr w:type="gramEnd"/>
      <w:r>
        <w:rPr>
          <w:rFonts w:ascii="Arial" w:hAnsi="Arial" w:cs="Arial"/>
          <w:sz w:val="24"/>
          <w:szCs w:val="24"/>
        </w:rPr>
        <w:t xml:space="preserve"> as part of our Core Training Offer</w:t>
      </w:r>
      <w:r w:rsidR="00360668">
        <w:rPr>
          <w:rFonts w:ascii="Arial" w:hAnsi="Arial" w:cs="Arial"/>
          <w:sz w:val="24"/>
          <w:szCs w:val="24"/>
        </w:rPr>
        <w:t xml:space="preserve"> and facilitators will be expected to attend this.</w:t>
      </w:r>
    </w:p>
    <w:p w14:paraId="7271291F" w14:textId="77777777" w:rsidR="00360668" w:rsidRPr="00560414" w:rsidRDefault="00360668" w:rsidP="00360668">
      <w:pPr>
        <w:spacing w:after="120" w:line="276" w:lineRule="auto"/>
        <w:jc w:val="both"/>
        <w:rPr>
          <w:rFonts w:ascii="Arial" w:hAnsi="Arial" w:cs="Arial"/>
          <w:sz w:val="24"/>
          <w:szCs w:val="24"/>
        </w:rPr>
      </w:pPr>
      <w:r>
        <w:rPr>
          <w:rFonts w:ascii="Arial" w:hAnsi="Arial" w:cs="Arial"/>
          <w:sz w:val="24"/>
          <w:szCs w:val="24"/>
        </w:rPr>
        <w:t>In addition, all supervisors will undertake training to meet the competency levels set out in Working Together (2018) and th</w:t>
      </w:r>
      <w:r w:rsidR="00ED6BD7">
        <w:rPr>
          <w:rFonts w:ascii="Arial" w:hAnsi="Arial" w:cs="Arial"/>
          <w:sz w:val="24"/>
          <w:szCs w:val="24"/>
        </w:rPr>
        <w:t>e Intercollegiate Document (2019</w:t>
      </w:r>
      <w:r>
        <w:rPr>
          <w:rFonts w:ascii="Arial" w:hAnsi="Arial" w:cs="Arial"/>
          <w:sz w:val="24"/>
          <w:szCs w:val="24"/>
        </w:rPr>
        <w:t>).</w:t>
      </w:r>
    </w:p>
    <w:p w14:paraId="7A437F4C" w14:textId="77777777" w:rsidR="004B124F" w:rsidRPr="00560414" w:rsidRDefault="004B124F" w:rsidP="00B1460B">
      <w:pPr>
        <w:spacing w:after="120" w:line="276" w:lineRule="auto"/>
        <w:jc w:val="both"/>
        <w:rPr>
          <w:rFonts w:ascii="Arial" w:hAnsi="Arial" w:cs="Arial"/>
          <w:sz w:val="24"/>
          <w:szCs w:val="24"/>
        </w:rPr>
      </w:pPr>
    </w:p>
    <w:p w14:paraId="0A777C53" w14:textId="77777777" w:rsidR="000C61D3" w:rsidRPr="000C61D3" w:rsidRDefault="000C61D3" w:rsidP="00B1460B">
      <w:pPr>
        <w:spacing w:after="120" w:line="276" w:lineRule="auto"/>
        <w:jc w:val="both"/>
        <w:rPr>
          <w:rFonts w:ascii="Arial" w:hAnsi="Arial" w:cs="Arial"/>
          <w:sz w:val="24"/>
          <w:szCs w:val="24"/>
          <w:u w:val="single"/>
        </w:rPr>
      </w:pPr>
    </w:p>
    <w:p w14:paraId="24E93D6B" w14:textId="77777777" w:rsidR="000C61D3" w:rsidRPr="00F776CF" w:rsidRDefault="00B1460B" w:rsidP="00B1460B">
      <w:pPr>
        <w:shd w:val="clear" w:color="auto" w:fill="FFFFFF"/>
        <w:spacing w:after="120" w:line="276" w:lineRule="auto"/>
        <w:jc w:val="both"/>
        <w:outlineLvl w:val="1"/>
        <w:rPr>
          <w:rFonts w:ascii="Arial" w:eastAsia="Times New Roman" w:hAnsi="Arial" w:cs="Arial"/>
          <w:b/>
          <w:bCs/>
          <w:sz w:val="24"/>
          <w:szCs w:val="24"/>
          <w:lang w:eastAsia="en-GB"/>
        </w:rPr>
      </w:pPr>
      <w:r>
        <w:rPr>
          <w:rFonts w:ascii="Arial" w:eastAsia="Times New Roman" w:hAnsi="Arial" w:cs="Arial"/>
          <w:b/>
          <w:bCs/>
          <w:sz w:val="24"/>
          <w:szCs w:val="24"/>
          <w:u w:val="single"/>
          <w:lang w:eastAsia="en-GB"/>
        </w:rPr>
        <w:t>DEFINING SUPERVISION -</w:t>
      </w:r>
      <w:r w:rsidR="003E2CE6" w:rsidRPr="000C61D3">
        <w:rPr>
          <w:rFonts w:ascii="Arial" w:eastAsia="Times New Roman" w:hAnsi="Arial" w:cs="Arial"/>
          <w:b/>
          <w:bCs/>
          <w:sz w:val="24"/>
          <w:szCs w:val="24"/>
          <w:u w:val="single"/>
          <w:lang w:eastAsia="en-GB"/>
        </w:rPr>
        <w:t xml:space="preserve"> WHAT IS IT AND WHY DOES IT MATTER</w:t>
      </w:r>
      <w:r w:rsidR="003E2CE6" w:rsidRPr="00560414">
        <w:rPr>
          <w:rFonts w:ascii="Arial" w:eastAsia="Times New Roman" w:hAnsi="Arial" w:cs="Arial"/>
          <w:b/>
          <w:bCs/>
          <w:sz w:val="24"/>
          <w:szCs w:val="24"/>
          <w:lang w:eastAsia="en-GB"/>
        </w:rPr>
        <w:t xml:space="preserve">? </w:t>
      </w:r>
    </w:p>
    <w:p w14:paraId="22E5ED5E" w14:textId="77777777" w:rsidR="003E2CE6" w:rsidRPr="00560414" w:rsidRDefault="003E2CE6" w:rsidP="00B1460B">
      <w:pPr>
        <w:spacing w:after="120" w:line="276" w:lineRule="auto"/>
        <w:jc w:val="both"/>
        <w:rPr>
          <w:rFonts w:ascii="Arial" w:hAnsi="Arial" w:cs="Arial"/>
          <w:b/>
          <w:sz w:val="24"/>
          <w:szCs w:val="24"/>
        </w:rPr>
      </w:pPr>
      <w:r w:rsidRPr="00560414">
        <w:rPr>
          <w:rFonts w:ascii="Arial" w:hAnsi="Arial" w:cs="Arial"/>
          <w:b/>
          <w:sz w:val="24"/>
          <w:szCs w:val="24"/>
        </w:rPr>
        <w:t>Defining Supervision</w:t>
      </w:r>
    </w:p>
    <w:p w14:paraId="69CFEB2A" w14:textId="77777777" w:rsidR="003E2CE6" w:rsidRPr="00560414" w:rsidRDefault="003E2CE6" w:rsidP="00B1460B">
      <w:pPr>
        <w:spacing w:after="120" w:line="276" w:lineRule="auto"/>
        <w:jc w:val="both"/>
        <w:rPr>
          <w:rFonts w:ascii="Arial" w:hAnsi="Arial" w:cs="Arial"/>
          <w:sz w:val="24"/>
          <w:szCs w:val="24"/>
        </w:rPr>
      </w:pPr>
      <w:r w:rsidRPr="00560414">
        <w:rPr>
          <w:rFonts w:ascii="Arial" w:hAnsi="Arial" w:cs="Arial"/>
          <w:sz w:val="24"/>
          <w:szCs w:val="24"/>
        </w:rPr>
        <w:t>Superv</w:t>
      </w:r>
      <w:r w:rsidR="00654E94" w:rsidRPr="00560414">
        <w:rPr>
          <w:rFonts w:ascii="Arial" w:hAnsi="Arial" w:cs="Arial"/>
          <w:sz w:val="24"/>
          <w:szCs w:val="24"/>
        </w:rPr>
        <w:t>ision is a complex activity (1)</w:t>
      </w:r>
      <w:r w:rsidRPr="00560414">
        <w:rPr>
          <w:rFonts w:ascii="Arial" w:hAnsi="Arial" w:cs="Arial"/>
          <w:sz w:val="24"/>
          <w:szCs w:val="24"/>
        </w:rPr>
        <w:t xml:space="preserve"> While there have been </w:t>
      </w:r>
      <w:proofErr w:type="gramStart"/>
      <w:r w:rsidRPr="00560414">
        <w:rPr>
          <w:rFonts w:ascii="Arial" w:hAnsi="Arial" w:cs="Arial"/>
          <w:sz w:val="24"/>
          <w:szCs w:val="24"/>
        </w:rPr>
        <w:t>many</w:t>
      </w:r>
      <w:proofErr w:type="gramEnd"/>
      <w:r w:rsidRPr="00560414">
        <w:rPr>
          <w:rFonts w:ascii="Arial" w:hAnsi="Arial" w:cs="Arial"/>
          <w:sz w:val="24"/>
          <w:szCs w:val="24"/>
        </w:rPr>
        <w:t xml:space="preserve"> attempts to define supervision in terms of its function and purpose, there is no single definition that fully captures the range and subtleties of supervisory activities in practice. Traditionally supervision policies refer to a three or four functional model of supervision delivered via a supervisor-supervisee relationship. This might include for example dimensions of management, professional development, emotional </w:t>
      </w:r>
      <w:proofErr w:type="gramStart"/>
      <w:r w:rsidRPr="00560414">
        <w:rPr>
          <w:rFonts w:ascii="Arial" w:hAnsi="Arial" w:cs="Arial"/>
          <w:sz w:val="24"/>
          <w:szCs w:val="24"/>
        </w:rPr>
        <w:t>support</w:t>
      </w:r>
      <w:proofErr w:type="gramEnd"/>
      <w:r w:rsidRPr="00560414">
        <w:rPr>
          <w:rFonts w:ascii="Arial" w:hAnsi="Arial" w:cs="Arial"/>
          <w:sz w:val="24"/>
          <w:szCs w:val="24"/>
        </w:rPr>
        <w:t xml:space="preserve"> and mediation. This focus on function and task can tend to obscure the role of the supervisor in promoting </w:t>
      </w:r>
      <w:r w:rsidRPr="00560414">
        <w:rPr>
          <w:rFonts w:ascii="Arial" w:hAnsi="Arial" w:cs="Arial"/>
          <w:sz w:val="24"/>
          <w:szCs w:val="24"/>
        </w:rPr>
        <w:lastRenderedPageBreak/>
        <w:t xml:space="preserve">critical analysis, the contextual dynamics of the supervisory process or that supervision itself forms part of the intervention with service users. </w:t>
      </w:r>
    </w:p>
    <w:p w14:paraId="687D970D" w14:textId="77777777" w:rsidR="003E2CE6" w:rsidRPr="00560414" w:rsidRDefault="003E2CE6" w:rsidP="00B1460B">
      <w:pPr>
        <w:spacing w:after="120" w:line="276" w:lineRule="auto"/>
        <w:jc w:val="both"/>
        <w:rPr>
          <w:rFonts w:ascii="Arial" w:hAnsi="Arial" w:cs="Arial"/>
          <w:sz w:val="24"/>
          <w:szCs w:val="24"/>
        </w:rPr>
      </w:pPr>
      <w:r w:rsidRPr="00560414">
        <w:rPr>
          <w:rFonts w:ascii="Arial" w:hAnsi="Arial" w:cs="Arial"/>
          <w:sz w:val="24"/>
          <w:szCs w:val="24"/>
        </w:rPr>
        <w:t xml:space="preserve">Developmental work by Skills for Care and the CWDC looked to widen the summarised supervision as </w:t>
      </w:r>
    </w:p>
    <w:p w14:paraId="3518C409" w14:textId="77777777" w:rsidR="003E2CE6" w:rsidRPr="00560414" w:rsidRDefault="003E2CE6" w:rsidP="00B1460B">
      <w:pPr>
        <w:spacing w:after="120" w:line="276" w:lineRule="auto"/>
        <w:ind w:left="720" w:right="662"/>
        <w:jc w:val="both"/>
        <w:rPr>
          <w:rFonts w:ascii="Arial" w:hAnsi="Arial" w:cs="Arial"/>
          <w:sz w:val="24"/>
          <w:szCs w:val="24"/>
        </w:rPr>
      </w:pPr>
      <w:r w:rsidRPr="00560414">
        <w:rPr>
          <w:rFonts w:ascii="Arial" w:hAnsi="Arial" w:cs="Arial"/>
          <w:i/>
          <w:sz w:val="24"/>
          <w:szCs w:val="24"/>
        </w:rPr>
        <w:t xml:space="preserve">An accountable process which supports assures and develops the knowledge, </w:t>
      </w:r>
      <w:proofErr w:type="gramStart"/>
      <w:r w:rsidRPr="00560414">
        <w:rPr>
          <w:rFonts w:ascii="Arial" w:hAnsi="Arial" w:cs="Arial"/>
          <w:i/>
          <w:sz w:val="24"/>
          <w:szCs w:val="24"/>
        </w:rPr>
        <w:t>skills</w:t>
      </w:r>
      <w:proofErr w:type="gramEnd"/>
      <w:r w:rsidRPr="00560414">
        <w:rPr>
          <w:rFonts w:ascii="Arial" w:hAnsi="Arial" w:cs="Arial"/>
          <w:i/>
          <w:sz w:val="24"/>
          <w:szCs w:val="24"/>
        </w:rPr>
        <w:t xml:space="preserve"> and values of an individual, group or team. The purpose is to improve the quality of their work to achieve agreed objectives and outcomes </w:t>
      </w:r>
      <w:r w:rsidRPr="00560414">
        <w:rPr>
          <w:rFonts w:ascii="Arial" w:hAnsi="Arial" w:cs="Arial"/>
          <w:sz w:val="24"/>
          <w:szCs w:val="24"/>
        </w:rPr>
        <w:t xml:space="preserve">[2]. </w:t>
      </w:r>
    </w:p>
    <w:p w14:paraId="12255FD8" w14:textId="77777777" w:rsidR="003E2CE6" w:rsidRPr="00560414" w:rsidRDefault="003E2CE6" w:rsidP="00B1460B">
      <w:pPr>
        <w:spacing w:after="120" w:line="276" w:lineRule="auto"/>
        <w:jc w:val="both"/>
        <w:rPr>
          <w:rFonts w:ascii="Arial" w:hAnsi="Arial" w:cs="Arial"/>
          <w:sz w:val="24"/>
          <w:szCs w:val="24"/>
        </w:rPr>
      </w:pPr>
      <w:r w:rsidRPr="00560414">
        <w:rPr>
          <w:rFonts w:ascii="Arial" w:hAnsi="Arial" w:cs="Arial"/>
          <w:sz w:val="24"/>
          <w:szCs w:val="24"/>
        </w:rPr>
        <w:t xml:space="preserve">This extends the understanding of supervision as being more than just encompassing a one-to-one meeting with a supervisor − usually the worker’s line manager. At the same time, the focus on formal processes </w:t>
      </w:r>
      <w:proofErr w:type="gramStart"/>
      <w:r w:rsidRPr="00560414">
        <w:rPr>
          <w:rFonts w:ascii="Arial" w:hAnsi="Arial" w:cs="Arial"/>
          <w:sz w:val="24"/>
          <w:szCs w:val="24"/>
        </w:rPr>
        <w:t>rather ignores</w:t>
      </w:r>
      <w:proofErr w:type="gramEnd"/>
      <w:r w:rsidRPr="00560414">
        <w:rPr>
          <w:rFonts w:ascii="Arial" w:hAnsi="Arial" w:cs="Arial"/>
          <w:sz w:val="24"/>
          <w:szCs w:val="24"/>
        </w:rPr>
        <w:t xml:space="preserve"> the often significant contribution of informal activities, for example peer networks of support. These can represent an important and often underplayed part of the supervisory process and one that requires active support by managers and professional associations [3]. </w:t>
      </w:r>
    </w:p>
    <w:p w14:paraId="3EDA9B64" w14:textId="77777777" w:rsidR="003E2CE6" w:rsidRDefault="003E2CE6" w:rsidP="00B1460B">
      <w:pPr>
        <w:pStyle w:val="NormalWeb"/>
        <w:spacing w:before="0" w:beforeAutospacing="0" w:after="120" w:afterAutospacing="0" w:line="276" w:lineRule="auto"/>
        <w:jc w:val="both"/>
        <w:rPr>
          <w:rFonts w:ascii="Arial" w:hAnsi="Arial" w:cs="Arial"/>
        </w:rPr>
      </w:pPr>
      <w:r w:rsidRPr="00560414">
        <w:rPr>
          <w:rFonts w:ascii="Arial" w:hAnsi="Arial" w:cs="Arial"/>
        </w:rPr>
        <w:t xml:space="preserve">The approach we have taken here acknowledges this range of supervisory activity and looks to support best supervisory practice in whichever form it takes. It recognises that we need to understand which of these methods is most useful, for whom and in what circumstances. We also emphasise that good support is a core condition for effective supervision and guarantor for improving the outcomes of the children and families we work with. </w:t>
      </w:r>
    </w:p>
    <w:p w14:paraId="63880E76" w14:textId="77777777" w:rsidR="007D6DA8" w:rsidRPr="007D6DA8" w:rsidRDefault="007D6DA8" w:rsidP="00B1460B">
      <w:pPr>
        <w:pStyle w:val="NormalWeb"/>
        <w:spacing w:before="0" w:beforeAutospacing="0" w:after="120" w:afterAutospacing="0" w:line="276" w:lineRule="auto"/>
        <w:jc w:val="both"/>
        <w:rPr>
          <w:rFonts w:ascii="Arial" w:hAnsi="Arial" w:cs="Arial"/>
          <w:b/>
        </w:rPr>
      </w:pPr>
      <w:r w:rsidRPr="007D6DA8">
        <w:rPr>
          <w:rFonts w:ascii="Arial" w:hAnsi="Arial" w:cs="Arial"/>
          <w:b/>
        </w:rPr>
        <w:t>Clinical Supervision</w:t>
      </w:r>
    </w:p>
    <w:p w14:paraId="759FBB7A" w14:textId="77777777" w:rsidR="00C51993" w:rsidRDefault="00C51993" w:rsidP="007D6DA8">
      <w:pPr>
        <w:spacing w:after="0" w:line="240" w:lineRule="auto"/>
        <w:rPr>
          <w:rFonts w:ascii="Arial" w:hAnsi="Arial" w:cs="Arial"/>
          <w:sz w:val="24"/>
          <w:szCs w:val="24"/>
        </w:rPr>
      </w:pPr>
      <w:r w:rsidRPr="007D6DA8">
        <w:rPr>
          <w:rFonts w:ascii="Arial" w:hAnsi="Arial" w:cs="Arial"/>
          <w:sz w:val="24"/>
          <w:szCs w:val="24"/>
        </w:rPr>
        <w:t>The overall aim of Clinical Supervision is to enable the health care professional (supervisee) to achieve, sustain and creatively develop a high quality of practice through the means of focussed support, reflection and continued professional development.</w:t>
      </w:r>
    </w:p>
    <w:p w14:paraId="0BE825C5" w14:textId="77777777" w:rsidR="007D6DA8" w:rsidRPr="007D6DA8" w:rsidRDefault="007D6DA8" w:rsidP="007D6DA8">
      <w:pPr>
        <w:spacing w:after="0" w:line="240" w:lineRule="auto"/>
        <w:rPr>
          <w:rFonts w:ascii="Arial" w:hAnsi="Arial" w:cs="Arial"/>
          <w:sz w:val="24"/>
          <w:szCs w:val="24"/>
        </w:rPr>
      </w:pPr>
    </w:p>
    <w:p w14:paraId="63FDA026" w14:textId="77777777" w:rsidR="00C51993" w:rsidRDefault="007D6DA8" w:rsidP="007D6DA8">
      <w:pPr>
        <w:spacing w:after="0" w:line="240" w:lineRule="auto"/>
        <w:rPr>
          <w:rFonts w:ascii="Arial" w:hAnsi="Arial" w:cs="Arial"/>
          <w:sz w:val="24"/>
          <w:szCs w:val="24"/>
        </w:rPr>
      </w:pPr>
      <w:r>
        <w:rPr>
          <w:rFonts w:ascii="Arial" w:hAnsi="Arial" w:cs="Arial"/>
          <w:sz w:val="24"/>
          <w:szCs w:val="24"/>
        </w:rPr>
        <w:t>Guidance f</w:t>
      </w:r>
      <w:r w:rsidR="00C51993" w:rsidRPr="007D6DA8">
        <w:rPr>
          <w:rFonts w:ascii="Arial" w:hAnsi="Arial" w:cs="Arial"/>
          <w:sz w:val="24"/>
          <w:szCs w:val="24"/>
        </w:rPr>
        <w:t>r</w:t>
      </w:r>
      <w:r>
        <w:rPr>
          <w:rFonts w:ascii="Arial" w:hAnsi="Arial" w:cs="Arial"/>
          <w:sz w:val="24"/>
          <w:szCs w:val="24"/>
        </w:rPr>
        <w:t>o</w:t>
      </w:r>
      <w:r w:rsidR="00C51993" w:rsidRPr="007D6DA8">
        <w:rPr>
          <w:rFonts w:ascii="Arial" w:hAnsi="Arial" w:cs="Arial"/>
          <w:sz w:val="24"/>
          <w:szCs w:val="24"/>
        </w:rPr>
        <w:t xml:space="preserve">m the Care Quality Commission advises that; </w:t>
      </w:r>
    </w:p>
    <w:p w14:paraId="13F5CABE" w14:textId="77777777" w:rsidR="007D6DA8" w:rsidRPr="007D6DA8" w:rsidRDefault="007D6DA8" w:rsidP="007D6DA8">
      <w:pPr>
        <w:spacing w:after="0" w:line="240" w:lineRule="auto"/>
        <w:rPr>
          <w:rFonts w:ascii="Arial" w:hAnsi="Arial" w:cs="Arial"/>
          <w:sz w:val="24"/>
          <w:szCs w:val="24"/>
        </w:rPr>
      </w:pPr>
    </w:p>
    <w:p w14:paraId="576F94F1" w14:textId="77777777" w:rsidR="00C51993" w:rsidRPr="007D6DA8" w:rsidRDefault="007D6DA8" w:rsidP="00C51993">
      <w:pPr>
        <w:rPr>
          <w:rFonts w:ascii="Arial" w:hAnsi="Arial" w:cs="Arial"/>
          <w:sz w:val="24"/>
          <w:szCs w:val="24"/>
        </w:rPr>
      </w:pPr>
      <w:r>
        <w:rPr>
          <w:rFonts w:ascii="Arial" w:hAnsi="Arial" w:cs="Arial"/>
          <w:sz w:val="24"/>
          <w:szCs w:val="24"/>
        </w:rPr>
        <w:t>‘Supervision</w:t>
      </w:r>
      <w:r w:rsidR="00C51993" w:rsidRPr="007D6DA8">
        <w:rPr>
          <w:rFonts w:ascii="Arial" w:hAnsi="Arial" w:cs="Arial"/>
          <w:sz w:val="24"/>
          <w:szCs w:val="24"/>
        </w:rPr>
        <w:t xml:space="preserve"> can help staff to manage the personal and professional demands created by</w:t>
      </w:r>
      <w:r>
        <w:rPr>
          <w:rFonts w:ascii="Arial" w:hAnsi="Arial" w:cs="Arial"/>
          <w:sz w:val="24"/>
          <w:szCs w:val="24"/>
        </w:rPr>
        <w:t xml:space="preserve"> </w:t>
      </w:r>
      <w:r w:rsidR="00C51993" w:rsidRPr="007D6DA8">
        <w:rPr>
          <w:rFonts w:ascii="Arial" w:hAnsi="Arial" w:cs="Arial"/>
          <w:sz w:val="24"/>
          <w:szCs w:val="24"/>
        </w:rPr>
        <w:t>the nature of their work. This is particularly important for those who have</w:t>
      </w:r>
      <w:r>
        <w:rPr>
          <w:rFonts w:ascii="Arial" w:hAnsi="Arial" w:cs="Arial"/>
          <w:sz w:val="24"/>
          <w:szCs w:val="24"/>
        </w:rPr>
        <w:t xml:space="preserve"> </w:t>
      </w:r>
      <w:r w:rsidR="00C51993" w:rsidRPr="007D6DA8">
        <w:rPr>
          <w:rFonts w:ascii="Arial" w:hAnsi="Arial" w:cs="Arial"/>
          <w:sz w:val="24"/>
          <w:szCs w:val="24"/>
        </w:rPr>
        <w:t>complex and challenging needs – clinical supervision provides an environment</w:t>
      </w:r>
      <w:r>
        <w:rPr>
          <w:rFonts w:ascii="Arial" w:hAnsi="Arial" w:cs="Arial"/>
          <w:sz w:val="24"/>
          <w:szCs w:val="24"/>
        </w:rPr>
        <w:t xml:space="preserve"> </w:t>
      </w:r>
      <w:r w:rsidR="00C51993" w:rsidRPr="007D6DA8">
        <w:rPr>
          <w:rFonts w:ascii="Arial" w:hAnsi="Arial" w:cs="Arial"/>
          <w:sz w:val="24"/>
          <w:szCs w:val="24"/>
        </w:rPr>
        <w:t>in which they can explore their own personal and emotional reactions to their work. It can allow the member of staff to reflect on and challenge their own practice in a safe confidential manner’ CQC (2013)</w:t>
      </w:r>
    </w:p>
    <w:p w14:paraId="6EB1CB0C" w14:textId="77777777" w:rsidR="00C51993" w:rsidRPr="007D6DA8" w:rsidRDefault="00C51993" w:rsidP="007D6DA8">
      <w:pPr>
        <w:spacing w:after="0" w:line="240" w:lineRule="auto"/>
        <w:rPr>
          <w:rFonts w:ascii="Arial" w:hAnsi="Arial" w:cs="Arial"/>
          <w:sz w:val="24"/>
          <w:szCs w:val="24"/>
        </w:rPr>
      </w:pPr>
      <w:r w:rsidRPr="007D6DA8">
        <w:rPr>
          <w:rFonts w:ascii="Arial" w:hAnsi="Arial" w:cs="Arial"/>
          <w:sz w:val="24"/>
          <w:szCs w:val="24"/>
        </w:rPr>
        <w:t xml:space="preserve">The Nursing and Midwifery Council (NMC 2018) supports the establishment of clinical supervision as an important part of clinical governance and in the interests of maintaining and improving standards of patient and service user care. The revised code states that nurses should share their skills, </w:t>
      </w:r>
      <w:proofErr w:type="gramStart"/>
      <w:r w:rsidRPr="007D6DA8">
        <w:rPr>
          <w:rFonts w:ascii="Arial" w:hAnsi="Arial" w:cs="Arial"/>
          <w:sz w:val="24"/>
          <w:szCs w:val="24"/>
        </w:rPr>
        <w:t>knowledge</w:t>
      </w:r>
      <w:proofErr w:type="gramEnd"/>
      <w:r w:rsidRPr="007D6DA8">
        <w:rPr>
          <w:rFonts w:ascii="Arial" w:hAnsi="Arial" w:cs="Arial"/>
          <w:sz w:val="24"/>
          <w:szCs w:val="24"/>
        </w:rPr>
        <w:t xml:space="preserve"> and experience for the benefit of people receiving care and their colleagues.</w:t>
      </w:r>
    </w:p>
    <w:p w14:paraId="35C781F9" w14:textId="77777777" w:rsidR="007D6DA8" w:rsidRPr="007D6DA8" w:rsidRDefault="007D6DA8" w:rsidP="007D6DA8">
      <w:pPr>
        <w:spacing w:after="0" w:line="240" w:lineRule="auto"/>
        <w:rPr>
          <w:rFonts w:ascii="Arial" w:hAnsi="Arial" w:cs="Arial"/>
          <w:sz w:val="24"/>
          <w:szCs w:val="24"/>
        </w:rPr>
      </w:pPr>
    </w:p>
    <w:p w14:paraId="41D1F59D" w14:textId="0DEF095E" w:rsidR="00C51993" w:rsidRPr="005371FF" w:rsidRDefault="00C51993" w:rsidP="007D6DA8">
      <w:pPr>
        <w:spacing w:after="0" w:line="240" w:lineRule="auto"/>
        <w:rPr>
          <w:rFonts w:ascii="Arial" w:hAnsi="Arial" w:cs="Arial"/>
          <w:color w:val="000000" w:themeColor="text1"/>
          <w:sz w:val="24"/>
          <w:szCs w:val="24"/>
        </w:rPr>
      </w:pPr>
      <w:r w:rsidRPr="007D6DA8">
        <w:rPr>
          <w:rFonts w:ascii="Arial" w:hAnsi="Arial" w:cs="Arial"/>
          <w:sz w:val="24"/>
          <w:szCs w:val="24"/>
        </w:rPr>
        <w:t xml:space="preserve">The Health Care Professions Council standard of proficiency recognises the importance of clinical supervision alongside other forms of Continuing Professional </w:t>
      </w:r>
      <w:r w:rsidRPr="007D6DA8">
        <w:rPr>
          <w:rFonts w:ascii="Arial" w:hAnsi="Arial" w:cs="Arial"/>
          <w:sz w:val="24"/>
          <w:szCs w:val="24"/>
        </w:rPr>
        <w:lastRenderedPageBreak/>
        <w:t xml:space="preserve">Development as do specific bodies of the </w:t>
      </w:r>
      <w:r w:rsidRPr="005371FF">
        <w:rPr>
          <w:rFonts w:ascii="Arial" w:hAnsi="Arial" w:cs="Arial"/>
          <w:color w:val="000000" w:themeColor="text1"/>
          <w:sz w:val="24"/>
          <w:szCs w:val="24"/>
        </w:rPr>
        <w:t xml:space="preserve">Allied Health professions </w:t>
      </w:r>
      <w:r w:rsidR="00E9600A" w:rsidRPr="005371FF">
        <w:rPr>
          <w:rFonts w:ascii="Arial" w:hAnsi="Arial" w:cs="Arial"/>
          <w:color w:val="000000" w:themeColor="text1"/>
          <w:sz w:val="24"/>
          <w:szCs w:val="24"/>
        </w:rPr>
        <w:t>e.g.,</w:t>
      </w:r>
      <w:r w:rsidRPr="005371FF">
        <w:rPr>
          <w:rFonts w:ascii="Arial" w:hAnsi="Arial" w:cs="Arial"/>
          <w:color w:val="000000" w:themeColor="text1"/>
          <w:sz w:val="24"/>
          <w:szCs w:val="24"/>
        </w:rPr>
        <w:t xml:space="preserve"> College of Occupational Therapists and Physiotherapy (HCPC 2013 &amp; 2014)</w:t>
      </w:r>
    </w:p>
    <w:p w14:paraId="2EC85ECE" w14:textId="77777777" w:rsidR="00C51993" w:rsidRDefault="00C51993" w:rsidP="00C51993"/>
    <w:p w14:paraId="57E9C559" w14:textId="77777777" w:rsidR="00C51993" w:rsidRPr="007D6DA8" w:rsidRDefault="00C51993" w:rsidP="00C51993">
      <w:pPr>
        <w:rPr>
          <w:rFonts w:ascii="Arial" w:hAnsi="Arial" w:cs="Arial"/>
          <w:b/>
          <w:bCs/>
          <w:sz w:val="24"/>
          <w:szCs w:val="24"/>
        </w:rPr>
      </w:pPr>
      <w:r w:rsidRPr="007D6DA8">
        <w:rPr>
          <w:rFonts w:ascii="Arial" w:hAnsi="Arial" w:cs="Arial"/>
          <w:b/>
          <w:bCs/>
          <w:sz w:val="24"/>
          <w:szCs w:val="24"/>
        </w:rPr>
        <w:t>References</w:t>
      </w:r>
    </w:p>
    <w:p w14:paraId="3E44D03B" w14:textId="77777777" w:rsidR="00C51993" w:rsidRPr="007D6DA8" w:rsidRDefault="00C51993" w:rsidP="00C51993">
      <w:pPr>
        <w:rPr>
          <w:rFonts w:ascii="Arial" w:hAnsi="Arial" w:cs="Arial"/>
          <w:sz w:val="24"/>
          <w:szCs w:val="24"/>
        </w:rPr>
      </w:pPr>
      <w:r w:rsidRPr="007D6DA8">
        <w:rPr>
          <w:rFonts w:ascii="Arial" w:hAnsi="Arial" w:cs="Arial"/>
          <w:sz w:val="24"/>
          <w:szCs w:val="24"/>
        </w:rPr>
        <w:t xml:space="preserve">Care Quality Commission (2013) Supporting information and guidance supporting effective supervision. London. CQC. </w:t>
      </w:r>
      <w:hyperlink r:id="rId13" w:history="1">
        <w:r w:rsidRPr="007D6DA8">
          <w:rPr>
            <w:rStyle w:val="Hyperlink"/>
            <w:sz w:val="24"/>
            <w:szCs w:val="24"/>
          </w:rPr>
          <w:t>http://www.cqc.org.uk/</w:t>
        </w:r>
      </w:hyperlink>
    </w:p>
    <w:p w14:paraId="70F54CA9" w14:textId="77777777" w:rsidR="00C51993" w:rsidRPr="007D6DA8" w:rsidRDefault="00C51993" w:rsidP="00C51993">
      <w:pPr>
        <w:rPr>
          <w:rFonts w:ascii="Arial" w:hAnsi="Arial" w:cs="Arial"/>
          <w:sz w:val="24"/>
          <w:szCs w:val="24"/>
        </w:rPr>
      </w:pPr>
      <w:r w:rsidRPr="007D6DA8">
        <w:rPr>
          <w:rFonts w:ascii="Arial" w:hAnsi="Arial" w:cs="Arial"/>
          <w:sz w:val="24"/>
          <w:szCs w:val="24"/>
        </w:rPr>
        <w:t xml:space="preserve">NMC Code of Conduct (2018) </w:t>
      </w:r>
      <w:hyperlink r:id="rId14" w:history="1">
        <w:r w:rsidRPr="007D6DA8">
          <w:rPr>
            <w:rStyle w:val="Hyperlink"/>
            <w:sz w:val="24"/>
            <w:szCs w:val="24"/>
          </w:rPr>
          <w:t>www.nmc-uk.org/code</w:t>
        </w:r>
      </w:hyperlink>
    </w:p>
    <w:p w14:paraId="0D8AD873" w14:textId="77777777" w:rsidR="00C51993" w:rsidRPr="007D6DA8" w:rsidRDefault="00C51993" w:rsidP="00C51993">
      <w:pPr>
        <w:rPr>
          <w:rFonts w:ascii="Arial" w:hAnsi="Arial" w:cs="Arial"/>
          <w:sz w:val="24"/>
          <w:szCs w:val="24"/>
        </w:rPr>
      </w:pPr>
      <w:r w:rsidRPr="007D6DA8">
        <w:rPr>
          <w:rFonts w:ascii="Arial" w:hAnsi="Arial" w:cs="Arial"/>
          <w:sz w:val="24"/>
          <w:szCs w:val="24"/>
        </w:rPr>
        <w:t xml:space="preserve">HCPC The standards of proficiency for physiotherapists (2013) </w:t>
      </w:r>
      <w:hyperlink r:id="rId15" w:history="1">
        <w:r w:rsidRPr="007D6DA8">
          <w:rPr>
            <w:rStyle w:val="Hyperlink"/>
            <w:sz w:val="24"/>
            <w:szCs w:val="24"/>
          </w:rPr>
          <w:t>https://www.hcpc-uk.org/standards/standards-of-proficiency/physiotherapists/</w:t>
        </w:r>
      </w:hyperlink>
    </w:p>
    <w:p w14:paraId="229E5A5E" w14:textId="77777777" w:rsidR="00C51993" w:rsidRPr="007D6DA8" w:rsidRDefault="00C51993" w:rsidP="00C51993">
      <w:pPr>
        <w:rPr>
          <w:rFonts w:ascii="Arial" w:hAnsi="Arial" w:cs="Arial"/>
          <w:sz w:val="24"/>
          <w:szCs w:val="24"/>
        </w:rPr>
      </w:pPr>
      <w:r w:rsidRPr="007D6DA8">
        <w:rPr>
          <w:rFonts w:ascii="Arial" w:hAnsi="Arial" w:cs="Arial"/>
          <w:sz w:val="24"/>
          <w:szCs w:val="24"/>
        </w:rPr>
        <w:t xml:space="preserve">HCPC The standards of proficiency for occupational therapists (2013) </w:t>
      </w:r>
      <w:hyperlink r:id="rId16" w:history="1">
        <w:r w:rsidRPr="007D6DA8">
          <w:rPr>
            <w:rStyle w:val="Hyperlink"/>
            <w:sz w:val="24"/>
            <w:szCs w:val="24"/>
          </w:rPr>
          <w:t>https://www.hcpc-uk.org/standards/standards-of-proficiency/occupational-therapists/</w:t>
        </w:r>
      </w:hyperlink>
    </w:p>
    <w:p w14:paraId="2FFD9088" w14:textId="77777777" w:rsidR="00C51993" w:rsidRPr="007D6DA8" w:rsidRDefault="00C51993" w:rsidP="00C51993">
      <w:pPr>
        <w:rPr>
          <w:rFonts w:ascii="Arial" w:hAnsi="Arial" w:cs="Arial"/>
          <w:sz w:val="24"/>
          <w:szCs w:val="24"/>
        </w:rPr>
      </w:pPr>
      <w:r w:rsidRPr="007D6DA8">
        <w:rPr>
          <w:rFonts w:ascii="Arial" w:hAnsi="Arial" w:cs="Arial"/>
          <w:sz w:val="24"/>
          <w:szCs w:val="24"/>
        </w:rPr>
        <w:t xml:space="preserve">HCPC The Standards of proficiency for speech and language therapists (2014) </w:t>
      </w:r>
      <w:hyperlink r:id="rId17" w:history="1">
        <w:r w:rsidRPr="007D6DA8">
          <w:rPr>
            <w:rStyle w:val="Hyperlink"/>
            <w:sz w:val="24"/>
            <w:szCs w:val="24"/>
          </w:rPr>
          <w:t>https://www.hcpc-uk.org/standards/standards-of-proficiency/speech-and-language-therapists/</w:t>
        </w:r>
      </w:hyperlink>
      <w:r w:rsidR="00E41678">
        <w:rPr>
          <w:rStyle w:val="Hyperlink"/>
          <w:sz w:val="24"/>
          <w:szCs w:val="24"/>
        </w:rPr>
        <w:t xml:space="preserve"> </w:t>
      </w:r>
    </w:p>
    <w:p w14:paraId="2D9E76B7" w14:textId="77777777" w:rsidR="00C51993" w:rsidRDefault="00C51993" w:rsidP="00C51993"/>
    <w:p w14:paraId="333D24FF" w14:textId="77777777" w:rsidR="00C51993" w:rsidRPr="00560414" w:rsidRDefault="00C51993" w:rsidP="00B1460B">
      <w:pPr>
        <w:spacing w:after="120" w:line="276" w:lineRule="auto"/>
        <w:ind w:left="709" w:right="662"/>
        <w:jc w:val="both"/>
        <w:rPr>
          <w:rFonts w:ascii="Arial" w:hAnsi="Arial" w:cs="Arial"/>
          <w:sz w:val="24"/>
          <w:szCs w:val="24"/>
        </w:rPr>
      </w:pPr>
    </w:p>
    <w:p w14:paraId="4BC10E4C" w14:textId="77777777" w:rsidR="003E2CE6" w:rsidRPr="00560414" w:rsidRDefault="00162C11" w:rsidP="00B1460B">
      <w:pPr>
        <w:pStyle w:val="NormalWeb"/>
        <w:spacing w:before="0" w:beforeAutospacing="0" w:after="120" w:afterAutospacing="0" w:line="276" w:lineRule="auto"/>
        <w:jc w:val="both"/>
        <w:rPr>
          <w:rFonts w:ascii="Arial" w:hAnsi="Arial" w:cs="Arial"/>
        </w:rPr>
      </w:pPr>
      <w:r>
        <w:rPr>
          <w:rFonts w:ascii="Arial" w:hAnsi="Arial" w:cs="Arial"/>
        </w:rPr>
        <w:t>E</w:t>
      </w:r>
      <w:r w:rsidR="003E2CE6" w:rsidRPr="00560414">
        <w:rPr>
          <w:rFonts w:ascii="Arial" w:hAnsi="Arial" w:cs="Arial"/>
        </w:rPr>
        <w:t xml:space="preserve">vidence indicates a positive influence of supervision in </w:t>
      </w:r>
      <w:proofErr w:type="gramStart"/>
      <w:r w:rsidR="003E2CE6" w:rsidRPr="00560414">
        <w:rPr>
          <w:rFonts w:ascii="Arial" w:hAnsi="Arial" w:cs="Arial"/>
        </w:rPr>
        <w:t>a number of</w:t>
      </w:r>
      <w:proofErr w:type="gramEnd"/>
      <w:r w:rsidR="003E2CE6" w:rsidRPr="00560414">
        <w:rPr>
          <w:rFonts w:ascii="Arial" w:hAnsi="Arial" w:cs="Arial"/>
        </w:rPr>
        <w:t xml:space="preserve"> areas, for example: </w:t>
      </w:r>
    </w:p>
    <w:p w14:paraId="484E5446" w14:textId="77777777" w:rsidR="003E2CE6" w:rsidRPr="00560414" w:rsidRDefault="003E2CE6" w:rsidP="00B1460B">
      <w:pPr>
        <w:pStyle w:val="NormalWeb"/>
        <w:numPr>
          <w:ilvl w:val="0"/>
          <w:numId w:val="11"/>
        </w:numPr>
        <w:spacing w:before="0" w:beforeAutospacing="0" w:after="0" w:afterAutospacing="0" w:line="276" w:lineRule="auto"/>
        <w:jc w:val="both"/>
        <w:rPr>
          <w:rFonts w:ascii="Arial" w:hAnsi="Arial" w:cs="Arial"/>
        </w:rPr>
      </w:pPr>
      <w:r w:rsidRPr="00560414">
        <w:rPr>
          <w:rFonts w:ascii="Arial" w:hAnsi="Arial" w:cs="Arial"/>
        </w:rPr>
        <w:t xml:space="preserve">Supervision does have positive effects on practitioner self-awareness, skills, self-efficacy, theoretical </w:t>
      </w:r>
      <w:proofErr w:type="gramStart"/>
      <w:r w:rsidRPr="00560414">
        <w:rPr>
          <w:rFonts w:ascii="Arial" w:hAnsi="Arial" w:cs="Arial"/>
        </w:rPr>
        <w:t>orientation</w:t>
      </w:r>
      <w:proofErr w:type="gramEnd"/>
      <w:r w:rsidRPr="00560414">
        <w:rPr>
          <w:rFonts w:ascii="Arial" w:hAnsi="Arial" w:cs="Arial"/>
        </w:rPr>
        <w:t xml:space="preserve"> and support. </w:t>
      </w:r>
    </w:p>
    <w:p w14:paraId="0003D308" w14:textId="77777777" w:rsidR="003E2CE6" w:rsidRPr="00560414" w:rsidRDefault="003E2CE6" w:rsidP="00B1460B">
      <w:pPr>
        <w:pStyle w:val="NormalWeb"/>
        <w:numPr>
          <w:ilvl w:val="0"/>
          <w:numId w:val="11"/>
        </w:numPr>
        <w:spacing w:before="0" w:beforeAutospacing="0" w:after="0" w:afterAutospacing="0" w:line="276" w:lineRule="auto"/>
        <w:jc w:val="both"/>
        <w:rPr>
          <w:rFonts w:ascii="Arial" w:hAnsi="Arial" w:cs="Arial"/>
          <w:bCs/>
        </w:rPr>
      </w:pPr>
      <w:r w:rsidRPr="00560414">
        <w:rPr>
          <w:rFonts w:ascii="Arial" w:hAnsi="Arial" w:cs="Arial"/>
          <w:bCs/>
        </w:rPr>
        <w:t xml:space="preserve">There is evidence that group supervisory processes can increase critical thinking and promote the dissemination of learning and skills. </w:t>
      </w:r>
    </w:p>
    <w:p w14:paraId="2DC385F7" w14:textId="77777777" w:rsidR="003E2CE6" w:rsidRPr="00560414" w:rsidRDefault="003E2CE6" w:rsidP="00B1460B">
      <w:pPr>
        <w:pStyle w:val="NormalWeb"/>
        <w:numPr>
          <w:ilvl w:val="0"/>
          <w:numId w:val="11"/>
        </w:numPr>
        <w:spacing w:before="0" w:beforeAutospacing="0" w:after="0" w:afterAutospacing="0" w:line="276" w:lineRule="auto"/>
        <w:jc w:val="both"/>
        <w:rPr>
          <w:rFonts w:ascii="Arial" w:hAnsi="Arial" w:cs="Arial"/>
        </w:rPr>
      </w:pPr>
      <w:r w:rsidRPr="00560414">
        <w:rPr>
          <w:rFonts w:ascii="Arial" w:hAnsi="Arial" w:cs="Arial"/>
        </w:rPr>
        <w:t xml:space="preserve">The supervisory relationship </w:t>
      </w:r>
      <w:proofErr w:type="gramStart"/>
      <w:r w:rsidRPr="00560414">
        <w:rPr>
          <w:rFonts w:ascii="Arial" w:hAnsi="Arial" w:cs="Arial"/>
        </w:rPr>
        <w:t>appears to have</w:t>
      </w:r>
      <w:proofErr w:type="gramEnd"/>
      <w:r w:rsidRPr="00560414">
        <w:rPr>
          <w:rFonts w:ascii="Arial" w:hAnsi="Arial" w:cs="Arial"/>
        </w:rPr>
        <w:t xml:space="preserve"> an important mediation function in which organisational and supervisee needs interact and are exchanged. </w:t>
      </w:r>
    </w:p>
    <w:p w14:paraId="40F72714" w14:textId="77777777" w:rsidR="003E2CE6" w:rsidRPr="00560414" w:rsidRDefault="003E2CE6" w:rsidP="00B1460B">
      <w:pPr>
        <w:pStyle w:val="NormalWeb"/>
        <w:numPr>
          <w:ilvl w:val="0"/>
          <w:numId w:val="11"/>
        </w:numPr>
        <w:spacing w:before="0" w:beforeAutospacing="0" w:after="0" w:afterAutospacing="0" w:line="276" w:lineRule="auto"/>
        <w:jc w:val="both"/>
        <w:rPr>
          <w:rFonts w:ascii="Arial" w:hAnsi="Arial" w:cs="Arial"/>
        </w:rPr>
      </w:pPr>
      <w:r w:rsidRPr="00560414">
        <w:rPr>
          <w:rFonts w:ascii="Arial" w:hAnsi="Arial" w:cs="Arial"/>
        </w:rPr>
        <w:t xml:space="preserve">The impact of supervision on promoting better outcomes within families does appear to </w:t>
      </w:r>
      <w:proofErr w:type="gramStart"/>
      <w:r w:rsidRPr="00560414">
        <w:rPr>
          <w:rFonts w:ascii="Arial" w:hAnsi="Arial" w:cs="Arial"/>
        </w:rPr>
        <w:t>be connected</w:t>
      </w:r>
      <w:proofErr w:type="gramEnd"/>
      <w:r w:rsidRPr="00560414">
        <w:rPr>
          <w:rFonts w:ascii="Arial" w:hAnsi="Arial" w:cs="Arial"/>
        </w:rPr>
        <w:t xml:space="preserve"> to a secure professional relationship where the supervisor takes time to understand and assess the supervisee’s strengths and weaknesses.</w:t>
      </w:r>
    </w:p>
    <w:p w14:paraId="64A30377" w14:textId="77777777" w:rsidR="003E2CE6" w:rsidRPr="00560414" w:rsidRDefault="003E2CE6" w:rsidP="00B1460B">
      <w:pPr>
        <w:pStyle w:val="NormalWeb"/>
        <w:numPr>
          <w:ilvl w:val="0"/>
          <w:numId w:val="11"/>
        </w:numPr>
        <w:spacing w:before="0" w:beforeAutospacing="0" w:after="120" w:afterAutospacing="0" w:line="276" w:lineRule="auto"/>
        <w:jc w:val="both"/>
        <w:rPr>
          <w:rFonts w:ascii="Arial" w:hAnsi="Arial" w:cs="Arial"/>
        </w:rPr>
      </w:pPr>
      <w:r w:rsidRPr="00560414">
        <w:rPr>
          <w:rFonts w:ascii="Arial" w:hAnsi="Arial" w:cs="Arial"/>
        </w:rPr>
        <w:t xml:space="preserve">The benefits of developing a positive supervision culture across wider social care and children’s services </w:t>
      </w:r>
      <w:proofErr w:type="gramStart"/>
      <w:r w:rsidRPr="00560414">
        <w:rPr>
          <w:rFonts w:ascii="Arial" w:hAnsi="Arial" w:cs="Arial"/>
        </w:rPr>
        <w:t>are now widely recognised</w:t>
      </w:r>
      <w:proofErr w:type="gramEnd"/>
      <w:r w:rsidRPr="00560414">
        <w:rPr>
          <w:rFonts w:ascii="Arial" w:hAnsi="Arial" w:cs="Arial"/>
        </w:rPr>
        <w:t>. The task assistance, emotional and support components of supervision have positive effects on a variety of organisational outcomes.</w:t>
      </w:r>
    </w:p>
    <w:p w14:paraId="5CC8E29E" w14:textId="77777777" w:rsidR="003E2CE6" w:rsidRPr="00560414" w:rsidRDefault="003E2CE6" w:rsidP="00B1460B">
      <w:pPr>
        <w:pStyle w:val="NormalWeb"/>
        <w:spacing w:before="0" w:beforeAutospacing="0" w:after="120" w:afterAutospacing="0" w:line="276" w:lineRule="auto"/>
        <w:jc w:val="both"/>
        <w:rPr>
          <w:rFonts w:ascii="Arial" w:hAnsi="Arial" w:cs="Arial"/>
        </w:rPr>
      </w:pPr>
      <w:r w:rsidRPr="00560414">
        <w:rPr>
          <w:rFonts w:ascii="Arial" w:hAnsi="Arial" w:cs="Arial"/>
        </w:rPr>
        <w:t xml:space="preserve">There are also some areas where supervision </w:t>
      </w:r>
      <w:proofErr w:type="gramStart"/>
      <w:r w:rsidRPr="00560414">
        <w:rPr>
          <w:rFonts w:ascii="Arial" w:hAnsi="Arial" w:cs="Arial"/>
        </w:rPr>
        <w:t>appears to be</w:t>
      </w:r>
      <w:proofErr w:type="gramEnd"/>
      <w:r w:rsidRPr="00560414">
        <w:rPr>
          <w:rFonts w:ascii="Arial" w:hAnsi="Arial" w:cs="Arial"/>
        </w:rPr>
        <w:t xml:space="preserve"> an important   contributory activity but where the findings on impact are more tentative. This in large part has to do with the relative absence of larger scale robust studies as well as the especially complex interaction of factors involved. These areas include:</w:t>
      </w:r>
    </w:p>
    <w:p w14:paraId="21AAA0F1" w14:textId="77777777" w:rsidR="003E2CE6" w:rsidRPr="00560414" w:rsidRDefault="003E2CE6" w:rsidP="00B1460B">
      <w:pPr>
        <w:pStyle w:val="NormalWeb"/>
        <w:numPr>
          <w:ilvl w:val="0"/>
          <w:numId w:val="12"/>
        </w:numPr>
        <w:spacing w:before="0" w:beforeAutospacing="0" w:after="0" w:afterAutospacing="0" w:line="276" w:lineRule="auto"/>
        <w:jc w:val="both"/>
        <w:rPr>
          <w:rFonts w:ascii="Arial" w:hAnsi="Arial" w:cs="Arial"/>
        </w:rPr>
      </w:pPr>
      <w:r w:rsidRPr="00560414">
        <w:rPr>
          <w:rFonts w:ascii="Arial" w:hAnsi="Arial" w:cs="Arial"/>
        </w:rPr>
        <w:lastRenderedPageBreak/>
        <w:t xml:space="preserve">The contribution of supervision to job satisfaction </w:t>
      </w:r>
    </w:p>
    <w:p w14:paraId="29ECF35A" w14:textId="77777777" w:rsidR="00C83547" w:rsidRPr="00693362" w:rsidRDefault="003E2CE6" w:rsidP="00390630">
      <w:pPr>
        <w:pStyle w:val="NormalWeb"/>
        <w:numPr>
          <w:ilvl w:val="0"/>
          <w:numId w:val="12"/>
        </w:numPr>
        <w:spacing w:before="0" w:beforeAutospacing="0" w:after="120" w:afterAutospacing="0" w:line="276" w:lineRule="auto"/>
        <w:jc w:val="both"/>
        <w:rPr>
          <w:rFonts w:ascii="Arial" w:hAnsi="Arial" w:cs="Arial"/>
        </w:rPr>
      </w:pPr>
      <w:r w:rsidRPr="00560414">
        <w:rPr>
          <w:rFonts w:ascii="Arial" w:hAnsi="Arial" w:cs="Arial"/>
        </w:rPr>
        <w:t>The importance of supervision on worker retention and commitment to the organisation</w:t>
      </w:r>
    </w:p>
    <w:p w14:paraId="02408736" w14:textId="77777777" w:rsidR="00C83547" w:rsidRPr="00365330" w:rsidRDefault="00C83547" w:rsidP="00390630">
      <w:pPr>
        <w:pStyle w:val="NormalWeb"/>
        <w:spacing w:before="0" w:beforeAutospacing="0" w:after="120" w:afterAutospacing="0" w:line="276" w:lineRule="auto"/>
        <w:jc w:val="both"/>
        <w:rPr>
          <w:rFonts w:ascii="Arial" w:hAnsi="Arial" w:cs="Arial"/>
        </w:rPr>
      </w:pPr>
    </w:p>
    <w:p w14:paraId="008FC8FC" w14:textId="77777777" w:rsidR="00654E94" w:rsidRPr="00560414" w:rsidRDefault="00D20862" w:rsidP="00B1460B">
      <w:pPr>
        <w:spacing w:after="120" w:line="276" w:lineRule="auto"/>
        <w:jc w:val="both"/>
        <w:rPr>
          <w:rFonts w:ascii="Arial" w:hAnsi="Arial" w:cs="Arial"/>
          <w:b/>
          <w:sz w:val="24"/>
          <w:szCs w:val="24"/>
        </w:rPr>
      </w:pPr>
      <w:r w:rsidRPr="00560414">
        <w:rPr>
          <w:rFonts w:ascii="Arial" w:hAnsi="Arial" w:cs="Arial"/>
          <w:b/>
          <w:sz w:val="24"/>
          <w:szCs w:val="24"/>
        </w:rPr>
        <w:t>Content of Supervision</w:t>
      </w:r>
    </w:p>
    <w:p w14:paraId="271E1F07" w14:textId="77777777" w:rsidR="00E24D36" w:rsidRDefault="00E24D36" w:rsidP="00B1460B">
      <w:pPr>
        <w:spacing w:after="120" w:line="276" w:lineRule="auto"/>
        <w:jc w:val="both"/>
        <w:rPr>
          <w:rFonts w:ascii="Arial" w:hAnsi="Arial" w:cs="Arial"/>
          <w:sz w:val="24"/>
          <w:szCs w:val="24"/>
        </w:rPr>
      </w:pPr>
      <w:r w:rsidRPr="00560414">
        <w:rPr>
          <w:rFonts w:ascii="Arial" w:hAnsi="Arial" w:cs="Arial"/>
          <w:sz w:val="24"/>
          <w:szCs w:val="24"/>
        </w:rPr>
        <w:t>Managers should be driving a reflective/progressive dis</w:t>
      </w:r>
      <w:r w:rsidR="00D20862" w:rsidRPr="00560414">
        <w:rPr>
          <w:rFonts w:ascii="Arial" w:hAnsi="Arial" w:cs="Arial"/>
          <w:sz w:val="24"/>
          <w:szCs w:val="24"/>
        </w:rPr>
        <w:t>cussion not just tracking cases.</w:t>
      </w:r>
      <w:r w:rsidR="00BF1F33">
        <w:rPr>
          <w:rFonts w:ascii="Arial" w:hAnsi="Arial" w:cs="Arial"/>
          <w:sz w:val="24"/>
          <w:szCs w:val="24"/>
        </w:rPr>
        <w:t xml:space="preserve"> Supervision discussions should ensure clinical care is appropriate,</w:t>
      </w:r>
      <w:r w:rsidR="00C83547">
        <w:rPr>
          <w:rFonts w:ascii="Arial" w:hAnsi="Arial" w:cs="Arial"/>
          <w:sz w:val="24"/>
          <w:szCs w:val="24"/>
        </w:rPr>
        <w:t xml:space="preserve"> </w:t>
      </w:r>
      <w:r w:rsidR="00BF1F33">
        <w:rPr>
          <w:rFonts w:ascii="Arial" w:hAnsi="Arial" w:cs="Arial"/>
          <w:sz w:val="24"/>
          <w:szCs w:val="24"/>
        </w:rPr>
        <w:t>evidence based and planned in partnership with the child and family</w:t>
      </w:r>
    </w:p>
    <w:p w14:paraId="499911D9" w14:textId="77777777" w:rsidR="00E24D36" w:rsidRPr="00560414" w:rsidRDefault="00E24D36" w:rsidP="00B1460B">
      <w:pPr>
        <w:spacing w:after="120" w:line="276" w:lineRule="auto"/>
        <w:jc w:val="both"/>
        <w:rPr>
          <w:rFonts w:ascii="Arial" w:hAnsi="Arial" w:cs="Arial"/>
          <w:sz w:val="24"/>
          <w:szCs w:val="24"/>
        </w:rPr>
      </w:pPr>
      <w:r w:rsidRPr="00560414">
        <w:rPr>
          <w:rFonts w:ascii="Arial" w:hAnsi="Arial" w:cs="Arial"/>
          <w:sz w:val="24"/>
          <w:szCs w:val="24"/>
        </w:rPr>
        <w:t>Supervision should connect the workers to the lived experience of the child.</w:t>
      </w:r>
    </w:p>
    <w:p w14:paraId="104E9561" w14:textId="77777777" w:rsidR="00014036" w:rsidRPr="00560414" w:rsidRDefault="00014036" w:rsidP="00B1460B">
      <w:pPr>
        <w:spacing w:after="120" w:line="276" w:lineRule="auto"/>
        <w:jc w:val="both"/>
        <w:rPr>
          <w:rFonts w:ascii="Arial" w:hAnsi="Arial" w:cs="Arial"/>
          <w:bCs/>
          <w:sz w:val="24"/>
          <w:szCs w:val="24"/>
        </w:rPr>
      </w:pPr>
      <w:r w:rsidRPr="00560414">
        <w:rPr>
          <w:rFonts w:ascii="Arial" w:hAnsi="Arial" w:cs="Arial"/>
          <w:bCs/>
          <w:sz w:val="24"/>
          <w:szCs w:val="24"/>
        </w:rPr>
        <w:t xml:space="preserve">During case discussion, practitioners must always </w:t>
      </w:r>
      <w:proofErr w:type="gramStart"/>
      <w:r w:rsidRPr="00560414">
        <w:rPr>
          <w:rFonts w:ascii="Arial" w:hAnsi="Arial" w:cs="Arial"/>
          <w:bCs/>
          <w:sz w:val="24"/>
          <w:szCs w:val="24"/>
        </w:rPr>
        <w:t>be given</w:t>
      </w:r>
      <w:proofErr w:type="gramEnd"/>
      <w:r w:rsidRPr="00560414">
        <w:rPr>
          <w:rFonts w:ascii="Arial" w:hAnsi="Arial" w:cs="Arial"/>
          <w:bCs/>
          <w:sz w:val="24"/>
          <w:szCs w:val="24"/>
        </w:rPr>
        <w:t xml:space="preserve"> the opportunity to emotionally explore and reflect on the child’s experience. The question </w:t>
      </w:r>
      <w:r w:rsidRPr="00560414">
        <w:rPr>
          <w:rFonts w:ascii="Arial" w:hAnsi="Arial" w:cs="Arial"/>
          <w:b/>
          <w:bCs/>
          <w:sz w:val="24"/>
          <w:szCs w:val="24"/>
        </w:rPr>
        <w:t>“What is it like to be this child?”</w:t>
      </w:r>
      <w:r w:rsidRPr="00560414">
        <w:rPr>
          <w:rFonts w:ascii="Arial" w:hAnsi="Arial" w:cs="Arial"/>
          <w:bCs/>
          <w:sz w:val="24"/>
          <w:szCs w:val="24"/>
        </w:rPr>
        <w:t xml:space="preserve"> should </w:t>
      </w:r>
      <w:proofErr w:type="gramStart"/>
      <w:r w:rsidRPr="00560414">
        <w:rPr>
          <w:rFonts w:ascii="Arial" w:hAnsi="Arial" w:cs="Arial"/>
          <w:bCs/>
          <w:sz w:val="24"/>
          <w:szCs w:val="24"/>
        </w:rPr>
        <w:t>be used</w:t>
      </w:r>
      <w:proofErr w:type="gramEnd"/>
      <w:r w:rsidRPr="00560414">
        <w:rPr>
          <w:rFonts w:ascii="Arial" w:hAnsi="Arial" w:cs="Arial"/>
          <w:bCs/>
          <w:sz w:val="24"/>
          <w:szCs w:val="24"/>
        </w:rPr>
        <w:t xml:space="preserve"> </w:t>
      </w:r>
      <w:r w:rsidR="00DD4120">
        <w:rPr>
          <w:rFonts w:ascii="Arial" w:hAnsi="Arial" w:cs="Arial"/>
          <w:bCs/>
          <w:sz w:val="24"/>
          <w:szCs w:val="24"/>
        </w:rPr>
        <w:t>in addition to the Child’s V</w:t>
      </w:r>
      <w:r w:rsidR="00C83904">
        <w:rPr>
          <w:rFonts w:ascii="Arial" w:hAnsi="Arial" w:cs="Arial"/>
          <w:bCs/>
          <w:sz w:val="24"/>
          <w:szCs w:val="24"/>
        </w:rPr>
        <w:t>oice S</w:t>
      </w:r>
      <w:r w:rsidR="00DD4120">
        <w:rPr>
          <w:rFonts w:ascii="Arial" w:hAnsi="Arial" w:cs="Arial"/>
          <w:bCs/>
          <w:sz w:val="24"/>
          <w:szCs w:val="24"/>
        </w:rPr>
        <w:t xml:space="preserve">tandard Operating Procedure </w:t>
      </w:r>
      <w:r w:rsidRPr="00560414">
        <w:rPr>
          <w:rFonts w:ascii="Arial" w:hAnsi="Arial" w:cs="Arial"/>
          <w:bCs/>
          <w:sz w:val="24"/>
          <w:szCs w:val="24"/>
        </w:rPr>
        <w:t xml:space="preserve">to enable good decision making to take place in the best interest of children. It is important to think about this for each child in families where there are two or more children. </w:t>
      </w:r>
    </w:p>
    <w:p w14:paraId="31C55672" w14:textId="77777777" w:rsidR="0016446D" w:rsidRPr="00560414" w:rsidRDefault="00014036" w:rsidP="00B1460B">
      <w:pPr>
        <w:spacing w:after="120" w:line="276" w:lineRule="auto"/>
        <w:jc w:val="both"/>
        <w:rPr>
          <w:rFonts w:ascii="Arial" w:hAnsi="Arial" w:cs="Arial"/>
          <w:sz w:val="24"/>
          <w:szCs w:val="24"/>
        </w:rPr>
      </w:pPr>
      <w:r w:rsidRPr="00560414">
        <w:rPr>
          <w:rFonts w:ascii="Arial" w:hAnsi="Arial" w:cs="Arial"/>
          <w:sz w:val="24"/>
          <w:szCs w:val="24"/>
        </w:rPr>
        <w:t>What specifically does a safety plan require of the child’s network so that it behaves in a protective and helpful way? What does “good” look lik</w:t>
      </w:r>
      <w:r w:rsidR="00614E92">
        <w:rPr>
          <w:rFonts w:ascii="Arial" w:hAnsi="Arial" w:cs="Arial"/>
          <w:sz w:val="24"/>
          <w:szCs w:val="24"/>
        </w:rPr>
        <w:t>e for this child living at hom</w:t>
      </w:r>
      <w:r w:rsidR="006476D3">
        <w:rPr>
          <w:rFonts w:ascii="Arial" w:hAnsi="Arial" w:cs="Arial"/>
          <w:sz w:val="24"/>
          <w:szCs w:val="24"/>
        </w:rPr>
        <w:t>e and within the school setting</w:t>
      </w:r>
      <w:r w:rsidR="00C83547">
        <w:rPr>
          <w:rFonts w:ascii="Arial" w:hAnsi="Arial" w:cs="Arial"/>
          <w:sz w:val="24"/>
          <w:szCs w:val="24"/>
        </w:rPr>
        <w:t>?</w:t>
      </w:r>
    </w:p>
    <w:p w14:paraId="7A9233B2" w14:textId="77777777" w:rsidR="0016446D" w:rsidRDefault="00E24D36" w:rsidP="00B1460B">
      <w:pPr>
        <w:spacing w:after="120" w:line="276" w:lineRule="auto"/>
        <w:jc w:val="both"/>
        <w:rPr>
          <w:rFonts w:ascii="Arial" w:hAnsi="Arial" w:cs="Arial"/>
          <w:sz w:val="24"/>
          <w:szCs w:val="24"/>
        </w:rPr>
      </w:pPr>
      <w:r w:rsidRPr="00560414">
        <w:rPr>
          <w:rFonts w:ascii="Arial" w:hAnsi="Arial" w:cs="Arial"/>
          <w:sz w:val="24"/>
          <w:szCs w:val="24"/>
        </w:rPr>
        <w:t xml:space="preserve">Recording of reflective supervision-should include quality of the child’s plan and the impact on the child. </w:t>
      </w:r>
    </w:p>
    <w:p w14:paraId="55D61D29" w14:textId="77777777" w:rsidR="00B1460B" w:rsidRDefault="00B1460B" w:rsidP="00B1460B">
      <w:pPr>
        <w:spacing w:after="120" w:line="276" w:lineRule="auto"/>
        <w:jc w:val="both"/>
        <w:rPr>
          <w:rFonts w:ascii="Arial" w:hAnsi="Arial" w:cs="Arial"/>
          <w:sz w:val="24"/>
          <w:szCs w:val="24"/>
        </w:rPr>
      </w:pPr>
    </w:p>
    <w:p w14:paraId="1229A482" w14:textId="77777777" w:rsidR="00B1460B" w:rsidRPr="00B1460B" w:rsidRDefault="00B1460B" w:rsidP="00B1460B">
      <w:pPr>
        <w:spacing w:after="120" w:line="276" w:lineRule="auto"/>
        <w:jc w:val="both"/>
        <w:rPr>
          <w:rFonts w:ascii="Arial" w:eastAsia="Times New Roman" w:hAnsi="Arial" w:cs="Arial"/>
          <w:b/>
          <w:bCs/>
          <w:sz w:val="24"/>
          <w:szCs w:val="24"/>
          <w:u w:val="single"/>
          <w:lang w:eastAsia="en-GB"/>
        </w:rPr>
      </w:pPr>
      <w:r w:rsidRPr="00B1460B">
        <w:rPr>
          <w:rFonts w:ascii="Arial" w:eastAsia="Times New Roman" w:hAnsi="Arial" w:cs="Arial"/>
          <w:b/>
          <w:bCs/>
          <w:sz w:val="24"/>
          <w:szCs w:val="24"/>
          <w:u w:val="single"/>
          <w:lang w:eastAsia="en-GB"/>
        </w:rPr>
        <w:t>KOLB’S LEARNING CYCLE</w:t>
      </w:r>
    </w:p>
    <w:p w14:paraId="6298D74E" w14:textId="77777777" w:rsidR="001F43ED" w:rsidRDefault="00174FDC" w:rsidP="00B1460B">
      <w:pPr>
        <w:spacing w:after="0" w:line="276" w:lineRule="auto"/>
        <w:jc w:val="both"/>
        <w:rPr>
          <w:rFonts w:ascii="Arial" w:eastAsia="Times New Roman" w:hAnsi="Arial" w:cs="Arial"/>
          <w:sz w:val="24"/>
          <w:szCs w:val="24"/>
          <w:lang w:eastAsia="en-GB"/>
        </w:rPr>
      </w:pPr>
      <w:r w:rsidRPr="00D76E94">
        <w:rPr>
          <w:rFonts w:ascii="Arial" w:eastAsia="Times New Roman" w:hAnsi="Arial" w:cs="Arial"/>
          <w:sz w:val="24"/>
          <w:szCs w:val="24"/>
          <w:lang w:eastAsia="en-GB"/>
        </w:rPr>
        <w:t xml:space="preserve">Kolb's Learning Cycle is a well-known theory which argues we learn from our experiences of life, even on an everyday basis. It also treats reflection as an integral part of such learning. According to Kolb (1984), the process of learning follows a pattern or cycle consisting of four stages, one of which involves what Kolb refers to as 'reflective observation'. The stages </w:t>
      </w:r>
      <w:proofErr w:type="gramStart"/>
      <w:r w:rsidRPr="00D76E94">
        <w:rPr>
          <w:rFonts w:ascii="Arial" w:eastAsia="Times New Roman" w:hAnsi="Arial" w:cs="Arial"/>
          <w:sz w:val="24"/>
          <w:szCs w:val="24"/>
          <w:lang w:eastAsia="en-GB"/>
        </w:rPr>
        <w:t>are illustrated</w:t>
      </w:r>
      <w:proofErr w:type="gramEnd"/>
      <w:r w:rsidRPr="00D76E94">
        <w:rPr>
          <w:rFonts w:ascii="Arial" w:eastAsia="Times New Roman" w:hAnsi="Arial" w:cs="Arial"/>
          <w:sz w:val="24"/>
          <w:szCs w:val="24"/>
          <w:lang w:eastAsia="en-GB"/>
        </w:rPr>
        <w:t xml:space="preserve"> and summarised below: </w:t>
      </w:r>
    </w:p>
    <w:p w14:paraId="1C88C180" w14:textId="77777777" w:rsidR="001F43ED" w:rsidRDefault="001F43ED" w:rsidP="00B1460B">
      <w:pPr>
        <w:spacing w:before="100" w:beforeAutospacing="1" w:after="100" w:afterAutospacing="1" w:line="276" w:lineRule="auto"/>
        <w:jc w:val="both"/>
        <w:rPr>
          <w:rFonts w:ascii="Arial" w:eastAsia="Times New Roman" w:hAnsi="Arial" w:cs="Arial"/>
          <w:sz w:val="24"/>
          <w:szCs w:val="24"/>
          <w:lang w:eastAsia="en-GB"/>
        </w:rPr>
      </w:pPr>
    </w:p>
    <w:p w14:paraId="45741022" w14:textId="77777777" w:rsidR="00895A8E" w:rsidRPr="00D76E94" w:rsidRDefault="00895A8E" w:rsidP="00B1460B">
      <w:pPr>
        <w:spacing w:before="100" w:beforeAutospacing="1" w:after="100" w:afterAutospacing="1" w:line="276" w:lineRule="auto"/>
        <w:jc w:val="both"/>
        <w:rPr>
          <w:rFonts w:ascii="Arial" w:eastAsia="Times New Roman" w:hAnsi="Arial" w:cs="Arial"/>
          <w:sz w:val="24"/>
          <w:szCs w:val="24"/>
          <w:lang w:eastAsia="en-GB"/>
        </w:rPr>
      </w:pPr>
      <w:r>
        <w:rPr>
          <w:noProof/>
          <w:color w:val="1F497D"/>
          <w:lang w:eastAsia="en-GB"/>
        </w:rPr>
        <w:lastRenderedPageBreak/>
        <w:drawing>
          <wp:inline distT="0" distB="0" distL="0" distR="0" wp14:anchorId="4A3A5529" wp14:editId="3AE1F3E4">
            <wp:extent cx="5746750" cy="3400089"/>
            <wp:effectExtent l="0" t="0" r="0" b="0"/>
            <wp:docPr id="5" name="Picture 5" descr="cid:image001.png@01D4C1F6.952BD3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gram 1" descr="cid:image001.png@01D4C1F6.952BD3A0"/>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5746750" cy="3400089"/>
                    </a:xfrm>
                    <a:prstGeom prst="rect">
                      <a:avLst/>
                    </a:prstGeom>
                    <a:noFill/>
                    <a:ln>
                      <a:noFill/>
                    </a:ln>
                  </pic:spPr>
                </pic:pic>
              </a:graphicData>
            </a:graphic>
          </wp:inline>
        </w:drawing>
      </w:r>
    </w:p>
    <w:p w14:paraId="109BD0E1" w14:textId="77777777" w:rsidR="00174FDC" w:rsidRDefault="00174FDC" w:rsidP="00C15AE3">
      <w:pPr>
        <w:spacing w:before="100" w:beforeAutospacing="1" w:after="100" w:afterAutospacing="1" w:line="276" w:lineRule="auto"/>
        <w:jc w:val="center"/>
        <w:rPr>
          <w:rFonts w:ascii="Arial" w:eastAsia="Times New Roman" w:hAnsi="Arial" w:cs="Arial"/>
          <w:sz w:val="24"/>
          <w:szCs w:val="24"/>
          <w:lang w:eastAsia="en-GB"/>
        </w:rPr>
      </w:pPr>
    </w:p>
    <w:p w14:paraId="44A90A20" w14:textId="77777777" w:rsidR="00B1460B" w:rsidRDefault="00B1460B" w:rsidP="00B1460B">
      <w:pPr>
        <w:spacing w:before="100" w:beforeAutospacing="1" w:after="100" w:afterAutospacing="1" w:line="276" w:lineRule="auto"/>
        <w:jc w:val="both"/>
        <w:rPr>
          <w:rFonts w:ascii="Arial" w:eastAsia="Times New Roman" w:hAnsi="Arial" w:cs="Arial"/>
          <w:sz w:val="24"/>
          <w:szCs w:val="24"/>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11"/>
        <w:gridCol w:w="6139"/>
      </w:tblGrid>
      <w:tr w:rsidR="00B1460B" w14:paraId="64647406" w14:textId="77777777" w:rsidTr="00C15AE3">
        <w:tc>
          <w:tcPr>
            <w:tcW w:w="2977" w:type="dxa"/>
          </w:tcPr>
          <w:p w14:paraId="23F644EB" w14:textId="77777777" w:rsidR="00B1460B" w:rsidRDefault="00B1460B" w:rsidP="00C15AE3">
            <w:pPr>
              <w:spacing w:before="120" w:after="120" w:line="276" w:lineRule="auto"/>
              <w:jc w:val="both"/>
              <w:rPr>
                <w:rFonts w:ascii="Arial" w:eastAsia="Times New Roman" w:hAnsi="Arial" w:cs="Arial"/>
                <w:sz w:val="24"/>
                <w:szCs w:val="24"/>
                <w:lang w:eastAsia="en-GB"/>
              </w:rPr>
            </w:pPr>
            <w:r w:rsidRPr="00B1460B">
              <w:rPr>
                <w:rFonts w:ascii="Arial" w:eastAsia="Times New Roman" w:hAnsi="Arial" w:cs="Arial"/>
                <w:b/>
                <w:bCs/>
                <w:sz w:val="24"/>
                <w:szCs w:val="24"/>
                <w:lang w:eastAsia="en-GB"/>
              </w:rPr>
              <w:t>Stage 1: Experience</w:t>
            </w:r>
          </w:p>
        </w:tc>
        <w:tc>
          <w:tcPr>
            <w:tcW w:w="6346" w:type="dxa"/>
          </w:tcPr>
          <w:p w14:paraId="39BEB64D" w14:textId="77777777" w:rsidR="00B1460B" w:rsidRDefault="00B1460B" w:rsidP="00C15AE3">
            <w:pPr>
              <w:spacing w:before="120" w:after="120" w:line="276" w:lineRule="auto"/>
              <w:jc w:val="both"/>
              <w:rPr>
                <w:rFonts w:ascii="Arial" w:eastAsia="Times New Roman" w:hAnsi="Arial" w:cs="Arial"/>
                <w:sz w:val="24"/>
                <w:szCs w:val="24"/>
                <w:lang w:eastAsia="en-GB"/>
              </w:rPr>
            </w:pPr>
            <w:r w:rsidRPr="00B1460B">
              <w:rPr>
                <w:rFonts w:ascii="Arial" w:eastAsia="Times New Roman" w:hAnsi="Arial" w:cs="Arial"/>
                <w:sz w:val="24"/>
                <w:szCs w:val="24"/>
                <w:lang w:eastAsia="en-GB"/>
              </w:rPr>
              <w:t xml:space="preserve">The Experience - what happened, detailed descriptions, paying attention to the detail as well as the bigger picture </w:t>
            </w:r>
          </w:p>
        </w:tc>
      </w:tr>
      <w:tr w:rsidR="00B1460B" w14:paraId="31249F6E" w14:textId="77777777" w:rsidTr="00C15AE3">
        <w:tc>
          <w:tcPr>
            <w:tcW w:w="2977" w:type="dxa"/>
          </w:tcPr>
          <w:p w14:paraId="7CC3F207" w14:textId="77777777" w:rsidR="00B1460B" w:rsidRDefault="00B1460B" w:rsidP="00C15AE3">
            <w:pPr>
              <w:spacing w:before="120" w:after="120" w:line="276" w:lineRule="auto"/>
              <w:jc w:val="both"/>
              <w:rPr>
                <w:rFonts w:ascii="Arial" w:eastAsia="Times New Roman" w:hAnsi="Arial" w:cs="Arial"/>
                <w:sz w:val="24"/>
                <w:szCs w:val="24"/>
                <w:lang w:eastAsia="en-GB"/>
              </w:rPr>
            </w:pPr>
            <w:r w:rsidRPr="00B1460B">
              <w:rPr>
                <w:rFonts w:ascii="Arial" w:eastAsia="Times New Roman" w:hAnsi="Arial" w:cs="Arial"/>
                <w:b/>
                <w:bCs/>
                <w:sz w:val="24"/>
                <w:szCs w:val="24"/>
                <w:lang w:eastAsia="en-GB"/>
              </w:rPr>
              <w:t>Stage 2: Reflect</w:t>
            </w:r>
          </w:p>
        </w:tc>
        <w:tc>
          <w:tcPr>
            <w:tcW w:w="6346" w:type="dxa"/>
          </w:tcPr>
          <w:p w14:paraId="0428ED4F" w14:textId="77777777" w:rsidR="00B1460B" w:rsidRDefault="00B1460B" w:rsidP="00C15AE3">
            <w:pPr>
              <w:spacing w:before="120" w:after="120" w:line="276" w:lineRule="auto"/>
              <w:jc w:val="both"/>
              <w:rPr>
                <w:rFonts w:ascii="Arial" w:eastAsia="Times New Roman" w:hAnsi="Arial" w:cs="Arial"/>
                <w:sz w:val="24"/>
                <w:szCs w:val="24"/>
                <w:lang w:eastAsia="en-GB"/>
              </w:rPr>
            </w:pPr>
            <w:r w:rsidRPr="00B1460B">
              <w:rPr>
                <w:rFonts w:ascii="Arial" w:eastAsia="Times New Roman" w:hAnsi="Arial" w:cs="Arial"/>
                <w:sz w:val="24"/>
                <w:szCs w:val="24"/>
                <w:lang w:eastAsia="en-GB"/>
              </w:rPr>
              <w:t>Reflection involves thinking about what we have done and experienced including the exploration of emotions associated with the experience</w:t>
            </w:r>
          </w:p>
        </w:tc>
      </w:tr>
      <w:tr w:rsidR="00B1460B" w14:paraId="608EE957" w14:textId="77777777" w:rsidTr="00C15AE3">
        <w:tc>
          <w:tcPr>
            <w:tcW w:w="2977" w:type="dxa"/>
          </w:tcPr>
          <w:p w14:paraId="65050D7C" w14:textId="77777777" w:rsidR="00B1460B" w:rsidRPr="00267B11" w:rsidRDefault="00DE42B4" w:rsidP="00DE42B4">
            <w:pPr>
              <w:spacing w:before="120" w:after="120" w:line="276" w:lineRule="auto"/>
              <w:jc w:val="both"/>
              <w:rPr>
                <w:rFonts w:ascii="Arial" w:eastAsia="Times New Roman" w:hAnsi="Arial" w:cs="Arial"/>
                <w:sz w:val="24"/>
                <w:szCs w:val="24"/>
                <w:highlight w:val="yellow"/>
                <w:lang w:eastAsia="en-GB"/>
              </w:rPr>
            </w:pPr>
            <w:r>
              <w:rPr>
                <w:rFonts w:ascii="Arial" w:eastAsia="Times New Roman" w:hAnsi="Arial" w:cs="Arial"/>
                <w:b/>
                <w:bCs/>
                <w:sz w:val="24"/>
                <w:szCs w:val="24"/>
                <w:lang w:eastAsia="en-GB"/>
              </w:rPr>
              <w:t>Stage 3: Analyse</w:t>
            </w:r>
            <w:r w:rsidR="00267B11" w:rsidRPr="00DE42B4">
              <w:rPr>
                <w:rFonts w:ascii="Arial" w:eastAsia="Times New Roman" w:hAnsi="Arial" w:cs="Arial"/>
                <w:b/>
                <w:bCs/>
                <w:sz w:val="24"/>
                <w:szCs w:val="24"/>
                <w:lang w:eastAsia="en-GB"/>
              </w:rPr>
              <w:t xml:space="preserve"> </w:t>
            </w:r>
          </w:p>
        </w:tc>
        <w:tc>
          <w:tcPr>
            <w:tcW w:w="6346" w:type="dxa"/>
          </w:tcPr>
          <w:p w14:paraId="0DE335AD" w14:textId="1575753B" w:rsidR="00B1460B" w:rsidRDefault="00B1460B" w:rsidP="00DE42B4">
            <w:pPr>
              <w:spacing w:before="120" w:after="120" w:line="276" w:lineRule="auto"/>
              <w:jc w:val="both"/>
              <w:rPr>
                <w:rFonts w:ascii="Arial" w:eastAsia="Times New Roman" w:hAnsi="Arial" w:cs="Arial"/>
                <w:sz w:val="24"/>
                <w:szCs w:val="24"/>
                <w:lang w:eastAsia="en-GB"/>
              </w:rPr>
            </w:pPr>
            <w:r w:rsidRPr="00B1460B">
              <w:rPr>
                <w:rFonts w:ascii="Arial" w:eastAsia="Times New Roman" w:hAnsi="Arial" w:cs="Arial"/>
                <w:sz w:val="24"/>
                <w:szCs w:val="24"/>
                <w:lang w:eastAsia="en-GB"/>
              </w:rPr>
              <w:t xml:space="preserve">When we pass from thinking about our experiences to interpreting </w:t>
            </w:r>
            <w:r w:rsidR="00E9600A" w:rsidRPr="00B1460B">
              <w:rPr>
                <w:rFonts w:ascii="Arial" w:eastAsia="Times New Roman" w:hAnsi="Arial" w:cs="Arial"/>
                <w:sz w:val="24"/>
                <w:szCs w:val="24"/>
                <w:lang w:eastAsia="en-GB"/>
              </w:rPr>
              <w:t>them,</w:t>
            </w:r>
            <w:r w:rsidRPr="00B1460B">
              <w:rPr>
                <w:rFonts w:ascii="Arial" w:eastAsia="Times New Roman" w:hAnsi="Arial" w:cs="Arial"/>
                <w:sz w:val="24"/>
                <w:szCs w:val="24"/>
                <w:lang w:eastAsia="en-GB"/>
              </w:rPr>
              <w:t xml:space="preserve"> we enter into the realm of </w:t>
            </w:r>
            <w:r w:rsidR="00DE42B4">
              <w:rPr>
                <w:rFonts w:ascii="Arial" w:eastAsia="Times New Roman" w:hAnsi="Arial" w:cs="Arial"/>
                <w:sz w:val="24"/>
                <w:szCs w:val="24"/>
                <w:lang w:eastAsia="en-GB"/>
              </w:rPr>
              <w:t xml:space="preserve">analysis by </w:t>
            </w:r>
            <w:r w:rsidRPr="00B1460B">
              <w:rPr>
                <w:rFonts w:ascii="Arial" w:eastAsia="Times New Roman" w:hAnsi="Arial" w:cs="Arial"/>
                <w:sz w:val="24"/>
                <w:szCs w:val="24"/>
                <w:lang w:eastAsia="en-GB"/>
              </w:rPr>
              <w:t>articulating the thinking and understanding that is occurring in relation to this experience</w:t>
            </w:r>
          </w:p>
        </w:tc>
      </w:tr>
      <w:tr w:rsidR="00B1460B" w14:paraId="554EFFEB" w14:textId="77777777" w:rsidTr="00C15AE3">
        <w:tc>
          <w:tcPr>
            <w:tcW w:w="2977" w:type="dxa"/>
          </w:tcPr>
          <w:p w14:paraId="659A90FC" w14:textId="77777777" w:rsidR="00B1460B" w:rsidRDefault="00B1460B" w:rsidP="00C15AE3">
            <w:pPr>
              <w:spacing w:before="120" w:after="120" w:line="276" w:lineRule="auto"/>
              <w:jc w:val="both"/>
              <w:rPr>
                <w:rFonts w:ascii="Arial" w:eastAsia="Times New Roman" w:hAnsi="Arial" w:cs="Arial"/>
                <w:sz w:val="24"/>
                <w:szCs w:val="24"/>
                <w:lang w:eastAsia="en-GB"/>
              </w:rPr>
            </w:pPr>
            <w:r w:rsidRPr="00B1460B">
              <w:rPr>
                <w:rFonts w:ascii="Arial" w:eastAsia="Times New Roman" w:hAnsi="Arial" w:cs="Arial"/>
                <w:b/>
                <w:bCs/>
                <w:sz w:val="24"/>
                <w:szCs w:val="24"/>
                <w:lang w:eastAsia="en-GB"/>
              </w:rPr>
              <w:t>Stage 4: Plan</w:t>
            </w:r>
          </w:p>
        </w:tc>
        <w:tc>
          <w:tcPr>
            <w:tcW w:w="6346" w:type="dxa"/>
          </w:tcPr>
          <w:p w14:paraId="75B90057" w14:textId="77777777" w:rsidR="00B1460B" w:rsidRDefault="00B1460B" w:rsidP="00C15AE3">
            <w:pPr>
              <w:spacing w:before="120" w:after="120" w:line="276" w:lineRule="auto"/>
              <w:jc w:val="both"/>
              <w:rPr>
                <w:rFonts w:ascii="Arial" w:eastAsia="Times New Roman" w:hAnsi="Arial" w:cs="Arial"/>
                <w:sz w:val="24"/>
                <w:szCs w:val="24"/>
                <w:lang w:eastAsia="en-GB"/>
              </w:rPr>
            </w:pPr>
            <w:r w:rsidRPr="00B1460B">
              <w:rPr>
                <w:rFonts w:ascii="Arial" w:eastAsia="Times New Roman" w:hAnsi="Arial" w:cs="Arial"/>
                <w:sz w:val="24"/>
                <w:szCs w:val="24"/>
                <w:lang w:eastAsia="en-GB"/>
              </w:rPr>
              <w:t xml:space="preserve">Action Plan - Deciding what to do in response to what has/may happen and the thoughts and feelings you are aware of, having applied knowledge, </w:t>
            </w:r>
            <w:proofErr w:type="gramStart"/>
            <w:r w:rsidRPr="00B1460B">
              <w:rPr>
                <w:rFonts w:ascii="Arial" w:eastAsia="Times New Roman" w:hAnsi="Arial" w:cs="Arial"/>
                <w:sz w:val="24"/>
                <w:szCs w:val="24"/>
                <w:lang w:eastAsia="en-GB"/>
              </w:rPr>
              <w:t>theory</w:t>
            </w:r>
            <w:proofErr w:type="gramEnd"/>
            <w:r w:rsidRPr="00B1460B">
              <w:rPr>
                <w:rFonts w:ascii="Arial" w:eastAsia="Times New Roman" w:hAnsi="Arial" w:cs="Arial"/>
                <w:sz w:val="24"/>
                <w:szCs w:val="24"/>
                <w:lang w:eastAsia="en-GB"/>
              </w:rPr>
              <w:t xml:space="preserve"> and practice wisdom to the experience </w:t>
            </w:r>
          </w:p>
        </w:tc>
      </w:tr>
    </w:tbl>
    <w:p w14:paraId="52BCAD04" w14:textId="77777777" w:rsidR="00B1460B" w:rsidRDefault="00B1460B" w:rsidP="00B1460B">
      <w:pPr>
        <w:spacing w:after="120" w:line="276" w:lineRule="auto"/>
        <w:jc w:val="both"/>
        <w:rPr>
          <w:rFonts w:ascii="Arial" w:eastAsia="Times New Roman" w:hAnsi="Arial" w:cs="Arial"/>
          <w:sz w:val="24"/>
          <w:szCs w:val="24"/>
          <w:lang w:eastAsia="en-GB"/>
        </w:rPr>
      </w:pPr>
    </w:p>
    <w:p w14:paraId="2B4659B5" w14:textId="6EE0BE5F" w:rsidR="00F942ED" w:rsidRPr="00693362" w:rsidRDefault="00BB00ED" w:rsidP="00B1460B">
      <w:pPr>
        <w:spacing w:after="120" w:line="276" w:lineRule="auto"/>
        <w:jc w:val="both"/>
        <w:rPr>
          <w:rFonts w:ascii="Arial" w:hAnsi="Arial" w:cs="Arial"/>
          <w:sz w:val="24"/>
          <w:szCs w:val="24"/>
        </w:rPr>
      </w:pPr>
      <w:r w:rsidRPr="00D76E94">
        <w:rPr>
          <w:rFonts w:ascii="Arial" w:eastAsia="Times New Roman" w:hAnsi="Arial" w:cs="Arial"/>
          <w:sz w:val="24"/>
          <w:szCs w:val="24"/>
          <w:lang w:eastAsia="en-GB"/>
        </w:rPr>
        <w:t xml:space="preserve">To learn from our </w:t>
      </w:r>
      <w:r w:rsidR="00E9600A" w:rsidRPr="00D76E94">
        <w:rPr>
          <w:rFonts w:ascii="Arial" w:eastAsia="Times New Roman" w:hAnsi="Arial" w:cs="Arial"/>
          <w:sz w:val="24"/>
          <w:szCs w:val="24"/>
          <w:lang w:eastAsia="en-GB"/>
        </w:rPr>
        <w:t>experiences,</w:t>
      </w:r>
      <w:r w:rsidRPr="00D76E94">
        <w:rPr>
          <w:rFonts w:ascii="Arial" w:eastAsia="Times New Roman" w:hAnsi="Arial" w:cs="Arial"/>
          <w:sz w:val="24"/>
          <w:szCs w:val="24"/>
          <w:lang w:eastAsia="en-GB"/>
        </w:rPr>
        <w:t xml:space="preserve"> it is not sufficient just to have them.</w:t>
      </w:r>
      <w:r w:rsidRPr="00BB00ED">
        <w:rPr>
          <w:rFonts w:ascii="Arial" w:eastAsia="Times New Roman" w:hAnsi="Arial" w:cs="Arial"/>
          <w:sz w:val="24"/>
          <w:szCs w:val="24"/>
          <w:lang w:eastAsia="en-GB"/>
        </w:rPr>
        <w:t xml:space="preserve"> </w:t>
      </w:r>
      <w:r w:rsidRPr="00D76E94">
        <w:rPr>
          <w:rFonts w:ascii="Arial" w:eastAsia="Times New Roman" w:hAnsi="Arial" w:cs="Arial"/>
          <w:sz w:val="24"/>
          <w:szCs w:val="24"/>
          <w:lang w:eastAsia="en-GB"/>
        </w:rPr>
        <w:t xml:space="preserve">This will only take us into stage 1 of the cycle. Rather, any experience has the potential to yield learning, but only if we pass through all Kolb's stages by reflecting on our experiences, interpreting </w:t>
      </w:r>
      <w:proofErr w:type="gramStart"/>
      <w:r w:rsidRPr="00D76E94">
        <w:rPr>
          <w:rFonts w:ascii="Arial" w:eastAsia="Times New Roman" w:hAnsi="Arial" w:cs="Arial"/>
          <w:sz w:val="24"/>
          <w:szCs w:val="24"/>
          <w:lang w:eastAsia="en-GB"/>
        </w:rPr>
        <w:t>them</w:t>
      </w:r>
      <w:proofErr w:type="gramEnd"/>
      <w:r w:rsidRPr="00D76E94">
        <w:rPr>
          <w:rFonts w:ascii="Arial" w:eastAsia="Times New Roman" w:hAnsi="Arial" w:cs="Arial"/>
          <w:sz w:val="24"/>
          <w:szCs w:val="24"/>
          <w:lang w:eastAsia="en-GB"/>
        </w:rPr>
        <w:t xml:space="preserve"> and testing our </w:t>
      </w:r>
      <w:r w:rsidR="00E9600A" w:rsidRPr="00D76E94">
        <w:rPr>
          <w:rFonts w:ascii="Arial" w:eastAsia="Times New Roman" w:hAnsi="Arial" w:cs="Arial"/>
          <w:sz w:val="24"/>
          <w:szCs w:val="24"/>
          <w:lang w:eastAsia="en-GB"/>
        </w:rPr>
        <w:t>interpretations</w:t>
      </w:r>
      <w:r w:rsidR="00E9600A">
        <w:rPr>
          <w:rFonts w:ascii="Arial" w:hAnsi="Arial" w:cs="Arial"/>
          <w:sz w:val="24"/>
          <w:szCs w:val="24"/>
        </w:rPr>
        <w:t>.</w:t>
      </w:r>
      <w:r w:rsidR="00E9600A">
        <w:rPr>
          <w:rFonts w:ascii="Arial" w:eastAsia="Times New Roman" w:hAnsi="Arial" w:cs="Arial"/>
          <w:sz w:val="24"/>
          <w:szCs w:val="24"/>
          <w:lang w:eastAsia="en-GB"/>
        </w:rPr>
        <w:t xml:space="preserve"> </w:t>
      </w:r>
      <w:r w:rsidR="00E9600A" w:rsidRPr="00D76E94">
        <w:rPr>
          <w:rFonts w:ascii="Arial" w:eastAsia="Times New Roman" w:hAnsi="Arial" w:cs="Arial"/>
          <w:sz w:val="24"/>
          <w:szCs w:val="24"/>
          <w:lang w:eastAsia="en-GB"/>
        </w:rPr>
        <w:t>Learning</w:t>
      </w:r>
      <w:r w:rsidRPr="00D76E94">
        <w:rPr>
          <w:rFonts w:ascii="Arial" w:eastAsia="Times New Roman" w:hAnsi="Arial" w:cs="Arial"/>
          <w:sz w:val="24"/>
          <w:szCs w:val="24"/>
          <w:lang w:eastAsia="en-GB"/>
        </w:rPr>
        <w:t xml:space="preserve"> from our experiences involves the key element of reflection. </w:t>
      </w:r>
    </w:p>
    <w:p w14:paraId="44EC33C5" w14:textId="77777777" w:rsidR="00C15AE3" w:rsidRDefault="00C15AE3" w:rsidP="00B1460B">
      <w:pPr>
        <w:spacing w:after="120" w:line="276" w:lineRule="auto"/>
        <w:jc w:val="both"/>
        <w:rPr>
          <w:rFonts w:ascii="Arial" w:eastAsia="Times New Roman" w:hAnsi="Arial" w:cs="Arial"/>
          <w:sz w:val="24"/>
          <w:szCs w:val="24"/>
          <w:lang w:eastAsia="en-GB"/>
        </w:rPr>
      </w:pPr>
    </w:p>
    <w:p w14:paraId="348ADD31" w14:textId="77777777" w:rsidR="00C15AE3" w:rsidRDefault="00C15AE3" w:rsidP="00B1460B">
      <w:pPr>
        <w:spacing w:after="120" w:line="276" w:lineRule="auto"/>
        <w:jc w:val="both"/>
        <w:rPr>
          <w:rFonts w:ascii="Arial" w:hAnsi="Arial" w:cs="Arial"/>
          <w:b/>
          <w:sz w:val="24"/>
          <w:szCs w:val="24"/>
          <w:u w:val="single"/>
        </w:rPr>
      </w:pPr>
      <w:r w:rsidRPr="00C44856">
        <w:rPr>
          <w:rFonts w:ascii="Arial" w:hAnsi="Arial" w:cs="Arial"/>
          <w:b/>
          <w:sz w:val="24"/>
          <w:szCs w:val="24"/>
          <w:u w:val="single"/>
        </w:rPr>
        <w:t>SUPERV</w:t>
      </w:r>
      <w:r w:rsidR="00C44856" w:rsidRPr="00C44856">
        <w:rPr>
          <w:rFonts w:ascii="Arial" w:hAnsi="Arial" w:cs="Arial"/>
          <w:b/>
          <w:sz w:val="24"/>
          <w:szCs w:val="24"/>
          <w:u w:val="single"/>
        </w:rPr>
        <w:t>I</w:t>
      </w:r>
      <w:r w:rsidRPr="00C44856">
        <w:rPr>
          <w:rFonts w:ascii="Arial" w:hAnsi="Arial" w:cs="Arial"/>
          <w:b/>
          <w:sz w:val="24"/>
          <w:szCs w:val="24"/>
          <w:u w:val="single"/>
        </w:rPr>
        <w:t>SION – THINKING</w:t>
      </w:r>
      <w:r>
        <w:rPr>
          <w:rFonts w:ascii="Arial" w:hAnsi="Arial" w:cs="Arial"/>
          <w:b/>
          <w:sz w:val="24"/>
          <w:szCs w:val="24"/>
          <w:u w:val="single"/>
        </w:rPr>
        <w:t xml:space="preserve"> ABOUT OUTCOMES</w:t>
      </w:r>
    </w:p>
    <w:p w14:paraId="4E54655C" w14:textId="77777777" w:rsidR="00E001C3" w:rsidRDefault="00E001C3" w:rsidP="00B1460B">
      <w:pPr>
        <w:spacing w:after="120" w:line="276" w:lineRule="auto"/>
        <w:jc w:val="both"/>
        <w:rPr>
          <w:rFonts w:ascii="Arial" w:hAnsi="Arial" w:cs="Arial"/>
          <w:sz w:val="24"/>
          <w:szCs w:val="24"/>
        </w:rPr>
      </w:pPr>
      <w:r>
        <w:rPr>
          <w:rFonts w:ascii="Arial" w:hAnsi="Arial" w:cs="Arial"/>
          <w:sz w:val="24"/>
          <w:szCs w:val="24"/>
        </w:rPr>
        <w:t xml:space="preserve">Supervision should focus on what outcomes need to </w:t>
      </w:r>
      <w:proofErr w:type="gramStart"/>
      <w:r>
        <w:rPr>
          <w:rFonts w:ascii="Arial" w:hAnsi="Arial" w:cs="Arial"/>
          <w:sz w:val="24"/>
          <w:szCs w:val="24"/>
        </w:rPr>
        <w:t>be achieved</w:t>
      </w:r>
      <w:proofErr w:type="gramEnd"/>
      <w:r>
        <w:rPr>
          <w:rFonts w:ascii="Arial" w:hAnsi="Arial" w:cs="Arial"/>
          <w:sz w:val="24"/>
          <w:szCs w:val="24"/>
        </w:rPr>
        <w:t xml:space="preserve"> for the child and</w:t>
      </w:r>
      <w:r w:rsidR="00DC0B62">
        <w:rPr>
          <w:rFonts w:ascii="Arial" w:hAnsi="Arial" w:cs="Arial"/>
          <w:sz w:val="24"/>
          <w:szCs w:val="24"/>
        </w:rPr>
        <w:t xml:space="preserve"> what difference the health</w:t>
      </w:r>
      <w:r>
        <w:rPr>
          <w:rFonts w:ascii="Arial" w:hAnsi="Arial" w:cs="Arial"/>
          <w:sz w:val="24"/>
          <w:szCs w:val="24"/>
        </w:rPr>
        <w:t xml:space="preserve"> intervention with the child and family is making.</w:t>
      </w:r>
    </w:p>
    <w:p w14:paraId="16C15BFB" w14:textId="77777777" w:rsidR="00E001C3" w:rsidRDefault="00E001C3" w:rsidP="00B1460B">
      <w:pPr>
        <w:spacing w:after="120" w:line="276" w:lineRule="auto"/>
        <w:jc w:val="both"/>
        <w:rPr>
          <w:rFonts w:ascii="Arial" w:hAnsi="Arial" w:cs="Arial"/>
          <w:sz w:val="24"/>
          <w:szCs w:val="24"/>
        </w:rPr>
      </w:pPr>
      <w:r>
        <w:rPr>
          <w:rFonts w:ascii="Arial" w:hAnsi="Arial" w:cs="Arial"/>
          <w:sz w:val="24"/>
          <w:szCs w:val="24"/>
        </w:rPr>
        <w:t>This should include a strong emphasis on the child’s lived experience and evidence of the child’s voice informing the work with the child and the family.</w:t>
      </w:r>
    </w:p>
    <w:p w14:paraId="12F272B2" w14:textId="77777777" w:rsidR="00532850" w:rsidRPr="00560414" w:rsidRDefault="00E001C3" w:rsidP="00B1460B">
      <w:pPr>
        <w:spacing w:after="120" w:line="276" w:lineRule="auto"/>
        <w:jc w:val="both"/>
        <w:rPr>
          <w:rFonts w:ascii="Arial" w:hAnsi="Arial" w:cs="Arial"/>
          <w:sz w:val="24"/>
          <w:szCs w:val="24"/>
        </w:rPr>
      </w:pPr>
      <w:r>
        <w:rPr>
          <w:rFonts w:ascii="Arial" w:hAnsi="Arial" w:cs="Arial"/>
          <w:sz w:val="24"/>
          <w:szCs w:val="24"/>
        </w:rPr>
        <w:t>It should</w:t>
      </w:r>
      <w:r w:rsidR="00102B7B">
        <w:rPr>
          <w:rFonts w:ascii="Arial" w:hAnsi="Arial" w:cs="Arial"/>
          <w:sz w:val="24"/>
          <w:szCs w:val="24"/>
        </w:rPr>
        <w:t xml:space="preserve"> </w:t>
      </w:r>
      <w:r>
        <w:rPr>
          <w:rFonts w:ascii="Arial" w:hAnsi="Arial" w:cs="Arial"/>
          <w:sz w:val="24"/>
          <w:szCs w:val="24"/>
        </w:rPr>
        <w:t>d</w:t>
      </w:r>
      <w:r w:rsidR="00532850" w:rsidRPr="00560414">
        <w:rPr>
          <w:rFonts w:ascii="Arial" w:hAnsi="Arial" w:cs="Arial"/>
          <w:sz w:val="24"/>
          <w:szCs w:val="24"/>
        </w:rPr>
        <w:t>evelop actions or goals with ‘the end in mind</w:t>
      </w:r>
      <w:proofErr w:type="gramStart"/>
      <w:r w:rsidR="00532850" w:rsidRPr="00560414">
        <w:rPr>
          <w:rFonts w:ascii="Arial" w:hAnsi="Arial" w:cs="Arial"/>
          <w:sz w:val="24"/>
          <w:szCs w:val="24"/>
        </w:rPr>
        <w:t>’.</w:t>
      </w:r>
      <w:proofErr w:type="gramEnd"/>
      <w:r w:rsidR="00532850" w:rsidRPr="00560414">
        <w:rPr>
          <w:rFonts w:ascii="Arial" w:hAnsi="Arial" w:cs="Arial"/>
          <w:sz w:val="24"/>
          <w:szCs w:val="24"/>
        </w:rPr>
        <w:t xml:space="preserve"> An outcome thinking that pictures what is it you want to do rather than </w:t>
      </w:r>
      <w:proofErr w:type="gramStart"/>
      <w:r w:rsidR="00532850" w:rsidRPr="00560414">
        <w:rPr>
          <w:rFonts w:ascii="Arial" w:hAnsi="Arial" w:cs="Arial"/>
          <w:sz w:val="24"/>
          <w:szCs w:val="24"/>
        </w:rPr>
        <w:t>don’t</w:t>
      </w:r>
      <w:proofErr w:type="gramEnd"/>
      <w:r w:rsidR="00532850" w:rsidRPr="00560414">
        <w:rPr>
          <w:rFonts w:ascii="Arial" w:hAnsi="Arial" w:cs="Arial"/>
          <w:sz w:val="24"/>
          <w:szCs w:val="24"/>
        </w:rPr>
        <w:t xml:space="preserve"> want to do. A stepped approach can be helpful here, for example:</w:t>
      </w:r>
    </w:p>
    <w:p w14:paraId="7A26C737" w14:textId="77777777" w:rsidR="00532850" w:rsidRPr="00560414" w:rsidRDefault="00532850" w:rsidP="00C15AE3">
      <w:pPr>
        <w:numPr>
          <w:ilvl w:val="0"/>
          <w:numId w:val="15"/>
        </w:numPr>
        <w:spacing w:after="0" w:line="276" w:lineRule="auto"/>
        <w:jc w:val="both"/>
        <w:rPr>
          <w:rFonts w:ascii="Arial" w:hAnsi="Arial" w:cs="Arial"/>
          <w:sz w:val="24"/>
          <w:szCs w:val="24"/>
        </w:rPr>
      </w:pPr>
      <w:r w:rsidRPr="00560414">
        <w:rPr>
          <w:rFonts w:ascii="Arial" w:hAnsi="Arial" w:cs="Arial"/>
          <w:b/>
          <w:sz w:val="24"/>
          <w:szCs w:val="24"/>
        </w:rPr>
        <w:t>What?</w:t>
      </w:r>
      <w:r w:rsidRPr="00560414">
        <w:rPr>
          <w:rFonts w:ascii="Arial" w:hAnsi="Arial" w:cs="Arial"/>
          <w:sz w:val="24"/>
          <w:szCs w:val="24"/>
        </w:rPr>
        <w:t xml:space="preserve"> Describe what you want to achieve in positive and detailed terms.</w:t>
      </w:r>
    </w:p>
    <w:p w14:paraId="3CB57DCB" w14:textId="77777777" w:rsidR="00532850" w:rsidRPr="00560414" w:rsidRDefault="00532850" w:rsidP="00C15AE3">
      <w:pPr>
        <w:numPr>
          <w:ilvl w:val="0"/>
          <w:numId w:val="15"/>
        </w:numPr>
        <w:spacing w:after="0" w:line="276" w:lineRule="auto"/>
        <w:jc w:val="both"/>
        <w:rPr>
          <w:rFonts w:ascii="Arial" w:hAnsi="Arial" w:cs="Arial"/>
          <w:sz w:val="24"/>
          <w:szCs w:val="24"/>
        </w:rPr>
      </w:pPr>
      <w:r w:rsidRPr="00560414">
        <w:rPr>
          <w:rFonts w:ascii="Arial" w:hAnsi="Arial" w:cs="Arial"/>
          <w:b/>
          <w:sz w:val="24"/>
          <w:szCs w:val="24"/>
        </w:rPr>
        <w:t>Context?</w:t>
      </w:r>
      <w:r w:rsidRPr="00560414">
        <w:rPr>
          <w:rFonts w:ascii="Arial" w:hAnsi="Arial" w:cs="Arial"/>
          <w:sz w:val="24"/>
          <w:szCs w:val="24"/>
        </w:rPr>
        <w:t xml:space="preserve"> When, where, with whom will your goal </w:t>
      </w:r>
      <w:proofErr w:type="gramStart"/>
      <w:r w:rsidRPr="00560414">
        <w:rPr>
          <w:rFonts w:ascii="Arial" w:hAnsi="Arial" w:cs="Arial"/>
          <w:sz w:val="24"/>
          <w:szCs w:val="24"/>
        </w:rPr>
        <w:t>be realised</w:t>
      </w:r>
      <w:proofErr w:type="gramEnd"/>
      <w:r w:rsidRPr="00560414">
        <w:rPr>
          <w:rFonts w:ascii="Arial" w:hAnsi="Arial" w:cs="Arial"/>
          <w:sz w:val="24"/>
          <w:szCs w:val="24"/>
        </w:rPr>
        <w:t>?</w:t>
      </w:r>
    </w:p>
    <w:p w14:paraId="19A7B57B" w14:textId="77777777" w:rsidR="00532850" w:rsidRPr="00560414" w:rsidRDefault="00532850" w:rsidP="00C15AE3">
      <w:pPr>
        <w:numPr>
          <w:ilvl w:val="0"/>
          <w:numId w:val="15"/>
        </w:numPr>
        <w:spacing w:after="0" w:line="276" w:lineRule="auto"/>
        <w:jc w:val="both"/>
        <w:rPr>
          <w:rFonts w:ascii="Arial" w:hAnsi="Arial" w:cs="Arial"/>
          <w:sz w:val="24"/>
          <w:szCs w:val="24"/>
        </w:rPr>
      </w:pPr>
      <w:r w:rsidRPr="00560414">
        <w:rPr>
          <w:rFonts w:ascii="Arial" w:hAnsi="Arial" w:cs="Arial"/>
          <w:b/>
          <w:sz w:val="24"/>
          <w:szCs w:val="24"/>
        </w:rPr>
        <w:t>Evidence?</w:t>
      </w:r>
      <w:r w:rsidRPr="00560414">
        <w:rPr>
          <w:rFonts w:ascii="Arial" w:hAnsi="Arial" w:cs="Arial"/>
          <w:sz w:val="24"/>
          <w:szCs w:val="24"/>
        </w:rPr>
        <w:t xml:space="preserve"> How will you know you have realised your goal? What will you see, </w:t>
      </w:r>
      <w:proofErr w:type="gramStart"/>
      <w:r w:rsidRPr="00560414">
        <w:rPr>
          <w:rFonts w:ascii="Arial" w:hAnsi="Arial" w:cs="Arial"/>
          <w:sz w:val="24"/>
          <w:szCs w:val="24"/>
        </w:rPr>
        <w:t>hear</w:t>
      </w:r>
      <w:proofErr w:type="gramEnd"/>
      <w:r w:rsidRPr="00560414">
        <w:rPr>
          <w:rFonts w:ascii="Arial" w:hAnsi="Arial" w:cs="Arial"/>
          <w:sz w:val="24"/>
          <w:szCs w:val="24"/>
        </w:rPr>
        <w:t xml:space="preserve"> or feel?</w:t>
      </w:r>
    </w:p>
    <w:p w14:paraId="51E9F644" w14:textId="77777777" w:rsidR="00532850" w:rsidRPr="00560414" w:rsidRDefault="00532850" w:rsidP="00B1460B">
      <w:pPr>
        <w:numPr>
          <w:ilvl w:val="0"/>
          <w:numId w:val="15"/>
        </w:numPr>
        <w:spacing w:after="120" w:line="276" w:lineRule="auto"/>
        <w:jc w:val="both"/>
        <w:rPr>
          <w:rFonts w:ascii="Arial" w:hAnsi="Arial" w:cs="Arial"/>
          <w:sz w:val="24"/>
          <w:szCs w:val="24"/>
        </w:rPr>
      </w:pPr>
      <w:r w:rsidRPr="00560414">
        <w:rPr>
          <w:rFonts w:ascii="Arial" w:hAnsi="Arial" w:cs="Arial"/>
          <w:b/>
          <w:sz w:val="24"/>
          <w:szCs w:val="24"/>
        </w:rPr>
        <w:t>Resources?</w:t>
      </w:r>
      <w:r w:rsidRPr="00560414">
        <w:rPr>
          <w:rFonts w:ascii="Arial" w:hAnsi="Arial" w:cs="Arial"/>
          <w:sz w:val="24"/>
          <w:szCs w:val="24"/>
        </w:rPr>
        <w:t xml:space="preserve"> What do you need to achieve your outcome? Are they in your control? </w:t>
      </w:r>
    </w:p>
    <w:p w14:paraId="17996C97" w14:textId="77777777" w:rsidR="00C609B8" w:rsidRDefault="00C609B8" w:rsidP="00B1460B">
      <w:pPr>
        <w:spacing w:after="120" w:line="276" w:lineRule="auto"/>
        <w:jc w:val="both"/>
        <w:rPr>
          <w:rFonts w:ascii="Arial" w:hAnsi="Arial" w:cs="Arial"/>
          <w:b/>
          <w:sz w:val="24"/>
          <w:szCs w:val="24"/>
        </w:rPr>
      </w:pPr>
    </w:p>
    <w:p w14:paraId="73E7A72E" w14:textId="77777777" w:rsidR="00C609B8" w:rsidRDefault="00C609B8" w:rsidP="00B1460B">
      <w:pPr>
        <w:spacing w:after="120" w:line="276" w:lineRule="auto"/>
        <w:jc w:val="both"/>
        <w:rPr>
          <w:rFonts w:ascii="Arial" w:hAnsi="Arial" w:cs="Arial"/>
          <w:b/>
          <w:sz w:val="24"/>
          <w:szCs w:val="24"/>
        </w:rPr>
      </w:pPr>
    </w:p>
    <w:p w14:paraId="1905971C" w14:textId="77777777" w:rsidR="002317BD" w:rsidRPr="000C61D3" w:rsidRDefault="00C15AE3" w:rsidP="00B1460B">
      <w:pPr>
        <w:spacing w:after="120" w:line="276" w:lineRule="auto"/>
        <w:jc w:val="both"/>
        <w:rPr>
          <w:rFonts w:ascii="Arial" w:hAnsi="Arial" w:cs="Arial"/>
          <w:b/>
          <w:sz w:val="24"/>
          <w:szCs w:val="24"/>
          <w:u w:val="single"/>
        </w:rPr>
      </w:pPr>
      <w:r>
        <w:rPr>
          <w:rFonts w:ascii="Arial" w:hAnsi="Arial" w:cs="Arial"/>
          <w:b/>
          <w:sz w:val="24"/>
          <w:szCs w:val="24"/>
          <w:u w:val="single"/>
        </w:rPr>
        <w:t>TYPES OF SUPERVISION</w:t>
      </w:r>
    </w:p>
    <w:p w14:paraId="0682C958" w14:textId="77777777" w:rsidR="006B4241" w:rsidRPr="00560414" w:rsidRDefault="007F50BC" w:rsidP="00C15AE3">
      <w:pPr>
        <w:spacing w:after="120" w:line="276" w:lineRule="auto"/>
        <w:jc w:val="center"/>
        <w:rPr>
          <w:rFonts w:ascii="Arial" w:hAnsi="Arial" w:cs="Arial"/>
          <w:sz w:val="24"/>
          <w:szCs w:val="24"/>
        </w:rPr>
      </w:pPr>
      <w:r w:rsidRPr="00560414">
        <w:rPr>
          <w:rFonts w:ascii="Arial" w:hAnsi="Arial" w:cs="Arial"/>
          <w:noProof/>
          <w:sz w:val="24"/>
          <w:szCs w:val="24"/>
          <w:lang w:eastAsia="en-GB"/>
        </w:rPr>
        <w:drawing>
          <wp:inline distT="0" distB="0" distL="0" distR="0" wp14:anchorId="09563E2F" wp14:editId="4C9C4812">
            <wp:extent cx="4634169" cy="3276600"/>
            <wp:effectExtent l="0" t="0" r="0" b="0"/>
            <wp:docPr id="3" name="Picture 3" descr="NQ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QSW"/>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634169" cy="3276600"/>
                    </a:xfrm>
                    <a:prstGeom prst="rect">
                      <a:avLst/>
                    </a:prstGeom>
                    <a:noFill/>
                    <a:ln>
                      <a:noFill/>
                    </a:ln>
                  </pic:spPr>
                </pic:pic>
              </a:graphicData>
            </a:graphic>
          </wp:inline>
        </w:drawing>
      </w:r>
    </w:p>
    <w:p w14:paraId="6272E2F9" w14:textId="77777777" w:rsidR="001921A7" w:rsidRPr="00560414" w:rsidRDefault="001921A7" w:rsidP="00B1460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line="276" w:lineRule="auto"/>
        <w:jc w:val="both"/>
        <w:rPr>
          <w:rFonts w:ascii="Arial" w:hAnsi="Arial" w:cs="Arial"/>
          <w:b/>
          <w:sz w:val="24"/>
          <w:szCs w:val="24"/>
        </w:rPr>
      </w:pPr>
    </w:p>
    <w:p w14:paraId="6C7A5886" w14:textId="77777777" w:rsidR="001E67D0" w:rsidRPr="003D2159" w:rsidRDefault="00C15AE3" w:rsidP="00B1460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line="276" w:lineRule="auto"/>
        <w:jc w:val="both"/>
        <w:rPr>
          <w:rFonts w:ascii="Arial" w:hAnsi="Arial" w:cs="Arial"/>
          <w:b/>
          <w:sz w:val="24"/>
          <w:szCs w:val="24"/>
        </w:rPr>
      </w:pPr>
      <w:r>
        <w:rPr>
          <w:rFonts w:ascii="Arial" w:hAnsi="Arial" w:cs="Arial"/>
          <w:b/>
          <w:sz w:val="24"/>
          <w:szCs w:val="24"/>
        </w:rPr>
        <w:t xml:space="preserve">1. </w:t>
      </w:r>
      <w:r w:rsidR="001E67D0" w:rsidRPr="00560414">
        <w:rPr>
          <w:rFonts w:ascii="Arial" w:hAnsi="Arial" w:cs="Arial"/>
          <w:b/>
          <w:sz w:val="24"/>
          <w:szCs w:val="24"/>
        </w:rPr>
        <w:t>Formal Supervision</w:t>
      </w:r>
    </w:p>
    <w:p w14:paraId="2CA3065D" w14:textId="77777777" w:rsidR="001E67D0" w:rsidRPr="00560414" w:rsidRDefault="001E67D0" w:rsidP="00B1460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line="276" w:lineRule="auto"/>
        <w:jc w:val="both"/>
        <w:rPr>
          <w:rFonts w:ascii="Arial" w:hAnsi="Arial" w:cs="Arial"/>
          <w:sz w:val="24"/>
          <w:szCs w:val="24"/>
        </w:rPr>
      </w:pPr>
      <w:r w:rsidRPr="00560414">
        <w:rPr>
          <w:rFonts w:ascii="Arial" w:hAnsi="Arial" w:cs="Arial"/>
          <w:sz w:val="24"/>
          <w:szCs w:val="24"/>
        </w:rPr>
        <w:t xml:space="preserve">It is important that a supervision discussion provides the opportunity for both supervisee and supervisor to raise matters of importance to them across the four areas outlined below. The supervisee should be able to identify what they particularly want </w:t>
      </w:r>
      <w:r w:rsidRPr="00560414">
        <w:rPr>
          <w:rFonts w:ascii="Arial" w:hAnsi="Arial" w:cs="Arial"/>
          <w:sz w:val="24"/>
          <w:szCs w:val="24"/>
        </w:rPr>
        <w:lastRenderedPageBreak/>
        <w:t>to cover during the meeting as well as including the supervisor's priorities. It is good practice to agree and prioritise the agenda at the beginning of the meeting.</w:t>
      </w:r>
    </w:p>
    <w:p w14:paraId="0537F707" w14:textId="77777777" w:rsidR="001E67D0" w:rsidRPr="00560414" w:rsidRDefault="001E67D0" w:rsidP="00B1460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line="276" w:lineRule="auto"/>
        <w:jc w:val="both"/>
        <w:rPr>
          <w:rFonts w:ascii="Arial" w:hAnsi="Arial" w:cs="Arial"/>
          <w:sz w:val="24"/>
          <w:szCs w:val="24"/>
        </w:rPr>
      </w:pPr>
      <w:r w:rsidRPr="00560414">
        <w:rPr>
          <w:rFonts w:ascii="Arial" w:hAnsi="Arial" w:cs="Arial"/>
          <w:sz w:val="24"/>
          <w:szCs w:val="24"/>
        </w:rPr>
        <w:t xml:space="preserve">There are interrelated aspects to </w:t>
      </w:r>
      <w:r w:rsidR="008A7644" w:rsidRPr="00560414">
        <w:rPr>
          <w:rFonts w:ascii="Arial" w:hAnsi="Arial" w:cs="Arial"/>
          <w:sz w:val="24"/>
          <w:szCs w:val="24"/>
        </w:rPr>
        <w:t>individual supervision (Figure 1</w:t>
      </w:r>
      <w:r w:rsidRPr="00560414">
        <w:rPr>
          <w:rFonts w:ascii="Arial" w:hAnsi="Arial" w:cs="Arial"/>
          <w:sz w:val="24"/>
          <w:szCs w:val="24"/>
        </w:rPr>
        <w:t xml:space="preserve">). At the centre is the relationship between the supervisee and supervisor. This core dimension is concerned with support and must </w:t>
      </w:r>
      <w:proofErr w:type="gramStart"/>
      <w:r w:rsidRPr="00560414">
        <w:rPr>
          <w:rFonts w:ascii="Arial" w:hAnsi="Arial" w:cs="Arial"/>
          <w:sz w:val="24"/>
          <w:szCs w:val="24"/>
        </w:rPr>
        <w:t>be grounded</w:t>
      </w:r>
      <w:proofErr w:type="gramEnd"/>
      <w:r w:rsidRPr="00560414">
        <w:rPr>
          <w:rFonts w:ascii="Arial" w:hAnsi="Arial" w:cs="Arial"/>
          <w:sz w:val="24"/>
          <w:szCs w:val="24"/>
        </w:rPr>
        <w:t xml:space="preserve"> in an environment of respect and validation of the individual. In this approach, support is not a function of supervision but a core condition for it. This central dimension influences the four other aspects of supervision that surround it. </w:t>
      </w:r>
    </w:p>
    <w:p w14:paraId="4F0C87D5" w14:textId="77777777" w:rsidR="001E67D0" w:rsidRPr="003D2159" w:rsidRDefault="001E67D0" w:rsidP="00C15AE3">
      <w:pPr>
        <w:widowControl w:val="0"/>
        <w:numPr>
          <w:ilvl w:val="0"/>
          <w:numId w:val="16"/>
        </w:numPr>
        <w:overflowPunct w:val="0"/>
        <w:autoSpaceDE w:val="0"/>
        <w:autoSpaceDN w:val="0"/>
        <w:adjustRightInd w:val="0"/>
        <w:spacing w:after="0" w:line="276" w:lineRule="auto"/>
        <w:ind w:left="436" w:hanging="436"/>
        <w:jc w:val="both"/>
        <w:textAlignment w:val="baseline"/>
        <w:rPr>
          <w:rFonts w:ascii="Arial" w:hAnsi="Arial" w:cs="Arial"/>
          <w:sz w:val="24"/>
          <w:szCs w:val="24"/>
        </w:rPr>
      </w:pPr>
      <w:r w:rsidRPr="00560414">
        <w:rPr>
          <w:rFonts w:ascii="Arial" w:hAnsi="Arial" w:cs="Arial"/>
          <w:b/>
          <w:bCs/>
          <w:sz w:val="24"/>
          <w:szCs w:val="24"/>
        </w:rPr>
        <w:t xml:space="preserve">Managerial </w:t>
      </w:r>
      <w:r w:rsidRPr="00560414">
        <w:rPr>
          <w:rFonts w:ascii="Arial" w:hAnsi="Arial" w:cs="Arial"/>
          <w:bCs/>
          <w:sz w:val="24"/>
          <w:szCs w:val="24"/>
        </w:rPr>
        <w:t>this</w:t>
      </w:r>
      <w:r w:rsidRPr="00560414">
        <w:rPr>
          <w:rFonts w:ascii="Arial" w:hAnsi="Arial" w:cs="Arial"/>
          <w:sz w:val="24"/>
          <w:szCs w:val="24"/>
        </w:rPr>
        <w:t xml:space="preserve"> is about joint accountability for day-to-day work of qualified practitioners and quality of service. It includes decision-making regarding individual children, and discussion on resources and workloads, </w:t>
      </w:r>
      <w:proofErr w:type="gramStart"/>
      <w:r w:rsidRPr="00560414">
        <w:rPr>
          <w:rFonts w:ascii="Arial" w:hAnsi="Arial" w:cs="Arial"/>
          <w:sz w:val="24"/>
          <w:szCs w:val="24"/>
        </w:rPr>
        <w:t>targets</w:t>
      </w:r>
      <w:proofErr w:type="gramEnd"/>
      <w:r w:rsidRPr="00560414">
        <w:rPr>
          <w:rFonts w:ascii="Arial" w:hAnsi="Arial" w:cs="Arial"/>
          <w:sz w:val="24"/>
          <w:szCs w:val="24"/>
        </w:rPr>
        <w:t xml:space="preserve"> and overall performance. </w:t>
      </w:r>
    </w:p>
    <w:p w14:paraId="2EC3CA60" w14:textId="77777777" w:rsidR="001E67D0" w:rsidRPr="003D2159" w:rsidRDefault="001E67D0" w:rsidP="00C15AE3">
      <w:pPr>
        <w:numPr>
          <w:ilvl w:val="0"/>
          <w:numId w:val="16"/>
        </w:numPr>
        <w:autoSpaceDE w:val="0"/>
        <w:autoSpaceDN w:val="0"/>
        <w:adjustRightInd w:val="0"/>
        <w:spacing w:after="0" w:line="276" w:lineRule="auto"/>
        <w:ind w:left="436" w:right="-2" w:hanging="436"/>
        <w:jc w:val="both"/>
        <w:rPr>
          <w:rFonts w:ascii="Arial" w:hAnsi="Arial" w:cs="Arial"/>
          <w:sz w:val="24"/>
          <w:szCs w:val="24"/>
        </w:rPr>
      </w:pPr>
      <w:r w:rsidRPr="00560414">
        <w:rPr>
          <w:rFonts w:ascii="Arial" w:hAnsi="Arial" w:cs="Arial"/>
          <w:b/>
          <w:bCs/>
          <w:sz w:val="24"/>
          <w:szCs w:val="24"/>
        </w:rPr>
        <w:t xml:space="preserve">Work and case discussion: </w:t>
      </w:r>
      <w:r w:rsidRPr="00560414">
        <w:rPr>
          <w:rFonts w:ascii="Arial" w:hAnsi="Arial" w:cs="Arial"/>
          <w:bCs/>
          <w:sz w:val="24"/>
          <w:szCs w:val="24"/>
        </w:rPr>
        <w:t xml:space="preserve">this </w:t>
      </w:r>
      <w:r w:rsidRPr="00560414">
        <w:rPr>
          <w:rFonts w:ascii="Arial" w:hAnsi="Arial" w:cs="Arial"/>
          <w:sz w:val="24"/>
          <w:szCs w:val="24"/>
        </w:rPr>
        <w:t xml:space="preserve">aspect is concerned with reviewing and reflecting on practice with a focus on the purpose, pace, </w:t>
      </w:r>
      <w:proofErr w:type="gramStart"/>
      <w:r w:rsidRPr="00560414">
        <w:rPr>
          <w:rFonts w:ascii="Arial" w:hAnsi="Arial" w:cs="Arial"/>
          <w:sz w:val="24"/>
          <w:szCs w:val="24"/>
        </w:rPr>
        <w:t>proportionality</w:t>
      </w:r>
      <w:proofErr w:type="gramEnd"/>
      <w:r w:rsidRPr="00560414">
        <w:rPr>
          <w:rFonts w:ascii="Arial" w:hAnsi="Arial" w:cs="Arial"/>
          <w:sz w:val="24"/>
          <w:szCs w:val="24"/>
        </w:rPr>
        <w:t xml:space="preserve"> and impact of our work for children. </w:t>
      </w:r>
      <w:r w:rsidR="00505093" w:rsidRPr="00560414">
        <w:rPr>
          <w:rFonts w:ascii="Arial" w:hAnsi="Arial" w:cs="Arial"/>
          <w:sz w:val="24"/>
          <w:szCs w:val="24"/>
        </w:rPr>
        <w:t>This should focus on achieving improved outcomes for children.</w:t>
      </w:r>
      <w:r w:rsidR="003107F9" w:rsidRPr="00560414">
        <w:rPr>
          <w:rFonts w:ascii="Arial" w:hAnsi="Arial" w:cs="Arial"/>
          <w:sz w:val="24"/>
          <w:szCs w:val="24"/>
        </w:rPr>
        <w:t xml:space="preserve"> </w:t>
      </w:r>
      <w:r w:rsidRPr="00560414">
        <w:rPr>
          <w:rFonts w:ascii="Arial" w:hAnsi="Arial" w:cs="Arial"/>
          <w:sz w:val="24"/>
          <w:szCs w:val="24"/>
        </w:rPr>
        <w:t xml:space="preserve">Reflective analysis can </w:t>
      </w:r>
      <w:proofErr w:type="gramStart"/>
      <w:r w:rsidRPr="00560414">
        <w:rPr>
          <w:rFonts w:ascii="Arial" w:hAnsi="Arial" w:cs="Arial"/>
          <w:sz w:val="24"/>
          <w:szCs w:val="24"/>
        </w:rPr>
        <w:t>be supported</w:t>
      </w:r>
      <w:proofErr w:type="gramEnd"/>
      <w:r w:rsidRPr="00560414">
        <w:rPr>
          <w:rFonts w:ascii="Arial" w:hAnsi="Arial" w:cs="Arial"/>
          <w:sz w:val="24"/>
          <w:szCs w:val="24"/>
        </w:rPr>
        <w:t xml:space="preserve"> by the use of appreciative inquiry. Constructive feedback and observation of practice forms part of the learning process for workers and supervisors.</w:t>
      </w:r>
    </w:p>
    <w:p w14:paraId="2837901B" w14:textId="77777777" w:rsidR="001E67D0" w:rsidRPr="003D2159" w:rsidRDefault="001E67D0" w:rsidP="00C15AE3">
      <w:pPr>
        <w:numPr>
          <w:ilvl w:val="0"/>
          <w:numId w:val="16"/>
        </w:numPr>
        <w:autoSpaceDE w:val="0"/>
        <w:autoSpaceDN w:val="0"/>
        <w:adjustRightInd w:val="0"/>
        <w:spacing w:after="0" w:line="276" w:lineRule="auto"/>
        <w:ind w:left="436" w:right="-2" w:hanging="436"/>
        <w:jc w:val="both"/>
        <w:rPr>
          <w:rFonts w:ascii="Arial" w:hAnsi="Arial" w:cs="Arial"/>
          <w:sz w:val="24"/>
          <w:szCs w:val="24"/>
        </w:rPr>
      </w:pPr>
      <w:r w:rsidRPr="00560414">
        <w:rPr>
          <w:rFonts w:ascii="Arial" w:hAnsi="Arial" w:cs="Arial"/>
          <w:b/>
          <w:bCs/>
          <w:sz w:val="24"/>
          <w:szCs w:val="24"/>
        </w:rPr>
        <w:t xml:space="preserve">Professional development: </w:t>
      </w:r>
      <w:r w:rsidRPr="00560414">
        <w:rPr>
          <w:rFonts w:ascii="Arial" w:hAnsi="Arial" w:cs="Arial"/>
          <w:bCs/>
          <w:sz w:val="24"/>
          <w:szCs w:val="24"/>
        </w:rPr>
        <w:t xml:space="preserve">this aspect recognises individual achievements and learning needs. </w:t>
      </w:r>
      <w:r w:rsidRPr="00560414">
        <w:rPr>
          <w:rFonts w:ascii="Arial" w:hAnsi="Arial" w:cs="Arial"/>
          <w:sz w:val="24"/>
          <w:szCs w:val="24"/>
        </w:rPr>
        <w:t xml:space="preserve">This may include looking at roles and relationships and evaluating the outcome of training. </w:t>
      </w:r>
      <w:r w:rsidRPr="00560414">
        <w:rPr>
          <w:rFonts w:ascii="Arial" w:hAnsi="Arial" w:cs="Arial"/>
          <w:bCs/>
          <w:sz w:val="24"/>
          <w:szCs w:val="24"/>
        </w:rPr>
        <w:t xml:space="preserve">It </w:t>
      </w:r>
      <w:r w:rsidRPr="00560414">
        <w:rPr>
          <w:rFonts w:ascii="Arial" w:hAnsi="Arial" w:cs="Arial"/>
          <w:sz w:val="24"/>
          <w:szCs w:val="24"/>
        </w:rPr>
        <w:t xml:space="preserve">ensures staff have the relevant skills, knowledge, and attributes to manage their work. </w:t>
      </w:r>
      <w:r w:rsidRPr="00560414">
        <w:rPr>
          <w:rFonts w:ascii="Arial" w:hAnsi="Arial" w:cs="Arial"/>
          <w:bCs/>
          <w:sz w:val="24"/>
          <w:szCs w:val="24"/>
        </w:rPr>
        <w:t xml:space="preserve">It anticipates future changes in the service, identifies and provides developmental opportunities to respond to these. </w:t>
      </w:r>
    </w:p>
    <w:p w14:paraId="76A01D5E" w14:textId="77777777" w:rsidR="001E67D0" w:rsidRPr="003D2159" w:rsidRDefault="001E67D0" w:rsidP="00B1460B">
      <w:pPr>
        <w:numPr>
          <w:ilvl w:val="0"/>
          <w:numId w:val="16"/>
        </w:numPr>
        <w:autoSpaceDE w:val="0"/>
        <w:autoSpaceDN w:val="0"/>
        <w:adjustRightInd w:val="0"/>
        <w:spacing w:after="120" w:line="276" w:lineRule="auto"/>
        <w:ind w:left="436" w:right="-2" w:hanging="436"/>
        <w:jc w:val="both"/>
        <w:rPr>
          <w:rFonts w:ascii="Arial" w:hAnsi="Arial" w:cs="Arial"/>
          <w:sz w:val="24"/>
          <w:szCs w:val="24"/>
        </w:rPr>
      </w:pPr>
      <w:r w:rsidRPr="00560414">
        <w:rPr>
          <w:rFonts w:ascii="Arial" w:hAnsi="Arial" w:cs="Arial"/>
          <w:b/>
          <w:sz w:val="24"/>
          <w:szCs w:val="24"/>
        </w:rPr>
        <w:t>Relationships:</w:t>
      </w:r>
      <w:r w:rsidRPr="00560414">
        <w:rPr>
          <w:rFonts w:ascii="Arial" w:hAnsi="Arial" w:cs="Arial"/>
          <w:sz w:val="24"/>
          <w:szCs w:val="24"/>
        </w:rPr>
        <w:t xml:space="preserve"> this aspect recognises that the supervisee may have a number of roles, </w:t>
      </w:r>
      <w:proofErr w:type="gramStart"/>
      <w:r w:rsidRPr="00560414">
        <w:rPr>
          <w:rFonts w:ascii="Arial" w:hAnsi="Arial" w:cs="Arial"/>
          <w:sz w:val="24"/>
          <w:szCs w:val="24"/>
        </w:rPr>
        <w:t>relationships</w:t>
      </w:r>
      <w:proofErr w:type="gramEnd"/>
      <w:r w:rsidRPr="00560414">
        <w:rPr>
          <w:rFonts w:ascii="Arial" w:hAnsi="Arial" w:cs="Arial"/>
          <w:sz w:val="24"/>
          <w:szCs w:val="24"/>
        </w:rPr>
        <w:t xml:space="preserve"> and partnerships, within and outside the organisation including family members, team colleagues and professional networks. The dynamics involved with these need to </w:t>
      </w:r>
      <w:proofErr w:type="gramStart"/>
      <w:r w:rsidRPr="00560414">
        <w:rPr>
          <w:rFonts w:ascii="Arial" w:hAnsi="Arial" w:cs="Arial"/>
          <w:sz w:val="24"/>
          <w:szCs w:val="24"/>
        </w:rPr>
        <w:t>be explored</w:t>
      </w:r>
      <w:proofErr w:type="gramEnd"/>
      <w:r w:rsidRPr="00560414">
        <w:rPr>
          <w:rFonts w:ascii="Arial" w:hAnsi="Arial" w:cs="Arial"/>
          <w:sz w:val="24"/>
          <w:szCs w:val="24"/>
        </w:rPr>
        <w:t xml:space="preserve"> together through the exchange and mediation of information and feedback to provide a holistic consideration of practice, professional and personal development. </w:t>
      </w:r>
    </w:p>
    <w:p w14:paraId="77939CE0" w14:textId="77777777" w:rsidR="001E67D0" w:rsidRPr="00560414" w:rsidRDefault="001E67D0" w:rsidP="00B1460B">
      <w:pPr>
        <w:spacing w:after="120" w:line="276" w:lineRule="auto"/>
        <w:ind w:right="-2"/>
        <w:jc w:val="both"/>
        <w:rPr>
          <w:rFonts w:ascii="Arial" w:hAnsi="Arial" w:cs="Arial"/>
          <w:sz w:val="24"/>
          <w:szCs w:val="24"/>
        </w:rPr>
      </w:pPr>
      <w:r w:rsidRPr="00560414">
        <w:rPr>
          <w:rFonts w:ascii="Arial" w:hAnsi="Arial" w:cs="Arial"/>
          <w:sz w:val="24"/>
          <w:szCs w:val="24"/>
        </w:rPr>
        <w:t xml:space="preserve">Supervisors are responsible for completing a record of each individual and formal supervision, which will cover each one of these four aspects although the balance of content between them will vary from time to time. </w:t>
      </w:r>
    </w:p>
    <w:p w14:paraId="74F635C8" w14:textId="77777777" w:rsidR="001E67D0" w:rsidRPr="00560414" w:rsidRDefault="001A1585" w:rsidP="00C15AE3">
      <w:pPr>
        <w:spacing w:after="120" w:line="276" w:lineRule="auto"/>
        <w:jc w:val="center"/>
        <w:rPr>
          <w:rFonts w:ascii="Arial" w:hAnsi="Arial" w:cs="Arial"/>
          <w:sz w:val="24"/>
          <w:szCs w:val="24"/>
        </w:rPr>
      </w:pPr>
      <w:r w:rsidRPr="00560414">
        <w:rPr>
          <w:rFonts w:ascii="Arial" w:hAnsi="Arial" w:cs="Arial"/>
          <w:b/>
          <w:noProof/>
          <w:sz w:val="24"/>
          <w:szCs w:val="24"/>
          <w:lang w:eastAsia="en-GB"/>
        </w:rPr>
        <w:lastRenderedPageBreak/>
        <w:drawing>
          <wp:inline distT="0" distB="0" distL="0" distR="0" wp14:anchorId="2285C0D1" wp14:editId="0042E972">
            <wp:extent cx="4584522" cy="3133725"/>
            <wp:effectExtent l="0" t="0" r="6985" b="0"/>
            <wp:docPr id="2" name="Picture 2" descr="GR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RAY"/>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584522" cy="3133725"/>
                    </a:xfrm>
                    <a:prstGeom prst="rect">
                      <a:avLst/>
                    </a:prstGeom>
                    <a:noFill/>
                    <a:ln>
                      <a:noFill/>
                    </a:ln>
                  </pic:spPr>
                </pic:pic>
              </a:graphicData>
            </a:graphic>
          </wp:inline>
        </w:drawing>
      </w:r>
    </w:p>
    <w:p w14:paraId="247A35F7" w14:textId="77777777" w:rsidR="00066FA1" w:rsidRPr="00365330" w:rsidRDefault="008A7644" w:rsidP="00B1460B">
      <w:pPr>
        <w:spacing w:after="120" w:line="276" w:lineRule="auto"/>
        <w:jc w:val="both"/>
        <w:rPr>
          <w:rFonts w:ascii="Arial" w:hAnsi="Arial" w:cs="Arial"/>
          <w:sz w:val="24"/>
          <w:szCs w:val="24"/>
        </w:rPr>
      </w:pPr>
      <w:r w:rsidRPr="00560414">
        <w:rPr>
          <w:rFonts w:ascii="Arial" w:hAnsi="Arial" w:cs="Arial"/>
          <w:sz w:val="24"/>
          <w:szCs w:val="24"/>
        </w:rPr>
        <w:t xml:space="preserve">Figure 1 </w:t>
      </w:r>
      <w:r w:rsidR="00CE488F" w:rsidRPr="00560414">
        <w:rPr>
          <w:rFonts w:ascii="Arial" w:hAnsi="Arial" w:cs="Arial"/>
          <w:sz w:val="24"/>
          <w:szCs w:val="24"/>
        </w:rPr>
        <w:t>Dimensions of Supervision</w:t>
      </w:r>
      <w:r w:rsidR="00CE488F" w:rsidRPr="00560414">
        <w:rPr>
          <w:rFonts w:ascii="Arial" w:hAnsi="Arial" w:cs="Arial"/>
          <w:b/>
          <w:sz w:val="24"/>
          <w:szCs w:val="24"/>
        </w:rPr>
        <w:t xml:space="preserve"> </w:t>
      </w:r>
      <w:r w:rsidR="00C4517E" w:rsidRPr="00560414">
        <w:rPr>
          <w:rFonts w:ascii="Arial" w:hAnsi="Arial" w:cs="Arial"/>
          <w:sz w:val="24"/>
          <w:szCs w:val="24"/>
        </w:rPr>
        <w:t>[9</w:t>
      </w:r>
      <w:r w:rsidR="00CE488F" w:rsidRPr="00560414">
        <w:rPr>
          <w:rFonts w:ascii="Arial" w:hAnsi="Arial" w:cs="Arial"/>
          <w:sz w:val="24"/>
          <w:szCs w:val="24"/>
        </w:rPr>
        <w:t>]</w:t>
      </w:r>
      <w:r w:rsidR="005B60AE" w:rsidRPr="00560414">
        <w:rPr>
          <w:rFonts w:ascii="Arial" w:hAnsi="Arial" w:cs="Arial"/>
          <w:sz w:val="24"/>
          <w:szCs w:val="24"/>
        </w:rPr>
        <w:t xml:space="preserve"> Howe K and Gray I (2013) Effective Supervision in Social Work.</w:t>
      </w:r>
    </w:p>
    <w:p w14:paraId="7F750564" w14:textId="77777777" w:rsidR="003107F9" w:rsidRPr="00560414" w:rsidRDefault="00C15AE3" w:rsidP="00B1460B">
      <w:pPr>
        <w:spacing w:after="120" w:line="276" w:lineRule="auto"/>
        <w:jc w:val="both"/>
        <w:rPr>
          <w:rFonts w:ascii="Arial" w:hAnsi="Arial" w:cs="Arial"/>
          <w:b/>
          <w:sz w:val="24"/>
          <w:szCs w:val="24"/>
        </w:rPr>
      </w:pPr>
      <w:r>
        <w:rPr>
          <w:rFonts w:ascii="Arial" w:hAnsi="Arial" w:cs="Arial"/>
          <w:b/>
          <w:sz w:val="24"/>
          <w:szCs w:val="24"/>
        </w:rPr>
        <w:t xml:space="preserve">2. </w:t>
      </w:r>
      <w:r w:rsidR="00365330">
        <w:rPr>
          <w:rFonts w:ascii="Arial" w:hAnsi="Arial" w:cs="Arial"/>
          <w:b/>
          <w:sz w:val="24"/>
          <w:szCs w:val="24"/>
        </w:rPr>
        <w:t>Management Overview or “Informal S</w:t>
      </w:r>
      <w:r w:rsidR="003107F9" w:rsidRPr="00560414">
        <w:rPr>
          <w:rFonts w:ascii="Arial" w:hAnsi="Arial" w:cs="Arial"/>
          <w:b/>
          <w:sz w:val="24"/>
          <w:szCs w:val="24"/>
        </w:rPr>
        <w:t>upervision”</w:t>
      </w:r>
    </w:p>
    <w:p w14:paraId="475CC42A" w14:textId="77777777" w:rsidR="003107F9" w:rsidRPr="00560414" w:rsidDel="00A950A1" w:rsidRDefault="003107F9" w:rsidP="00B1460B">
      <w:pPr>
        <w:spacing w:after="120" w:line="276" w:lineRule="auto"/>
        <w:jc w:val="both"/>
        <w:rPr>
          <w:rFonts w:ascii="Arial" w:hAnsi="Arial" w:cs="Arial"/>
          <w:sz w:val="24"/>
          <w:szCs w:val="24"/>
        </w:rPr>
      </w:pPr>
      <w:r w:rsidRPr="00560414">
        <w:rPr>
          <w:rFonts w:ascii="Arial" w:hAnsi="Arial" w:cs="Arial"/>
          <w:sz w:val="24"/>
          <w:szCs w:val="24"/>
        </w:rPr>
        <w:t xml:space="preserve">An over-reliance </w:t>
      </w:r>
      <w:r w:rsidR="008D05CA" w:rsidRPr="00560414">
        <w:rPr>
          <w:rFonts w:ascii="Arial" w:hAnsi="Arial" w:cs="Arial"/>
          <w:sz w:val="24"/>
          <w:szCs w:val="24"/>
        </w:rPr>
        <w:t>on ‘corridor conversations’</w:t>
      </w:r>
      <w:r w:rsidRPr="00560414">
        <w:rPr>
          <w:rFonts w:ascii="Arial" w:hAnsi="Arial" w:cs="Arial"/>
          <w:sz w:val="24"/>
          <w:szCs w:val="24"/>
        </w:rPr>
        <w:t xml:space="preserve"> is not an adequate substitute for formal supervision. Nonetheless, given the pace of work, change of circumstances and the frequency of formal arrangements means there will be occasions when staff will need to have discussions with their manager, for example, to obtain an urgent decision or gain permission to do something in between formal supervision sessions. In addition, staff who </w:t>
      </w:r>
      <w:proofErr w:type="gramStart"/>
      <w:r w:rsidRPr="00560414">
        <w:rPr>
          <w:rFonts w:ascii="Arial" w:hAnsi="Arial" w:cs="Arial"/>
          <w:sz w:val="24"/>
          <w:szCs w:val="24"/>
        </w:rPr>
        <w:t>work</w:t>
      </w:r>
      <w:proofErr w:type="gramEnd"/>
      <w:r w:rsidRPr="00560414">
        <w:rPr>
          <w:rFonts w:ascii="Arial" w:hAnsi="Arial" w:cs="Arial"/>
          <w:sz w:val="24"/>
          <w:szCs w:val="24"/>
        </w:rPr>
        <w:t xml:space="preserve"> closely with their supervisor will be communicating daily about work issues.</w:t>
      </w:r>
    </w:p>
    <w:p w14:paraId="4CDE5C65" w14:textId="7C5BC253" w:rsidR="003107F9" w:rsidRPr="00560414" w:rsidRDefault="003107F9" w:rsidP="00B1460B">
      <w:pPr>
        <w:spacing w:after="120" w:line="276" w:lineRule="auto"/>
        <w:jc w:val="both"/>
        <w:rPr>
          <w:rFonts w:ascii="Arial" w:hAnsi="Arial" w:cs="Arial"/>
          <w:sz w:val="24"/>
          <w:szCs w:val="24"/>
        </w:rPr>
      </w:pPr>
      <w:r w:rsidRPr="00560414">
        <w:rPr>
          <w:rFonts w:ascii="Arial" w:hAnsi="Arial" w:cs="Arial"/>
          <w:sz w:val="24"/>
          <w:szCs w:val="24"/>
        </w:rPr>
        <w:t xml:space="preserve">This form of “supervision” is, of course, a normal and acceptable part of the staff/supervisor </w:t>
      </w:r>
      <w:r w:rsidR="00E9600A" w:rsidRPr="00560414">
        <w:rPr>
          <w:rFonts w:ascii="Arial" w:hAnsi="Arial" w:cs="Arial"/>
          <w:sz w:val="24"/>
          <w:szCs w:val="24"/>
        </w:rPr>
        <w:t>relationships.</w:t>
      </w:r>
      <w:r w:rsidR="00E9600A">
        <w:rPr>
          <w:rFonts w:ascii="Arial" w:hAnsi="Arial" w:cs="Arial"/>
          <w:sz w:val="24"/>
          <w:szCs w:val="24"/>
        </w:rPr>
        <w:t xml:space="preserve"> If</w:t>
      </w:r>
      <w:r w:rsidR="000953A2">
        <w:rPr>
          <w:rFonts w:ascii="Arial" w:hAnsi="Arial" w:cs="Arial"/>
          <w:sz w:val="24"/>
          <w:szCs w:val="24"/>
        </w:rPr>
        <w:t xml:space="preserve"> you are seeking ad hoc outside your line manager this must </w:t>
      </w:r>
      <w:proofErr w:type="gramStart"/>
      <w:r w:rsidR="000953A2">
        <w:rPr>
          <w:rFonts w:ascii="Arial" w:hAnsi="Arial" w:cs="Arial"/>
          <w:sz w:val="24"/>
          <w:szCs w:val="24"/>
        </w:rPr>
        <w:t>be sought</w:t>
      </w:r>
      <w:proofErr w:type="gramEnd"/>
      <w:r w:rsidR="000953A2">
        <w:rPr>
          <w:rFonts w:ascii="Arial" w:hAnsi="Arial" w:cs="Arial"/>
          <w:sz w:val="24"/>
          <w:szCs w:val="24"/>
        </w:rPr>
        <w:t xml:space="preserve"> with a Level 4 Safeguarding practitioner.</w:t>
      </w:r>
      <w:r w:rsidRPr="00560414">
        <w:rPr>
          <w:rFonts w:ascii="Arial" w:hAnsi="Arial" w:cs="Arial"/>
          <w:sz w:val="24"/>
          <w:szCs w:val="24"/>
        </w:rPr>
        <w:t xml:space="preserve"> The points</w:t>
      </w:r>
      <w:r w:rsidR="009973B2" w:rsidRPr="00560414">
        <w:rPr>
          <w:rFonts w:ascii="Arial" w:hAnsi="Arial" w:cs="Arial"/>
          <w:sz w:val="24"/>
          <w:szCs w:val="24"/>
        </w:rPr>
        <w:t xml:space="preserve"> below should </w:t>
      </w:r>
      <w:proofErr w:type="gramStart"/>
      <w:r w:rsidRPr="00560414">
        <w:rPr>
          <w:rFonts w:ascii="Arial" w:hAnsi="Arial" w:cs="Arial"/>
          <w:sz w:val="24"/>
          <w:szCs w:val="24"/>
        </w:rPr>
        <w:t>be kept</w:t>
      </w:r>
      <w:proofErr w:type="gramEnd"/>
      <w:r w:rsidRPr="00560414">
        <w:rPr>
          <w:rFonts w:ascii="Arial" w:hAnsi="Arial" w:cs="Arial"/>
          <w:sz w:val="24"/>
          <w:szCs w:val="24"/>
        </w:rPr>
        <w:t xml:space="preserve"> in mind when considering unplanned or ad-hoc supervision:</w:t>
      </w:r>
    </w:p>
    <w:p w14:paraId="098B6011" w14:textId="44CA942E" w:rsidR="003107F9" w:rsidRPr="00560414" w:rsidRDefault="003107F9" w:rsidP="00C15AE3">
      <w:pPr>
        <w:numPr>
          <w:ilvl w:val="0"/>
          <w:numId w:val="26"/>
        </w:numPr>
        <w:autoSpaceDE w:val="0"/>
        <w:autoSpaceDN w:val="0"/>
        <w:adjustRightInd w:val="0"/>
        <w:spacing w:after="0" w:line="276" w:lineRule="auto"/>
        <w:jc w:val="both"/>
        <w:rPr>
          <w:rFonts w:ascii="Arial" w:hAnsi="Arial" w:cs="Arial"/>
          <w:sz w:val="24"/>
          <w:szCs w:val="24"/>
        </w:rPr>
      </w:pPr>
      <w:r w:rsidRPr="00560414">
        <w:rPr>
          <w:rFonts w:ascii="Arial" w:hAnsi="Arial" w:cs="Arial"/>
          <w:sz w:val="24"/>
          <w:szCs w:val="24"/>
        </w:rPr>
        <w:t>Any significant decisions made with regard to a service user</w:t>
      </w:r>
      <w:r w:rsidR="00470B95">
        <w:rPr>
          <w:rFonts w:ascii="Arial" w:hAnsi="Arial" w:cs="Arial"/>
          <w:sz w:val="24"/>
          <w:szCs w:val="24"/>
        </w:rPr>
        <w:t xml:space="preserve"> must be clearly recorded on </w:t>
      </w:r>
      <w:r w:rsidR="00E9600A">
        <w:rPr>
          <w:rFonts w:ascii="Arial" w:hAnsi="Arial" w:cs="Arial"/>
          <w:sz w:val="24"/>
          <w:szCs w:val="24"/>
        </w:rPr>
        <w:t>Care Director</w:t>
      </w:r>
      <w:proofErr w:type="gramStart"/>
      <w:r w:rsidRPr="00560414">
        <w:rPr>
          <w:rFonts w:ascii="Arial" w:hAnsi="Arial" w:cs="Arial"/>
          <w:sz w:val="24"/>
          <w:szCs w:val="24"/>
        </w:rPr>
        <w:t xml:space="preserve">.  </w:t>
      </w:r>
      <w:proofErr w:type="gramEnd"/>
      <w:r w:rsidRPr="00560414">
        <w:rPr>
          <w:rFonts w:ascii="Arial" w:hAnsi="Arial" w:cs="Arial"/>
          <w:sz w:val="24"/>
          <w:szCs w:val="24"/>
        </w:rPr>
        <w:t xml:space="preserve">The rationale for management endorsement of a decision must be set out in sufficient detail to enable transparency and accountability for actions with the child, </w:t>
      </w:r>
      <w:proofErr w:type="gramStart"/>
      <w:r w:rsidRPr="00560414">
        <w:rPr>
          <w:rFonts w:ascii="Arial" w:hAnsi="Arial" w:cs="Arial"/>
          <w:sz w:val="24"/>
          <w:szCs w:val="24"/>
        </w:rPr>
        <w:t>family</w:t>
      </w:r>
      <w:proofErr w:type="gramEnd"/>
      <w:r w:rsidRPr="00560414">
        <w:rPr>
          <w:rFonts w:ascii="Arial" w:hAnsi="Arial" w:cs="Arial"/>
          <w:sz w:val="24"/>
          <w:szCs w:val="24"/>
        </w:rPr>
        <w:t xml:space="preserve"> and relevant professionals. Management oversight entries on </w:t>
      </w:r>
      <w:r w:rsidR="00E9600A">
        <w:rPr>
          <w:rFonts w:ascii="Arial" w:hAnsi="Arial" w:cs="Arial"/>
          <w:sz w:val="24"/>
          <w:szCs w:val="24"/>
        </w:rPr>
        <w:t>Care Director</w:t>
      </w:r>
      <w:r w:rsidR="00470B95">
        <w:rPr>
          <w:rFonts w:ascii="Arial" w:hAnsi="Arial" w:cs="Arial"/>
          <w:sz w:val="24"/>
          <w:szCs w:val="24"/>
        </w:rPr>
        <w:t xml:space="preserve"> </w:t>
      </w:r>
      <w:r w:rsidRPr="00560414">
        <w:rPr>
          <w:rFonts w:ascii="Arial" w:hAnsi="Arial" w:cs="Arial"/>
          <w:sz w:val="24"/>
          <w:szCs w:val="24"/>
        </w:rPr>
        <w:t xml:space="preserve">must be clear and specific. In addition to “formal” supervision they are a key method of evidencing the process of decision making in relation to children and young people and ensuring standards of intervention </w:t>
      </w:r>
      <w:proofErr w:type="gramStart"/>
      <w:r w:rsidRPr="00560414">
        <w:rPr>
          <w:rFonts w:ascii="Arial" w:hAnsi="Arial" w:cs="Arial"/>
          <w:sz w:val="24"/>
          <w:szCs w:val="24"/>
        </w:rPr>
        <w:t>are met</w:t>
      </w:r>
      <w:proofErr w:type="gramEnd"/>
      <w:r w:rsidRPr="00560414">
        <w:rPr>
          <w:rFonts w:ascii="Arial" w:hAnsi="Arial" w:cs="Arial"/>
          <w:sz w:val="24"/>
          <w:szCs w:val="24"/>
        </w:rPr>
        <w:t>.</w:t>
      </w:r>
    </w:p>
    <w:p w14:paraId="42F129B1" w14:textId="77777777" w:rsidR="003107F9" w:rsidRDefault="003107F9" w:rsidP="00B1460B">
      <w:pPr>
        <w:numPr>
          <w:ilvl w:val="0"/>
          <w:numId w:val="26"/>
        </w:numPr>
        <w:autoSpaceDE w:val="0"/>
        <w:autoSpaceDN w:val="0"/>
        <w:adjustRightInd w:val="0"/>
        <w:spacing w:after="120" w:line="276" w:lineRule="auto"/>
        <w:jc w:val="both"/>
        <w:rPr>
          <w:rFonts w:ascii="Arial" w:hAnsi="Arial" w:cs="Arial"/>
          <w:sz w:val="24"/>
          <w:szCs w:val="24"/>
        </w:rPr>
      </w:pPr>
      <w:r w:rsidRPr="00560414">
        <w:rPr>
          <w:rFonts w:ascii="Arial" w:hAnsi="Arial" w:cs="Arial"/>
          <w:sz w:val="24"/>
          <w:szCs w:val="24"/>
        </w:rPr>
        <w:t xml:space="preserve">Where employees and supervisors work closely together this does not negate the need for private one to one time together on a regular basis. The focus of these sessions is </w:t>
      </w:r>
      <w:proofErr w:type="gramStart"/>
      <w:r w:rsidRPr="00560414">
        <w:rPr>
          <w:rFonts w:ascii="Arial" w:hAnsi="Arial" w:cs="Arial"/>
          <w:sz w:val="24"/>
          <w:szCs w:val="24"/>
        </w:rPr>
        <w:t>wholly on</w:t>
      </w:r>
      <w:proofErr w:type="gramEnd"/>
      <w:r w:rsidRPr="00560414">
        <w:rPr>
          <w:rFonts w:ascii="Arial" w:hAnsi="Arial" w:cs="Arial"/>
          <w:sz w:val="24"/>
          <w:szCs w:val="24"/>
        </w:rPr>
        <w:t xml:space="preserve"> the individual, their development, performance and any issues arising from their work that do not arise on a day-to-day basis.</w:t>
      </w:r>
    </w:p>
    <w:p w14:paraId="38D94A03" w14:textId="77777777" w:rsidR="00390630" w:rsidRPr="00365330" w:rsidRDefault="00390630" w:rsidP="00390630">
      <w:pPr>
        <w:autoSpaceDE w:val="0"/>
        <w:autoSpaceDN w:val="0"/>
        <w:adjustRightInd w:val="0"/>
        <w:spacing w:after="120" w:line="276" w:lineRule="auto"/>
        <w:ind w:left="644"/>
        <w:jc w:val="both"/>
        <w:rPr>
          <w:rFonts w:ascii="Arial" w:hAnsi="Arial" w:cs="Arial"/>
          <w:sz w:val="24"/>
          <w:szCs w:val="24"/>
        </w:rPr>
      </w:pPr>
    </w:p>
    <w:p w14:paraId="02F91F59" w14:textId="77777777" w:rsidR="00B5374E" w:rsidRPr="003D2159" w:rsidRDefault="00C15AE3" w:rsidP="00B1460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line="276" w:lineRule="auto"/>
        <w:jc w:val="both"/>
        <w:rPr>
          <w:rFonts w:ascii="Arial" w:hAnsi="Arial" w:cs="Arial"/>
          <w:b/>
          <w:sz w:val="24"/>
          <w:szCs w:val="24"/>
        </w:rPr>
      </w:pPr>
      <w:r>
        <w:rPr>
          <w:rFonts w:ascii="Arial" w:hAnsi="Arial" w:cs="Arial"/>
          <w:b/>
          <w:sz w:val="24"/>
          <w:szCs w:val="24"/>
        </w:rPr>
        <w:t xml:space="preserve">3. </w:t>
      </w:r>
      <w:r w:rsidR="00365330">
        <w:rPr>
          <w:rFonts w:ascii="Arial" w:hAnsi="Arial" w:cs="Arial"/>
          <w:b/>
          <w:sz w:val="24"/>
          <w:szCs w:val="24"/>
        </w:rPr>
        <w:t>Effective S</w:t>
      </w:r>
      <w:r w:rsidR="00B5374E" w:rsidRPr="00560414">
        <w:rPr>
          <w:rFonts w:ascii="Arial" w:hAnsi="Arial" w:cs="Arial"/>
          <w:b/>
          <w:sz w:val="24"/>
          <w:szCs w:val="24"/>
        </w:rPr>
        <w:t>upervision: a shared responsibility</w:t>
      </w:r>
    </w:p>
    <w:p w14:paraId="2A344D09" w14:textId="77777777" w:rsidR="00FB55BB" w:rsidRPr="00560414" w:rsidRDefault="00FB55BB" w:rsidP="00B1460B">
      <w:pPr>
        <w:spacing w:after="120" w:line="276" w:lineRule="auto"/>
        <w:jc w:val="both"/>
        <w:rPr>
          <w:rFonts w:ascii="Arial" w:hAnsi="Arial" w:cs="Arial"/>
          <w:sz w:val="24"/>
          <w:szCs w:val="24"/>
        </w:rPr>
      </w:pPr>
      <w:r w:rsidRPr="00560414">
        <w:rPr>
          <w:rFonts w:ascii="Arial" w:hAnsi="Arial" w:cs="Arial"/>
          <w:sz w:val="24"/>
          <w:szCs w:val="24"/>
        </w:rPr>
        <w:t xml:space="preserve">A Supervision Agreement should be in place between the supervisee and the supervisor using </w:t>
      </w:r>
      <w:r w:rsidRPr="00560414">
        <w:rPr>
          <w:rFonts w:ascii="Arial" w:hAnsi="Arial" w:cs="Arial"/>
          <w:b/>
          <w:sz w:val="24"/>
          <w:szCs w:val="24"/>
        </w:rPr>
        <w:t>Appendix 1</w:t>
      </w:r>
      <w:r w:rsidRPr="00560414">
        <w:rPr>
          <w:rFonts w:ascii="Arial" w:hAnsi="Arial" w:cs="Arial"/>
          <w:sz w:val="24"/>
          <w:szCs w:val="24"/>
        </w:rPr>
        <w:t xml:space="preserve"> Supervision Agreement.</w:t>
      </w:r>
    </w:p>
    <w:p w14:paraId="337C127D" w14:textId="77777777" w:rsidR="00B5374E" w:rsidRPr="00560414" w:rsidRDefault="00B5374E" w:rsidP="00B1460B">
      <w:pPr>
        <w:spacing w:after="120" w:line="276" w:lineRule="auto"/>
        <w:jc w:val="both"/>
        <w:rPr>
          <w:rFonts w:ascii="Arial" w:hAnsi="Arial" w:cs="Arial"/>
          <w:sz w:val="24"/>
          <w:szCs w:val="24"/>
        </w:rPr>
      </w:pPr>
      <w:r w:rsidRPr="00560414">
        <w:rPr>
          <w:rFonts w:ascii="Arial" w:hAnsi="Arial" w:cs="Arial"/>
          <w:sz w:val="24"/>
          <w:szCs w:val="24"/>
        </w:rPr>
        <w:t xml:space="preserve">While there are </w:t>
      </w:r>
      <w:proofErr w:type="gramStart"/>
      <w:r w:rsidRPr="00560414">
        <w:rPr>
          <w:rFonts w:ascii="Arial" w:hAnsi="Arial" w:cs="Arial"/>
          <w:sz w:val="24"/>
          <w:szCs w:val="24"/>
        </w:rPr>
        <w:t>some</w:t>
      </w:r>
      <w:proofErr w:type="gramEnd"/>
      <w:r w:rsidRPr="00560414">
        <w:rPr>
          <w:rFonts w:ascii="Arial" w:hAnsi="Arial" w:cs="Arial"/>
          <w:sz w:val="24"/>
          <w:szCs w:val="24"/>
        </w:rPr>
        <w:t xml:space="preserve"> specific and separate responsibilities and accountabilities for supervisors and supervisees, many are in fact shared and are instrumental in delivering high quality supervision. So, both supervisors and supervisees have a responsibility to contribute positively to this process. </w:t>
      </w:r>
    </w:p>
    <w:p w14:paraId="39DE0314" w14:textId="77777777" w:rsidR="00B5374E" w:rsidRPr="00560414" w:rsidRDefault="00B5374E" w:rsidP="00B1460B">
      <w:pPr>
        <w:spacing w:after="120" w:line="276" w:lineRule="auto"/>
        <w:jc w:val="both"/>
        <w:rPr>
          <w:rFonts w:ascii="Arial" w:hAnsi="Arial" w:cs="Arial"/>
          <w:sz w:val="24"/>
          <w:szCs w:val="24"/>
        </w:rPr>
      </w:pPr>
      <w:r w:rsidRPr="00560414">
        <w:rPr>
          <w:rFonts w:ascii="Arial" w:hAnsi="Arial" w:cs="Arial"/>
          <w:sz w:val="24"/>
          <w:szCs w:val="24"/>
        </w:rPr>
        <w:t>These shared responsibilities and accountabilities include:</w:t>
      </w:r>
    </w:p>
    <w:p w14:paraId="1528DC8D" w14:textId="77777777" w:rsidR="00B5374E" w:rsidRPr="00365330" w:rsidRDefault="00B5374E" w:rsidP="00365330">
      <w:pPr>
        <w:pStyle w:val="ListParagraph"/>
        <w:numPr>
          <w:ilvl w:val="0"/>
          <w:numId w:val="29"/>
        </w:numPr>
        <w:spacing w:after="0" w:line="276" w:lineRule="auto"/>
        <w:jc w:val="both"/>
        <w:rPr>
          <w:rFonts w:ascii="Arial" w:hAnsi="Arial" w:cs="Arial"/>
          <w:sz w:val="24"/>
          <w:szCs w:val="24"/>
        </w:rPr>
      </w:pPr>
      <w:r w:rsidRPr="00365330">
        <w:rPr>
          <w:rFonts w:ascii="Arial" w:hAnsi="Arial" w:cs="Arial"/>
          <w:sz w:val="24"/>
          <w:szCs w:val="24"/>
        </w:rPr>
        <w:t>Turning up on time</w:t>
      </w:r>
    </w:p>
    <w:p w14:paraId="5BA1CF3C" w14:textId="77777777" w:rsidR="00B5374E" w:rsidRPr="00365330" w:rsidRDefault="00B5374E" w:rsidP="00365330">
      <w:pPr>
        <w:pStyle w:val="ListParagraph"/>
        <w:numPr>
          <w:ilvl w:val="0"/>
          <w:numId w:val="29"/>
        </w:numPr>
        <w:spacing w:after="0" w:line="276" w:lineRule="auto"/>
        <w:jc w:val="both"/>
        <w:rPr>
          <w:rFonts w:ascii="Arial" w:hAnsi="Arial" w:cs="Arial"/>
          <w:sz w:val="24"/>
          <w:szCs w:val="24"/>
        </w:rPr>
      </w:pPr>
      <w:r w:rsidRPr="00365330">
        <w:rPr>
          <w:rFonts w:ascii="Arial" w:hAnsi="Arial" w:cs="Arial"/>
          <w:sz w:val="24"/>
          <w:szCs w:val="24"/>
        </w:rPr>
        <w:t xml:space="preserve">Making sure supervision </w:t>
      </w:r>
      <w:proofErr w:type="gramStart"/>
      <w:r w:rsidRPr="00365330">
        <w:rPr>
          <w:rFonts w:ascii="Arial" w:hAnsi="Arial" w:cs="Arial"/>
          <w:sz w:val="24"/>
          <w:szCs w:val="24"/>
        </w:rPr>
        <w:t>is planned</w:t>
      </w:r>
      <w:proofErr w:type="gramEnd"/>
      <w:r w:rsidRPr="00365330">
        <w:rPr>
          <w:rFonts w:ascii="Arial" w:hAnsi="Arial" w:cs="Arial"/>
          <w:sz w:val="24"/>
          <w:szCs w:val="24"/>
        </w:rPr>
        <w:t xml:space="preserve"> well in advance and only changed in exceptional circumstances</w:t>
      </w:r>
    </w:p>
    <w:p w14:paraId="69980B9C" w14:textId="77777777" w:rsidR="00B5374E" w:rsidRPr="00365330" w:rsidRDefault="00B5374E" w:rsidP="00365330">
      <w:pPr>
        <w:pStyle w:val="ListParagraph"/>
        <w:numPr>
          <w:ilvl w:val="0"/>
          <w:numId w:val="29"/>
        </w:numPr>
        <w:spacing w:after="0" w:line="276" w:lineRule="auto"/>
        <w:jc w:val="both"/>
        <w:rPr>
          <w:rFonts w:ascii="Arial" w:hAnsi="Arial" w:cs="Arial"/>
          <w:sz w:val="24"/>
          <w:szCs w:val="24"/>
        </w:rPr>
      </w:pPr>
      <w:r w:rsidRPr="00365330">
        <w:rPr>
          <w:rFonts w:ascii="Arial" w:hAnsi="Arial" w:cs="Arial"/>
          <w:sz w:val="24"/>
          <w:szCs w:val="24"/>
        </w:rPr>
        <w:t>Allowing both supervisee and supervisor to contribute to the agenda</w:t>
      </w:r>
    </w:p>
    <w:p w14:paraId="09023F36" w14:textId="77777777" w:rsidR="00B5374E" w:rsidRPr="00365330" w:rsidRDefault="00B5374E" w:rsidP="00365330">
      <w:pPr>
        <w:pStyle w:val="ListParagraph"/>
        <w:numPr>
          <w:ilvl w:val="0"/>
          <w:numId w:val="29"/>
        </w:numPr>
        <w:spacing w:after="0" w:line="276" w:lineRule="auto"/>
        <w:jc w:val="both"/>
        <w:rPr>
          <w:rFonts w:ascii="Arial" w:hAnsi="Arial" w:cs="Arial"/>
          <w:sz w:val="24"/>
          <w:szCs w:val="24"/>
        </w:rPr>
      </w:pPr>
      <w:r w:rsidRPr="00365330">
        <w:rPr>
          <w:rFonts w:ascii="Arial" w:hAnsi="Arial" w:cs="Arial"/>
          <w:sz w:val="24"/>
          <w:szCs w:val="24"/>
        </w:rPr>
        <w:t>Maintaining a focus on the child and children</w:t>
      </w:r>
    </w:p>
    <w:p w14:paraId="363F9E6F" w14:textId="77777777" w:rsidR="00B5374E" w:rsidRPr="00365330" w:rsidRDefault="00B5374E" w:rsidP="00365330">
      <w:pPr>
        <w:pStyle w:val="ListParagraph"/>
        <w:numPr>
          <w:ilvl w:val="0"/>
          <w:numId w:val="29"/>
        </w:numPr>
        <w:spacing w:after="0" w:line="276" w:lineRule="auto"/>
        <w:jc w:val="both"/>
        <w:rPr>
          <w:rFonts w:ascii="Arial" w:hAnsi="Arial" w:cs="Arial"/>
          <w:sz w:val="24"/>
          <w:szCs w:val="24"/>
        </w:rPr>
      </w:pPr>
      <w:r w:rsidRPr="00365330">
        <w:rPr>
          <w:rFonts w:ascii="Arial" w:hAnsi="Arial" w:cs="Arial"/>
          <w:sz w:val="24"/>
          <w:szCs w:val="24"/>
        </w:rPr>
        <w:t>Providing an appropriate setting and free of interruptions</w:t>
      </w:r>
    </w:p>
    <w:p w14:paraId="41ADDB6B" w14:textId="77777777" w:rsidR="00B5374E" w:rsidRPr="00365330" w:rsidRDefault="00B5374E" w:rsidP="00365330">
      <w:pPr>
        <w:pStyle w:val="ListParagraph"/>
        <w:numPr>
          <w:ilvl w:val="0"/>
          <w:numId w:val="29"/>
        </w:numPr>
        <w:spacing w:after="0" w:line="276" w:lineRule="auto"/>
        <w:jc w:val="both"/>
        <w:rPr>
          <w:rFonts w:ascii="Arial" w:hAnsi="Arial" w:cs="Arial"/>
          <w:sz w:val="24"/>
          <w:szCs w:val="24"/>
        </w:rPr>
      </w:pPr>
      <w:r w:rsidRPr="00365330">
        <w:rPr>
          <w:rFonts w:ascii="Arial" w:hAnsi="Arial" w:cs="Arial"/>
          <w:sz w:val="24"/>
          <w:szCs w:val="24"/>
        </w:rPr>
        <w:t xml:space="preserve">Preparing well for supervision by reviewing notes from the previous meeting and thinking about the issues that need to </w:t>
      </w:r>
      <w:proofErr w:type="gramStart"/>
      <w:r w:rsidRPr="00365330">
        <w:rPr>
          <w:rFonts w:ascii="Arial" w:hAnsi="Arial" w:cs="Arial"/>
          <w:sz w:val="24"/>
          <w:szCs w:val="24"/>
        </w:rPr>
        <w:t>be raised</w:t>
      </w:r>
      <w:proofErr w:type="gramEnd"/>
      <w:r w:rsidRPr="00365330">
        <w:rPr>
          <w:rFonts w:ascii="Arial" w:hAnsi="Arial" w:cs="Arial"/>
          <w:sz w:val="24"/>
          <w:szCs w:val="24"/>
        </w:rPr>
        <w:t xml:space="preserve"> and discussed</w:t>
      </w:r>
    </w:p>
    <w:p w14:paraId="45C78292" w14:textId="77777777" w:rsidR="00B5374E" w:rsidRPr="00365330" w:rsidRDefault="00B5374E" w:rsidP="00365330">
      <w:pPr>
        <w:pStyle w:val="ListParagraph"/>
        <w:numPr>
          <w:ilvl w:val="0"/>
          <w:numId w:val="29"/>
        </w:numPr>
        <w:spacing w:after="0" w:line="276" w:lineRule="auto"/>
        <w:jc w:val="both"/>
        <w:rPr>
          <w:rFonts w:ascii="Arial" w:hAnsi="Arial" w:cs="Arial"/>
          <w:sz w:val="24"/>
          <w:szCs w:val="24"/>
        </w:rPr>
      </w:pPr>
      <w:r w:rsidRPr="00365330">
        <w:rPr>
          <w:rFonts w:ascii="Arial" w:hAnsi="Arial" w:cs="Arial"/>
          <w:sz w:val="24"/>
          <w:szCs w:val="24"/>
        </w:rPr>
        <w:t>Ensuring that supervision consists of open and honest discussion. This includes a preparing to share what has gone well and what has been difficult</w:t>
      </w:r>
    </w:p>
    <w:p w14:paraId="11E8E7B2" w14:textId="77777777" w:rsidR="00B5374E" w:rsidRPr="00365330" w:rsidRDefault="00B5374E" w:rsidP="00365330">
      <w:pPr>
        <w:pStyle w:val="ListParagraph"/>
        <w:numPr>
          <w:ilvl w:val="0"/>
          <w:numId w:val="29"/>
        </w:numPr>
        <w:spacing w:after="0" w:line="276" w:lineRule="auto"/>
        <w:jc w:val="both"/>
        <w:rPr>
          <w:rFonts w:ascii="Arial" w:hAnsi="Arial" w:cs="Arial"/>
          <w:sz w:val="24"/>
          <w:szCs w:val="24"/>
        </w:rPr>
      </w:pPr>
      <w:r w:rsidRPr="00365330">
        <w:rPr>
          <w:rFonts w:ascii="Arial" w:hAnsi="Arial" w:cs="Arial"/>
          <w:sz w:val="24"/>
          <w:szCs w:val="24"/>
        </w:rPr>
        <w:t xml:space="preserve">Recognising and naming unhelpful, </w:t>
      </w:r>
      <w:proofErr w:type="gramStart"/>
      <w:r w:rsidRPr="00365330">
        <w:rPr>
          <w:rFonts w:ascii="Arial" w:hAnsi="Arial" w:cs="Arial"/>
          <w:sz w:val="24"/>
          <w:szCs w:val="24"/>
        </w:rPr>
        <w:t>difficult</w:t>
      </w:r>
      <w:proofErr w:type="gramEnd"/>
      <w:r w:rsidRPr="00365330">
        <w:rPr>
          <w:rFonts w:ascii="Arial" w:hAnsi="Arial" w:cs="Arial"/>
          <w:sz w:val="24"/>
          <w:szCs w:val="24"/>
        </w:rPr>
        <w:t xml:space="preserve"> or dangerous dynamics within casework and agency relationships</w:t>
      </w:r>
    </w:p>
    <w:p w14:paraId="2F0D442C" w14:textId="77777777" w:rsidR="00B5374E" w:rsidRPr="00365330" w:rsidRDefault="00B5374E" w:rsidP="00365330">
      <w:pPr>
        <w:pStyle w:val="ListParagraph"/>
        <w:numPr>
          <w:ilvl w:val="0"/>
          <w:numId w:val="29"/>
        </w:numPr>
        <w:spacing w:after="0" w:line="276" w:lineRule="auto"/>
        <w:jc w:val="both"/>
        <w:rPr>
          <w:rFonts w:ascii="Arial" w:hAnsi="Arial" w:cs="Arial"/>
          <w:sz w:val="24"/>
          <w:szCs w:val="24"/>
        </w:rPr>
      </w:pPr>
      <w:r w:rsidRPr="00365330">
        <w:rPr>
          <w:rFonts w:ascii="Arial" w:hAnsi="Arial" w:cs="Arial"/>
          <w:sz w:val="24"/>
          <w:szCs w:val="24"/>
        </w:rPr>
        <w:t>Reaching agreement about the implementation of decisions</w:t>
      </w:r>
    </w:p>
    <w:p w14:paraId="2AFD21C7" w14:textId="77777777" w:rsidR="00B5374E" w:rsidRPr="00365330" w:rsidRDefault="00B5374E" w:rsidP="00365330">
      <w:pPr>
        <w:pStyle w:val="ListParagraph"/>
        <w:numPr>
          <w:ilvl w:val="0"/>
          <w:numId w:val="29"/>
        </w:numPr>
        <w:spacing w:after="0" w:line="276" w:lineRule="auto"/>
        <w:jc w:val="both"/>
        <w:rPr>
          <w:rFonts w:ascii="Arial" w:hAnsi="Arial" w:cs="Arial"/>
          <w:sz w:val="24"/>
          <w:szCs w:val="24"/>
        </w:rPr>
      </w:pPr>
      <w:r w:rsidRPr="00365330">
        <w:rPr>
          <w:rFonts w:ascii="Arial" w:hAnsi="Arial" w:cs="Arial"/>
          <w:sz w:val="24"/>
          <w:szCs w:val="24"/>
        </w:rPr>
        <w:t>Reviewing the timeliness of case progression and milestones</w:t>
      </w:r>
    </w:p>
    <w:p w14:paraId="4C05A84F" w14:textId="77777777" w:rsidR="00B5374E" w:rsidRPr="00365330" w:rsidRDefault="00B5374E" w:rsidP="00365330">
      <w:pPr>
        <w:pStyle w:val="ListParagraph"/>
        <w:numPr>
          <w:ilvl w:val="0"/>
          <w:numId w:val="29"/>
        </w:numPr>
        <w:spacing w:after="0" w:line="276" w:lineRule="auto"/>
        <w:jc w:val="both"/>
        <w:rPr>
          <w:rFonts w:ascii="Arial" w:hAnsi="Arial" w:cs="Arial"/>
          <w:sz w:val="24"/>
          <w:szCs w:val="24"/>
        </w:rPr>
      </w:pPr>
      <w:r w:rsidRPr="00365330">
        <w:rPr>
          <w:rFonts w:ascii="Arial" w:hAnsi="Arial" w:cs="Arial"/>
          <w:sz w:val="24"/>
          <w:szCs w:val="24"/>
        </w:rPr>
        <w:t xml:space="preserve">Monitoring the active caseload, including agreements about when cases should </w:t>
      </w:r>
      <w:proofErr w:type="gramStart"/>
      <w:r w:rsidRPr="00365330">
        <w:rPr>
          <w:rFonts w:ascii="Arial" w:hAnsi="Arial" w:cs="Arial"/>
          <w:sz w:val="24"/>
          <w:szCs w:val="24"/>
        </w:rPr>
        <w:t>be stepped</w:t>
      </w:r>
      <w:proofErr w:type="gramEnd"/>
      <w:r w:rsidRPr="00365330">
        <w:rPr>
          <w:rFonts w:ascii="Arial" w:hAnsi="Arial" w:cs="Arial"/>
          <w:sz w:val="24"/>
          <w:szCs w:val="24"/>
        </w:rPr>
        <w:t xml:space="preserve"> down and closed</w:t>
      </w:r>
    </w:p>
    <w:p w14:paraId="1016B073" w14:textId="77777777" w:rsidR="00B5374E" w:rsidRPr="00365330" w:rsidRDefault="00B5374E" w:rsidP="00365330">
      <w:pPr>
        <w:pStyle w:val="ListParagraph"/>
        <w:numPr>
          <w:ilvl w:val="0"/>
          <w:numId w:val="29"/>
        </w:numPr>
        <w:spacing w:after="0" w:line="276" w:lineRule="auto"/>
        <w:jc w:val="both"/>
        <w:rPr>
          <w:rFonts w:ascii="Arial" w:hAnsi="Arial" w:cs="Arial"/>
          <w:sz w:val="24"/>
          <w:szCs w:val="24"/>
        </w:rPr>
      </w:pPr>
      <w:r w:rsidRPr="00365330">
        <w:rPr>
          <w:rFonts w:ascii="Arial" w:hAnsi="Arial" w:cs="Arial"/>
          <w:sz w:val="24"/>
          <w:szCs w:val="24"/>
        </w:rPr>
        <w:t>Enabling (for those in direct practice), a critical and in depth reflection</w:t>
      </w:r>
      <w:r w:rsidR="000456E2">
        <w:rPr>
          <w:rFonts w:ascii="Arial" w:hAnsi="Arial" w:cs="Arial"/>
          <w:sz w:val="24"/>
          <w:szCs w:val="24"/>
        </w:rPr>
        <w:t xml:space="preserve"> on one case every month.</w:t>
      </w:r>
    </w:p>
    <w:p w14:paraId="517BE5C5" w14:textId="77777777" w:rsidR="00B5374E" w:rsidRPr="00365330" w:rsidRDefault="00B5374E" w:rsidP="00365330">
      <w:pPr>
        <w:pStyle w:val="ListParagraph"/>
        <w:numPr>
          <w:ilvl w:val="0"/>
          <w:numId w:val="29"/>
        </w:numPr>
        <w:spacing w:after="0" w:line="276" w:lineRule="auto"/>
        <w:jc w:val="both"/>
        <w:rPr>
          <w:rFonts w:ascii="Arial" w:hAnsi="Arial" w:cs="Arial"/>
          <w:sz w:val="24"/>
          <w:szCs w:val="24"/>
        </w:rPr>
      </w:pPr>
      <w:r w:rsidRPr="00365330">
        <w:rPr>
          <w:rFonts w:ascii="Arial" w:hAnsi="Arial" w:cs="Arial"/>
          <w:sz w:val="24"/>
          <w:szCs w:val="24"/>
        </w:rPr>
        <w:t>Reflecting on evidence of service user feedback and using this to inform and promote good practice and professional development</w:t>
      </w:r>
    </w:p>
    <w:p w14:paraId="192AA709" w14:textId="77777777" w:rsidR="00B5374E" w:rsidRPr="00365330" w:rsidRDefault="00B5374E" w:rsidP="00365330">
      <w:pPr>
        <w:pStyle w:val="ListParagraph"/>
        <w:numPr>
          <w:ilvl w:val="0"/>
          <w:numId w:val="29"/>
        </w:numPr>
        <w:spacing w:after="120" w:line="276" w:lineRule="auto"/>
        <w:jc w:val="both"/>
        <w:rPr>
          <w:rFonts w:ascii="Arial" w:hAnsi="Arial" w:cs="Arial"/>
          <w:sz w:val="24"/>
          <w:szCs w:val="24"/>
        </w:rPr>
      </w:pPr>
      <w:r w:rsidRPr="00365330">
        <w:rPr>
          <w:rFonts w:ascii="Arial" w:hAnsi="Arial" w:cs="Arial"/>
          <w:sz w:val="24"/>
          <w:szCs w:val="24"/>
        </w:rPr>
        <w:t xml:space="preserve">Making sure that progress against appraisal goals </w:t>
      </w:r>
      <w:proofErr w:type="gramStart"/>
      <w:r w:rsidRPr="00365330">
        <w:rPr>
          <w:rFonts w:ascii="Arial" w:hAnsi="Arial" w:cs="Arial"/>
          <w:sz w:val="24"/>
          <w:szCs w:val="24"/>
        </w:rPr>
        <w:t>are checked</w:t>
      </w:r>
      <w:proofErr w:type="gramEnd"/>
      <w:r w:rsidRPr="00365330">
        <w:rPr>
          <w:rFonts w:ascii="Arial" w:hAnsi="Arial" w:cs="Arial"/>
          <w:sz w:val="24"/>
          <w:szCs w:val="24"/>
        </w:rPr>
        <w:t xml:space="preserve"> regularly between formal annual appraisal points</w:t>
      </w:r>
    </w:p>
    <w:p w14:paraId="1456D066" w14:textId="77777777" w:rsidR="001A05C7" w:rsidRDefault="00B5374E" w:rsidP="00B1460B">
      <w:pPr>
        <w:spacing w:after="120" w:line="276" w:lineRule="auto"/>
        <w:jc w:val="both"/>
        <w:rPr>
          <w:rFonts w:ascii="Arial" w:hAnsi="Arial" w:cs="Arial"/>
          <w:sz w:val="24"/>
          <w:szCs w:val="24"/>
        </w:rPr>
      </w:pPr>
      <w:r w:rsidRPr="00560414">
        <w:rPr>
          <w:rFonts w:ascii="Arial" w:hAnsi="Arial" w:cs="Arial"/>
          <w:sz w:val="24"/>
          <w:szCs w:val="24"/>
        </w:rPr>
        <w:t xml:space="preserve">Effective supervision is a </w:t>
      </w:r>
      <w:r w:rsidRPr="00560414">
        <w:rPr>
          <w:rFonts w:ascii="Arial" w:hAnsi="Arial" w:cs="Arial"/>
          <w:b/>
          <w:sz w:val="24"/>
          <w:szCs w:val="24"/>
        </w:rPr>
        <w:t>collaborative activity</w:t>
      </w:r>
      <w:r w:rsidRPr="00560414">
        <w:rPr>
          <w:rFonts w:ascii="Arial" w:hAnsi="Arial" w:cs="Arial"/>
          <w:sz w:val="24"/>
          <w:szCs w:val="24"/>
        </w:rPr>
        <w:t xml:space="preserve"> and one that recognises the nuances of inter-professional roles. Understanding the relationship between leadership and fellowship behaviours, for example, can be helpful in gaining insights about how the supervisory relationship can </w:t>
      </w:r>
      <w:proofErr w:type="gramStart"/>
      <w:r w:rsidRPr="00560414">
        <w:rPr>
          <w:rFonts w:ascii="Arial" w:hAnsi="Arial" w:cs="Arial"/>
          <w:sz w:val="24"/>
          <w:szCs w:val="24"/>
        </w:rPr>
        <w:t>be made</w:t>
      </w:r>
      <w:proofErr w:type="gramEnd"/>
      <w:r w:rsidRPr="00560414">
        <w:rPr>
          <w:rFonts w:ascii="Arial" w:hAnsi="Arial" w:cs="Arial"/>
          <w:sz w:val="24"/>
          <w:szCs w:val="24"/>
        </w:rPr>
        <w:t xml:space="preserve"> to work well.</w:t>
      </w:r>
    </w:p>
    <w:p w14:paraId="6185A182" w14:textId="25ED2987" w:rsidR="001A05C7" w:rsidRDefault="00B5374E" w:rsidP="00B1460B">
      <w:pPr>
        <w:spacing w:after="120" w:line="276" w:lineRule="auto"/>
        <w:jc w:val="both"/>
        <w:rPr>
          <w:rFonts w:ascii="Arial" w:hAnsi="Arial" w:cs="Arial"/>
          <w:sz w:val="24"/>
          <w:szCs w:val="24"/>
        </w:rPr>
      </w:pPr>
      <w:r w:rsidRPr="00560414">
        <w:rPr>
          <w:rFonts w:ascii="Arial" w:hAnsi="Arial" w:cs="Arial"/>
          <w:sz w:val="24"/>
          <w:szCs w:val="24"/>
        </w:rPr>
        <w:t xml:space="preserve">Recent thinking about these issues suggests that leadership can only occur if there is followership—without followers and ‘following behaviours’ there is no </w:t>
      </w:r>
      <w:r w:rsidR="00E9600A" w:rsidRPr="00560414">
        <w:rPr>
          <w:rFonts w:ascii="Arial" w:hAnsi="Arial" w:cs="Arial"/>
          <w:sz w:val="24"/>
          <w:szCs w:val="24"/>
        </w:rPr>
        <w:t>leade</w:t>
      </w:r>
      <w:r w:rsidR="00E9600A">
        <w:rPr>
          <w:rFonts w:ascii="Arial" w:hAnsi="Arial" w:cs="Arial"/>
          <w:sz w:val="24"/>
          <w:szCs w:val="24"/>
        </w:rPr>
        <w:t>rship.</w:t>
      </w:r>
      <w:r w:rsidRPr="00560414">
        <w:rPr>
          <w:rFonts w:ascii="Arial" w:hAnsi="Arial" w:cs="Arial"/>
          <w:sz w:val="24"/>
          <w:szCs w:val="24"/>
        </w:rPr>
        <w:t xml:space="preserve"> </w:t>
      </w:r>
      <w:r w:rsidR="007A2B88" w:rsidRPr="00560414">
        <w:rPr>
          <w:rFonts w:ascii="Arial" w:hAnsi="Arial" w:cs="Arial"/>
          <w:sz w:val="24"/>
          <w:szCs w:val="24"/>
        </w:rPr>
        <w:t>L</w:t>
      </w:r>
      <w:r w:rsidRPr="00560414">
        <w:rPr>
          <w:rFonts w:ascii="Arial" w:hAnsi="Arial" w:cs="Arial"/>
          <w:sz w:val="24"/>
          <w:szCs w:val="24"/>
        </w:rPr>
        <w:t xml:space="preserve">eaders and managers influence follower attitudes, behaviours, and outcomes. </w:t>
      </w:r>
    </w:p>
    <w:p w14:paraId="5E91EADE" w14:textId="77777777" w:rsidR="001A05C7" w:rsidRDefault="00B5374E" w:rsidP="00B1460B">
      <w:pPr>
        <w:spacing w:after="120" w:line="276" w:lineRule="auto"/>
        <w:jc w:val="both"/>
        <w:rPr>
          <w:rFonts w:ascii="Arial" w:hAnsi="Arial" w:cs="Arial"/>
          <w:sz w:val="24"/>
          <w:szCs w:val="24"/>
        </w:rPr>
      </w:pPr>
      <w:r w:rsidRPr="00560414">
        <w:rPr>
          <w:rFonts w:ascii="Arial" w:hAnsi="Arial" w:cs="Arial"/>
          <w:sz w:val="24"/>
          <w:szCs w:val="24"/>
        </w:rPr>
        <w:t xml:space="preserve">This means that following behaviours are a crucial component of the leadership process. Viewing leadership or management as a process means that leaders and </w:t>
      </w:r>
      <w:r w:rsidRPr="00560414">
        <w:rPr>
          <w:rFonts w:ascii="Arial" w:hAnsi="Arial" w:cs="Arial"/>
          <w:sz w:val="24"/>
          <w:szCs w:val="24"/>
        </w:rPr>
        <w:lastRenderedPageBreak/>
        <w:t xml:space="preserve">managers affect and </w:t>
      </w:r>
      <w:proofErr w:type="gramStart"/>
      <w:r w:rsidRPr="00560414">
        <w:rPr>
          <w:rFonts w:ascii="Arial" w:hAnsi="Arial" w:cs="Arial"/>
          <w:sz w:val="24"/>
          <w:szCs w:val="24"/>
        </w:rPr>
        <w:t>are affected</w:t>
      </w:r>
      <w:proofErr w:type="gramEnd"/>
      <w:r w:rsidRPr="00560414">
        <w:rPr>
          <w:rFonts w:ascii="Arial" w:hAnsi="Arial" w:cs="Arial"/>
          <w:sz w:val="24"/>
          <w:szCs w:val="24"/>
        </w:rPr>
        <w:t xml:space="preserve"> by their followers either positively or negatively. It stresses that leadership is a two-way, interactive event between leaders and followers rather than a linear, one-way event in which the leader affects the followers but not vice versa. </w:t>
      </w:r>
    </w:p>
    <w:p w14:paraId="1EEC1D0B" w14:textId="7A966F7E" w:rsidR="00BB423C" w:rsidRPr="00560414" w:rsidRDefault="00B5374E" w:rsidP="00B1460B">
      <w:pPr>
        <w:spacing w:after="120" w:line="276" w:lineRule="auto"/>
        <w:jc w:val="both"/>
        <w:rPr>
          <w:rFonts w:ascii="Arial" w:hAnsi="Arial" w:cs="Arial"/>
          <w:sz w:val="24"/>
          <w:szCs w:val="24"/>
        </w:rPr>
      </w:pPr>
      <w:r w:rsidRPr="00560414">
        <w:rPr>
          <w:rFonts w:ascii="Arial" w:hAnsi="Arial" w:cs="Arial"/>
          <w:sz w:val="24"/>
          <w:szCs w:val="24"/>
        </w:rPr>
        <w:t xml:space="preserve">This approach also allows us to recognize that managers are not always leading—they also defer to those who they lead or manage which means they also engage in following behaviours. </w:t>
      </w:r>
      <w:r w:rsidR="00C92311">
        <w:rPr>
          <w:rFonts w:ascii="Arial" w:hAnsi="Arial" w:cs="Arial"/>
          <w:sz w:val="24"/>
          <w:szCs w:val="24"/>
        </w:rPr>
        <w:t xml:space="preserve">If </w:t>
      </w:r>
      <w:r w:rsidR="00E9600A">
        <w:rPr>
          <w:rFonts w:ascii="Arial" w:hAnsi="Arial" w:cs="Arial"/>
          <w:sz w:val="24"/>
          <w:szCs w:val="24"/>
        </w:rPr>
        <w:t>necessary,</w:t>
      </w:r>
      <w:r w:rsidR="00C92311">
        <w:rPr>
          <w:rFonts w:ascii="Arial" w:hAnsi="Arial" w:cs="Arial"/>
          <w:sz w:val="24"/>
          <w:szCs w:val="24"/>
        </w:rPr>
        <w:t xml:space="preserve"> managers will escalate appropriate issues to their line manager.</w:t>
      </w:r>
    </w:p>
    <w:p w14:paraId="6322F307" w14:textId="77777777" w:rsidR="00BB423C" w:rsidRPr="00560414" w:rsidRDefault="00BB423C" w:rsidP="00B1460B">
      <w:pPr>
        <w:spacing w:after="120" w:line="276" w:lineRule="auto"/>
        <w:jc w:val="both"/>
        <w:rPr>
          <w:rFonts w:ascii="Arial" w:hAnsi="Arial" w:cs="Arial"/>
          <w:sz w:val="24"/>
          <w:szCs w:val="24"/>
        </w:rPr>
      </w:pPr>
      <w:r w:rsidRPr="00560414">
        <w:rPr>
          <w:rFonts w:ascii="Arial" w:hAnsi="Arial" w:cs="Arial"/>
          <w:sz w:val="24"/>
          <w:szCs w:val="24"/>
        </w:rPr>
        <w:t>Supervisees can and will make a substantial contribution to the quality of their own individual supervision.</w:t>
      </w:r>
    </w:p>
    <w:p w14:paraId="4ED2510C" w14:textId="77777777" w:rsidR="00C15AE3" w:rsidRPr="00560414" w:rsidRDefault="00C15AE3" w:rsidP="00B1460B">
      <w:pPr>
        <w:spacing w:after="120" w:line="276" w:lineRule="auto"/>
        <w:jc w:val="both"/>
        <w:rPr>
          <w:rFonts w:ascii="Arial" w:hAnsi="Arial" w:cs="Arial"/>
          <w:sz w:val="24"/>
          <w:szCs w:val="24"/>
        </w:rPr>
      </w:pPr>
    </w:p>
    <w:p w14:paraId="757C1CB6" w14:textId="77777777" w:rsidR="00C15AE3" w:rsidRDefault="00C15AE3" w:rsidP="00B1460B">
      <w:pPr>
        <w:spacing w:after="120" w:line="276" w:lineRule="auto"/>
        <w:jc w:val="both"/>
        <w:rPr>
          <w:rFonts w:ascii="Arial" w:hAnsi="Arial" w:cs="Arial"/>
          <w:b/>
          <w:sz w:val="24"/>
          <w:szCs w:val="24"/>
          <w:u w:val="single"/>
        </w:rPr>
      </w:pPr>
      <w:r>
        <w:rPr>
          <w:rFonts w:ascii="Arial" w:hAnsi="Arial" w:cs="Arial"/>
          <w:b/>
          <w:sz w:val="24"/>
          <w:szCs w:val="24"/>
          <w:u w:val="single"/>
        </w:rPr>
        <w:t>EXPECTATIONS OF SUPERVISEES</w:t>
      </w:r>
    </w:p>
    <w:p w14:paraId="35666CC7" w14:textId="77777777" w:rsidR="00B5374E" w:rsidRPr="00B1460B" w:rsidRDefault="00B1460B" w:rsidP="00B1460B">
      <w:pPr>
        <w:spacing w:after="120" w:line="276" w:lineRule="auto"/>
        <w:jc w:val="both"/>
        <w:rPr>
          <w:rFonts w:ascii="Arial" w:hAnsi="Arial" w:cs="Arial"/>
          <w:b/>
          <w:sz w:val="24"/>
          <w:szCs w:val="24"/>
        </w:rPr>
      </w:pPr>
      <w:r>
        <w:rPr>
          <w:rFonts w:ascii="Arial" w:hAnsi="Arial" w:cs="Arial"/>
          <w:sz w:val="24"/>
          <w:szCs w:val="24"/>
        </w:rPr>
        <w:t>Expectations</w:t>
      </w:r>
      <w:r w:rsidRPr="00B1460B">
        <w:rPr>
          <w:rFonts w:ascii="Arial" w:hAnsi="Arial" w:cs="Arial"/>
          <w:sz w:val="24"/>
          <w:szCs w:val="24"/>
        </w:rPr>
        <w:t xml:space="preserve"> </w:t>
      </w:r>
      <w:r w:rsidR="00373AEA" w:rsidRPr="00B1460B">
        <w:rPr>
          <w:rFonts w:ascii="Arial" w:hAnsi="Arial" w:cs="Arial"/>
          <w:sz w:val="24"/>
          <w:szCs w:val="24"/>
        </w:rPr>
        <w:t>include</w:t>
      </w:r>
      <w:r w:rsidR="00B5374E" w:rsidRPr="00B1460B">
        <w:rPr>
          <w:rFonts w:ascii="Arial" w:hAnsi="Arial" w:cs="Arial"/>
          <w:b/>
          <w:sz w:val="24"/>
          <w:szCs w:val="24"/>
        </w:rPr>
        <w:t>:</w:t>
      </w:r>
    </w:p>
    <w:p w14:paraId="3567CF1B" w14:textId="77777777" w:rsidR="00B5374E" w:rsidRPr="00560414" w:rsidRDefault="00B5374E" w:rsidP="00C15AE3">
      <w:pPr>
        <w:widowControl w:val="0"/>
        <w:numPr>
          <w:ilvl w:val="0"/>
          <w:numId w:val="17"/>
        </w:numPr>
        <w:overflowPunct w:val="0"/>
        <w:autoSpaceDE w:val="0"/>
        <w:autoSpaceDN w:val="0"/>
        <w:adjustRightInd w:val="0"/>
        <w:spacing w:after="0" w:line="276" w:lineRule="auto"/>
        <w:jc w:val="both"/>
        <w:textAlignment w:val="baseline"/>
        <w:rPr>
          <w:rFonts w:ascii="Arial" w:hAnsi="Arial" w:cs="Arial"/>
          <w:sz w:val="24"/>
          <w:szCs w:val="24"/>
        </w:rPr>
      </w:pPr>
      <w:r w:rsidRPr="00560414">
        <w:rPr>
          <w:rFonts w:ascii="Arial" w:hAnsi="Arial" w:cs="Arial"/>
          <w:sz w:val="24"/>
          <w:szCs w:val="24"/>
        </w:rPr>
        <w:t xml:space="preserve">Finding out what I </w:t>
      </w:r>
      <w:proofErr w:type="gramStart"/>
      <w:r w:rsidRPr="00560414">
        <w:rPr>
          <w:rFonts w:ascii="Arial" w:hAnsi="Arial" w:cs="Arial"/>
          <w:sz w:val="24"/>
          <w:szCs w:val="24"/>
        </w:rPr>
        <w:t>am expected</w:t>
      </w:r>
      <w:proofErr w:type="gramEnd"/>
      <w:r w:rsidRPr="00560414">
        <w:rPr>
          <w:rFonts w:ascii="Arial" w:hAnsi="Arial" w:cs="Arial"/>
          <w:sz w:val="24"/>
          <w:szCs w:val="24"/>
        </w:rPr>
        <w:t xml:space="preserve"> to do</w:t>
      </w:r>
    </w:p>
    <w:p w14:paraId="6A811D37" w14:textId="77777777" w:rsidR="00B5374E" w:rsidRPr="00560414" w:rsidRDefault="00B5374E" w:rsidP="00C15AE3">
      <w:pPr>
        <w:widowControl w:val="0"/>
        <w:numPr>
          <w:ilvl w:val="0"/>
          <w:numId w:val="17"/>
        </w:numPr>
        <w:overflowPunct w:val="0"/>
        <w:autoSpaceDE w:val="0"/>
        <w:autoSpaceDN w:val="0"/>
        <w:adjustRightInd w:val="0"/>
        <w:spacing w:after="0" w:line="276" w:lineRule="auto"/>
        <w:jc w:val="both"/>
        <w:textAlignment w:val="baseline"/>
        <w:rPr>
          <w:rFonts w:ascii="Arial" w:hAnsi="Arial" w:cs="Arial"/>
          <w:sz w:val="24"/>
          <w:szCs w:val="24"/>
        </w:rPr>
      </w:pPr>
      <w:r w:rsidRPr="00560414">
        <w:rPr>
          <w:rFonts w:ascii="Arial" w:hAnsi="Arial" w:cs="Arial"/>
          <w:sz w:val="24"/>
          <w:szCs w:val="24"/>
        </w:rPr>
        <w:t xml:space="preserve">Ensuring that actions agreed within supervision are </w:t>
      </w:r>
      <w:proofErr w:type="gramStart"/>
      <w:r w:rsidRPr="00560414">
        <w:rPr>
          <w:rFonts w:ascii="Arial" w:hAnsi="Arial" w:cs="Arial"/>
          <w:sz w:val="24"/>
          <w:szCs w:val="24"/>
        </w:rPr>
        <w:t>carried out</w:t>
      </w:r>
      <w:proofErr w:type="gramEnd"/>
      <w:r w:rsidRPr="00560414">
        <w:rPr>
          <w:rFonts w:ascii="Arial" w:hAnsi="Arial" w:cs="Arial"/>
          <w:sz w:val="24"/>
          <w:szCs w:val="24"/>
        </w:rPr>
        <w:t xml:space="preserve"> in a timely manner</w:t>
      </w:r>
    </w:p>
    <w:p w14:paraId="764AC216" w14:textId="77777777" w:rsidR="00B5374E" w:rsidRPr="00560414" w:rsidRDefault="00B5374E" w:rsidP="00C15AE3">
      <w:pPr>
        <w:widowControl w:val="0"/>
        <w:numPr>
          <w:ilvl w:val="0"/>
          <w:numId w:val="17"/>
        </w:numPr>
        <w:overflowPunct w:val="0"/>
        <w:autoSpaceDE w:val="0"/>
        <w:autoSpaceDN w:val="0"/>
        <w:adjustRightInd w:val="0"/>
        <w:spacing w:after="0" w:line="276" w:lineRule="auto"/>
        <w:jc w:val="both"/>
        <w:textAlignment w:val="baseline"/>
        <w:rPr>
          <w:rFonts w:ascii="Arial" w:hAnsi="Arial" w:cs="Arial"/>
          <w:sz w:val="24"/>
          <w:szCs w:val="24"/>
        </w:rPr>
      </w:pPr>
      <w:r w:rsidRPr="00560414">
        <w:rPr>
          <w:rFonts w:ascii="Arial" w:hAnsi="Arial" w:cs="Arial"/>
          <w:sz w:val="24"/>
          <w:szCs w:val="24"/>
        </w:rPr>
        <w:t>Taking the initiative to deal with problems</w:t>
      </w:r>
    </w:p>
    <w:p w14:paraId="2D04B08B" w14:textId="7E272120" w:rsidR="00B5374E" w:rsidRPr="00560414" w:rsidRDefault="00B5374E" w:rsidP="00C15AE3">
      <w:pPr>
        <w:widowControl w:val="0"/>
        <w:numPr>
          <w:ilvl w:val="0"/>
          <w:numId w:val="17"/>
        </w:numPr>
        <w:overflowPunct w:val="0"/>
        <w:autoSpaceDE w:val="0"/>
        <w:autoSpaceDN w:val="0"/>
        <w:adjustRightInd w:val="0"/>
        <w:spacing w:after="0" w:line="276" w:lineRule="auto"/>
        <w:jc w:val="both"/>
        <w:textAlignment w:val="baseline"/>
        <w:rPr>
          <w:rFonts w:ascii="Arial" w:hAnsi="Arial" w:cs="Arial"/>
          <w:sz w:val="24"/>
          <w:szCs w:val="24"/>
        </w:rPr>
      </w:pPr>
      <w:r w:rsidRPr="00560414">
        <w:rPr>
          <w:rFonts w:ascii="Arial" w:hAnsi="Arial" w:cs="Arial"/>
          <w:sz w:val="24"/>
          <w:szCs w:val="24"/>
        </w:rPr>
        <w:t xml:space="preserve">Updating my manager about decisions </w:t>
      </w:r>
      <w:proofErr w:type="gramStart"/>
      <w:r w:rsidRPr="00560414">
        <w:rPr>
          <w:rFonts w:ascii="Arial" w:hAnsi="Arial" w:cs="Arial"/>
          <w:sz w:val="24"/>
          <w:szCs w:val="24"/>
        </w:rPr>
        <w:t>being made</w:t>
      </w:r>
      <w:proofErr w:type="gramEnd"/>
      <w:r w:rsidRPr="00560414">
        <w:rPr>
          <w:rFonts w:ascii="Arial" w:hAnsi="Arial" w:cs="Arial"/>
          <w:sz w:val="24"/>
          <w:szCs w:val="24"/>
        </w:rPr>
        <w:t xml:space="preserve"> </w:t>
      </w:r>
      <w:r w:rsidR="00E9600A" w:rsidRPr="00560414">
        <w:rPr>
          <w:rFonts w:ascii="Arial" w:hAnsi="Arial" w:cs="Arial"/>
          <w:sz w:val="24"/>
          <w:szCs w:val="24"/>
        </w:rPr>
        <w:t>e.g.,</w:t>
      </w:r>
      <w:r w:rsidRPr="00560414">
        <w:rPr>
          <w:rFonts w:ascii="Arial" w:hAnsi="Arial" w:cs="Arial"/>
          <w:sz w:val="24"/>
          <w:szCs w:val="24"/>
        </w:rPr>
        <w:t xml:space="preserve"> any difficulties in implementing decisions or plans</w:t>
      </w:r>
    </w:p>
    <w:p w14:paraId="27F5835D" w14:textId="77777777" w:rsidR="00B5374E" w:rsidRPr="00560414" w:rsidRDefault="00B5374E" w:rsidP="00C15AE3">
      <w:pPr>
        <w:widowControl w:val="0"/>
        <w:numPr>
          <w:ilvl w:val="0"/>
          <w:numId w:val="17"/>
        </w:numPr>
        <w:overflowPunct w:val="0"/>
        <w:autoSpaceDE w:val="0"/>
        <w:autoSpaceDN w:val="0"/>
        <w:adjustRightInd w:val="0"/>
        <w:spacing w:after="0" w:line="276" w:lineRule="auto"/>
        <w:jc w:val="both"/>
        <w:textAlignment w:val="baseline"/>
        <w:rPr>
          <w:rFonts w:ascii="Arial" w:hAnsi="Arial" w:cs="Arial"/>
          <w:sz w:val="24"/>
          <w:szCs w:val="24"/>
        </w:rPr>
      </w:pPr>
      <w:r w:rsidRPr="00560414">
        <w:rPr>
          <w:rFonts w:ascii="Arial" w:hAnsi="Arial" w:cs="Arial"/>
          <w:sz w:val="24"/>
          <w:szCs w:val="24"/>
        </w:rPr>
        <w:t>Alerting my manager of risks to myself and others</w:t>
      </w:r>
    </w:p>
    <w:p w14:paraId="10BD4979" w14:textId="77777777" w:rsidR="00B5374E" w:rsidRPr="00560414" w:rsidRDefault="00B5374E" w:rsidP="00C15AE3">
      <w:pPr>
        <w:widowControl w:val="0"/>
        <w:numPr>
          <w:ilvl w:val="0"/>
          <w:numId w:val="17"/>
        </w:numPr>
        <w:overflowPunct w:val="0"/>
        <w:autoSpaceDE w:val="0"/>
        <w:autoSpaceDN w:val="0"/>
        <w:adjustRightInd w:val="0"/>
        <w:spacing w:after="0" w:line="276" w:lineRule="auto"/>
        <w:jc w:val="both"/>
        <w:textAlignment w:val="baseline"/>
        <w:rPr>
          <w:rFonts w:ascii="Arial" w:hAnsi="Arial" w:cs="Arial"/>
          <w:sz w:val="24"/>
          <w:szCs w:val="24"/>
        </w:rPr>
      </w:pPr>
      <w:r w:rsidRPr="00560414">
        <w:rPr>
          <w:rFonts w:ascii="Arial" w:hAnsi="Arial" w:cs="Arial"/>
          <w:sz w:val="24"/>
          <w:szCs w:val="24"/>
        </w:rPr>
        <w:t xml:space="preserve">Encouraging my manager to provide honest feedback </w:t>
      </w:r>
    </w:p>
    <w:p w14:paraId="48B873C2" w14:textId="77777777" w:rsidR="00B5374E" w:rsidRPr="00560414" w:rsidRDefault="00B5374E" w:rsidP="00C15AE3">
      <w:pPr>
        <w:widowControl w:val="0"/>
        <w:numPr>
          <w:ilvl w:val="0"/>
          <w:numId w:val="17"/>
        </w:numPr>
        <w:overflowPunct w:val="0"/>
        <w:autoSpaceDE w:val="0"/>
        <w:autoSpaceDN w:val="0"/>
        <w:adjustRightInd w:val="0"/>
        <w:spacing w:after="0" w:line="276" w:lineRule="auto"/>
        <w:jc w:val="both"/>
        <w:textAlignment w:val="baseline"/>
        <w:rPr>
          <w:rFonts w:ascii="Arial" w:hAnsi="Arial" w:cs="Arial"/>
          <w:sz w:val="24"/>
          <w:szCs w:val="24"/>
        </w:rPr>
      </w:pPr>
      <w:r w:rsidRPr="00560414">
        <w:rPr>
          <w:rFonts w:ascii="Arial" w:hAnsi="Arial" w:cs="Arial"/>
          <w:sz w:val="24"/>
          <w:szCs w:val="24"/>
        </w:rPr>
        <w:t>Supporting leader efforts to make necessary changes</w:t>
      </w:r>
    </w:p>
    <w:p w14:paraId="673DBA48" w14:textId="77777777" w:rsidR="00B5374E" w:rsidRPr="00560414" w:rsidRDefault="00B5374E" w:rsidP="00C15AE3">
      <w:pPr>
        <w:widowControl w:val="0"/>
        <w:numPr>
          <w:ilvl w:val="0"/>
          <w:numId w:val="17"/>
        </w:numPr>
        <w:overflowPunct w:val="0"/>
        <w:autoSpaceDE w:val="0"/>
        <w:autoSpaceDN w:val="0"/>
        <w:adjustRightInd w:val="0"/>
        <w:spacing w:after="0" w:line="276" w:lineRule="auto"/>
        <w:jc w:val="both"/>
        <w:textAlignment w:val="baseline"/>
        <w:rPr>
          <w:rFonts w:ascii="Arial" w:hAnsi="Arial" w:cs="Arial"/>
          <w:sz w:val="24"/>
          <w:szCs w:val="24"/>
        </w:rPr>
      </w:pPr>
      <w:r w:rsidRPr="00560414">
        <w:rPr>
          <w:rFonts w:ascii="Arial" w:hAnsi="Arial" w:cs="Arial"/>
          <w:sz w:val="24"/>
          <w:szCs w:val="24"/>
        </w:rPr>
        <w:t>Challenging flawed plans</w:t>
      </w:r>
    </w:p>
    <w:p w14:paraId="46205012" w14:textId="77777777" w:rsidR="00B5374E" w:rsidRPr="00560414" w:rsidRDefault="00B5374E" w:rsidP="00C15AE3">
      <w:pPr>
        <w:widowControl w:val="0"/>
        <w:numPr>
          <w:ilvl w:val="0"/>
          <w:numId w:val="17"/>
        </w:numPr>
        <w:overflowPunct w:val="0"/>
        <w:autoSpaceDE w:val="0"/>
        <w:autoSpaceDN w:val="0"/>
        <w:adjustRightInd w:val="0"/>
        <w:spacing w:after="0" w:line="276" w:lineRule="auto"/>
        <w:jc w:val="both"/>
        <w:textAlignment w:val="baseline"/>
        <w:rPr>
          <w:rFonts w:ascii="Arial" w:hAnsi="Arial" w:cs="Arial"/>
          <w:sz w:val="24"/>
          <w:szCs w:val="24"/>
        </w:rPr>
      </w:pPr>
      <w:r w:rsidRPr="00560414">
        <w:rPr>
          <w:rFonts w:ascii="Arial" w:hAnsi="Arial" w:cs="Arial"/>
          <w:sz w:val="24"/>
          <w:szCs w:val="24"/>
        </w:rPr>
        <w:t>Identifying development and support needs and being ready to plan and undertake training</w:t>
      </w:r>
    </w:p>
    <w:p w14:paraId="60AC9C4D" w14:textId="77777777" w:rsidR="00B5374E" w:rsidRPr="00560414" w:rsidRDefault="00B5374E" w:rsidP="00C15AE3">
      <w:pPr>
        <w:widowControl w:val="0"/>
        <w:numPr>
          <w:ilvl w:val="0"/>
          <w:numId w:val="17"/>
        </w:numPr>
        <w:overflowPunct w:val="0"/>
        <w:autoSpaceDE w:val="0"/>
        <w:autoSpaceDN w:val="0"/>
        <w:adjustRightInd w:val="0"/>
        <w:spacing w:after="0" w:line="276" w:lineRule="auto"/>
        <w:jc w:val="both"/>
        <w:textAlignment w:val="baseline"/>
        <w:rPr>
          <w:rFonts w:ascii="Arial" w:hAnsi="Arial" w:cs="Arial"/>
          <w:sz w:val="24"/>
          <w:szCs w:val="24"/>
        </w:rPr>
      </w:pPr>
      <w:r w:rsidRPr="00560414">
        <w:rPr>
          <w:rFonts w:ascii="Arial" w:hAnsi="Arial" w:cs="Arial"/>
          <w:sz w:val="24"/>
          <w:szCs w:val="24"/>
        </w:rPr>
        <w:t>Understanding and implementing policy</w:t>
      </w:r>
    </w:p>
    <w:p w14:paraId="58F5270A" w14:textId="77777777" w:rsidR="00390630" w:rsidRDefault="00390630" w:rsidP="00B1460B">
      <w:pPr>
        <w:widowControl w:val="0"/>
        <w:numPr>
          <w:ilvl w:val="0"/>
          <w:numId w:val="17"/>
        </w:numPr>
        <w:overflowPunct w:val="0"/>
        <w:autoSpaceDE w:val="0"/>
        <w:autoSpaceDN w:val="0"/>
        <w:adjustRightInd w:val="0"/>
        <w:spacing w:after="120" w:line="276" w:lineRule="auto"/>
        <w:jc w:val="both"/>
        <w:textAlignment w:val="baseline"/>
        <w:rPr>
          <w:rFonts w:ascii="Arial" w:hAnsi="Arial" w:cs="Arial"/>
          <w:sz w:val="24"/>
          <w:szCs w:val="24"/>
        </w:rPr>
      </w:pPr>
      <w:r>
        <w:rPr>
          <w:rFonts w:ascii="Arial" w:hAnsi="Arial" w:cs="Arial"/>
          <w:sz w:val="24"/>
          <w:szCs w:val="24"/>
        </w:rPr>
        <w:t>Providing upward coaching</w:t>
      </w:r>
    </w:p>
    <w:p w14:paraId="4FE78825" w14:textId="77777777" w:rsidR="00523E93" w:rsidRDefault="00523E93" w:rsidP="00B1460B">
      <w:pPr>
        <w:widowControl w:val="0"/>
        <w:numPr>
          <w:ilvl w:val="0"/>
          <w:numId w:val="17"/>
        </w:numPr>
        <w:overflowPunct w:val="0"/>
        <w:autoSpaceDE w:val="0"/>
        <w:autoSpaceDN w:val="0"/>
        <w:adjustRightInd w:val="0"/>
        <w:spacing w:after="120" w:line="276" w:lineRule="auto"/>
        <w:jc w:val="both"/>
        <w:textAlignment w:val="baseline"/>
        <w:rPr>
          <w:rFonts w:ascii="Arial" w:hAnsi="Arial" w:cs="Arial"/>
          <w:sz w:val="24"/>
          <w:szCs w:val="24"/>
        </w:rPr>
      </w:pPr>
      <w:proofErr w:type="gramStart"/>
      <w:r>
        <w:rPr>
          <w:rFonts w:ascii="Arial" w:hAnsi="Arial" w:cs="Arial"/>
          <w:sz w:val="24"/>
          <w:szCs w:val="24"/>
        </w:rPr>
        <w:t>Being fit</w:t>
      </w:r>
      <w:proofErr w:type="gramEnd"/>
      <w:r>
        <w:rPr>
          <w:rFonts w:ascii="Arial" w:hAnsi="Arial" w:cs="Arial"/>
          <w:sz w:val="24"/>
          <w:szCs w:val="24"/>
        </w:rPr>
        <w:t xml:space="preserve"> and well when attending supervision</w:t>
      </w:r>
    </w:p>
    <w:p w14:paraId="005EC14C" w14:textId="77777777" w:rsidR="00FA6047" w:rsidRPr="00390630" w:rsidRDefault="00C15AE3" w:rsidP="00390630">
      <w:pPr>
        <w:widowControl w:val="0"/>
        <w:overflowPunct w:val="0"/>
        <w:autoSpaceDE w:val="0"/>
        <w:autoSpaceDN w:val="0"/>
        <w:adjustRightInd w:val="0"/>
        <w:spacing w:after="120" w:line="276" w:lineRule="auto"/>
        <w:jc w:val="both"/>
        <w:textAlignment w:val="baseline"/>
        <w:rPr>
          <w:rFonts w:ascii="Arial" w:hAnsi="Arial" w:cs="Arial"/>
          <w:sz w:val="24"/>
          <w:szCs w:val="24"/>
        </w:rPr>
      </w:pPr>
      <w:r w:rsidRPr="00390630">
        <w:rPr>
          <w:rFonts w:ascii="Arial" w:hAnsi="Arial" w:cs="Arial"/>
          <w:b/>
          <w:sz w:val="24"/>
          <w:szCs w:val="24"/>
          <w:u w:val="single"/>
        </w:rPr>
        <w:t>THE CHILD</w:t>
      </w:r>
    </w:p>
    <w:p w14:paraId="4E2A2985" w14:textId="77777777" w:rsidR="00373AEA" w:rsidRPr="00560414" w:rsidRDefault="00FA6047" w:rsidP="00B1460B">
      <w:pPr>
        <w:spacing w:after="120" w:line="276" w:lineRule="auto"/>
        <w:jc w:val="both"/>
        <w:rPr>
          <w:rFonts w:ascii="Arial" w:hAnsi="Arial" w:cs="Arial"/>
          <w:bCs/>
          <w:sz w:val="24"/>
          <w:szCs w:val="24"/>
        </w:rPr>
      </w:pPr>
      <w:r w:rsidRPr="00560414">
        <w:rPr>
          <w:rFonts w:ascii="Arial" w:hAnsi="Arial" w:cs="Arial"/>
          <w:bCs/>
          <w:sz w:val="24"/>
          <w:szCs w:val="24"/>
        </w:rPr>
        <w:t xml:space="preserve">During case discussion, practitioners must always </w:t>
      </w:r>
      <w:proofErr w:type="gramStart"/>
      <w:r w:rsidRPr="00560414">
        <w:rPr>
          <w:rFonts w:ascii="Arial" w:hAnsi="Arial" w:cs="Arial"/>
          <w:bCs/>
          <w:sz w:val="24"/>
          <w:szCs w:val="24"/>
        </w:rPr>
        <w:t>be given</w:t>
      </w:r>
      <w:proofErr w:type="gramEnd"/>
      <w:r w:rsidRPr="00560414">
        <w:rPr>
          <w:rFonts w:ascii="Arial" w:hAnsi="Arial" w:cs="Arial"/>
          <w:bCs/>
          <w:sz w:val="24"/>
          <w:szCs w:val="24"/>
        </w:rPr>
        <w:t xml:space="preserve"> the opportunity to emotionally explore and reflect on the child’s experience. The question </w:t>
      </w:r>
      <w:r w:rsidRPr="00560414">
        <w:rPr>
          <w:rFonts w:ascii="Arial" w:hAnsi="Arial" w:cs="Arial"/>
          <w:b/>
          <w:bCs/>
          <w:sz w:val="24"/>
          <w:szCs w:val="24"/>
        </w:rPr>
        <w:t>“What is it like to be this child?”</w:t>
      </w:r>
      <w:r w:rsidRPr="00560414">
        <w:rPr>
          <w:rFonts w:ascii="Arial" w:hAnsi="Arial" w:cs="Arial"/>
          <w:bCs/>
          <w:sz w:val="24"/>
          <w:szCs w:val="24"/>
        </w:rPr>
        <w:t xml:space="preserve"> should </w:t>
      </w:r>
      <w:proofErr w:type="gramStart"/>
      <w:r w:rsidRPr="00560414">
        <w:rPr>
          <w:rFonts w:ascii="Arial" w:hAnsi="Arial" w:cs="Arial"/>
          <w:bCs/>
          <w:sz w:val="24"/>
          <w:szCs w:val="24"/>
        </w:rPr>
        <w:t>be used</w:t>
      </w:r>
      <w:proofErr w:type="gramEnd"/>
      <w:r w:rsidRPr="00560414">
        <w:rPr>
          <w:rFonts w:ascii="Arial" w:hAnsi="Arial" w:cs="Arial"/>
          <w:bCs/>
          <w:sz w:val="24"/>
          <w:szCs w:val="24"/>
        </w:rPr>
        <w:t xml:space="preserve"> to enable good decision making to take place in the best interest of children. It is important to think about this for each child in families where there are two or more children. </w:t>
      </w:r>
    </w:p>
    <w:p w14:paraId="4287B3E7" w14:textId="77777777" w:rsidR="00C15AE3" w:rsidRDefault="000A057D" w:rsidP="00B1460B">
      <w:pPr>
        <w:spacing w:after="120" w:line="276" w:lineRule="auto"/>
        <w:jc w:val="both"/>
        <w:rPr>
          <w:rFonts w:ascii="Arial" w:hAnsi="Arial" w:cs="Arial"/>
          <w:sz w:val="24"/>
          <w:szCs w:val="24"/>
        </w:rPr>
      </w:pPr>
      <w:r w:rsidRPr="00560414">
        <w:rPr>
          <w:rFonts w:ascii="Arial" w:hAnsi="Arial" w:cs="Arial"/>
          <w:sz w:val="24"/>
          <w:szCs w:val="24"/>
        </w:rPr>
        <w:t>What specifically does a safety plan require of the child’s network so that it behaves in a protective and helpful way? What does “good” look like for this child living at home?</w:t>
      </w:r>
    </w:p>
    <w:p w14:paraId="6B0D6BF3" w14:textId="77777777" w:rsidR="00B617AD" w:rsidRPr="00B1460B" w:rsidRDefault="00212650" w:rsidP="00B1460B">
      <w:pPr>
        <w:spacing w:after="120" w:line="276" w:lineRule="auto"/>
        <w:jc w:val="both"/>
        <w:rPr>
          <w:rFonts w:ascii="Arial" w:hAnsi="Arial" w:cs="Arial"/>
          <w:b/>
          <w:sz w:val="24"/>
          <w:szCs w:val="24"/>
          <w:u w:val="single"/>
        </w:rPr>
      </w:pPr>
      <w:r w:rsidRPr="00E9590A">
        <w:rPr>
          <w:rFonts w:ascii="Arial" w:hAnsi="Arial" w:cs="Arial"/>
          <w:b/>
          <w:sz w:val="24"/>
          <w:szCs w:val="24"/>
          <w:u w:val="single"/>
        </w:rPr>
        <w:t>GROUP SUPERVISION</w:t>
      </w:r>
      <w:r w:rsidR="00102B7B" w:rsidRPr="00E9590A">
        <w:rPr>
          <w:rFonts w:ascii="Arial" w:hAnsi="Arial" w:cs="Arial"/>
          <w:b/>
          <w:sz w:val="24"/>
          <w:szCs w:val="24"/>
          <w:u w:val="single"/>
        </w:rPr>
        <w:t xml:space="preserve"> </w:t>
      </w:r>
    </w:p>
    <w:p w14:paraId="7CF32A9B" w14:textId="3147BFF7" w:rsidR="00B617AD" w:rsidRPr="00516957" w:rsidRDefault="00B617AD" w:rsidP="00B1460B">
      <w:pPr>
        <w:spacing w:line="276" w:lineRule="auto"/>
        <w:jc w:val="both"/>
        <w:rPr>
          <w:rFonts w:ascii="Arial" w:hAnsi="Arial" w:cs="Arial"/>
          <w:sz w:val="24"/>
          <w:szCs w:val="24"/>
        </w:rPr>
      </w:pPr>
      <w:r w:rsidRPr="00516957">
        <w:rPr>
          <w:rFonts w:ascii="Arial" w:hAnsi="Arial" w:cs="Arial"/>
          <w:sz w:val="24"/>
          <w:szCs w:val="24"/>
        </w:rPr>
        <w:t xml:space="preserve">There is good evidence for the role of groups in maximising access to and the sharing of support, </w:t>
      </w:r>
      <w:proofErr w:type="gramStart"/>
      <w:r w:rsidRPr="00516957">
        <w:rPr>
          <w:rFonts w:ascii="Arial" w:hAnsi="Arial" w:cs="Arial"/>
          <w:sz w:val="24"/>
          <w:szCs w:val="24"/>
        </w:rPr>
        <w:t>knowledge</w:t>
      </w:r>
      <w:proofErr w:type="gramEnd"/>
      <w:r w:rsidRPr="00516957">
        <w:rPr>
          <w:rFonts w:ascii="Arial" w:hAnsi="Arial" w:cs="Arial"/>
          <w:sz w:val="24"/>
          <w:szCs w:val="24"/>
        </w:rPr>
        <w:t xml:space="preserve"> and skills</w:t>
      </w:r>
      <w:r w:rsidRPr="00B129C5">
        <w:rPr>
          <w:rFonts w:ascii="Calibri" w:hAnsi="Calibri"/>
        </w:rPr>
        <w:t xml:space="preserve">. </w:t>
      </w:r>
      <w:r w:rsidRPr="00516957">
        <w:rPr>
          <w:rFonts w:ascii="Arial" w:hAnsi="Arial" w:cs="Arial"/>
          <w:sz w:val="24"/>
          <w:szCs w:val="24"/>
        </w:rPr>
        <w:t xml:space="preserve">Groups have </w:t>
      </w:r>
      <w:proofErr w:type="gramStart"/>
      <w:r w:rsidRPr="00516957">
        <w:rPr>
          <w:rFonts w:ascii="Arial" w:hAnsi="Arial" w:cs="Arial"/>
          <w:sz w:val="24"/>
          <w:szCs w:val="24"/>
        </w:rPr>
        <w:t>been described</w:t>
      </w:r>
      <w:proofErr w:type="gramEnd"/>
      <w:r w:rsidRPr="00516957">
        <w:rPr>
          <w:rFonts w:ascii="Arial" w:hAnsi="Arial" w:cs="Arial"/>
          <w:sz w:val="24"/>
          <w:szCs w:val="24"/>
        </w:rPr>
        <w:t xml:space="preserve"> as remarkably intelligent and often smarter than </w:t>
      </w:r>
      <w:r w:rsidR="00516957" w:rsidRPr="00516957">
        <w:rPr>
          <w:rFonts w:ascii="Arial" w:hAnsi="Arial" w:cs="Arial"/>
          <w:sz w:val="24"/>
          <w:szCs w:val="24"/>
        </w:rPr>
        <w:t xml:space="preserve">the smartest people in </w:t>
      </w:r>
      <w:r w:rsidR="00E9600A" w:rsidRPr="00516957">
        <w:rPr>
          <w:rFonts w:ascii="Arial" w:hAnsi="Arial" w:cs="Arial"/>
          <w:sz w:val="24"/>
          <w:szCs w:val="24"/>
        </w:rPr>
        <w:t>them. The</w:t>
      </w:r>
      <w:r w:rsidRPr="00516957">
        <w:rPr>
          <w:rFonts w:ascii="Arial" w:hAnsi="Arial" w:cs="Arial"/>
          <w:sz w:val="24"/>
          <w:szCs w:val="24"/>
        </w:rPr>
        <w:t xml:space="preserve"> best decisions are </w:t>
      </w:r>
      <w:r w:rsidRPr="00516957">
        <w:rPr>
          <w:rFonts w:ascii="Arial" w:hAnsi="Arial" w:cs="Arial"/>
          <w:sz w:val="24"/>
          <w:szCs w:val="24"/>
        </w:rPr>
        <w:lastRenderedPageBreak/>
        <w:t xml:space="preserve">often a product of disagreement and contest in their making. Key conditions for intelligence in groups and to help avoid processes of ‘group think’ include diversity, </w:t>
      </w:r>
      <w:proofErr w:type="gramStart"/>
      <w:r w:rsidRPr="00516957">
        <w:rPr>
          <w:rFonts w:ascii="Arial" w:hAnsi="Arial" w:cs="Arial"/>
          <w:sz w:val="24"/>
          <w:szCs w:val="24"/>
        </w:rPr>
        <w:t>independence</w:t>
      </w:r>
      <w:proofErr w:type="gramEnd"/>
      <w:r w:rsidRPr="00516957">
        <w:rPr>
          <w:rFonts w:ascii="Arial" w:hAnsi="Arial" w:cs="Arial"/>
          <w:sz w:val="24"/>
          <w:szCs w:val="24"/>
        </w:rPr>
        <w:t xml:space="preserve"> and decentralisation. Group supervision can also provide an effective counter to what has </w:t>
      </w:r>
      <w:proofErr w:type="gramStart"/>
      <w:r w:rsidRPr="00516957">
        <w:rPr>
          <w:rFonts w:ascii="Arial" w:hAnsi="Arial" w:cs="Arial"/>
          <w:sz w:val="24"/>
          <w:szCs w:val="24"/>
        </w:rPr>
        <w:t>been referred</w:t>
      </w:r>
      <w:proofErr w:type="gramEnd"/>
      <w:r w:rsidRPr="00516957">
        <w:rPr>
          <w:rFonts w:ascii="Arial" w:hAnsi="Arial" w:cs="Arial"/>
          <w:sz w:val="24"/>
          <w:szCs w:val="24"/>
        </w:rPr>
        <w:t xml:space="preserve"> to as the ‘privatising’ of practice experience. </w:t>
      </w:r>
      <w:r w:rsidRPr="00516957">
        <w:rPr>
          <w:rFonts w:ascii="Arial" w:hAnsi="Arial" w:cs="Arial"/>
          <w:color w:val="000000"/>
          <w:sz w:val="24"/>
          <w:szCs w:val="24"/>
        </w:rPr>
        <w:t>If the majority of supervision is individual this risks creating a privatized practice culture within the agency, places excessive pressure on the team leaders or supervisors to be the font of all wisdom for all practitioners and limits the capacity to draw on the knowledge and experience of peers</w:t>
      </w:r>
      <w:r w:rsidRPr="00516957">
        <w:rPr>
          <w:rFonts w:ascii="Arial" w:hAnsi="Arial" w:cs="Arial"/>
          <w:sz w:val="24"/>
          <w:szCs w:val="24"/>
        </w:rPr>
        <w:t>.</w:t>
      </w:r>
    </w:p>
    <w:p w14:paraId="17B67AB7" w14:textId="77777777" w:rsidR="00B617AD" w:rsidRPr="00516957" w:rsidRDefault="00B617AD" w:rsidP="00B1460B">
      <w:pPr>
        <w:spacing w:line="276" w:lineRule="auto"/>
        <w:jc w:val="both"/>
        <w:rPr>
          <w:rFonts w:ascii="Arial" w:hAnsi="Arial" w:cs="Arial"/>
          <w:sz w:val="24"/>
          <w:szCs w:val="24"/>
        </w:rPr>
      </w:pPr>
      <w:r w:rsidRPr="00516957">
        <w:rPr>
          <w:rFonts w:ascii="Arial" w:hAnsi="Arial" w:cs="Arial"/>
          <w:sz w:val="24"/>
          <w:szCs w:val="24"/>
        </w:rPr>
        <w:t>Group S</w:t>
      </w:r>
      <w:r w:rsidR="00516957" w:rsidRPr="00516957">
        <w:rPr>
          <w:rFonts w:ascii="Arial" w:hAnsi="Arial" w:cs="Arial"/>
          <w:sz w:val="24"/>
          <w:szCs w:val="24"/>
        </w:rPr>
        <w:t xml:space="preserve">upervision can </w:t>
      </w:r>
      <w:proofErr w:type="gramStart"/>
      <w:r w:rsidR="00516957" w:rsidRPr="00516957">
        <w:rPr>
          <w:rFonts w:ascii="Arial" w:hAnsi="Arial" w:cs="Arial"/>
          <w:sz w:val="24"/>
          <w:szCs w:val="24"/>
        </w:rPr>
        <w:t>be used</w:t>
      </w:r>
      <w:proofErr w:type="gramEnd"/>
      <w:r w:rsidR="00516957" w:rsidRPr="00516957">
        <w:rPr>
          <w:rFonts w:ascii="Arial" w:hAnsi="Arial" w:cs="Arial"/>
          <w:sz w:val="24"/>
          <w:szCs w:val="24"/>
        </w:rPr>
        <w:t xml:space="preserve"> </w:t>
      </w:r>
      <w:r w:rsidRPr="00516957">
        <w:rPr>
          <w:rFonts w:ascii="Arial" w:hAnsi="Arial" w:cs="Arial"/>
          <w:sz w:val="24"/>
          <w:szCs w:val="24"/>
        </w:rPr>
        <w:t xml:space="preserve">to provide opportunities for supervisees to experience mutual support, share common experiences, improve understanding of complex situations for children and increase insight into the work that is done or needs to be done. </w:t>
      </w:r>
    </w:p>
    <w:p w14:paraId="4E8E8271" w14:textId="77777777" w:rsidR="00B617AD" w:rsidRPr="00516957" w:rsidRDefault="00B617AD" w:rsidP="00B1460B">
      <w:pPr>
        <w:spacing w:line="276" w:lineRule="auto"/>
        <w:jc w:val="both"/>
        <w:rPr>
          <w:rFonts w:ascii="Arial" w:hAnsi="Arial" w:cs="Arial"/>
          <w:sz w:val="24"/>
          <w:szCs w:val="24"/>
        </w:rPr>
      </w:pPr>
      <w:r w:rsidRPr="00516957">
        <w:rPr>
          <w:rFonts w:ascii="Arial" w:hAnsi="Arial" w:cs="Arial"/>
          <w:sz w:val="24"/>
          <w:szCs w:val="24"/>
        </w:rPr>
        <w:t>Group supervision may be particularly helpful for:</w:t>
      </w:r>
    </w:p>
    <w:p w14:paraId="4C2EF939" w14:textId="77777777" w:rsidR="00B617AD" w:rsidRPr="00516957" w:rsidRDefault="00B617AD" w:rsidP="00365330">
      <w:pPr>
        <w:widowControl w:val="0"/>
        <w:numPr>
          <w:ilvl w:val="0"/>
          <w:numId w:val="25"/>
        </w:numPr>
        <w:overflowPunct w:val="0"/>
        <w:autoSpaceDE w:val="0"/>
        <w:autoSpaceDN w:val="0"/>
        <w:adjustRightInd w:val="0"/>
        <w:spacing w:after="0" w:line="276" w:lineRule="auto"/>
        <w:ind w:left="360"/>
        <w:jc w:val="both"/>
        <w:textAlignment w:val="baseline"/>
        <w:rPr>
          <w:rFonts w:ascii="Arial" w:hAnsi="Arial" w:cs="Arial"/>
          <w:sz w:val="24"/>
          <w:szCs w:val="24"/>
        </w:rPr>
      </w:pPr>
      <w:r w:rsidRPr="00516957">
        <w:rPr>
          <w:rFonts w:ascii="Arial" w:hAnsi="Arial" w:cs="Arial"/>
          <w:sz w:val="24"/>
          <w:szCs w:val="24"/>
        </w:rPr>
        <w:t>Cases that are ‘stuck’</w:t>
      </w:r>
    </w:p>
    <w:p w14:paraId="411BE72F" w14:textId="77777777" w:rsidR="00B617AD" w:rsidRPr="00516957" w:rsidRDefault="00B617AD" w:rsidP="00365330">
      <w:pPr>
        <w:widowControl w:val="0"/>
        <w:numPr>
          <w:ilvl w:val="0"/>
          <w:numId w:val="25"/>
        </w:numPr>
        <w:overflowPunct w:val="0"/>
        <w:autoSpaceDE w:val="0"/>
        <w:autoSpaceDN w:val="0"/>
        <w:adjustRightInd w:val="0"/>
        <w:spacing w:after="0" w:line="276" w:lineRule="auto"/>
        <w:ind w:left="360"/>
        <w:jc w:val="both"/>
        <w:textAlignment w:val="baseline"/>
        <w:rPr>
          <w:rFonts w:ascii="Arial" w:hAnsi="Arial" w:cs="Arial"/>
          <w:sz w:val="24"/>
          <w:szCs w:val="24"/>
        </w:rPr>
      </w:pPr>
      <w:r w:rsidRPr="00516957">
        <w:rPr>
          <w:rFonts w:ascii="Arial" w:hAnsi="Arial" w:cs="Arial"/>
          <w:sz w:val="24"/>
          <w:szCs w:val="24"/>
        </w:rPr>
        <w:t xml:space="preserve">Cases that are </w:t>
      </w:r>
      <w:proofErr w:type="gramStart"/>
      <w:r w:rsidRPr="00516957">
        <w:rPr>
          <w:rFonts w:ascii="Arial" w:hAnsi="Arial" w:cs="Arial"/>
          <w:sz w:val="24"/>
          <w:szCs w:val="24"/>
        </w:rPr>
        <w:t>very complex</w:t>
      </w:r>
      <w:proofErr w:type="gramEnd"/>
    </w:p>
    <w:p w14:paraId="6680C9FE" w14:textId="77777777" w:rsidR="00B617AD" w:rsidRPr="00516957" w:rsidRDefault="00B617AD" w:rsidP="00365330">
      <w:pPr>
        <w:widowControl w:val="0"/>
        <w:numPr>
          <w:ilvl w:val="0"/>
          <w:numId w:val="25"/>
        </w:numPr>
        <w:overflowPunct w:val="0"/>
        <w:autoSpaceDE w:val="0"/>
        <w:autoSpaceDN w:val="0"/>
        <w:adjustRightInd w:val="0"/>
        <w:spacing w:after="0" w:line="276" w:lineRule="auto"/>
        <w:ind w:left="360"/>
        <w:jc w:val="both"/>
        <w:textAlignment w:val="baseline"/>
        <w:rPr>
          <w:rFonts w:ascii="Arial" w:hAnsi="Arial" w:cs="Arial"/>
          <w:sz w:val="24"/>
          <w:szCs w:val="24"/>
        </w:rPr>
      </w:pPr>
      <w:r w:rsidRPr="00516957">
        <w:rPr>
          <w:rFonts w:ascii="Arial" w:hAnsi="Arial" w:cs="Arial"/>
          <w:sz w:val="24"/>
          <w:szCs w:val="24"/>
        </w:rPr>
        <w:t xml:space="preserve">Cases where there is </w:t>
      </w:r>
      <w:proofErr w:type="gramStart"/>
      <w:r w:rsidRPr="00516957">
        <w:rPr>
          <w:rFonts w:ascii="Arial" w:hAnsi="Arial" w:cs="Arial"/>
          <w:sz w:val="24"/>
          <w:szCs w:val="24"/>
        </w:rPr>
        <w:t>a lot of</w:t>
      </w:r>
      <w:proofErr w:type="gramEnd"/>
      <w:r w:rsidRPr="00516957">
        <w:rPr>
          <w:rFonts w:ascii="Arial" w:hAnsi="Arial" w:cs="Arial"/>
          <w:sz w:val="24"/>
          <w:szCs w:val="24"/>
        </w:rPr>
        <w:t xml:space="preserve"> uncertainty about risk</w:t>
      </w:r>
    </w:p>
    <w:p w14:paraId="75D1FFE5" w14:textId="77777777" w:rsidR="00C83547" w:rsidRDefault="00B617AD" w:rsidP="00B034A0">
      <w:pPr>
        <w:widowControl w:val="0"/>
        <w:numPr>
          <w:ilvl w:val="0"/>
          <w:numId w:val="25"/>
        </w:numPr>
        <w:overflowPunct w:val="0"/>
        <w:autoSpaceDE w:val="0"/>
        <w:autoSpaceDN w:val="0"/>
        <w:adjustRightInd w:val="0"/>
        <w:spacing w:after="0" w:line="276" w:lineRule="auto"/>
        <w:ind w:left="360"/>
        <w:jc w:val="both"/>
        <w:textAlignment w:val="baseline"/>
        <w:rPr>
          <w:rFonts w:ascii="Arial" w:hAnsi="Arial" w:cs="Arial"/>
          <w:sz w:val="24"/>
          <w:szCs w:val="24"/>
        </w:rPr>
      </w:pPr>
      <w:r w:rsidRPr="00516957">
        <w:rPr>
          <w:rFonts w:ascii="Arial" w:hAnsi="Arial" w:cs="Arial"/>
          <w:sz w:val="24"/>
          <w:szCs w:val="24"/>
        </w:rPr>
        <w:t>Cases where there is disagreement about risk</w:t>
      </w:r>
    </w:p>
    <w:p w14:paraId="1452E03E" w14:textId="77777777" w:rsidR="00C83547" w:rsidRPr="00C83547" w:rsidRDefault="00C83547" w:rsidP="00B034A0">
      <w:pPr>
        <w:widowControl w:val="0"/>
        <w:numPr>
          <w:ilvl w:val="0"/>
          <w:numId w:val="25"/>
        </w:numPr>
        <w:overflowPunct w:val="0"/>
        <w:autoSpaceDE w:val="0"/>
        <w:autoSpaceDN w:val="0"/>
        <w:adjustRightInd w:val="0"/>
        <w:spacing w:after="0" w:line="276" w:lineRule="auto"/>
        <w:ind w:left="360"/>
        <w:jc w:val="both"/>
        <w:textAlignment w:val="baseline"/>
        <w:rPr>
          <w:rFonts w:ascii="Arial" w:hAnsi="Arial" w:cs="Arial"/>
          <w:sz w:val="24"/>
          <w:szCs w:val="24"/>
        </w:rPr>
      </w:pPr>
      <w:r w:rsidRPr="00C83547">
        <w:rPr>
          <w:rFonts w:ascii="Arial" w:hAnsi="Arial" w:cs="Arial"/>
          <w:sz w:val="24"/>
          <w:szCs w:val="24"/>
        </w:rPr>
        <w:t xml:space="preserve">Cases when sharing best practice clinical solutions </w:t>
      </w:r>
      <w:r>
        <w:rPr>
          <w:rFonts w:ascii="Arial" w:hAnsi="Arial" w:cs="Arial"/>
          <w:sz w:val="24"/>
          <w:szCs w:val="24"/>
        </w:rPr>
        <w:t xml:space="preserve">can help develop a more effective plan of clinical </w:t>
      </w:r>
      <w:r w:rsidRPr="00C83547">
        <w:rPr>
          <w:rFonts w:ascii="Arial" w:hAnsi="Arial" w:cs="Arial"/>
          <w:sz w:val="24"/>
          <w:szCs w:val="24"/>
        </w:rPr>
        <w:t xml:space="preserve">care </w:t>
      </w:r>
    </w:p>
    <w:p w14:paraId="4A715B4D" w14:textId="77777777" w:rsidR="00B617AD" w:rsidRPr="00B129C5" w:rsidRDefault="00B617AD" w:rsidP="00365330">
      <w:pPr>
        <w:spacing w:after="0" w:line="276" w:lineRule="auto"/>
        <w:jc w:val="both"/>
        <w:rPr>
          <w:rFonts w:ascii="Calibri" w:hAnsi="Calibri"/>
        </w:rPr>
      </w:pPr>
    </w:p>
    <w:p w14:paraId="79C87C53" w14:textId="77777777" w:rsidR="00390630" w:rsidRPr="0087161C" w:rsidRDefault="0087161C" w:rsidP="00B1460B">
      <w:pPr>
        <w:spacing w:after="120" w:line="276" w:lineRule="auto"/>
        <w:jc w:val="both"/>
        <w:rPr>
          <w:rFonts w:ascii="Arial" w:hAnsi="Arial" w:cs="Arial"/>
          <w:b/>
          <w:sz w:val="24"/>
          <w:szCs w:val="24"/>
        </w:rPr>
      </w:pPr>
      <w:r w:rsidRPr="0087161C">
        <w:rPr>
          <w:rFonts w:ascii="Arial" w:hAnsi="Arial" w:cs="Arial"/>
          <w:sz w:val="24"/>
          <w:szCs w:val="24"/>
        </w:rPr>
        <w:t xml:space="preserve">Group Supervision </w:t>
      </w:r>
      <w:r>
        <w:rPr>
          <w:rFonts w:ascii="Arial" w:hAnsi="Arial" w:cs="Arial"/>
          <w:sz w:val="24"/>
          <w:szCs w:val="24"/>
        </w:rPr>
        <w:t xml:space="preserve">Sessions should </w:t>
      </w:r>
      <w:proofErr w:type="gramStart"/>
      <w:r>
        <w:rPr>
          <w:rFonts w:ascii="Arial" w:hAnsi="Arial" w:cs="Arial"/>
          <w:sz w:val="24"/>
          <w:szCs w:val="24"/>
        </w:rPr>
        <w:t>be recorded</w:t>
      </w:r>
      <w:proofErr w:type="gramEnd"/>
      <w:r>
        <w:rPr>
          <w:rFonts w:ascii="Arial" w:hAnsi="Arial" w:cs="Arial"/>
          <w:sz w:val="24"/>
          <w:szCs w:val="24"/>
        </w:rPr>
        <w:t xml:space="preserve"> on the child’s file using </w:t>
      </w:r>
      <w:r w:rsidRPr="0087161C">
        <w:rPr>
          <w:rFonts w:ascii="Arial" w:hAnsi="Arial" w:cs="Arial"/>
          <w:b/>
          <w:sz w:val="24"/>
          <w:szCs w:val="24"/>
        </w:rPr>
        <w:t>Appen</w:t>
      </w:r>
      <w:r w:rsidR="009A3C66">
        <w:rPr>
          <w:rFonts w:ascii="Arial" w:hAnsi="Arial" w:cs="Arial"/>
          <w:b/>
          <w:sz w:val="24"/>
          <w:szCs w:val="24"/>
        </w:rPr>
        <w:t>dix 3</w:t>
      </w:r>
      <w:r w:rsidRPr="0087161C">
        <w:rPr>
          <w:rFonts w:ascii="Arial" w:hAnsi="Arial" w:cs="Arial"/>
          <w:b/>
          <w:sz w:val="24"/>
          <w:szCs w:val="24"/>
        </w:rPr>
        <w:t xml:space="preserve"> </w:t>
      </w:r>
      <w:r w:rsidR="009A3C66">
        <w:rPr>
          <w:rFonts w:ascii="Arial" w:hAnsi="Arial" w:cs="Arial"/>
          <w:b/>
          <w:sz w:val="24"/>
          <w:szCs w:val="24"/>
        </w:rPr>
        <w:t>Supervision case d</w:t>
      </w:r>
      <w:r w:rsidRPr="0087161C">
        <w:rPr>
          <w:rFonts w:ascii="Arial" w:hAnsi="Arial" w:cs="Arial"/>
          <w:b/>
          <w:sz w:val="24"/>
          <w:szCs w:val="24"/>
        </w:rPr>
        <w:t xml:space="preserve">iscussion </w:t>
      </w:r>
    </w:p>
    <w:p w14:paraId="1B5676D0" w14:textId="77777777" w:rsidR="008C7EF3" w:rsidRPr="00B1460B" w:rsidRDefault="00B23D5C" w:rsidP="00B1460B">
      <w:pPr>
        <w:shd w:val="clear" w:color="auto" w:fill="FFFFFF"/>
        <w:spacing w:after="120" w:line="276" w:lineRule="auto"/>
        <w:jc w:val="both"/>
        <w:outlineLvl w:val="1"/>
        <w:rPr>
          <w:rFonts w:ascii="Arial" w:eastAsia="Times New Roman" w:hAnsi="Arial" w:cs="Arial"/>
          <w:b/>
          <w:bCs/>
          <w:sz w:val="24"/>
          <w:szCs w:val="24"/>
          <w:u w:val="single"/>
          <w:lang w:eastAsia="en-GB"/>
        </w:rPr>
      </w:pPr>
      <w:r w:rsidRPr="00B1460B">
        <w:rPr>
          <w:rFonts w:ascii="Arial" w:eastAsia="Times New Roman" w:hAnsi="Arial" w:cs="Arial"/>
          <w:b/>
          <w:bCs/>
          <w:sz w:val="24"/>
          <w:szCs w:val="24"/>
          <w:u w:val="single"/>
          <w:lang w:eastAsia="en-GB"/>
        </w:rPr>
        <w:t xml:space="preserve">QUALITY ASSURANCE </w:t>
      </w:r>
    </w:p>
    <w:p w14:paraId="5F18CA60" w14:textId="77777777" w:rsidR="00283F15" w:rsidRPr="00560414" w:rsidRDefault="00A16EC0" w:rsidP="00B1460B">
      <w:pPr>
        <w:spacing w:after="120" w:line="276" w:lineRule="auto"/>
        <w:jc w:val="both"/>
        <w:rPr>
          <w:rFonts w:ascii="Arial" w:eastAsia="Times New Roman" w:hAnsi="Arial" w:cs="Arial"/>
          <w:bCs/>
          <w:sz w:val="24"/>
          <w:szCs w:val="24"/>
          <w:lang w:eastAsia="en-GB"/>
        </w:rPr>
      </w:pPr>
      <w:r>
        <w:rPr>
          <w:rFonts w:ascii="Arial" w:eastAsia="Times New Roman" w:hAnsi="Arial" w:cs="Arial"/>
          <w:bCs/>
          <w:sz w:val="24"/>
          <w:szCs w:val="24"/>
          <w:lang w:eastAsia="en-GB"/>
        </w:rPr>
        <w:t xml:space="preserve">It is the responsibility of the supervisee to contact their supervisor to arrange safeguarding supervision and ensure that their attendances meets the mandatory requirements of this policy. </w:t>
      </w:r>
      <w:r w:rsidR="0079032F" w:rsidRPr="00B034A0">
        <w:rPr>
          <w:rFonts w:ascii="Arial" w:eastAsia="Times New Roman" w:hAnsi="Arial" w:cs="Arial"/>
          <w:bCs/>
          <w:sz w:val="24"/>
          <w:szCs w:val="24"/>
          <w:lang w:eastAsia="en-GB"/>
        </w:rPr>
        <w:t xml:space="preserve">It is the responsibility of the supervisor to </w:t>
      </w:r>
      <w:r w:rsidR="00283F15" w:rsidRPr="00B034A0">
        <w:rPr>
          <w:rFonts w:ascii="Arial" w:eastAsia="Times New Roman" w:hAnsi="Arial" w:cs="Arial"/>
          <w:bCs/>
          <w:sz w:val="24"/>
          <w:szCs w:val="24"/>
          <w:lang w:eastAsia="en-GB"/>
        </w:rPr>
        <w:t xml:space="preserve">monitor supervision using </w:t>
      </w:r>
      <w:r w:rsidR="00560414" w:rsidRPr="00B034A0">
        <w:rPr>
          <w:rFonts w:ascii="Arial" w:eastAsia="Times New Roman" w:hAnsi="Arial" w:cs="Arial"/>
          <w:b/>
          <w:bCs/>
          <w:sz w:val="24"/>
          <w:szCs w:val="24"/>
          <w:lang w:eastAsia="en-GB"/>
        </w:rPr>
        <w:t>Appendix 5</w:t>
      </w:r>
      <w:r w:rsidRPr="00B034A0">
        <w:rPr>
          <w:rFonts w:ascii="Arial" w:eastAsia="Times New Roman" w:hAnsi="Arial" w:cs="Arial"/>
          <w:bCs/>
          <w:sz w:val="24"/>
          <w:szCs w:val="24"/>
          <w:lang w:eastAsia="en-GB"/>
        </w:rPr>
        <w:t xml:space="preserve"> Supervision Monitoring Form/subject to </w:t>
      </w:r>
      <w:proofErr w:type="gramStart"/>
      <w:r w:rsidRPr="00B034A0">
        <w:rPr>
          <w:rFonts w:ascii="Arial" w:eastAsia="Times New Roman" w:hAnsi="Arial" w:cs="Arial"/>
          <w:bCs/>
          <w:sz w:val="24"/>
          <w:szCs w:val="24"/>
          <w:lang w:eastAsia="en-GB"/>
        </w:rPr>
        <w:t>6</w:t>
      </w:r>
      <w:proofErr w:type="gramEnd"/>
      <w:r w:rsidRPr="00B034A0">
        <w:rPr>
          <w:rFonts w:ascii="Arial" w:eastAsia="Times New Roman" w:hAnsi="Arial" w:cs="Arial"/>
          <w:bCs/>
          <w:sz w:val="24"/>
          <w:szCs w:val="24"/>
          <w:lang w:eastAsia="en-GB"/>
        </w:rPr>
        <w:t xml:space="preserve"> monthly audit</w:t>
      </w:r>
    </w:p>
    <w:p w14:paraId="5518A349" w14:textId="77777777" w:rsidR="00F5233D" w:rsidRDefault="00B57A26" w:rsidP="00B1460B">
      <w:pPr>
        <w:spacing w:after="120" w:line="276" w:lineRule="auto"/>
        <w:jc w:val="both"/>
        <w:rPr>
          <w:rFonts w:ascii="Arial" w:eastAsia="Times New Roman" w:hAnsi="Arial" w:cs="Arial"/>
          <w:bCs/>
          <w:sz w:val="24"/>
          <w:szCs w:val="24"/>
          <w:lang w:eastAsia="en-GB"/>
        </w:rPr>
      </w:pPr>
      <w:r w:rsidRPr="001D67A3">
        <w:rPr>
          <w:rFonts w:ascii="Arial" w:eastAsia="Times New Roman" w:hAnsi="Arial" w:cs="Arial"/>
          <w:bCs/>
          <w:color w:val="000000" w:themeColor="text1"/>
          <w:sz w:val="24"/>
          <w:szCs w:val="24"/>
          <w:lang w:eastAsia="en-GB"/>
        </w:rPr>
        <w:t xml:space="preserve">Supervision compliance </w:t>
      </w:r>
      <w:r w:rsidR="00283F15" w:rsidRPr="001D67A3">
        <w:rPr>
          <w:rFonts w:ascii="Arial" w:eastAsia="Times New Roman" w:hAnsi="Arial" w:cs="Arial"/>
          <w:bCs/>
          <w:color w:val="000000" w:themeColor="text1"/>
          <w:sz w:val="24"/>
          <w:szCs w:val="24"/>
          <w:lang w:eastAsia="en-GB"/>
        </w:rPr>
        <w:t xml:space="preserve">will </w:t>
      </w:r>
      <w:proofErr w:type="gramStart"/>
      <w:r w:rsidRPr="001D67A3">
        <w:rPr>
          <w:rFonts w:ascii="Arial" w:eastAsia="Times New Roman" w:hAnsi="Arial" w:cs="Arial"/>
          <w:bCs/>
          <w:color w:val="000000" w:themeColor="text1"/>
          <w:sz w:val="24"/>
          <w:szCs w:val="24"/>
          <w:lang w:eastAsia="en-GB"/>
        </w:rPr>
        <w:t>be reviewed</w:t>
      </w:r>
      <w:proofErr w:type="gramEnd"/>
      <w:r w:rsidRPr="001D67A3">
        <w:rPr>
          <w:rFonts w:ascii="Arial" w:eastAsia="Times New Roman" w:hAnsi="Arial" w:cs="Arial"/>
          <w:bCs/>
          <w:color w:val="000000" w:themeColor="text1"/>
          <w:sz w:val="24"/>
          <w:szCs w:val="24"/>
          <w:lang w:eastAsia="en-GB"/>
        </w:rPr>
        <w:t xml:space="preserve"> at the Quality Performance Board</w:t>
      </w:r>
      <w:r w:rsidR="00283F15" w:rsidRPr="001D67A3">
        <w:rPr>
          <w:rFonts w:ascii="Arial" w:eastAsia="Times New Roman" w:hAnsi="Arial" w:cs="Arial"/>
          <w:bCs/>
          <w:color w:val="000000" w:themeColor="text1"/>
          <w:sz w:val="24"/>
          <w:szCs w:val="24"/>
          <w:lang w:eastAsia="en-GB"/>
        </w:rPr>
        <w:t xml:space="preserve">. </w:t>
      </w:r>
      <w:r w:rsidRPr="00560414">
        <w:rPr>
          <w:rFonts w:ascii="Arial" w:eastAsia="Times New Roman" w:hAnsi="Arial" w:cs="Arial"/>
          <w:bCs/>
          <w:sz w:val="24"/>
          <w:szCs w:val="24"/>
          <w:lang w:eastAsia="en-GB"/>
        </w:rPr>
        <w:t xml:space="preserve">Qualitative </w:t>
      </w:r>
      <w:r w:rsidR="00067FB6">
        <w:rPr>
          <w:rFonts w:ascii="Arial" w:eastAsia="Times New Roman" w:hAnsi="Arial" w:cs="Arial"/>
          <w:bCs/>
          <w:sz w:val="24"/>
          <w:szCs w:val="24"/>
          <w:lang w:eastAsia="en-GB"/>
        </w:rPr>
        <w:t>S</w:t>
      </w:r>
      <w:r w:rsidRPr="00560414">
        <w:rPr>
          <w:rFonts w:ascii="Arial" w:eastAsia="Times New Roman" w:hAnsi="Arial" w:cs="Arial"/>
          <w:bCs/>
          <w:sz w:val="24"/>
          <w:szCs w:val="24"/>
          <w:lang w:eastAsia="en-GB"/>
        </w:rPr>
        <w:t xml:space="preserve">upervision audits will </w:t>
      </w:r>
      <w:proofErr w:type="gramStart"/>
      <w:r w:rsidRPr="00560414">
        <w:rPr>
          <w:rFonts w:ascii="Arial" w:eastAsia="Times New Roman" w:hAnsi="Arial" w:cs="Arial"/>
          <w:bCs/>
          <w:sz w:val="24"/>
          <w:szCs w:val="24"/>
          <w:lang w:eastAsia="en-GB"/>
        </w:rPr>
        <w:t>be undertaken</w:t>
      </w:r>
      <w:proofErr w:type="gramEnd"/>
      <w:r w:rsidRPr="00560414">
        <w:rPr>
          <w:rFonts w:ascii="Arial" w:eastAsia="Times New Roman" w:hAnsi="Arial" w:cs="Arial"/>
          <w:bCs/>
          <w:sz w:val="24"/>
          <w:szCs w:val="24"/>
          <w:lang w:eastAsia="en-GB"/>
        </w:rPr>
        <w:t xml:space="preserve"> on at least an annual basis.</w:t>
      </w:r>
    </w:p>
    <w:p w14:paraId="2D3CFC44" w14:textId="77777777" w:rsidR="001E7977" w:rsidRDefault="001E7977" w:rsidP="00B1460B">
      <w:pPr>
        <w:spacing w:after="120" w:line="276" w:lineRule="auto"/>
        <w:jc w:val="both"/>
        <w:rPr>
          <w:rFonts w:ascii="Arial" w:eastAsia="Times New Roman" w:hAnsi="Arial" w:cs="Arial"/>
          <w:bCs/>
          <w:sz w:val="24"/>
          <w:szCs w:val="24"/>
          <w:lang w:eastAsia="en-GB"/>
        </w:rPr>
      </w:pPr>
      <w:r>
        <w:rPr>
          <w:rFonts w:ascii="Arial" w:eastAsia="Times New Roman" w:hAnsi="Arial" w:cs="Arial"/>
          <w:bCs/>
          <w:sz w:val="24"/>
          <w:szCs w:val="24"/>
          <w:lang w:eastAsia="en-GB"/>
        </w:rPr>
        <w:t>Review of Safeguarding Matrixes will adhere to the quality assurance as per the Safeguarding Supervision policy</w:t>
      </w:r>
    </w:p>
    <w:p w14:paraId="17A680E4" w14:textId="77777777" w:rsidR="00F5233D" w:rsidRDefault="00D15786" w:rsidP="00B1460B">
      <w:pPr>
        <w:spacing w:after="120" w:line="276" w:lineRule="auto"/>
        <w:jc w:val="both"/>
        <w:rPr>
          <w:rFonts w:ascii="Arial" w:eastAsia="Times New Roman" w:hAnsi="Arial" w:cs="Arial"/>
          <w:b/>
          <w:bCs/>
          <w:sz w:val="24"/>
          <w:szCs w:val="24"/>
          <w:u w:val="single"/>
          <w:lang w:eastAsia="en-GB"/>
        </w:rPr>
      </w:pPr>
      <w:r w:rsidRPr="00560414">
        <w:rPr>
          <w:rFonts w:ascii="Arial" w:eastAsia="Times New Roman" w:hAnsi="Arial" w:cs="Arial"/>
          <w:b/>
          <w:bCs/>
          <w:sz w:val="24"/>
          <w:szCs w:val="24"/>
          <w:lang w:eastAsia="en-GB"/>
        </w:rPr>
        <w:br/>
      </w:r>
      <w:r w:rsidR="00F5233D" w:rsidRPr="00F5233D">
        <w:rPr>
          <w:rFonts w:ascii="Arial" w:eastAsia="Times New Roman" w:hAnsi="Arial" w:cs="Arial"/>
          <w:b/>
          <w:bCs/>
          <w:sz w:val="24"/>
          <w:szCs w:val="24"/>
          <w:u w:val="single"/>
          <w:lang w:eastAsia="en-GB"/>
        </w:rPr>
        <w:t>Resolution of Professional Disagreement</w:t>
      </w:r>
    </w:p>
    <w:p w14:paraId="69AB698A" w14:textId="77777777" w:rsidR="00F5233D" w:rsidRDefault="00F5233D" w:rsidP="00B1460B">
      <w:pPr>
        <w:spacing w:after="120" w:line="276" w:lineRule="auto"/>
        <w:jc w:val="both"/>
        <w:rPr>
          <w:rFonts w:ascii="Arial" w:eastAsia="Times New Roman" w:hAnsi="Arial" w:cs="Arial"/>
          <w:bCs/>
          <w:sz w:val="24"/>
          <w:szCs w:val="24"/>
          <w:lang w:eastAsia="en-GB"/>
        </w:rPr>
      </w:pPr>
      <w:r>
        <w:rPr>
          <w:rFonts w:ascii="Arial" w:eastAsia="Times New Roman" w:hAnsi="Arial" w:cs="Arial"/>
          <w:bCs/>
          <w:sz w:val="24"/>
          <w:szCs w:val="24"/>
          <w:lang w:eastAsia="en-GB"/>
        </w:rPr>
        <w:t>Concern or disagreement may arise over supervisors/supervisees opinions/advice.</w:t>
      </w:r>
    </w:p>
    <w:p w14:paraId="6FFCD49B" w14:textId="77777777" w:rsidR="00560414" w:rsidRPr="00F5233D" w:rsidRDefault="00F5233D" w:rsidP="00B1460B">
      <w:pPr>
        <w:spacing w:after="120" w:line="276" w:lineRule="auto"/>
        <w:jc w:val="both"/>
        <w:rPr>
          <w:rFonts w:ascii="Arial" w:eastAsia="Times New Roman" w:hAnsi="Arial" w:cs="Arial"/>
          <w:bCs/>
          <w:sz w:val="24"/>
          <w:szCs w:val="24"/>
          <w:u w:val="single"/>
          <w:lang w:eastAsia="en-GB"/>
        </w:rPr>
      </w:pPr>
      <w:r>
        <w:rPr>
          <w:rFonts w:ascii="Arial" w:eastAsia="Times New Roman" w:hAnsi="Arial" w:cs="Arial"/>
          <w:bCs/>
          <w:sz w:val="24"/>
          <w:szCs w:val="24"/>
          <w:lang w:eastAsia="en-GB"/>
        </w:rPr>
        <w:t xml:space="preserve">The safety </w:t>
      </w:r>
      <w:r w:rsidR="00154FC0">
        <w:rPr>
          <w:rFonts w:ascii="Arial" w:eastAsia="Times New Roman" w:hAnsi="Arial" w:cs="Arial"/>
          <w:bCs/>
          <w:sz w:val="24"/>
          <w:szCs w:val="24"/>
          <w:lang w:eastAsia="en-GB"/>
        </w:rPr>
        <w:t xml:space="preserve">and clinical care </w:t>
      </w:r>
      <w:r>
        <w:rPr>
          <w:rFonts w:ascii="Arial" w:eastAsia="Times New Roman" w:hAnsi="Arial" w:cs="Arial"/>
          <w:bCs/>
          <w:sz w:val="24"/>
          <w:szCs w:val="24"/>
          <w:lang w:eastAsia="en-GB"/>
        </w:rPr>
        <w:t xml:space="preserve">of individual children and focus on children are the paramount considerations in any professional disagreement and any unresolved issues should be escalated via line managers with </w:t>
      </w:r>
      <w:proofErr w:type="gramStart"/>
      <w:r>
        <w:rPr>
          <w:rFonts w:ascii="Arial" w:eastAsia="Times New Roman" w:hAnsi="Arial" w:cs="Arial"/>
          <w:bCs/>
          <w:sz w:val="24"/>
          <w:szCs w:val="24"/>
          <w:lang w:eastAsia="en-GB"/>
        </w:rPr>
        <w:t>due consideration</w:t>
      </w:r>
      <w:proofErr w:type="gramEnd"/>
      <w:r>
        <w:rPr>
          <w:rFonts w:ascii="Arial" w:eastAsia="Times New Roman" w:hAnsi="Arial" w:cs="Arial"/>
          <w:bCs/>
          <w:sz w:val="24"/>
          <w:szCs w:val="24"/>
          <w:lang w:eastAsia="en-GB"/>
        </w:rPr>
        <w:t xml:space="preserve"> to the risks that might exist for the child.</w:t>
      </w:r>
      <w:r w:rsidR="00560414" w:rsidRPr="00F5233D">
        <w:rPr>
          <w:rFonts w:ascii="Arial" w:eastAsia="Times New Roman" w:hAnsi="Arial" w:cs="Arial"/>
          <w:b/>
          <w:bCs/>
          <w:sz w:val="24"/>
          <w:szCs w:val="24"/>
          <w:u w:val="single"/>
          <w:lang w:eastAsia="en-GB"/>
        </w:rPr>
        <w:br w:type="page"/>
      </w:r>
    </w:p>
    <w:p w14:paraId="517539B7" w14:textId="77777777" w:rsidR="00C155B8" w:rsidRPr="00B1460B" w:rsidRDefault="00C15AE3" w:rsidP="00B1460B">
      <w:pPr>
        <w:spacing w:after="120" w:line="276" w:lineRule="auto"/>
        <w:jc w:val="both"/>
        <w:rPr>
          <w:rFonts w:ascii="Arial" w:eastAsia="Times New Roman" w:hAnsi="Arial" w:cs="Arial"/>
          <w:bCs/>
          <w:sz w:val="28"/>
          <w:szCs w:val="28"/>
          <w:u w:val="single"/>
          <w:lang w:eastAsia="en-GB"/>
        </w:rPr>
      </w:pPr>
      <w:r w:rsidRPr="00C15AE3">
        <w:rPr>
          <w:rFonts w:ascii="Arial" w:eastAsia="Times New Roman" w:hAnsi="Arial" w:cs="Arial"/>
          <w:b/>
          <w:bCs/>
          <w:sz w:val="24"/>
          <w:szCs w:val="24"/>
          <w:u w:val="single"/>
          <w:lang w:eastAsia="en-GB"/>
        </w:rPr>
        <w:lastRenderedPageBreak/>
        <w:t>APPENDICES</w:t>
      </w:r>
    </w:p>
    <w:p w14:paraId="1934019E" w14:textId="77777777" w:rsidR="00947FE6" w:rsidRPr="00560414" w:rsidRDefault="00947FE6" w:rsidP="00B1460B">
      <w:pPr>
        <w:shd w:val="clear" w:color="auto" w:fill="FFFFFF"/>
        <w:spacing w:after="120" w:line="276" w:lineRule="auto"/>
        <w:jc w:val="both"/>
        <w:outlineLvl w:val="1"/>
        <w:rPr>
          <w:rFonts w:ascii="Arial" w:eastAsia="Times New Roman" w:hAnsi="Arial" w:cs="Arial"/>
          <w:b/>
          <w:bCs/>
          <w:sz w:val="24"/>
          <w:szCs w:val="24"/>
          <w:lang w:eastAsia="en-GB"/>
        </w:rPr>
      </w:pPr>
      <w:r w:rsidRPr="00560414">
        <w:rPr>
          <w:rFonts w:ascii="Arial" w:eastAsia="Times New Roman" w:hAnsi="Arial" w:cs="Arial"/>
          <w:b/>
          <w:bCs/>
          <w:sz w:val="24"/>
          <w:szCs w:val="24"/>
          <w:lang w:eastAsia="en-GB"/>
        </w:rPr>
        <w:t>Appendix 1 Supervision Agreement</w:t>
      </w:r>
    </w:p>
    <w:bookmarkStart w:id="0" w:name="_MON_1598865625"/>
    <w:bookmarkEnd w:id="0"/>
    <w:p w14:paraId="7B2EBF98" w14:textId="77777777" w:rsidR="00C30157" w:rsidRPr="00560414" w:rsidRDefault="00BB225B" w:rsidP="00B1460B">
      <w:pPr>
        <w:shd w:val="clear" w:color="auto" w:fill="FFFFFF"/>
        <w:spacing w:after="120" w:line="276" w:lineRule="auto"/>
        <w:jc w:val="both"/>
        <w:outlineLvl w:val="1"/>
        <w:rPr>
          <w:rFonts w:ascii="Arial" w:eastAsia="Times New Roman" w:hAnsi="Arial" w:cs="Arial"/>
          <w:b/>
          <w:bCs/>
          <w:sz w:val="24"/>
          <w:szCs w:val="24"/>
          <w:lang w:eastAsia="en-GB"/>
        </w:rPr>
      </w:pPr>
      <w:r w:rsidRPr="00560414">
        <w:rPr>
          <w:rFonts w:ascii="Arial" w:eastAsia="Times New Roman" w:hAnsi="Arial" w:cs="Arial"/>
          <w:b/>
          <w:bCs/>
          <w:sz w:val="24"/>
          <w:szCs w:val="24"/>
          <w:lang w:eastAsia="en-GB"/>
        </w:rPr>
        <w:object w:dxaOrig="1550" w:dyaOrig="1004" w14:anchorId="220273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50.25pt" o:ole="">
            <v:imagedata r:id="rId22" o:title=""/>
          </v:shape>
          <o:OLEObject Type="Embed" ProgID="Word.Document.8" ShapeID="_x0000_i1025" DrawAspect="Icon" ObjectID="_1737966164" r:id="rId23">
            <o:FieldCodes>\s</o:FieldCodes>
          </o:OLEObject>
        </w:object>
      </w:r>
    </w:p>
    <w:p w14:paraId="4B792912" w14:textId="77777777" w:rsidR="00C30157" w:rsidRPr="00560414" w:rsidRDefault="00C30157" w:rsidP="00B1460B">
      <w:pPr>
        <w:shd w:val="clear" w:color="auto" w:fill="FFFFFF"/>
        <w:spacing w:after="120" w:line="276" w:lineRule="auto"/>
        <w:jc w:val="both"/>
        <w:outlineLvl w:val="1"/>
        <w:rPr>
          <w:rFonts w:ascii="Arial" w:eastAsia="Times New Roman" w:hAnsi="Arial" w:cs="Arial"/>
          <w:b/>
          <w:bCs/>
          <w:sz w:val="24"/>
          <w:szCs w:val="24"/>
          <w:lang w:eastAsia="en-GB"/>
        </w:rPr>
      </w:pPr>
      <w:r w:rsidRPr="00560414">
        <w:rPr>
          <w:rFonts w:ascii="Arial" w:eastAsia="Times New Roman" w:hAnsi="Arial" w:cs="Arial"/>
          <w:b/>
          <w:bCs/>
          <w:sz w:val="24"/>
          <w:szCs w:val="24"/>
          <w:lang w:eastAsia="en-GB"/>
        </w:rPr>
        <w:t>Appendix 2 Supervision Notes</w:t>
      </w:r>
      <w:r w:rsidR="001A0DFD" w:rsidRPr="00560414">
        <w:rPr>
          <w:rFonts w:ascii="Arial" w:eastAsia="Times New Roman" w:hAnsi="Arial" w:cs="Arial"/>
          <w:b/>
          <w:bCs/>
          <w:sz w:val="24"/>
          <w:szCs w:val="24"/>
          <w:lang w:eastAsia="en-GB"/>
        </w:rPr>
        <w:t xml:space="preserve"> </w:t>
      </w:r>
    </w:p>
    <w:bookmarkStart w:id="1" w:name="_MON_1598865934"/>
    <w:bookmarkEnd w:id="1"/>
    <w:p w14:paraId="02298550" w14:textId="77777777" w:rsidR="001A0DFD" w:rsidRPr="00560414" w:rsidRDefault="001A0DFD" w:rsidP="00B1460B">
      <w:pPr>
        <w:shd w:val="clear" w:color="auto" w:fill="FFFFFF"/>
        <w:spacing w:after="120" w:line="276" w:lineRule="auto"/>
        <w:jc w:val="both"/>
        <w:outlineLvl w:val="1"/>
        <w:rPr>
          <w:rFonts w:ascii="Arial" w:eastAsia="Times New Roman" w:hAnsi="Arial" w:cs="Arial"/>
          <w:b/>
          <w:bCs/>
          <w:sz w:val="24"/>
          <w:szCs w:val="24"/>
          <w:lang w:eastAsia="en-GB"/>
        </w:rPr>
      </w:pPr>
      <w:r w:rsidRPr="00560414">
        <w:rPr>
          <w:rFonts w:ascii="Arial" w:eastAsia="Times New Roman" w:hAnsi="Arial" w:cs="Arial"/>
          <w:b/>
          <w:bCs/>
          <w:sz w:val="24"/>
          <w:szCs w:val="24"/>
          <w:lang w:eastAsia="en-GB"/>
        </w:rPr>
        <w:object w:dxaOrig="1550" w:dyaOrig="1004" w14:anchorId="53248B28">
          <v:shape id="_x0000_i1026" type="#_x0000_t75" style="width:77.25pt;height:50.25pt" o:ole="">
            <v:imagedata r:id="rId24" o:title=""/>
          </v:shape>
          <o:OLEObject Type="Embed" ProgID="Word.Document.8" ShapeID="_x0000_i1026" DrawAspect="Icon" ObjectID="_1737966165" r:id="rId25">
            <o:FieldCodes>\s</o:FieldCodes>
          </o:OLEObject>
        </w:object>
      </w:r>
    </w:p>
    <w:p w14:paraId="0DEC0583" w14:textId="77777777" w:rsidR="00C30157" w:rsidRPr="00560414" w:rsidRDefault="00C30157" w:rsidP="00B1460B">
      <w:pPr>
        <w:shd w:val="clear" w:color="auto" w:fill="FFFFFF"/>
        <w:spacing w:after="120" w:line="276" w:lineRule="auto"/>
        <w:jc w:val="both"/>
        <w:outlineLvl w:val="1"/>
        <w:rPr>
          <w:rFonts w:ascii="Arial" w:eastAsia="Times New Roman" w:hAnsi="Arial" w:cs="Arial"/>
          <w:b/>
          <w:bCs/>
          <w:sz w:val="24"/>
          <w:szCs w:val="24"/>
          <w:lang w:eastAsia="en-GB"/>
        </w:rPr>
      </w:pPr>
      <w:r w:rsidRPr="00560414">
        <w:rPr>
          <w:rFonts w:ascii="Arial" w:eastAsia="Times New Roman" w:hAnsi="Arial" w:cs="Arial"/>
          <w:b/>
          <w:bCs/>
          <w:sz w:val="24"/>
          <w:szCs w:val="24"/>
          <w:lang w:eastAsia="en-GB"/>
        </w:rPr>
        <w:t xml:space="preserve">Appendix 3 </w:t>
      </w:r>
      <w:r w:rsidR="009B7CB2">
        <w:rPr>
          <w:rFonts w:ascii="Arial" w:eastAsia="Times New Roman" w:hAnsi="Arial" w:cs="Arial"/>
          <w:b/>
          <w:bCs/>
          <w:sz w:val="24"/>
          <w:szCs w:val="24"/>
          <w:lang w:eastAsia="en-GB"/>
        </w:rPr>
        <w:t>Health Supervision Recording Sheet</w:t>
      </w:r>
    </w:p>
    <w:p w14:paraId="329C35F4" w14:textId="77777777" w:rsidR="0024609F" w:rsidRPr="009B7CB2" w:rsidRDefault="00B6322E" w:rsidP="00B1460B">
      <w:pPr>
        <w:shd w:val="clear" w:color="auto" w:fill="FFFFFF"/>
        <w:spacing w:after="120" w:line="276" w:lineRule="auto"/>
        <w:jc w:val="both"/>
        <w:outlineLvl w:val="1"/>
        <w:rPr>
          <w:rFonts w:ascii="Arial" w:eastAsia="Times New Roman" w:hAnsi="Arial" w:cs="Arial"/>
          <w:b/>
          <w:bCs/>
          <w:color w:val="FF0000"/>
          <w:sz w:val="24"/>
          <w:szCs w:val="24"/>
          <w:lang w:eastAsia="en-GB"/>
        </w:rPr>
      </w:pPr>
      <w:r w:rsidRPr="009B7CB2">
        <w:rPr>
          <w:rFonts w:ascii="Arial" w:eastAsia="Times New Roman" w:hAnsi="Arial" w:cs="Arial"/>
          <w:b/>
          <w:bCs/>
          <w:color w:val="FF0000"/>
          <w:sz w:val="24"/>
          <w:szCs w:val="24"/>
          <w:lang w:eastAsia="en-GB"/>
        </w:rPr>
        <w:br w:type="textWrapping" w:clear="all"/>
      </w:r>
    </w:p>
    <w:p w14:paraId="2DCEA76F" w14:textId="77777777" w:rsidR="00C223E3" w:rsidRPr="00560414" w:rsidRDefault="00C30157" w:rsidP="00B1460B">
      <w:pPr>
        <w:shd w:val="clear" w:color="auto" w:fill="FFFFFF"/>
        <w:spacing w:after="120" w:line="276" w:lineRule="auto"/>
        <w:jc w:val="both"/>
        <w:outlineLvl w:val="1"/>
        <w:rPr>
          <w:rFonts w:ascii="Arial" w:eastAsia="Times New Roman" w:hAnsi="Arial" w:cs="Arial"/>
          <w:b/>
          <w:bCs/>
          <w:sz w:val="24"/>
          <w:szCs w:val="24"/>
          <w:lang w:eastAsia="en-GB"/>
        </w:rPr>
      </w:pPr>
      <w:r w:rsidRPr="00560414">
        <w:rPr>
          <w:rFonts w:ascii="Arial" w:eastAsia="Times New Roman" w:hAnsi="Arial" w:cs="Arial"/>
          <w:b/>
          <w:bCs/>
          <w:sz w:val="24"/>
          <w:szCs w:val="24"/>
          <w:lang w:eastAsia="en-GB"/>
        </w:rPr>
        <w:t xml:space="preserve">Appendix 4 </w:t>
      </w:r>
      <w:r w:rsidR="00C223E3" w:rsidRPr="00560414">
        <w:rPr>
          <w:rFonts w:ascii="Arial" w:eastAsia="Times New Roman" w:hAnsi="Arial" w:cs="Arial"/>
          <w:b/>
          <w:bCs/>
          <w:sz w:val="24"/>
          <w:szCs w:val="24"/>
          <w:lang w:eastAsia="en-GB"/>
        </w:rPr>
        <w:t xml:space="preserve">Live Supervision </w:t>
      </w:r>
    </w:p>
    <w:bookmarkStart w:id="2" w:name="_MON_1598878443"/>
    <w:bookmarkEnd w:id="2"/>
    <w:p w14:paraId="6BFA2656" w14:textId="77777777" w:rsidR="00AB1B8C" w:rsidRPr="00560414" w:rsidRDefault="00AB1B8C" w:rsidP="00B1460B">
      <w:pPr>
        <w:shd w:val="clear" w:color="auto" w:fill="FFFFFF"/>
        <w:spacing w:after="120" w:line="276" w:lineRule="auto"/>
        <w:jc w:val="both"/>
        <w:outlineLvl w:val="1"/>
        <w:rPr>
          <w:rFonts w:ascii="Arial" w:eastAsia="Times New Roman" w:hAnsi="Arial" w:cs="Arial"/>
          <w:b/>
          <w:bCs/>
          <w:sz w:val="24"/>
          <w:szCs w:val="24"/>
          <w:lang w:eastAsia="en-GB"/>
        </w:rPr>
      </w:pPr>
      <w:r w:rsidRPr="00560414">
        <w:rPr>
          <w:rFonts w:ascii="Arial" w:eastAsia="Times New Roman" w:hAnsi="Arial" w:cs="Arial"/>
          <w:b/>
          <w:bCs/>
          <w:sz w:val="24"/>
          <w:szCs w:val="24"/>
          <w:lang w:eastAsia="en-GB"/>
        </w:rPr>
        <w:object w:dxaOrig="1550" w:dyaOrig="1004" w14:anchorId="3BFB4E88">
          <v:shape id="_x0000_i1027" type="#_x0000_t75" style="width:77.25pt;height:50.25pt" o:ole="">
            <v:imagedata r:id="rId26" o:title=""/>
          </v:shape>
          <o:OLEObject Type="Embed" ProgID="Word.Document.8" ShapeID="_x0000_i1027" DrawAspect="Icon" ObjectID="_1737966166" r:id="rId27">
            <o:FieldCodes>\s</o:FieldCodes>
          </o:OLEObject>
        </w:object>
      </w:r>
    </w:p>
    <w:p w14:paraId="769DA959" w14:textId="77777777" w:rsidR="00C223E3" w:rsidRPr="00560414" w:rsidRDefault="00C223E3" w:rsidP="00B1460B">
      <w:pPr>
        <w:shd w:val="clear" w:color="auto" w:fill="FFFFFF"/>
        <w:spacing w:after="120" w:line="276" w:lineRule="auto"/>
        <w:jc w:val="both"/>
        <w:outlineLvl w:val="1"/>
        <w:rPr>
          <w:rFonts w:ascii="Arial" w:eastAsia="Times New Roman" w:hAnsi="Arial" w:cs="Arial"/>
          <w:b/>
          <w:bCs/>
          <w:sz w:val="24"/>
          <w:szCs w:val="24"/>
          <w:lang w:eastAsia="en-GB"/>
        </w:rPr>
      </w:pPr>
      <w:r w:rsidRPr="00560414">
        <w:rPr>
          <w:rFonts w:ascii="Arial" w:eastAsia="Times New Roman" w:hAnsi="Arial" w:cs="Arial"/>
          <w:b/>
          <w:bCs/>
          <w:sz w:val="24"/>
          <w:szCs w:val="24"/>
          <w:lang w:eastAsia="en-GB"/>
        </w:rPr>
        <w:t>Appendix 5 Supervision Monitoring Form</w:t>
      </w:r>
    </w:p>
    <w:bookmarkStart w:id="3" w:name="_MON_1598878771"/>
    <w:bookmarkEnd w:id="3"/>
    <w:p w14:paraId="1976C221" w14:textId="77777777" w:rsidR="002945B2" w:rsidRPr="00560414" w:rsidRDefault="00947FE6" w:rsidP="00B1460B">
      <w:pPr>
        <w:shd w:val="clear" w:color="auto" w:fill="FFFFFF"/>
        <w:spacing w:after="120" w:line="276" w:lineRule="auto"/>
        <w:jc w:val="both"/>
        <w:outlineLvl w:val="1"/>
        <w:rPr>
          <w:rFonts w:ascii="Arial" w:eastAsia="Times New Roman" w:hAnsi="Arial" w:cs="Arial"/>
          <w:b/>
          <w:bCs/>
          <w:sz w:val="24"/>
          <w:szCs w:val="24"/>
          <w:lang w:eastAsia="en-GB"/>
        </w:rPr>
      </w:pPr>
      <w:r w:rsidRPr="00560414">
        <w:rPr>
          <w:rFonts w:ascii="Arial" w:eastAsia="Times New Roman" w:hAnsi="Arial" w:cs="Arial"/>
          <w:b/>
          <w:bCs/>
          <w:sz w:val="24"/>
          <w:szCs w:val="24"/>
          <w:lang w:eastAsia="en-GB"/>
        </w:rPr>
        <w:object w:dxaOrig="1550" w:dyaOrig="1004" w14:anchorId="33007872">
          <v:shape id="_x0000_i1028" type="#_x0000_t75" style="width:77.25pt;height:50.25pt" o:ole="">
            <v:imagedata r:id="rId28" o:title=""/>
          </v:shape>
          <o:OLEObject Type="Embed" ProgID="Word.Document.8" ShapeID="_x0000_i1028" DrawAspect="Icon" ObjectID="_1737966167" r:id="rId29">
            <o:FieldCodes>\s</o:FieldCodes>
          </o:OLEObject>
        </w:object>
      </w:r>
    </w:p>
    <w:p w14:paraId="7C023D22" w14:textId="77777777" w:rsidR="00560414" w:rsidRDefault="00560414" w:rsidP="00B1460B">
      <w:pPr>
        <w:shd w:val="clear" w:color="auto" w:fill="FFFFFF"/>
        <w:spacing w:after="120" w:line="276" w:lineRule="auto"/>
        <w:jc w:val="both"/>
        <w:outlineLvl w:val="1"/>
        <w:rPr>
          <w:rFonts w:ascii="Arial" w:eastAsia="Times New Roman" w:hAnsi="Arial" w:cs="Arial"/>
          <w:b/>
          <w:bCs/>
          <w:sz w:val="24"/>
          <w:szCs w:val="24"/>
          <w:lang w:eastAsia="en-GB"/>
        </w:rPr>
      </w:pPr>
    </w:p>
    <w:p w14:paraId="7CF036B0" w14:textId="77777777" w:rsidR="00C15AE3" w:rsidRPr="00560414" w:rsidRDefault="00C15AE3" w:rsidP="00B1460B">
      <w:pPr>
        <w:shd w:val="clear" w:color="auto" w:fill="FFFFFF"/>
        <w:spacing w:after="120" w:line="276" w:lineRule="auto"/>
        <w:jc w:val="both"/>
        <w:outlineLvl w:val="1"/>
        <w:rPr>
          <w:rFonts w:ascii="Arial" w:eastAsia="Times New Roman" w:hAnsi="Arial" w:cs="Arial"/>
          <w:b/>
          <w:bCs/>
          <w:sz w:val="24"/>
          <w:szCs w:val="24"/>
          <w:lang w:eastAsia="en-GB"/>
        </w:rPr>
      </w:pPr>
    </w:p>
    <w:p w14:paraId="266EE929" w14:textId="77777777" w:rsidR="00713AEC" w:rsidRPr="00B1460B" w:rsidRDefault="00C15AE3" w:rsidP="00B1460B">
      <w:pPr>
        <w:shd w:val="clear" w:color="auto" w:fill="FFFFFF"/>
        <w:spacing w:after="120" w:line="276" w:lineRule="auto"/>
        <w:jc w:val="both"/>
        <w:outlineLvl w:val="1"/>
        <w:rPr>
          <w:rFonts w:ascii="Arial" w:eastAsia="Times New Roman" w:hAnsi="Arial" w:cs="Arial"/>
          <w:b/>
          <w:bCs/>
          <w:sz w:val="24"/>
          <w:szCs w:val="24"/>
          <w:u w:val="single"/>
          <w:lang w:eastAsia="en-GB"/>
        </w:rPr>
      </w:pPr>
      <w:r>
        <w:rPr>
          <w:rFonts w:ascii="Arial" w:eastAsia="Times New Roman" w:hAnsi="Arial" w:cs="Arial"/>
          <w:b/>
          <w:bCs/>
          <w:sz w:val="24"/>
          <w:szCs w:val="24"/>
          <w:u w:val="single"/>
          <w:lang w:eastAsia="en-GB"/>
        </w:rPr>
        <w:t>OTHER USEFUL TOOLS FOR USE IN SWINDON</w:t>
      </w:r>
      <w:r w:rsidR="00791272" w:rsidRPr="00B1460B">
        <w:rPr>
          <w:rFonts w:ascii="Arial" w:eastAsia="Times New Roman" w:hAnsi="Arial" w:cs="Arial"/>
          <w:b/>
          <w:bCs/>
          <w:sz w:val="24"/>
          <w:szCs w:val="24"/>
          <w:u w:val="single"/>
          <w:lang w:eastAsia="en-GB"/>
        </w:rPr>
        <w:t xml:space="preserve"> </w:t>
      </w:r>
    </w:p>
    <w:bookmarkStart w:id="4" w:name="_MON_1598863042"/>
    <w:bookmarkEnd w:id="4"/>
    <w:p w14:paraId="07F3A10A" w14:textId="77777777" w:rsidR="00560414" w:rsidRDefault="002F3AD0" w:rsidP="00B1460B">
      <w:pPr>
        <w:shd w:val="clear" w:color="auto" w:fill="FFFFFF"/>
        <w:spacing w:after="120" w:line="276" w:lineRule="auto"/>
        <w:jc w:val="both"/>
        <w:outlineLvl w:val="1"/>
        <w:rPr>
          <w:rFonts w:ascii="Arial" w:eastAsia="Times New Roman" w:hAnsi="Arial" w:cs="Arial"/>
          <w:b/>
          <w:bCs/>
          <w:sz w:val="24"/>
          <w:szCs w:val="24"/>
          <w:lang w:eastAsia="en-GB"/>
        </w:rPr>
      </w:pPr>
      <w:r w:rsidRPr="00560414">
        <w:rPr>
          <w:rFonts w:ascii="Arial" w:eastAsia="Times New Roman" w:hAnsi="Arial" w:cs="Arial"/>
          <w:b/>
          <w:bCs/>
          <w:sz w:val="24"/>
          <w:szCs w:val="24"/>
          <w:lang w:eastAsia="en-GB"/>
        </w:rPr>
        <w:object w:dxaOrig="1550" w:dyaOrig="1004" w14:anchorId="34197A5E">
          <v:shape id="_x0000_i1029" type="#_x0000_t75" style="width:77.25pt;height:50.25pt" o:ole="">
            <v:imagedata r:id="rId30" o:title=""/>
          </v:shape>
          <o:OLEObject Type="Embed" ProgID="Word.Document.12" ShapeID="_x0000_i1029" DrawAspect="Icon" ObjectID="_1737966168" r:id="rId31">
            <o:FieldCodes>\s</o:FieldCodes>
          </o:OLEObject>
        </w:object>
      </w:r>
      <w:r w:rsidR="00314402">
        <w:rPr>
          <w:rFonts w:ascii="Arial" w:eastAsia="Times New Roman" w:hAnsi="Arial" w:cs="Arial"/>
          <w:b/>
          <w:bCs/>
          <w:sz w:val="24"/>
          <w:szCs w:val="24"/>
          <w:lang w:eastAsia="en-GB"/>
        </w:rPr>
        <w:t xml:space="preserve">  </w:t>
      </w:r>
      <w:bookmarkStart w:id="5" w:name="_MON_1598863494"/>
      <w:bookmarkEnd w:id="5"/>
      <w:r w:rsidR="00560414" w:rsidRPr="00560414">
        <w:rPr>
          <w:rFonts w:ascii="Arial" w:eastAsia="Times New Roman" w:hAnsi="Arial" w:cs="Arial"/>
          <w:b/>
          <w:bCs/>
          <w:sz w:val="24"/>
          <w:szCs w:val="24"/>
          <w:lang w:eastAsia="en-GB"/>
        </w:rPr>
        <w:object w:dxaOrig="1550" w:dyaOrig="1004" w14:anchorId="50783087">
          <v:shape id="_x0000_i1030" type="#_x0000_t75" style="width:77.25pt;height:50.25pt" o:ole="">
            <v:imagedata r:id="rId32" o:title=""/>
          </v:shape>
          <o:OLEObject Type="Embed" ProgID="Word.Document.12" ShapeID="_x0000_i1030" DrawAspect="Icon" ObjectID="_1737966169" r:id="rId33">
            <o:FieldCodes>\s</o:FieldCodes>
          </o:OLEObject>
        </w:object>
      </w:r>
    </w:p>
    <w:bookmarkStart w:id="6" w:name="_MON_1601197769"/>
    <w:bookmarkEnd w:id="6"/>
    <w:p w14:paraId="2875B9A0" w14:textId="77777777" w:rsidR="00B31006" w:rsidRPr="00560414" w:rsidRDefault="00B31006" w:rsidP="00B1460B">
      <w:pPr>
        <w:shd w:val="clear" w:color="auto" w:fill="FFFFFF"/>
        <w:spacing w:after="120" w:line="276" w:lineRule="auto"/>
        <w:jc w:val="both"/>
        <w:outlineLvl w:val="1"/>
        <w:rPr>
          <w:rFonts w:ascii="Arial" w:eastAsia="Times New Roman" w:hAnsi="Arial" w:cs="Arial"/>
          <w:b/>
          <w:bCs/>
          <w:sz w:val="24"/>
          <w:szCs w:val="24"/>
          <w:lang w:eastAsia="en-GB"/>
        </w:rPr>
      </w:pPr>
      <w:r w:rsidRPr="0022145D">
        <w:rPr>
          <w:rFonts w:ascii="Arial" w:eastAsia="Times New Roman" w:hAnsi="Arial" w:cs="Arial"/>
          <w:b/>
          <w:bCs/>
          <w:sz w:val="24"/>
          <w:szCs w:val="24"/>
          <w:lang w:eastAsia="en-GB"/>
        </w:rPr>
        <w:object w:dxaOrig="1550" w:dyaOrig="1004" w14:anchorId="2DEA96B7">
          <v:shape id="_x0000_i1031" type="#_x0000_t75" style="width:77.25pt;height:50.25pt" o:ole="">
            <v:imagedata r:id="rId34" o:title=""/>
          </v:shape>
          <o:OLEObject Type="Embed" ProgID="Word.Document.12" ShapeID="_x0000_i1031" DrawAspect="Icon" ObjectID="_1737966170" r:id="rId35">
            <o:FieldCodes>\s</o:FieldCodes>
          </o:OLEObject>
        </w:object>
      </w:r>
      <w:r w:rsidR="00314402">
        <w:rPr>
          <w:rFonts w:ascii="Arial" w:eastAsia="Times New Roman" w:hAnsi="Arial" w:cs="Arial"/>
          <w:b/>
          <w:bCs/>
          <w:sz w:val="24"/>
          <w:szCs w:val="24"/>
          <w:lang w:eastAsia="en-GB"/>
        </w:rPr>
        <w:t xml:space="preserve">  </w:t>
      </w:r>
      <w:bookmarkStart w:id="7" w:name="_MON_1602319830"/>
      <w:bookmarkEnd w:id="7"/>
      <w:r w:rsidR="00314402" w:rsidRPr="00314402">
        <w:rPr>
          <w:rFonts w:ascii="Arial" w:eastAsia="Times New Roman" w:hAnsi="Arial" w:cs="Arial"/>
          <w:b/>
          <w:bCs/>
          <w:sz w:val="24"/>
          <w:szCs w:val="24"/>
          <w:lang w:eastAsia="en-GB"/>
        </w:rPr>
        <w:object w:dxaOrig="1551" w:dyaOrig="1004" w14:anchorId="1BA4C4FF">
          <v:shape id="_x0000_i1032" type="#_x0000_t75" style="width:78pt;height:50.25pt" o:ole="">
            <v:imagedata r:id="rId36" o:title=""/>
          </v:shape>
          <o:OLEObject Type="Embed" ProgID="Word.Document.12" ShapeID="_x0000_i1032" DrawAspect="Icon" ObjectID="_1737966171" r:id="rId37">
            <o:FieldCodes>\s</o:FieldCodes>
          </o:OLEObject>
        </w:object>
      </w:r>
    </w:p>
    <w:bookmarkStart w:id="8" w:name="_MON_1598862911"/>
    <w:bookmarkEnd w:id="8"/>
    <w:p w14:paraId="475F036B" w14:textId="77777777" w:rsidR="00560414" w:rsidRPr="00314402" w:rsidRDefault="002F3AD0" w:rsidP="00314402">
      <w:pPr>
        <w:shd w:val="clear" w:color="auto" w:fill="FFFFFF"/>
        <w:spacing w:after="120" w:line="276" w:lineRule="auto"/>
        <w:jc w:val="both"/>
        <w:outlineLvl w:val="1"/>
        <w:rPr>
          <w:rFonts w:ascii="Arial" w:eastAsia="Times New Roman" w:hAnsi="Arial" w:cs="Arial"/>
          <w:b/>
          <w:bCs/>
          <w:sz w:val="24"/>
          <w:szCs w:val="24"/>
          <w:lang w:eastAsia="en-GB"/>
        </w:rPr>
      </w:pPr>
      <w:r w:rsidRPr="00560414">
        <w:rPr>
          <w:rFonts w:ascii="Arial" w:eastAsia="Times New Roman" w:hAnsi="Arial" w:cs="Arial"/>
          <w:b/>
          <w:bCs/>
          <w:sz w:val="24"/>
          <w:szCs w:val="24"/>
          <w:lang w:eastAsia="en-GB"/>
        </w:rPr>
        <w:object w:dxaOrig="1550" w:dyaOrig="1004" w14:anchorId="1B262E4D">
          <v:shape id="_x0000_i1033" type="#_x0000_t75" style="width:77.25pt;height:50.25pt" o:ole="">
            <v:imagedata r:id="rId38" o:title=""/>
          </v:shape>
          <o:OLEObject Type="Embed" ProgID="Word.Document.12" ShapeID="_x0000_i1033" DrawAspect="Icon" ObjectID="_1737966172" r:id="rId39">
            <o:FieldCodes>\s</o:FieldCodes>
          </o:OLEObject>
        </w:object>
      </w:r>
      <w:r w:rsidR="00314402">
        <w:rPr>
          <w:rFonts w:ascii="Arial" w:eastAsia="Times New Roman" w:hAnsi="Arial" w:cs="Arial"/>
          <w:b/>
          <w:bCs/>
          <w:sz w:val="24"/>
          <w:szCs w:val="24"/>
          <w:lang w:eastAsia="en-GB"/>
        </w:rPr>
        <w:t xml:space="preserve">  </w:t>
      </w:r>
      <w:bookmarkStart w:id="9" w:name="_MON_1598862940"/>
      <w:bookmarkEnd w:id="9"/>
      <w:r w:rsidRPr="00560414">
        <w:rPr>
          <w:rFonts w:ascii="Arial" w:eastAsia="Times New Roman" w:hAnsi="Arial" w:cs="Arial"/>
          <w:b/>
          <w:bCs/>
          <w:sz w:val="24"/>
          <w:szCs w:val="24"/>
          <w:lang w:eastAsia="en-GB"/>
        </w:rPr>
        <w:object w:dxaOrig="1550" w:dyaOrig="1004" w14:anchorId="22CAF446">
          <v:shape id="_x0000_i1034" type="#_x0000_t75" style="width:77.25pt;height:50.25pt" o:ole="">
            <v:imagedata r:id="rId40" o:title=""/>
          </v:shape>
          <o:OLEObject Type="Embed" ProgID="Word.Document.12" ShapeID="_x0000_i1034" DrawAspect="Icon" ObjectID="_1737966173" r:id="rId41">
            <o:FieldCodes>\s</o:FieldCodes>
          </o:OLEObject>
        </w:object>
      </w:r>
      <w:r w:rsidR="00560414" w:rsidRPr="00560414">
        <w:rPr>
          <w:rFonts w:ascii="Arial" w:hAnsi="Arial" w:cs="Arial"/>
          <w:b/>
          <w:sz w:val="24"/>
          <w:szCs w:val="24"/>
        </w:rPr>
        <w:br w:type="page"/>
      </w:r>
    </w:p>
    <w:p w14:paraId="231306F9" w14:textId="77777777" w:rsidR="00857765" w:rsidRPr="00B1460B" w:rsidRDefault="00C15AE3" w:rsidP="00B1460B">
      <w:pPr>
        <w:spacing w:after="120" w:line="276" w:lineRule="auto"/>
        <w:jc w:val="both"/>
        <w:rPr>
          <w:rFonts w:ascii="Arial" w:hAnsi="Arial" w:cs="Arial"/>
          <w:b/>
          <w:sz w:val="24"/>
          <w:szCs w:val="24"/>
          <w:u w:val="single"/>
        </w:rPr>
      </w:pPr>
      <w:r>
        <w:rPr>
          <w:rFonts w:ascii="Arial" w:hAnsi="Arial" w:cs="Arial"/>
          <w:b/>
          <w:sz w:val="24"/>
          <w:szCs w:val="24"/>
          <w:u w:val="single"/>
        </w:rPr>
        <w:lastRenderedPageBreak/>
        <w:t>REFERENCES</w:t>
      </w:r>
    </w:p>
    <w:p w14:paraId="2BFF55E6" w14:textId="77777777" w:rsidR="00560414" w:rsidRPr="00560414" w:rsidRDefault="00857765" w:rsidP="00B1460B">
      <w:pPr>
        <w:pStyle w:val="ListParagraph"/>
        <w:numPr>
          <w:ilvl w:val="0"/>
          <w:numId w:val="22"/>
        </w:numPr>
        <w:spacing w:after="120" w:line="276" w:lineRule="auto"/>
        <w:jc w:val="both"/>
        <w:rPr>
          <w:rFonts w:ascii="Arial" w:hAnsi="Arial" w:cs="Arial"/>
          <w:sz w:val="24"/>
          <w:szCs w:val="24"/>
        </w:rPr>
      </w:pPr>
      <w:r w:rsidRPr="00560414">
        <w:rPr>
          <w:rFonts w:ascii="Arial" w:hAnsi="Arial" w:cs="Arial"/>
          <w:sz w:val="24"/>
          <w:szCs w:val="24"/>
        </w:rPr>
        <w:t>Morrison T &amp; Wonnacott J (2010) Supervision: Now or Never</w:t>
      </w:r>
    </w:p>
    <w:p w14:paraId="7D8F316B" w14:textId="77777777" w:rsidR="00560414" w:rsidRPr="00560414" w:rsidRDefault="00857765" w:rsidP="00B1460B">
      <w:pPr>
        <w:pStyle w:val="ListParagraph"/>
        <w:numPr>
          <w:ilvl w:val="0"/>
          <w:numId w:val="22"/>
        </w:numPr>
        <w:spacing w:after="120" w:line="276" w:lineRule="auto"/>
        <w:jc w:val="both"/>
        <w:rPr>
          <w:rFonts w:ascii="Arial" w:hAnsi="Arial" w:cs="Arial"/>
          <w:sz w:val="24"/>
          <w:szCs w:val="24"/>
        </w:rPr>
      </w:pPr>
      <w:r w:rsidRPr="00560414">
        <w:rPr>
          <w:rFonts w:ascii="Arial" w:hAnsi="Arial" w:cs="Arial"/>
          <w:sz w:val="24"/>
          <w:szCs w:val="24"/>
        </w:rPr>
        <w:t>Skills for Care &amp; CWDC (2007) Providing Effective Supervision</w:t>
      </w:r>
    </w:p>
    <w:p w14:paraId="7967C00B" w14:textId="77777777" w:rsidR="00857765" w:rsidRPr="00560414" w:rsidRDefault="00857765" w:rsidP="00B1460B">
      <w:pPr>
        <w:pStyle w:val="ListParagraph"/>
        <w:numPr>
          <w:ilvl w:val="0"/>
          <w:numId w:val="22"/>
        </w:numPr>
        <w:spacing w:after="120" w:line="276" w:lineRule="auto"/>
        <w:jc w:val="both"/>
        <w:rPr>
          <w:rFonts w:ascii="Arial" w:hAnsi="Arial" w:cs="Arial"/>
          <w:sz w:val="24"/>
          <w:szCs w:val="24"/>
        </w:rPr>
      </w:pPr>
      <w:r w:rsidRPr="00560414">
        <w:rPr>
          <w:rFonts w:ascii="Arial" w:hAnsi="Arial" w:cs="Arial"/>
          <w:sz w:val="24"/>
          <w:szCs w:val="24"/>
        </w:rPr>
        <w:t xml:space="preserve">Social Work Reform Board (2010) Standards for Employers of Social Workers in England and Supervision Framework </w:t>
      </w:r>
    </w:p>
    <w:p w14:paraId="1C3F4EAC" w14:textId="77777777" w:rsidR="00857765" w:rsidRPr="00560414" w:rsidRDefault="00857765" w:rsidP="00B1460B">
      <w:pPr>
        <w:pStyle w:val="ListParagraph"/>
        <w:numPr>
          <w:ilvl w:val="0"/>
          <w:numId w:val="22"/>
        </w:numPr>
        <w:spacing w:after="120" w:line="276" w:lineRule="auto"/>
        <w:jc w:val="both"/>
        <w:rPr>
          <w:rFonts w:ascii="Arial" w:hAnsi="Arial" w:cs="Arial"/>
          <w:sz w:val="24"/>
          <w:szCs w:val="24"/>
        </w:rPr>
      </w:pPr>
      <w:r w:rsidRPr="00560414">
        <w:rPr>
          <w:rFonts w:ascii="Arial" w:hAnsi="Arial" w:cs="Arial"/>
          <w:sz w:val="24"/>
          <w:szCs w:val="24"/>
        </w:rPr>
        <w:t>Laming, H (2009) The Protection of Children in England. TSO</w:t>
      </w:r>
    </w:p>
    <w:p w14:paraId="43B9ECE2" w14:textId="77777777" w:rsidR="00857765" w:rsidRPr="00560414" w:rsidRDefault="00857765" w:rsidP="00B1460B">
      <w:pPr>
        <w:pStyle w:val="ListParagraph"/>
        <w:numPr>
          <w:ilvl w:val="0"/>
          <w:numId w:val="22"/>
        </w:numPr>
        <w:spacing w:after="120" w:line="276" w:lineRule="auto"/>
        <w:jc w:val="both"/>
        <w:rPr>
          <w:rFonts w:ascii="Arial" w:hAnsi="Arial" w:cs="Arial"/>
          <w:sz w:val="24"/>
          <w:szCs w:val="24"/>
        </w:rPr>
      </w:pPr>
      <w:r w:rsidRPr="00560414">
        <w:rPr>
          <w:rFonts w:ascii="Arial" w:hAnsi="Arial" w:cs="Arial"/>
          <w:sz w:val="24"/>
          <w:szCs w:val="24"/>
        </w:rPr>
        <w:t>Skills for Care &amp; CWDC op cit</w:t>
      </w:r>
    </w:p>
    <w:p w14:paraId="4EC1701E" w14:textId="77777777" w:rsidR="00857765" w:rsidRPr="00560414" w:rsidRDefault="00857765" w:rsidP="00B1460B">
      <w:pPr>
        <w:pStyle w:val="ListParagraph"/>
        <w:numPr>
          <w:ilvl w:val="0"/>
          <w:numId w:val="22"/>
        </w:numPr>
        <w:spacing w:after="120" w:line="276" w:lineRule="auto"/>
        <w:jc w:val="both"/>
        <w:rPr>
          <w:rFonts w:ascii="Arial" w:hAnsi="Arial" w:cs="Arial"/>
          <w:sz w:val="24"/>
          <w:szCs w:val="24"/>
        </w:rPr>
      </w:pPr>
      <w:r w:rsidRPr="00560414">
        <w:rPr>
          <w:rFonts w:ascii="Arial" w:hAnsi="Arial" w:cs="Arial"/>
          <w:sz w:val="24"/>
          <w:szCs w:val="24"/>
        </w:rPr>
        <w:t>Carpenter J et al (2012) Effective supervision in social work and social care. SCIE Research Briefing 43</w:t>
      </w:r>
    </w:p>
    <w:p w14:paraId="6DF71CD1" w14:textId="77777777" w:rsidR="00857765" w:rsidRPr="00560414" w:rsidRDefault="00857765" w:rsidP="00B1460B">
      <w:pPr>
        <w:pStyle w:val="ListParagraph"/>
        <w:numPr>
          <w:ilvl w:val="0"/>
          <w:numId w:val="22"/>
        </w:numPr>
        <w:spacing w:after="120" w:line="276" w:lineRule="auto"/>
        <w:jc w:val="both"/>
        <w:rPr>
          <w:rFonts w:ascii="Arial" w:hAnsi="Arial" w:cs="Arial"/>
          <w:sz w:val="24"/>
          <w:szCs w:val="24"/>
        </w:rPr>
      </w:pPr>
      <w:r w:rsidRPr="00560414">
        <w:rPr>
          <w:rFonts w:ascii="Arial" w:hAnsi="Arial" w:cs="Arial"/>
          <w:sz w:val="24"/>
          <w:szCs w:val="24"/>
        </w:rPr>
        <w:t>SCIE (2013) Effective supervision in a variety of settings. SCIE Guide 50</w:t>
      </w:r>
    </w:p>
    <w:p w14:paraId="3C1969AC" w14:textId="77777777" w:rsidR="00560414" w:rsidRPr="00560414" w:rsidRDefault="00857765" w:rsidP="00B1460B">
      <w:pPr>
        <w:pStyle w:val="ListParagraph"/>
        <w:numPr>
          <w:ilvl w:val="0"/>
          <w:numId w:val="22"/>
        </w:numPr>
        <w:spacing w:after="120" w:line="276" w:lineRule="auto"/>
        <w:jc w:val="both"/>
        <w:rPr>
          <w:rFonts w:ascii="Arial" w:hAnsi="Arial" w:cs="Arial"/>
          <w:sz w:val="24"/>
          <w:szCs w:val="24"/>
        </w:rPr>
      </w:pPr>
      <w:r w:rsidRPr="00560414">
        <w:rPr>
          <w:rFonts w:ascii="Arial" w:hAnsi="Arial" w:cs="Arial"/>
          <w:sz w:val="24"/>
          <w:szCs w:val="24"/>
        </w:rPr>
        <w:t>Gibbs G (1988) Learning by Doing</w:t>
      </w:r>
    </w:p>
    <w:p w14:paraId="35F7CD1E" w14:textId="77777777" w:rsidR="00857765" w:rsidRPr="00560414" w:rsidRDefault="004F55B3" w:rsidP="00B1460B">
      <w:pPr>
        <w:pStyle w:val="ListParagraph"/>
        <w:numPr>
          <w:ilvl w:val="0"/>
          <w:numId w:val="22"/>
        </w:numPr>
        <w:spacing w:after="120" w:line="276" w:lineRule="auto"/>
        <w:jc w:val="both"/>
        <w:rPr>
          <w:rFonts w:ascii="Arial" w:hAnsi="Arial" w:cs="Arial"/>
          <w:sz w:val="24"/>
          <w:szCs w:val="24"/>
        </w:rPr>
      </w:pPr>
      <w:r w:rsidRPr="00560414">
        <w:rPr>
          <w:rFonts w:ascii="Arial" w:hAnsi="Arial" w:cs="Arial"/>
          <w:sz w:val="24"/>
          <w:szCs w:val="24"/>
        </w:rPr>
        <w:t>Howe K and Gray I (2013) Effective Supervision in Social Work. Sage</w:t>
      </w:r>
    </w:p>
    <w:p w14:paraId="7E84C55F" w14:textId="77777777" w:rsidR="00857765" w:rsidRPr="00560414" w:rsidRDefault="004F55B3" w:rsidP="00B1460B">
      <w:pPr>
        <w:pStyle w:val="ListParagraph"/>
        <w:numPr>
          <w:ilvl w:val="0"/>
          <w:numId w:val="22"/>
        </w:numPr>
        <w:spacing w:after="120" w:line="276" w:lineRule="auto"/>
        <w:jc w:val="both"/>
        <w:rPr>
          <w:rFonts w:ascii="Arial" w:hAnsi="Arial" w:cs="Arial"/>
          <w:sz w:val="24"/>
          <w:szCs w:val="24"/>
        </w:rPr>
      </w:pPr>
      <w:r w:rsidRPr="00560414">
        <w:rPr>
          <w:rFonts w:ascii="Arial" w:hAnsi="Arial" w:cs="Arial"/>
          <w:sz w:val="24"/>
          <w:szCs w:val="24"/>
        </w:rPr>
        <w:t xml:space="preserve">Uhl-Bien M et al (2014) Followship theory: A review and research agenda. </w:t>
      </w:r>
      <w:r w:rsidRPr="00560414">
        <w:rPr>
          <w:rFonts w:ascii="Arial" w:hAnsi="Arial" w:cs="Arial"/>
          <w:i/>
          <w:sz w:val="24"/>
          <w:szCs w:val="24"/>
        </w:rPr>
        <w:t>The Leadership Quarterly</w:t>
      </w:r>
      <w:r w:rsidRPr="00560414">
        <w:rPr>
          <w:rFonts w:ascii="Arial" w:hAnsi="Arial" w:cs="Arial"/>
          <w:sz w:val="24"/>
          <w:szCs w:val="24"/>
        </w:rPr>
        <w:t xml:space="preserve"> 25 pp83-104</w:t>
      </w:r>
    </w:p>
    <w:p w14:paraId="4694C6AC" w14:textId="77777777" w:rsidR="00857765" w:rsidRPr="00560414" w:rsidRDefault="00857765" w:rsidP="00B1460B">
      <w:pPr>
        <w:spacing w:after="120" w:line="276" w:lineRule="auto"/>
        <w:jc w:val="both"/>
        <w:rPr>
          <w:rFonts w:ascii="Arial" w:hAnsi="Arial" w:cs="Arial"/>
          <w:sz w:val="24"/>
          <w:szCs w:val="24"/>
        </w:rPr>
      </w:pPr>
    </w:p>
    <w:p w14:paraId="54968362" w14:textId="77777777" w:rsidR="002F3AD0" w:rsidRPr="00560414" w:rsidRDefault="002F3AD0" w:rsidP="00B1460B">
      <w:pPr>
        <w:spacing w:after="120" w:line="276" w:lineRule="auto"/>
        <w:jc w:val="both"/>
        <w:rPr>
          <w:rFonts w:ascii="Arial" w:hAnsi="Arial" w:cs="Arial"/>
          <w:sz w:val="24"/>
          <w:szCs w:val="24"/>
        </w:rPr>
      </w:pPr>
    </w:p>
    <w:p w14:paraId="2D3B2AB5" w14:textId="77777777" w:rsidR="00064D0B" w:rsidRPr="00560414" w:rsidRDefault="00064D0B" w:rsidP="00B1460B">
      <w:pPr>
        <w:spacing w:after="120" w:line="276" w:lineRule="auto"/>
        <w:jc w:val="both"/>
        <w:rPr>
          <w:rFonts w:ascii="Arial" w:hAnsi="Arial" w:cs="Arial"/>
          <w:sz w:val="24"/>
          <w:szCs w:val="24"/>
        </w:rPr>
      </w:pPr>
    </w:p>
    <w:p w14:paraId="51E22F01" w14:textId="77777777" w:rsidR="003C3114" w:rsidRPr="00560414" w:rsidRDefault="003C3114" w:rsidP="00B1460B">
      <w:pPr>
        <w:spacing w:after="120"/>
        <w:jc w:val="both"/>
        <w:rPr>
          <w:rFonts w:ascii="Arial" w:hAnsi="Arial" w:cs="Arial"/>
          <w:sz w:val="24"/>
          <w:szCs w:val="24"/>
        </w:rPr>
      </w:pPr>
    </w:p>
    <w:sectPr w:rsidR="003C3114" w:rsidRPr="00560414" w:rsidSect="00C15AE3">
      <w:footerReference w:type="default" r:id="rId42"/>
      <w:pgSz w:w="11906" w:h="16838"/>
      <w:pgMar w:top="1418" w:right="141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96AA70" w14:textId="77777777" w:rsidR="00911CDE" w:rsidRDefault="00911CDE" w:rsidP="00283F15">
      <w:pPr>
        <w:spacing w:after="0" w:line="240" w:lineRule="auto"/>
      </w:pPr>
      <w:r>
        <w:separator/>
      </w:r>
    </w:p>
  </w:endnote>
  <w:endnote w:type="continuationSeparator" w:id="0">
    <w:p w14:paraId="33E310FF" w14:textId="77777777" w:rsidR="00911CDE" w:rsidRDefault="00911CDE" w:rsidP="00283F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5432550"/>
      <w:docPartObj>
        <w:docPartGallery w:val="Page Numbers (Bottom of Page)"/>
        <w:docPartUnique/>
      </w:docPartObj>
    </w:sdtPr>
    <w:sdtEndPr>
      <w:rPr>
        <w:noProof/>
      </w:rPr>
    </w:sdtEndPr>
    <w:sdtContent>
      <w:p w14:paraId="5D66450E" w14:textId="77777777" w:rsidR="001464FD" w:rsidRDefault="0022145D">
        <w:pPr>
          <w:pStyle w:val="Footer"/>
          <w:jc w:val="center"/>
        </w:pPr>
        <w:r>
          <w:fldChar w:fldCharType="begin"/>
        </w:r>
        <w:r w:rsidR="001464FD">
          <w:instrText xml:space="preserve"> PAGE   \* MERGEFORMAT </w:instrText>
        </w:r>
        <w:r>
          <w:fldChar w:fldCharType="separate"/>
        </w:r>
        <w:r w:rsidR="00645662">
          <w:rPr>
            <w:noProof/>
          </w:rPr>
          <w:t>19</w:t>
        </w:r>
        <w:r>
          <w:rPr>
            <w:noProof/>
          </w:rPr>
          <w:fldChar w:fldCharType="end"/>
        </w:r>
      </w:p>
    </w:sdtContent>
  </w:sdt>
  <w:p w14:paraId="37742113" w14:textId="77777777" w:rsidR="004119DD" w:rsidRDefault="004119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09F306" w14:textId="77777777" w:rsidR="00911CDE" w:rsidRDefault="00911CDE" w:rsidP="00283F15">
      <w:pPr>
        <w:spacing w:after="0" w:line="240" w:lineRule="auto"/>
      </w:pPr>
      <w:r>
        <w:separator/>
      </w:r>
    </w:p>
  </w:footnote>
  <w:footnote w:type="continuationSeparator" w:id="0">
    <w:p w14:paraId="42664714" w14:textId="77777777" w:rsidR="00911CDE" w:rsidRDefault="00911CDE" w:rsidP="00283F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9C7F74"/>
    <w:multiLevelType w:val="hybridMultilevel"/>
    <w:tmpl w:val="C136E5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A0D5210"/>
    <w:multiLevelType w:val="hybridMultilevel"/>
    <w:tmpl w:val="CE4E16D2"/>
    <w:lvl w:ilvl="0" w:tplc="08090001">
      <w:start w:val="1"/>
      <w:numFmt w:val="bullet"/>
      <w:lvlText w:val=""/>
      <w:lvlJc w:val="left"/>
      <w:pPr>
        <w:tabs>
          <w:tab w:val="num" w:pos="644"/>
        </w:tabs>
        <w:ind w:left="644" w:hanging="360"/>
      </w:pPr>
      <w:rPr>
        <w:rFonts w:ascii="Symbol" w:hAnsi="Symbol" w:hint="default"/>
      </w:rPr>
    </w:lvl>
    <w:lvl w:ilvl="1" w:tplc="08090019" w:tentative="1">
      <w:start w:val="1"/>
      <w:numFmt w:val="lowerLetter"/>
      <w:lvlText w:val="%2."/>
      <w:lvlJc w:val="left"/>
      <w:pPr>
        <w:tabs>
          <w:tab w:val="num" w:pos="1364"/>
        </w:tabs>
        <w:ind w:left="1364" w:hanging="360"/>
      </w:pPr>
    </w:lvl>
    <w:lvl w:ilvl="2" w:tplc="0809001B" w:tentative="1">
      <w:start w:val="1"/>
      <w:numFmt w:val="lowerRoman"/>
      <w:lvlText w:val="%3."/>
      <w:lvlJc w:val="right"/>
      <w:pPr>
        <w:tabs>
          <w:tab w:val="num" w:pos="2084"/>
        </w:tabs>
        <w:ind w:left="2084" w:hanging="180"/>
      </w:pPr>
    </w:lvl>
    <w:lvl w:ilvl="3" w:tplc="0809000F" w:tentative="1">
      <w:start w:val="1"/>
      <w:numFmt w:val="decimal"/>
      <w:lvlText w:val="%4."/>
      <w:lvlJc w:val="left"/>
      <w:pPr>
        <w:tabs>
          <w:tab w:val="num" w:pos="2804"/>
        </w:tabs>
        <w:ind w:left="2804" w:hanging="360"/>
      </w:pPr>
    </w:lvl>
    <w:lvl w:ilvl="4" w:tplc="08090019" w:tentative="1">
      <w:start w:val="1"/>
      <w:numFmt w:val="lowerLetter"/>
      <w:lvlText w:val="%5."/>
      <w:lvlJc w:val="left"/>
      <w:pPr>
        <w:tabs>
          <w:tab w:val="num" w:pos="3524"/>
        </w:tabs>
        <w:ind w:left="3524" w:hanging="360"/>
      </w:pPr>
    </w:lvl>
    <w:lvl w:ilvl="5" w:tplc="0809001B" w:tentative="1">
      <w:start w:val="1"/>
      <w:numFmt w:val="lowerRoman"/>
      <w:lvlText w:val="%6."/>
      <w:lvlJc w:val="right"/>
      <w:pPr>
        <w:tabs>
          <w:tab w:val="num" w:pos="4244"/>
        </w:tabs>
        <w:ind w:left="4244" w:hanging="180"/>
      </w:pPr>
    </w:lvl>
    <w:lvl w:ilvl="6" w:tplc="0809000F" w:tentative="1">
      <w:start w:val="1"/>
      <w:numFmt w:val="decimal"/>
      <w:lvlText w:val="%7."/>
      <w:lvlJc w:val="left"/>
      <w:pPr>
        <w:tabs>
          <w:tab w:val="num" w:pos="4964"/>
        </w:tabs>
        <w:ind w:left="4964" w:hanging="360"/>
      </w:pPr>
    </w:lvl>
    <w:lvl w:ilvl="7" w:tplc="08090019" w:tentative="1">
      <w:start w:val="1"/>
      <w:numFmt w:val="lowerLetter"/>
      <w:lvlText w:val="%8."/>
      <w:lvlJc w:val="left"/>
      <w:pPr>
        <w:tabs>
          <w:tab w:val="num" w:pos="5684"/>
        </w:tabs>
        <w:ind w:left="5684" w:hanging="360"/>
      </w:pPr>
    </w:lvl>
    <w:lvl w:ilvl="8" w:tplc="0809001B" w:tentative="1">
      <w:start w:val="1"/>
      <w:numFmt w:val="lowerRoman"/>
      <w:lvlText w:val="%9."/>
      <w:lvlJc w:val="right"/>
      <w:pPr>
        <w:tabs>
          <w:tab w:val="num" w:pos="6404"/>
        </w:tabs>
        <w:ind w:left="6404" w:hanging="180"/>
      </w:pPr>
    </w:lvl>
  </w:abstractNum>
  <w:abstractNum w:abstractNumId="3" w15:restartNumberingAfterBreak="0">
    <w:nsid w:val="0E743324"/>
    <w:multiLevelType w:val="hybridMultilevel"/>
    <w:tmpl w:val="6AB870B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0BA5063"/>
    <w:multiLevelType w:val="hybridMultilevel"/>
    <w:tmpl w:val="3E7ED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1D2372"/>
    <w:multiLevelType w:val="hybridMultilevel"/>
    <w:tmpl w:val="4C4EB5A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122C5885"/>
    <w:multiLevelType w:val="hybridMultilevel"/>
    <w:tmpl w:val="2610758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891025"/>
    <w:multiLevelType w:val="hybridMultilevel"/>
    <w:tmpl w:val="FF20F5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27A53C0"/>
    <w:multiLevelType w:val="multilevel"/>
    <w:tmpl w:val="5566952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22827DEF"/>
    <w:multiLevelType w:val="hybridMultilevel"/>
    <w:tmpl w:val="41D85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A4348C"/>
    <w:multiLevelType w:val="hybridMultilevel"/>
    <w:tmpl w:val="3642D034"/>
    <w:lvl w:ilvl="0" w:tplc="E7BA76AA">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A716688"/>
    <w:multiLevelType w:val="hybridMultilevel"/>
    <w:tmpl w:val="82FC7A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CFF5BA7"/>
    <w:multiLevelType w:val="multilevel"/>
    <w:tmpl w:val="CAA6D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6A3D34"/>
    <w:multiLevelType w:val="hybridMultilevel"/>
    <w:tmpl w:val="9668AF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84D1E00"/>
    <w:multiLevelType w:val="hybridMultilevel"/>
    <w:tmpl w:val="A0DC89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429C29DE"/>
    <w:multiLevelType w:val="hybridMultilevel"/>
    <w:tmpl w:val="E7B2583E"/>
    <w:lvl w:ilvl="0" w:tplc="04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16" w15:restartNumberingAfterBreak="0">
    <w:nsid w:val="46432AC6"/>
    <w:multiLevelType w:val="multilevel"/>
    <w:tmpl w:val="55A4D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9438C4"/>
    <w:multiLevelType w:val="hybridMultilevel"/>
    <w:tmpl w:val="E4B458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4E7766DE"/>
    <w:multiLevelType w:val="hybridMultilevel"/>
    <w:tmpl w:val="1B5AB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E94381C"/>
    <w:multiLevelType w:val="multilevel"/>
    <w:tmpl w:val="8154179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527E010E"/>
    <w:multiLevelType w:val="hybridMultilevel"/>
    <w:tmpl w:val="611CD8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3AB10A3"/>
    <w:multiLevelType w:val="hybridMultilevel"/>
    <w:tmpl w:val="DF0081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66D50F6"/>
    <w:multiLevelType w:val="hybridMultilevel"/>
    <w:tmpl w:val="71B006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D264AA0"/>
    <w:multiLevelType w:val="hybridMultilevel"/>
    <w:tmpl w:val="850A77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5D775A44"/>
    <w:multiLevelType w:val="hybridMultilevel"/>
    <w:tmpl w:val="6E7C287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61763432"/>
    <w:multiLevelType w:val="multilevel"/>
    <w:tmpl w:val="2F44B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7ED3C26"/>
    <w:multiLevelType w:val="hybridMultilevel"/>
    <w:tmpl w:val="9B0EE18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Wingdings 2"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Wingdings 2"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Wingdings 2" w:hint="default"/>
      </w:rPr>
    </w:lvl>
    <w:lvl w:ilvl="8" w:tplc="08090005" w:tentative="1">
      <w:start w:val="1"/>
      <w:numFmt w:val="bullet"/>
      <w:lvlText w:val=""/>
      <w:lvlJc w:val="left"/>
      <w:pPr>
        <w:ind w:left="6764" w:hanging="360"/>
      </w:pPr>
      <w:rPr>
        <w:rFonts w:ascii="Wingdings" w:hAnsi="Wingdings" w:hint="default"/>
      </w:rPr>
    </w:lvl>
  </w:abstractNum>
  <w:abstractNum w:abstractNumId="27" w15:restartNumberingAfterBreak="0">
    <w:nsid w:val="6AEA5134"/>
    <w:multiLevelType w:val="hybridMultilevel"/>
    <w:tmpl w:val="20CA6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245C33"/>
    <w:multiLevelType w:val="hybridMultilevel"/>
    <w:tmpl w:val="9AEAA28E"/>
    <w:lvl w:ilvl="0" w:tplc="0809000F">
      <w:start w:val="1"/>
      <w:numFmt w:val="decimal"/>
      <w:lvlText w:val="%1."/>
      <w:lvlJc w:val="left"/>
      <w:pPr>
        <w:tabs>
          <w:tab w:val="num" w:pos="644"/>
        </w:tabs>
        <w:ind w:left="644" w:hanging="360"/>
      </w:pPr>
    </w:lvl>
    <w:lvl w:ilvl="1" w:tplc="08090019" w:tentative="1">
      <w:start w:val="1"/>
      <w:numFmt w:val="lowerLetter"/>
      <w:lvlText w:val="%2."/>
      <w:lvlJc w:val="left"/>
      <w:pPr>
        <w:tabs>
          <w:tab w:val="num" w:pos="1364"/>
        </w:tabs>
        <w:ind w:left="1364" w:hanging="360"/>
      </w:pPr>
    </w:lvl>
    <w:lvl w:ilvl="2" w:tplc="0809001B" w:tentative="1">
      <w:start w:val="1"/>
      <w:numFmt w:val="lowerRoman"/>
      <w:lvlText w:val="%3."/>
      <w:lvlJc w:val="right"/>
      <w:pPr>
        <w:tabs>
          <w:tab w:val="num" w:pos="2084"/>
        </w:tabs>
        <w:ind w:left="2084" w:hanging="180"/>
      </w:pPr>
    </w:lvl>
    <w:lvl w:ilvl="3" w:tplc="0809000F" w:tentative="1">
      <w:start w:val="1"/>
      <w:numFmt w:val="decimal"/>
      <w:lvlText w:val="%4."/>
      <w:lvlJc w:val="left"/>
      <w:pPr>
        <w:tabs>
          <w:tab w:val="num" w:pos="2804"/>
        </w:tabs>
        <w:ind w:left="2804" w:hanging="360"/>
      </w:pPr>
    </w:lvl>
    <w:lvl w:ilvl="4" w:tplc="08090019" w:tentative="1">
      <w:start w:val="1"/>
      <w:numFmt w:val="lowerLetter"/>
      <w:lvlText w:val="%5."/>
      <w:lvlJc w:val="left"/>
      <w:pPr>
        <w:tabs>
          <w:tab w:val="num" w:pos="3524"/>
        </w:tabs>
        <w:ind w:left="3524" w:hanging="360"/>
      </w:pPr>
    </w:lvl>
    <w:lvl w:ilvl="5" w:tplc="0809001B" w:tentative="1">
      <w:start w:val="1"/>
      <w:numFmt w:val="lowerRoman"/>
      <w:lvlText w:val="%6."/>
      <w:lvlJc w:val="right"/>
      <w:pPr>
        <w:tabs>
          <w:tab w:val="num" w:pos="4244"/>
        </w:tabs>
        <w:ind w:left="4244" w:hanging="180"/>
      </w:pPr>
    </w:lvl>
    <w:lvl w:ilvl="6" w:tplc="0809000F" w:tentative="1">
      <w:start w:val="1"/>
      <w:numFmt w:val="decimal"/>
      <w:lvlText w:val="%7."/>
      <w:lvlJc w:val="left"/>
      <w:pPr>
        <w:tabs>
          <w:tab w:val="num" w:pos="4964"/>
        </w:tabs>
        <w:ind w:left="4964" w:hanging="360"/>
      </w:pPr>
    </w:lvl>
    <w:lvl w:ilvl="7" w:tplc="08090019" w:tentative="1">
      <w:start w:val="1"/>
      <w:numFmt w:val="lowerLetter"/>
      <w:lvlText w:val="%8."/>
      <w:lvlJc w:val="left"/>
      <w:pPr>
        <w:tabs>
          <w:tab w:val="num" w:pos="5684"/>
        </w:tabs>
        <w:ind w:left="5684" w:hanging="360"/>
      </w:pPr>
    </w:lvl>
    <w:lvl w:ilvl="8" w:tplc="0809001B" w:tentative="1">
      <w:start w:val="1"/>
      <w:numFmt w:val="lowerRoman"/>
      <w:lvlText w:val="%9."/>
      <w:lvlJc w:val="right"/>
      <w:pPr>
        <w:tabs>
          <w:tab w:val="num" w:pos="6404"/>
        </w:tabs>
        <w:ind w:left="6404" w:hanging="180"/>
      </w:pPr>
    </w:lvl>
  </w:abstractNum>
  <w:abstractNum w:abstractNumId="29" w15:restartNumberingAfterBreak="0">
    <w:nsid w:val="70A528DC"/>
    <w:multiLevelType w:val="hybridMultilevel"/>
    <w:tmpl w:val="8286C2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12E38B6"/>
    <w:multiLevelType w:val="multilevel"/>
    <w:tmpl w:val="B1523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1C852CA"/>
    <w:multiLevelType w:val="hybridMultilevel"/>
    <w:tmpl w:val="9D74F7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4D265E9"/>
    <w:multiLevelType w:val="hybridMultilevel"/>
    <w:tmpl w:val="E856E9FC"/>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5410660"/>
    <w:multiLevelType w:val="multilevel"/>
    <w:tmpl w:val="5F362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80F2FC8"/>
    <w:multiLevelType w:val="hybridMultilevel"/>
    <w:tmpl w:val="963A95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7C01173A"/>
    <w:multiLevelType w:val="multilevel"/>
    <w:tmpl w:val="64987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CBA32DF"/>
    <w:multiLevelType w:val="multilevel"/>
    <w:tmpl w:val="A27A9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D586147"/>
    <w:multiLevelType w:val="hybridMultilevel"/>
    <w:tmpl w:val="3576668A"/>
    <w:lvl w:ilvl="0" w:tplc="4F76FAE0">
      <w:start w:val="1"/>
      <w:numFmt w:val="bullet"/>
      <w:lvlText w:val=""/>
      <w:lvlJc w:val="left"/>
      <w:pPr>
        <w:tabs>
          <w:tab w:val="num" w:pos="720"/>
        </w:tabs>
        <w:ind w:left="720" w:hanging="360"/>
      </w:pPr>
      <w:rPr>
        <w:rFonts w:ascii="Wingdings 3" w:hAnsi="Wingdings 3" w:hint="default"/>
      </w:rPr>
    </w:lvl>
    <w:lvl w:ilvl="1" w:tplc="FFF27006" w:tentative="1">
      <w:start w:val="1"/>
      <w:numFmt w:val="bullet"/>
      <w:lvlText w:val=""/>
      <w:lvlJc w:val="left"/>
      <w:pPr>
        <w:tabs>
          <w:tab w:val="num" w:pos="1440"/>
        </w:tabs>
        <w:ind w:left="1440" w:hanging="360"/>
      </w:pPr>
      <w:rPr>
        <w:rFonts w:ascii="Wingdings 3" w:hAnsi="Wingdings 3" w:hint="default"/>
      </w:rPr>
    </w:lvl>
    <w:lvl w:ilvl="2" w:tplc="F9A25CCA" w:tentative="1">
      <w:start w:val="1"/>
      <w:numFmt w:val="bullet"/>
      <w:lvlText w:val=""/>
      <w:lvlJc w:val="left"/>
      <w:pPr>
        <w:tabs>
          <w:tab w:val="num" w:pos="2160"/>
        </w:tabs>
        <w:ind w:left="2160" w:hanging="360"/>
      </w:pPr>
      <w:rPr>
        <w:rFonts w:ascii="Wingdings 3" w:hAnsi="Wingdings 3" w:hint="default"/>
      </w:rPr>
    </w:lvl>
    <w:lvl w:ilvl="3" w:tplc="255EFF40" w:tentative="1">
      <w:start w:val="1"/>
      <w:numFmt w:val="bullet"/>
      <w:lvlText w:val=""/>
      <w:lvlJc w:val="left"/>
      <w:pPr>
        <w:tabs>
          <w:tab w:val="num" w:pos="2880"/>
        </w:tabs>
        <w:ind w:left="2880" w:hanging="360"/>
      </w:pPr>
      <w:rPr>
        <w:rFonts w:ascii="Wingdings 3" w:hAnsi="Wingdings 3" w:hint="default"/>
      </w:rPr>
    </w:lvl>
    <w:lvl w:ilvl="4" w:tplc="BE8A2558" w:tentative="1">
      <w:start w:val="1"/>
      <w:numFmt w:val="bullet"/>
      <w:lvlText w:val=""/>
      <w:lvlJc w:val="left"/>
      <w:pPr>
        <w:tabs>
          <w:tab w:val="num" w:pos="3600"/>
        </w:tabs>
        <w:ind w:left="3600" w:hanging="360"/>
      </w:pPr>
      <w:rPr>
        <w:rFonts w:ascii="Wingdings 3" w:hAnsi="Wingdings 3" w:hint="default"/>
      </w:rPr>
    </w:lvl>
    <w:lvl w:ilvl="5" w:tplc="1252155A" w:tentative="1">
      <w:start w:val="1"/>
      <w:numFmt w:val="bullet"/>
      <w:lvlText w:val=""/>
      <w:lvlJc w:val="left"/>
      <w:pPr>
        <w:tabs>
          <w:tab w:val="num" w:pos="4320"/>
        </w:tabs>
        <w:ind w:left="4320" w:hanging="360"/>
      </w:pPr>
      <w:rPr>
        <w:rFonts w:ascii="Wingdings 3" w:hAnsi="Wingdings 3" w:hint="default"/>
      </w:rPr>
    </w:lvl>
    <w:lvl w:ilvl="6" w:tplc="8FC026C8" w:tentative="1">
      <w:start w:val="1"/>
      <w:numFmt w:val="bullet"/>
      <w:lvlText w:val=""/>
      <w:lvlJc w:val="left"/>
      <w:pPr>
        <w:tabs>
          <w:tab w:val="num" w:pos="5040"/>
        </w:tabs>
        <w:ind w:left="5040" w:hanging="360"/>
      </w:pPr>
      <w:rPr>
        <w:rFonts w:ascii="Wingdings 3" w:hAnsi="Wingdings 3" w:hint="default"/>
      </w:rPr>
    </w:lvl>
    <w:lvl w:ilvl="7" w:tplc="0B76EE10" w:tentative="1">
      <w:start w:val="1"/>
      <w:numFmt w:val="bullet"/>
      <w:lvlText w:val=""/>
      <w:lvlJc w:val="left"/>
      <w:pPr>
        <w:tabs>
          <w:tab w:val="num" w:pos="5760"/>
        </w:tabs>
        <w:ind w:left="5760" w:hanging="360"/>
      </w:pPr>
      <w:rPr>
        <w:rFonts w:ascii="Wingdings 3" w:hAnsi="Wingdings 3" w:hint="default"/>
      </w:rPr>
    </w:lvl>
    <w:lvl w:ilvl="8" w:tplc="59D6EA3E" w:tentative="1">
      <w:start w:val="1"/>
      <w:numFmt w:val="bullet"/>
      <w:lvlText w:val=""/>
      <w:lvlJc w:val="left"/>
      <w:pPr>
        <w:tabs>
          <w:tab w:val="num" w:pos="6480"/>
        </w:tabs>
        <w:ind w:left="6480" w:hanging="360"/>
      </w:pPr>
      <w:rPr>
        <w:rFonts w:ascii="Wingdings 3" w:hAnsi="Wingdings 3" w:hint="default"/>
      </w:rPr>
    </w:lvl>
  </w:abstractNum>
  <w:num w:numId="1" w16cid:durableId="1119572210">
    <w:abstractNumId w:val="30"/>
  </w:num>
  <w:num w:numId="2" w16cid:durableId="116917543">
    <w:abstractNumId w:val="35"/>
  </w:num>
  <w:num w:numId="3" w16cid:durableId="655381259">
    <w:abstractNumId w:val="25"/>
  </w:num>
  <w:num w:numId="4" w16cid:durableId="973099675">
    <w:abstractNumId w:val="36"/>
  </w:num>
  <w:num w:numId="5" w16cid:durableId="290207748">
    <w:abstractNumId w:val="33"/>
  </w:num>
  <w:num w:numId="6" w16cid:durableId="31073773">
    <w:abstractNumId w:val="19"/>
  </w:num>
  <w:num w:numId="7" w16cid:durableId="1425104205">
    <w:abstractNumId w:val="12"/>
  </w:num>
  <w:num w:numId="8" w16cid:durableId="799497211">
    <w:abstractNumId w:val="8"/>
  </w:num>
  <w:num w:numId="9" w16cid:durableId="1808010717">
    <w:abstractNumId w:val="16"/>
  </w:num>
  <w:num w:numId="10" w16cid:durableId="1855461683">
    <w:abstractNumId w:val="23"/>
  </w:num>
  <w:num w:numId="11" w16cid:durableId="1929729410">
    <w:abstractNumId w:val="13"/>
  </w:num>
  <w:num w:numId="12" w16cid:durableId="626855134">
    <w:abstractNumId w:val="7"/>
  </w:num>
  <w:num w:numId="13" w16cid:durableId="1431272488">
    <w:abstractNumId w:val="21"/>
  </w:num>
  <w:num w:numId="14" w16cid:durableId="505437144">
    <w:abstractNumId w:val="0"/>
  </w:num>
  <w:num w:numId="15" w16cid:durableId="656765673">
    <w:abstractNumId w:val="31"/>
  </w:num>
  <w:num w:numId="16" w16cid:durableId="1133445911">
    <w:abstractNumId w:val="18"/>
  </w:num>
  <w:num w:numId="17" w16cid:durableId="1450932044">
    <w:abstractNumId w:val="11"/>
  </w:num>
  <w:num w:numId="18" w16cid:durableId="1695302157">
    <w:abstractNumId w:val="28"/>
  </w:num>
  <w:num w:numId="19" w16cid:durableId="1898083514">
    <w:abstractNumId w:val="27"/>
  </w:num>
  <w:num w:numId="20" w16cid:durableId="1797985630">
    <w:abstractNumId w:val="15"/>
  </w:num>
  <w:num w:numId="21" w16cid:durableId="1392002639">
    <w:abstractNumId w:val="3"/>
  </w:num>
  <w:num w:numId="22" w16cid:durableId="168183357">
    <w:abstractNumId w:val="24"/>
  </w:num>
  <w:num w:numId="23" w16cid:durableId="470438475">
    <w:abstractNumId w:val="32"/>
  </w:num>
  <w:num w:numId="24" w16cid:durableId="907032877">
    <w:abstractNumId w:val="4"/>
  </w:num>
  <w:num w:numId="25" w16cid:durableId="1158233516">
    <w:abstractNumId w:val="26"/>
  </w:num>
  <w:num w:numId="26" w16cid:durableId="1767311242">
    <w:abstractNumId w:val="2"/>
  </w:num>
  <w:num w:numId="27" w16cid:durableId="1601060830">
    <w:abstractNumId w:val="22"/>
  </w:num>
  <w:num w:numId="28" w16cid:durableId="2123650424">
    <w:abstractNumId w:val="1"/>
  </w:num>
  <w:num w:numId="29" w16cid:durableId="696278573">
    <w:abstractNumId w:val="20"/>
  </w:num>
  <w:num w:numId="30" w16cid:durableId="1448546025">
    <w:abstractNumId w:val="5"/>
  </w:num>
  <w:num w:numId="31" w16cid:durableId="1114012504">
    <w:abstractNumId w:val="17"/>
  </w:num>
  <w:num w:numId="32" w16cid:durableId="1036352412">
    <w:abstractNumId w:val="10"/>
  </w:num>
  <w:num w:numId="33" w16cid:durableId="780805508">
    <w:abstractNumId w:val="37"/>
  </w:num>
  <w:num w:numId="34" w16cid:durableId="243802822">
    <w:abstractNumId w:val="9"/>
  </w:num>
  <w:num w:numId="35" w16cid:durableId="912280124">
    <w:abstractNumId w:val="29"/>
  </w:num>
  <w:num w:numId="36" w16cid:durableId="1412659048">
    <w:abstractNumId w:val="6"/>
  </w:num>
  <w:num w:numId="37" w16cid:durableId="1967419635">
    <w:abstractNumId w:val="34"/>
  </w:num>
  <w:num w:numId="38" w16cid:durableId="181883419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5786"/>
    <w:rsid w:val="000000E9"/>
    <w:rsid w:val="000018C2"/>
    <w:rsid w:val="00003F6F"/>
    <w:rsid w:val="00005D96"/>
    <w:rsid w:val="00014036"/>
    <w:rsid w:val="00015BF0"/>
    <w:rsid w:val="000257CF"/>
    <w:rsid w:val="0002588B"/>
    <w:rsid w:val="000329B4"/>
    <w:rsid w:val="00044FFA"/>
    <w:rsid w:val="000456E2"/>
    <w:rsid w:val="0004679B"/>
    <w:rsid w:val="000476E3"/>
    <w:rsid w:val="00052B15"/>
    <w:rsid w:val="00054E86"/>
    <w:rsid w:val="000640C8"/>
    <w:rsid w:val="00064D0B"/>
    <w:rsid w:val="00064FD6"/>
    <w:rsid w:val="00066FA1"/>
    <w:rsid w:val="00067FB6"/>
    <w:rsid w:val="0008528F"/>
    <w:rsid w:val="000948C5"/>
    <w:rsid w:val="000953A2"/>
    <w:rsid w:val="000973C2"/>
    <w:rsid w:val="000A057D"/>
    <w:rsid w:val="000B0C52"/>
    <w:rsid w:val="000B1F9D"/>
    <w:rsid w:val="000B5F11"/>
    <w:rsid w:val="000C113F"/>
    <w:rsid w:val="000C3050"/>
    <w:rsid w:val="000C30AB"/>
    <w:rsid w:val="000C384B"/>
    <w:rsid w:val="000C61D3"/>
    <w:rsid w:val="000C7B97"/>
    <w:rsid w:val="000D0F2B"/>
    <w:rsid w:val="000D5EED"/>
    <w:rsid w:val="000D79A1"/>
    <w:rsid w:val="000F4709"/>
    <w:rsid w:val="00102B7B"/>
    <w:rsid w:val="00117647"/>
    <w:rsid w:val="00122D72"/>
    <w:rsid w:val="00144225"/>
    <w:rsid w:val="001464FD"/>
    <w:rsid w:val="00150170"/>
    <w:rsid w:val="001518A8"/>
    <w:rsid w:val="00154C14"/>
    <w:rsid w:val="00154FC0"/>
    <w:rsid w:val="00162C11"/>
    <w:rsid w:val="0016446D"/>
    <w:rsid w:val="00164A88"/>
    <w:rsid w:val="00174FDC"/>
    <w:rsid w:val="00176325"/>
    <w:rsid w:val="001921A7"/>
    <w:rsid w:val="001A05C7"/>
    <w:rsid w:val="001A0DFD"/>
    <w:rsid w:val="001A1585"/>
    <w:rsid w:val="001B74B0"/>
    <w:rsid w:val="001C118C"/>
    <w:rsid w:val="001D1043"/>
    <w:rsid w:val="001D2B4E"/>
    <w:rsid w:val="001D656F"/>
    <w:rsid w:val="001D67A3"/>
    <w:rsid w:val="001E67D0"/>
    <w:rsid w:val="001E7977"/>
    <w:rsid w:val="001F43ED"/>
    <w:rsid w:val="002021D8"/>
    <w:rsid w:val="00203FDE"/>
    <w:rsid w:val="002057F4"/>
    <w:rsid w:val="00212650"/>
    <w:rsid w:val="00215904"/>
    <w:rsid w:val="00217DD3"/>
    <w:rsid w:val="0022145D"/>
    <w:rsid w:val="0022367A"/>
    <w:rsid w:val="00225856"/>
    <w:rsid w:val="002317BD"/>
    <w:rsid w:val="00232652"/>
    <w:rsid w:val="00236958"/>
    <w:rsid w:val="0024609F"/>
    <w:rsid w:val="00263BEE"/>
    <w:rsid w:val="00266AB3"/>
    <w:rsid w:val="00267B11"/>
    <w:rsid w:val="00273668"/>
    <w:rsid w:val="002745A7"/>
    <w:rsid w:val="002763CA"/>
    <w:rsid w:val="002812F3"/>
    <w:rsid w:val="00283F15"/>
    <w:rsid w:val="00285B50"/>
    <w:rsid w:val="002945B2"/>
    <w:rsid w:val="002A1B67"/>
    <w:rsid w:val="002B20B4"/>
    <w:rsid w:val="002B28D2"/>
    <w:rsid w:val="002B4BAF"/>
    <w:rsid w:val="002C160F"/>
    <w:rsid w:val="002C7946"/>
    <w:rsid w:val="002E3FEA"/>
    <w:rsid w:val="002E623F"/>
    <w:rsid w:val="002E6BDD"/>
    <w:rsid w:val="002F037F"/>
    <w:rsid w:val="002F3AD0"/>
    <w:rsid w:val="003006BB"/>
    <w:rsid w:val="003018DD"/>
    <w:rsid w:val="00306A19"/>
    <w:rsid w:val="0030717C"/>
    <w:rsid w:val="003107F9"/>
    <w:rsid w:val="00314402"/>
    <w:rsid w:val="0031444E"/>
    <w:rsid w:val="00314461"/>
    <w:rsid w:val="00316EAA"/>
    <w:rsid w:val="0031716B"/>
    <w:rsid w:val="003224CA"/>
    <w:rsid w:val="0032623F"/>
    <w:rsid w:val="00335450"/>
    <w:rsid w:val="00337C31"/>
    <w:rsid w:val="003446A5"/>
    <w:rsid w:val="00345281"/>
    <w:rsid w:val="0034700A"/>
    <w:rsid w:val="00347374"/>
    <w:rsid w:val="00354962"/>
    <w:rsid w:val="00360668"/>
    <w:rsid w:val="00365012"/>
    <w:rsid w:val="00365330"/>
    <w:rsid w:val="00373AEA"/>
    <w:rsid w:val="0037573E"/>
    <w:rsid w:val="003776DF"/>
    <w:rsid w:val="00383C5E"/>
    <w:rsid w:val="00385F54"/>
    <w:rsid w:val="00390630"/>
    <w:rsid w:val="003A23D7"/>
    <w:rsid w:val="003C169A"/>
    <w:rsid w:val="003C2CFC"/>
    <w:rsid w:val="003C3114"/>
    <w:rsid w:val="003D2159"/>
    <w:rsid w:val="003E1D0F"/>
    <w:rsid w:val="003E2CE6"/>
    <w:rsid w:val="003E3B6A"/>
    <w:rsid w:val="003E4EC4"/>
    <w:rsid w:val="003F1DF7"/>
    <w:rsid w:val="003F6ED8"/>
    <w:rsid w:val="004027DC"/>
    <w:rsid w:val="004035B1"/>
    <w:rsid w:val="004119DD"/>
    <w:rsid w:val="00440516"/>
    <w:rsid w:val="00441E22"/>
    <w:rsid w:val="00443184"/>
    <w:rsid w:val="00467350"/>
    <w:rsid w:val="00470B95"/>
    <w:rsid w:val="00491FF0"/>
    <w:rsid w:val="00493FBA"/>
    <w:rsid w:val="00497D50"/>
    <w:rsid w:val="004B06B6"/>
    <w:rsid w:val="004B124F"/>
    <w:rsid w:val="004B539F"/>
    <w:rsid w:val="004C1E0D"/>
    <w:rsid w:val="004C43F7"/>
    <w:rsid w:val="004C5B70"/>
    <w:rsid w:val="004C65C6"/>
    <w:rsid w:val="004D6254"/>
    <w:rsid w:val="004E550E"/>
    <w:rsid w:val="004F55B3"/>
    <w:rsid w:val="00503868"/>
    <w:rsid w:val="00505093"/>
    <w:rsid w:val="0051067A"/>
    <w:rsid w:val="00514F2B"/>
    <w:rsid w:val="00516957"/>
    <w:rsid w:val="00523E93"/>
    <w:rsid w:val="00532850"/>
    <w:rsid w:val="005335B3"/>
    <w:rsid w:val="005371FF"/>
    <w:rsid w:val="00543F7E"/>
    <w:rsid w:val="00560414"/>
    <w:rsid w:val="005617DA"/>
    <w:rsid w:val="0056461E"/>
    <w:rsid w:val="00570B3E"/>
    <w:rsid w:val="00574EF5"/>
    <w:rsid w:val="00590CFE"/>
    <w:rsid w:val="00595E97"/>
    <w:rsid w:val="005A2312"/>
    <w:rsid w:val="005B60AE"/>
    <w:rsid w:val="005C5BFF"/>
    <w:rsid w:val="005D5142"/>
    <w:rsid w:val="005E6755"/>
    <w:rsid w:val="005F06E7"/>
    <w:rsid w:val="005F58AE"/>
    <w:rsid w:val="005F7B65"/>
    <w:rsid w:val="00613809"/>
    <w:rsid w:val="00614E92"/>
    <w:rsid w:val="006154AE"/>
    <w:rsid w:val="00617730"/>
    <w:rsid w:val="00621610"/>
    <w:rsid w:val="0062315E"/>
    <w:rsid w:val="0063229C"/>
    <w:rsid w:val="00634838"/>
    <w:rsid w:val="00635583"/>
    <w:rsid w:val="006365D6"/>
    <w:rsid w:val="00637214"/>
    <w:rsid w:val="006414E2"/>
    <w:rsid w:val="00645662"/>
    <w:rsid w:val="006476D3"/>
    <w:rsid w:val="00650A11"/>
    <w:rsid w:val="0065105C"/>
    <w:rsid w:val="00653BB0"/>
    <w:rsid w:val="00654E94"/>
    <w:rsid w:val="00661B09"/>
    <w:rsid w:val="00665804"/>
    <w:rsid w:val="00667CF5"/>
    <w:rsid w:val="0067057A"/>
    <w:rsid w:val="00683B99"/>
    <w:rsid w:val="00684302"/>
    <w:rsid w:val="00687E61"/>
    <w:rsid w:val="00693362"/>
    <w:rsid w:val="006962FF"/>
    <w:rsid w:val="00697678"/>
    <w:rsid w:val="00697F5C"/>
    <w:rsid w:val="006A516C"/>
    <w:rsid w:val="006A7393"/>
    <w:rsid w:val="006B4241"/>
    <w:rsid w:val="006B51A1"/>
    <w:rsid w:val="006C0B67"/>
    <w:rsid w:val="006D2893"/>
    <w:rsid w:val="006E0A43"/>
    <w:rsid w:val="006F3A2F"/>
    <w:rsid w:val="006F5347"/>
    <w:rsid w:val="006F63AC"/>
    <w:rsid w:val="006F658B"/>
    <w:rsid w:val="00701DAC"/>
    <w:rsid w:val="00701F3F"/>
    <w:rsid w:val="007117D9"/>
    <w:rsid w:val="007120C0"/>
    <w:rsid w:val="00713AEC"/>
    <w:rsid w:val="007148CC"/>
    <w:rsid w:val="00715900"/>
    <w:rsid w:val="007208FD"/>
    <w:rsid w:val="007374C9"/>
    <w:rsid w:val="007443B7"/>
    <w:rsid w:val="007505E3"/>
    <w:rsid w:val="007568B7"/>
    <w:rsid w:val="00782140"/>
    <w:rsid w:val="00782B40"/>
    <w:rsid w:val="00787D36"/>
    <w:rsid w:val="0079032F"/>
    <w:rsid w:val="00791272"/>
    <w:rsid w:val="007942A7"/>
    <w:rsid w:val="0079780E"/>
    <w:rsid w:val="007A26ED"/>
    <w:rsid w:val="007A28C7"/>
    <w:rsid w:val="007A2B88"/>
    <w:rsid w:val="007A3E39"/>
    <w:rsid w:val="007A4D52"/>
    <w:rsid w:val="007B6EEA"/>
    <w:rsid w:val="007B7023"/>
    <w:rsid w:val="007C0797"/>
    <w:rsid w:val="007D6DA8"/>
    <w:rsid w:val="007E7543"/>
    <w:rsid w:val="007E7B96"/>
    <w:rsid w:val="007F1559"/>
    <w:rsid w:val="007F50BC"/>
    <w:rsid w:val="007F6296"/>
    <w:rsid w:val="007F7F9F"/>
    <w:rsid w:val="00813305"/>
    <w:rsid w:val="008210F2"/>
    <w:rsid w:val="00832740"/>
    <w:rsid w:val="0084078D"/>
    <w:rsid w:val="00844D27"/>
    <w:rsid w:val="00850E98"/>
    <w:rsid w:val="0085536E"/>
    <w:rsid w:val="00857765"/>
    <w:rsid w:val="0086000B"/>
    <w:rsid w:val="008628BF"/>
    <w:rsid w:val="0087161C"/>
    <w:rsid w:val="00880438"/>
    <w:rsid w:val="008930ED"/>
    <w:rsid w:val="00895A8E"/>
    <w:rsid w:val="0089771F"/>
    <w:rsid w:val="008A635E"/>
    <w:rsid w:val="008A7644"/>
    <w:rsid w:val="008B12F9"/>
    <w:rsid w:val="008B1E2B"/>
    <w:rsid w:val="008B21CF"/>
    <w:rsid w:val="008B4D09"/>
    <w:rsid w:val="008C07F6"/>
    <w:rsid w:val="008C0FD4"/>
    <w:rsid w:val="008C4AAE"/>
    <w:rsid w:val="008C4AED"/>
    <w:rsid w:val="008C7EF3"/>
    <w:rsid w:val="008D05CA"/>
    <w:rsid w:val="008D2731"/>
    <w:rsid w:val="008D4B54"/>
    <w:rsid w:val="008D5E52"/>
    <w:rsid w:val="008E3ABA"/>
    <w:rsid w:val="008E3DEB"/>
    <w:rsid w:val="008E41AB"/>
    <w:rsid w:val="008F3AF8"/>
    <w:rsid w:val="00911CDE"/>
    <w:rsid w:val="009164D5"/>
    <w:rsid w:val="00916EB9"/>
    <w:rsid w:val="009227FF"/>
    <w:rsid w:val="00932E16"/>
    <w:rsid w:val="0093517E"/>
    <w:rsid w:val="009374F5"/>
    <w:rsid w:val="00947FE6"/>
    <w:rsid w:val="00963168"/>
    <w:rsid w:val="00967013"/>
    <w:rsid w:val="00972BB2"/>
    <w:rsid w:val="00974A08"/>
    <w:rsid w:val="009759BE"/>
    <w:rsid w:val="00983179"/>
    <w:rsid w:val="00993BE2"/>
    <w:rsid w:val="009973B2"/>
    <w:rsid w:val="009A0155"/>
    <w:rsid w:val="009A2BF6"/>
    <w:rsid w:val="009A3C66"/>
    <w:rsid w:val="009B7CB2"/>
    <w:rsid w:val="009C6DF3"/>
    <w:rsid w:val="009D14AE"/>
    <w:rsid w:val="009D5245"/>
    <w:rsid w:val="009E1E47"/>
    <w:rsid w:val="009E209C"/>
    <w:rsid w:val="009E29A0"/>
    <w:rsid w:val="009E7332"/>
    <w:rsid w:val="009F49D5"/>
    <w:rsid w:val="00A10AD7"/>
    <w:rsid w:val="00A1424B"/>
    <w:rsid w:val="00A153E7"/>
    <w:rsid w:val="00A16EC0"/>
    <w:rsid w:val="00A23616"/>
    <w:rsid w:val="00A46A19"/>
    <w:rsid w:val="00A553F6"/>
    <w:rsid w:val="00A56513"/>
    <w:rsid w:val="00A671F0"/>
    <w:rsid w:val="00A81F03"/>
    <w:rsid w:val="00A8279D"/>
    <w:rsid w:val="00A833AD"/>
    <w:rsid w:val="00A85835"/>
    <w:rsid w:val="00A94F1B"/>
    <w:rsid w:val="00AA1ABB"/>
    <w:rsid w:val="00AB1B8C"/>
    <w:rsid w:val="00AB2CB5"/>
    <w:rsid w:val="00AC1F7D"/>
    <w:rsid w:val="00AC3FAB"/>
    <w:rsid w:val="00AD2F83"/>
    <w:rsid w:val="00AE4306"/>
    <w:rsid w:val="00AF63E8"/>
    <w:rsid w:val="00B034A0"/>
    <w:rsid w:val="00B051D8"/>
    <w:rsid w:val="00B07975"/>
    <w:rsid w:val="00B1460B"/>
    <w:rsid w:val="00B21877"/>
    <w:rsid w:val="00B23D5C"/>
    <w:rsid w:val="00B27476"/>
    <w:rsid w:val="00B31006"/>
    <w:rsid w:val="00B3699D"/>
    <w:rsid w:val="00B4317F"/>
    <w:rsid w:val="00B43BDF"/>
    <w:rsid w:val="00B5374E"/>
    <w:rsid w:val="00B57A26"/>
    <w:rsid w:val="00B617AD"/>
    <w:rsid w:val="00B61C5E"/>
    <w:rsid w:val="00B6322E"/>
    <w:rsid w:val="00B74B8C"/>
    <w:rsid w:val="00B76AED"/>
    <w:rsid w:val="00BA1210"/>
    <w:rsid w:val="00BA14B7"/>
    <w:rsid w:val="00BA25FA"/>
    <w:rsid w:val="00BA4469"/>
    <w:rsid w:val="00BB00ED"/>
    <w:rsid w:val="00BB1248"/>
    <w:rsid w:val="00BB225B"/>
    <w:rsid w:val="00BB423C"/>
    <w:rsid w:val="00BB47E5"/>
    <w:rsid w:val="00BB638E"/>
    <w:rsid w:val="00BC06F3"/>
    <w:rsid w:val="00BC23EF"/>
    <w:rsid w:val="00BC294A"/>
    <w:rsid w:val="00BD49A4"/>
    <w:rsid w:val="00BD5BF7"/>
    <w:rsid w:val="00BD7691"/>
    <w:rsid w:val="00BD7AA9"/>
    <w:rsid w:val="00BE35C5"/>
    <w:rsid w:val="00BE4534"/>
    <w:rsid w:val="00BF1F33"/>
    <w:rsid w:val="00BF344E"/>
    <w:rsid w:val="00C155B8"/>
    <w:rsid w:val="00C15AE3"/>
    <w:rsid w:val="00C20EF0"/>
    <w:rsid w:val="00C223E3"/>
    <w:rsid w:val="00C246B1"/>
    <w:rsid w:val="00C259FE"/>
    <w:rsid w:val="00C30157"/>
    <w:rsid w:val="00C325A8"/>
    <w:rsid w:val="00C4396F"/>
    <w:rsid w:val="00C44856"/>
    <w:rsid w:val="00C4517E"/>
    <w:rsid w:val="00C468FC"/>
    <w:rsid w:val="00C51993"/>
    <w:rsid w:val="00C55C73"/>
    <w:rsid w:val="00C608D4"/>
    <w:rsid w:val="00C609B8"/>
    <w:rsid w:val="00C83547"/>
    <w:rsid w:val="00C83904"/>
    <w:rsid w:val="00C901CD"/>
    <w:rsid w:val="00C92311"/>
    <w:rsid w:val="00C94E71"/>
    <w:rsid w:val="00CA617E"/>
    <w:rsid w:val="00CA684D"/>
    <w:rsid w:val="00CA760C"/>
    <w:rsid w:val="00CB2430"/>
    <w:rsid w:val="00CB7CFD"/>
    <w:rsid w:val="00CD5D9C"/>
    <w:rsid w:val="00CD60F1"/>
    <w:rsid w:val="00CD7EED"/>
    <w:rsid w:val="00CE488F"/>
    <w:rsid w:val="00D00456"/>
    <w:rsid w:val="00D01B22"/>
    <w:rsid w:val="00D15786"/>
    <w:rsid w:val="00D20862"/>
    <w:rsid w:val="00D21CCE"/>
    <w:rsid w:val="00D23781"/>
    <w:rsid w:val="00D27342"/>
    <w:rsid w:val="00D31F41"/>
    <w:rsid w:val="00D3724D"/>
    <w:rsid w:val="00D4550A"/>
    <w:rsid w:val="00D47FD2"/>
    <w:rsid w:val="00D5505D"/>
    <w:rsid w:val="00D558C8"/>
    <w:rsid w:val="00D56DB3"/>
    <w:rsid w:val="00D57D60"/>
    <w:rsid w:val="00D614A7"/>
    <w:rsid w:val="00D75330"/>
    <w:rsid w:val="00D872C8"/>
    <w:rsid w:val="00DA15BD"/>
    <w:rsid w:val="00DA4268"/>
    <w:rsid w:val="00DC0B62"/>
    <w:rsid w:val="00DD092E"/>
    <w:rsid w:val="00DD4120"/>
    <w:rsid w:val="00DD52AB"/>
    <w:rsid w:val="00DE141B"/>
    <w:rsid w:val="00DE29A0"/>
    <w:rsid w:val="00DE42B4"/>
    <w:rsid w:val="00DF7764"/>
    <w:rsid w:val="00DF78DB"/>
    <w:rsid w:val="00E001C3"/>
    <w:rsid w:val="00E030B2"/>
    <w:rsid w:val="00E03A70"/>
    <w:rsid w:val="00E07069"/>
    <w:rsid w:val="00E24D36"/>
    <w:rsid w:val="00E25D2D"/>
    <w:rsid w:val="00E3149E"/>
    <w:rsid w:val="00E33A06"/>
    <w:rsid w:val="00E33EDC"/>
    <w:rsid w:val="00E378D4"/>
    <w:rsid w:val="00E41678"/>
    <w:rsid w:val="00E41DC4"/>
    <w:rsid w:val="00E4320D"/>
    <w:rsid w:val="00E56DF4"/>
    <w:rsid w:val="00E8460B"/>
    <w:rsid w:val="00E9590A"/>
    <w:rsid w:val="00E9600A"/>
    <w:rsid w:val="00ED0B78"/>
    <w:rsid w:val="00ED12F8"/>
    <w:rsid w:val="00ED3860"/>
    <w:rsid w:val="00ED3DD9"/>
    <w:rsid w:val="00ED5B6F"/>
    <w:rsid w:val="00ED6BD7"/>
    <w:rsid w:val="00ED7C59"/>
    <w:rsid w:val="00EE1928"/>
    <w:rsid w:val="00F10359"/>
    <w:rsid w:val="00F11C8B"/>
    <w:rsid w:val="00F160E1"/>
    <w:rsid w:val="00F228B8"/>
    <w:rsid w:val="00F26D54"/>
    <w:rsid w:val="00F333D5"/>
    <w:rsid w:val="00F37EA7"/>
    <w:rsid w:val="00F439EF"/>
    <w:rsid w:val="00F44C4F"/>
    <w:rsid w:val="00F5233D"/>
    <w:rsid w:val="00F72B32"/>
    <w:rsid w:val="00F7665D"/>
    <w:rsid w:val="00F776CF"/>
    <w:rsid w:val="00F92911"/>
    <w:rsid w:val="00F942ED"/>
    <w:rsid w:val="00FA6047"/>
    <w:rsid w:val="00FB2638"/>
    <w:rsid w:val="00FB55BB"/>
    <w:rsid w:val="00FC0710"/>
    <w:rsid w:val="00FC08A0"/>
    <w:rsid w:val="00FC4E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92F2CA4"/>
  <w15:docId w15:val="{E26923E7-94D8-4BF2-AE43-4429F6818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GB" w:eastAsia="en-US" w:bidi="ar-SA"/>
      </w:rPr>
    </w:rPrDefault>
    <w:pPrDefault>
      <w:pPr>
        <w:spacing w:after="1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0414"/>
  </w:style>
  <w:style w:type="paragraph" w:styleId="Heading1">
    <w:name w:val="heading 1"/>
    <w:basedOn w:val="Normal"/>
    <w:next w:val="Normal"/>
    <w:link w:val="Heading1Char"/>
    <w:uiPriority w:val="9"/>
    <w:qFormat/>
    <w:rsid w:val="00560414"/>
    <w:pPr>
      <w:keepNext/>
      <w:keepLines/>
      <w:pBdr>
        <w:left w:val="single" w:sz="12" w:space="12" w:color="ED7D31" w:themeColor="accent2"/>
      </w:pBdr>
      <w:spacing w:before="80" w:after="80" w:line="240" w:lineRule="auto"/>
      <w:outlineLvl w:val="0"/>
    </w:pPr>
    <w:rPr>
      <w:rFonts w:asciiTheme="majorHAnsi" w:eastAsiaTheme="majorEastAsia" w:hAnsiTheme="majorHAnsi" w:cstheme="majorBidi"/>
      <w:caps/>
      <w:spacing w:val="10"/>
      <w:sz w:val="36"/>
      <w:szCs w:val="36"/>
    </w:rPr>
  </w:style>
  <w:style w:type="paragraph" w:styleId="Heading2">
    <w:name w:val="heading 2"/>
    <w:basedOn w:val="Normal"/>
    <w:next w:val="Normal"/>
    <w:link w:val="Heading2Char"/>
    <w:uiPriority w:val="9"/>
    <w:unhideWhenUsed/>
    <w:qFormat/>
    <w:rsid w:val="00560414"/>
    <w:pPr>
      <w:keepNext/>
      <w:keepLines/>
      <w:spacing w:before="120" w:after="0" w:line="240" w:lineRule="auto"/>
      <w:outlineLvl w:val="1"/>
    </w:pPr>
    <w:rPr>
      <w:rFonts w:asciiTheme="majorHAnsi" w:eastAsiaTheme="majorEastAsia" w:hAnsiTheme="majorHAnsi" w:cstheme="majorBidi"/>
      <w:sz w:val="36"/>
      <w:szCs w:val="36"/>
    </w:rPr>
  </w:style>
  <w:style w:type="paragraph" w:styleId="Heading3">
    <w:name w:val="heading 3"/>
    <w:basedOn w:val="Normal"/>
    <w:next w:val="Normal"/>
    <w:link w:val="Heading3Char"/>
    <w:uiPriority w:val="9"/>
    <w:unhideWhenUsed/>
    <w:qFormat/>
    <w:rsid w:val="00560414"/>
    <w:pPr>
      <w:keepNext/>
      <w:keepLines/>
      <w:spacing w:before="80" w:after="0" w:line="240" w:lineRule="auto"/>
      <w:outlineLvl w:val="2"/>
    </w:pPr>
    <w:rPr>
      <w:rFonts w:asciiTheme="majorHAnsi" w:eastAsiaTheme="majorEastAsia" w:hAnsiTheme="majorHAnsi" w:cstheme="majorBidi"/>
      <w:caps/>
      <w:sz w:val="28"/>
      <w:szCs w:val="28"/>
    </w:rPr>
  </w:style>
  <w:style w:type="paragraph" w:styleId="Heading4">
    <w:name w:val="heading 4"/>
    <w:basedOn w:val="Normal"/>
    <w:next w:val="Normal"/>
    <w:link w:val="Heading4Char"/>
    <w:uiPriority w:val="9"/>
    <w:unhideWhenUsed/>
    <w:qFormat/>
    <w:rsid w:val="00560414"/>
    <w:pPr>
      <w:keepNext/>
      <w:keepLines/>
      <w:spacing w:before="80" w:after="0" w:line="240" w:lineRule="auto"/>
      <w:outlineLvl w:val="3"/>
    </w:pPr>
    <w:rPr>
      <w:rFonts w:asciiTheme="majorHAnsi" w:eastAsiaTheme="majorEastAsia" w:hAnsiTheme="majorHAnsi" w:cstheme="majorBidi"/>
      <w:i/>
      <w:iCs/>
      <w:sz w:val="28"/>
      <w:szCs w:val="28"/>
    </w:rPr>
  </w:style>
  <w:style w:type="paragraph" w:styleId="Heading5">
    <w:name w:val="heading 5"/>
    <w:basedOn w:val="Normal"/>
    <w:next w:val="Normal"/>
    <w:link w:val="Heading5Char"/>
    <w:uiPriority w:val="9"/>
    <w:semiHidden/>
    <w:unhideWhenUsed/>
    <w:qFormat/>
    <w:rsid w:val="00560414"/>
    <w:pPr>
      <w:keepNext/>
      <w:keepLines/>
      <w:spacing w:before="80" w:after="0" w:line="240" w:lineRule="auto"/>
      <w:outlineLvl w:val="4"/>
    </w:pPr>
    <w:rPr>
      <w:rFonts w:asciiTheme="majorHAnsi" w:eastAsiaTheme="majorEastAsia" w:hAnsiTheme="majorHAnsi" w:cstheme="majorBidi"/>
      <w:sz w:val="24"/>
      <w:szCs w:val="24"/>
    </w:rPr>
  </w:style>
  <w:style w:type="paragraph" w:styleId="Heading6">
    <w:name w:val="heading 6"/>
    <w:basedOn w:val="Normal"/>
    <w:next w:val="Normal"/>
    <w:link w:val="Heading6Char"/>
    <w:uiPriority w:val="9"/>
    <w:semiHidden/>
    <w:unhideWhenUsed/>
    <w:qFormat/>
    <w:rsid w:val="00560414"/>
    <w:pPr>
      <w:keepNext/>
      <w:keepLines/>
      <w:spacing w:before="80" w:after="0" w:line="240" w:lineRule="auto"/>
      <w:outlineLvl w:val="5"/>
    </w:pPr>
    <w:rPr>
      <w:rFonts w:asciiTheme="majorHAnsi" w:eastAsiaTheme="majorEastAsia" w:hAnsiTheme="majorHAnsi" w:cstheme="majorBidi"/>
      <w:i/>
      <w:iCs/>
      <w:sz w:val="24"/>
      <w:szCs w:val="24"/>
    </w:rPr>
  </w:style>
  <w:style w:type="paragraph" w:styleId="Heading7">
    <w:name w:val="heading 7"/>
    <w:basedOn w:val="Normal"/>
    <w:next w:val="Normal"/>
    <w:link w:val="Heading7Char"/>
    <w:uiPriority w:val="9"/>
    <w:semiHidden/>
    <w:unhideWhenUsed/>
    <w:qFormat/>
    <w:rsid w:val="00560414"/>
    <w:pPr>
      <w:keepNext/>
      <w:keepLines/>
      <w:spacing w:before="80" w:after="0" w:line="240" w:lineRule="auto"/>
      <w:outlineLvl w:val="6"/>
    </w:pPr>
    <w:rPr>
      <w:rFonts w:asciiTheme="majorHAnsi" w:eastAsiaTheme="majorEastAsia" w:hAnsiTheme="majorHAnsi"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560414"/>
    <w:pPr>
      <w:keepNext/>
      <w:keepLines/>
      <w:spacing w:before="80" w:after="0" w:line="240" w:lineRule="auto"/>
      <w:outlineLvl w:val="7"/>
    </w:pPr>
    <w:rPr>
      <w:rFonts w:asciiTheme="majorHAnsi" w:eastAsiaTheme="majorEastAsia" w:hAnsiTheme="majorHAnsi" w:cstheme="majorBidi"/>
      <w:caps/>
    </w:rPr>
  </w:style>
  <w:style w:type="paragraph" w:styleId="Heading9">
    <w:name w:val="heading 9"/>
    <w:basedOn w:val="Normal"/>
    <w:next w:val="Normal"/>
    <w:link w:val="Heading9Char"/>
    <w:uiPriority w:val="9"/>
    <w:semiHidden/>
    <w:unhideWhenUsed/>
    <w:qFormat/>
    <w:rsid w:val="00560414"/>
    <w:pPr>
      <w:keepNext/>
      <w:keepLines/>
      <w:spacing w:before="80" w:after="0" w:line="240" w:lineRule="auto"/>
      <w:outlineLvl w:val="8"/>
    </w:pPr>
    <w:rPr>
      <w:rFonts w:asciiTheme="majorHAnsi" w:eastAsiaTheme="majorEastAsia" w:hAnsiTheme="majorHAnsi" w:cstheme="majorBidi"/>
      <w:i/>
      <w:i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60414"/>
    <w:rPr>
      <w:rFonts w:asciiTheme="majorHAnsi" w:eastAsiaTheme="majorEastAsia" w:hAnsiTheme="majorHAnsi" w:cstheme="majorBidi"/>
      <w:sz w:val="36"/>
      <w:szCs w:val="36"/>
    </w:rPr>
  </w:style>
  <w:style w:type="character" w:customStyle="1" w:styleId="Heading3Char">
    <w:name w:val="Heading 3 Char"/>
    <w:basedOn w:val="DefaultParagraphFont"/>
    <w:link w:val="Heading3"/>
    <w:uiPriority w:val="9"/>
    <w:rsid w:val="00560414"/>
    <w:rPr>
      <w:rFonts w:asciiTheme="majorHAnsi" w:eastAsiaTheme="majorEastAsia" w:hAnsiTheme="majorHAnsi" w:cstheme="majorBidi"/>
      <w:caps/>
      <w:sz w:val="28"/>
      <w:szCs w:val="28"/>
    </w:rPr>
  </w:style>
  <w:style w:type="character" w:customStyle="1" w:styleId="Heading4Char">
    <w:name w:val="Heading 4 Char"/>
    <w:basedOn w:val="DefaultParagraphFont"/>
    <w:link w:val="Heading4"/>
    <w:uiPriority w:val="9"/>
    <w:rsid w:val="00560414"/>
    <w:rPr>
      <w:rFonts w:asciiTheme="majorHAnsi" w:eastAsiaTheme="majorEastAsia" w:hAnsiTheme="majorHAnsi" w:cstheme="majorBidi"/>
      <w:i/>
      <w:iCs/>
      <w:sz w:val="28"/>
      <w:szCs w:val="28"/>
    </w:rPr>
  </w:style>
  <w:style w:type="character" w:styleId="Hyperlink">
    <w:name w:val="Hyperlink"/>
    <w:basedOn w:val="DefaultParagraphFont"/>
    <w:uiPriority w:val="99"/>
    <w:unhideWhenUsed/>
    <w:rsid w:val="00D15786"/>
    <w:rPr>
      <w:rFonts w:ascii="Arial" w:hAnsi="Arial" w:cs="Arial" w:hint="default"/>
      <w:b/>
      <w:bCs/>
      <w:i w:val="0"/>
      <w:iCs w:val="0"/>
      <w:strike w:val="0"/>
      <w:dstrike w:val="0"/>
      <w:color w:val="017BBA"/>
      <w:u w:val="none"/>
      <w:effect w:val="none"/>
    </w:rPr>
  </w:style>
  <w:style w:type="paragraph" w:styleId="NormalWeb">
    <w:name w:val="Normal (Web)"/>
    <w:basedOn w:val="Normal"/>
    <w:uiPriority w:val="99"/>
    <w:unhideWhenUsed/>
    <w:rsid w:val="00D15786"/>
    <w:pPr>
      <w:spacing w:before="100" w:beforeAutospacing="1" w:after="100" w:afterAutospacing="1" w:line="336" w:lineRule="auto"/>
    </w:pPr>
    <w:rPr>
      <w:rFonts w:ascii="Times New Roman" w:eastAsia="Times New Roman" w:hAnsi="Times New Roman" w:cs="Times New Roman"/>
      <w:sz w:val="24"/>
      <w:szCs w:val="24"/>
      <w:lang w:eastAsia="en-GB"/>
    </w:rPr>
  </w:style>
  <w:style w:type="paragraph" w:customStyle="1" w:styleId="bold">
    <w:name w:val="bold"/>
    <w:basedOn w:val="Normal"/>
    <w:rsid w:val="00D15786"/>
    <w:pPr>
      <w:spacing w:before="100" w:beforeAutospacing="1" w:after="100" w:afterAutospacing="1" w:line="336" w:lineRule="auto"/>
    </w:pPr>
    <w:rPr>
      <w:rFonts w:ascii="Times New Roman" w:eastAsia="Times New Roman" w:hAnsi="Times New Roman" w:cs="Times New Roman"/>
      <w:b/>
      <w:bCs/>
      <w:color w:val="666666"/>
      <w:sz w:val="24"/>
      <w:szCs w:val="24"/>
      <w:lang w:eastAsia="en-GB"/>
    </w:rPr>
  </w:style>
  <w:style w:type="character" w:customStyle="1" w:styleId="bold1">
    <w:name w:val="bold1"/>
    <w:basedOn w:val="DefaultParagraphFont"/>
    <w:rsid w:val="00D15786"/>
    <w:rPr>
      <w:b/>
      <w:bCs/>
      <w:color w:val="666666"/>
    </w:rPr>
  </w:style>
  <w:style w:type="paragraph" w:styleId="ListParagraph">
    <w:name w:val="List Paragraph"/>
    <w:basedOn w:val="Normal"/>
    <w:uiPriority w:val="34"/>
    <w:qFormat/>
    <w:rsid w:val="000B1F9D"/>
    <w:pPr>
      <w:ind w:left="720"/>
      <w:contextualSpacing/>
    </w:pPr>
  </w:style>
  <w:style w:type="paragraph" w:styleId="NoSpacing">
    <w:name w:val="No Spacing"/>
    <w:uiPriority w:val="1"/>
    <w:qFormat/>
    <w:rsid w:val="00560414"/>
    <w:pPr>
      <w:spacing w:after="0" w:line="240" w:lineRule="auto"/>
    </w:pPr>
  </w:style>
  <w:style w:type="paragraph" w:styleId="BalloonText">
    <w:name w:val="Balloon Text"/>
    <w:basedOn w:val="Normal"/>
    <w:link w:val="BalloonTextChar"/>
    <w:uiPriority w:val="99"/>
    <w:semiHidden/>
    <w:unhideWhenUsed/>
    <w:rsid w:val="002E3F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3FEA"/>
    <w:rPr>
      <w:rFonts w:ascii="Segoe UI" w:hAnsi="Segoe UI" w:cs="Segoe UI"/>
      <w:sz w:val="18"/>
      <w:szCs w:val="18"/>
    </w:rPr>
  </w:style>
  <w:style w:type="character" w:styleId="CommentReference">
    <w:name w:val="annotation reference"/>
    <w:basedOn w:val="DefaultParagraphFont"/>
    <w:uiPriority w:val="99"/>
    <w:semiHidden/>
    <w:unhideWhenUsed/>
    <w:rsid w:val="006B51A1"/>
    <w:rPr>
      <w:sz w:val="16"/>
      <w:szCs w:val="16"/>
    </w:rPr>
  </w:style>
  <w:style w:type="paragraph" w:styleId="CommentText">
    <w:name w:val="annotation text"/>
    <w:basedOn w:val="Normal"/>
    <w:link w:val="CommentTextChar"/>
    <w:uiPriority w:val="99"/>
    <w:semiHidden/>
    <w:unhideWhenUsed/>
    <w:rsid w:val="006B51A1"/>
    <w:pPr>
      <w:spacing w:line="240" w:lineRule="auto"/>
    </w:pPr>
    <w:rPr>
      <w:sz w:val="20"/>
      <w:szCs w:val="20"/>
    </w:rPr>
  </w:style>
  <w:style w:type="character" w:customStyle="1" w:styleId="CommentTextChar">
    <w:name w:val="Comment Text Char"/>
    <w:basedOn w:val="DefaultParagraphFont"/>
    <w:link w:val="CommentText"/>
    <w:uiPriority w:val="99"/>
    <w:semiHidden/>
    <w:rsid w:val="006B51A1"/>
    <w:rPr>
      <w:sz w:val="20"/>
      <w:szCs w:val="20"/>
    </w:rPr>
  </w:style>
  <w:style w:type="paragraph" w:styleId="CommentSubject">
    <w:name w:val="annotation subject"/>
    <w:basedOn w:val="CommentText"/>
    <w:next w:val="CommentText"/>
    <w:link w:val="CommentSubjectChar"/>
    <w:uiPriority w:val="99"/>
    <w:semiHidden/>
    <w:unhideWhenUsed/>
    <w:rsid w:val="006B51A1"/>
    <w:rPr>
      <w:b/>
      <w:bCs/>
    </w:rPr>
  </w:style>
  <w:style w:type="character" w:customStyle="1" w:styleId="CommentSubjectChar">
    <w:name w:val="Comment Subject Char"/>
    <w:basedOn w:val="CommentTextChar"/>
    <w:link w:val="CommentSubject"/>
    <w:uiPriority w:val="99"/>
    <w:semiHidden/>
    <w:rsid w:val="006B51A1"/>
    <w:rPr>
      <w:b/>
      <w:bCs/>
      <w:sz w:val="20"/>
      <w:szCs w:val="20"/>
    </w:rPr>
  </w:style>
  <w:style w:type="paragraph" w:styleId="FootnoteText">
    <w:name w:val="footnote text"/>
    <w:basedOn w:val="Normal"/>
    <w:link w:val="FootnoteTextChar"/>
    <w:uiPriority w:val="99"/>
    <w:unhideWhenUsed/>
    <w:rsid w:val="00857765"/>
    <w:pPr>
      <w:spacing w:after="200" w:line="240" w:lineRule="auto"/>
    </w:pPr>
    <w:rPr>
      <w:rFonts w:ascii="Cambria" w:eastAsia="Cambria" w:hAnsi="Cambria" w:cs="Times New Roman"/>
      <w:sz w:val="24"/>
      <w:szCs w:val="24"/>
      <w:lang w:val="en-US"/>
    </w:rPr>
  </w:style>
  <w:style w:type="character" w:customStyle="1" w:styleId="FootnoteTextChar">
    <w:name w:val="Footnote Text Char"/>
    <w:basedOn w:val="DefaultParagraphFont"/>
    <w:link w:val="FootnoteText"/>
    <w:uiPriority w:val="99"/>
    <w:rsid w:val="00857765"/>
    <w:rPr>
      <w:rFonts w:ascii="Cambria" w:eastAsia="Cambria" w:hAnsi="Cambria" w:cs="Times New Roman"/>
      <w:sz w:val="24"/>
      <w:szCs w:val="24"/>
      <w:lang w:val="en-US"/>
    </w:rPr>
  </w:style>
  <w:style w:type="paragraph" w:styleId="Header">
    <w:name w:val="header"/>
    <w:basedOn w:val="Normal"/>
    <w:link w:val="HeaderChar"/>
    <w:uiPriority w:val="99"/>
    <w:unhideWhenUsed/>
    <w:rsid w:val="00283F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F15"/>
  </w:style>
  <w:style w:type="paragraph" w:styleId="Footer">
    <w:name w:val="footer"/>
    <w:basedOn w:val="Normal"/>
    <w:link w:val="FooterChar"/>
    <w:uiPriority w:val="99"/>
    <w:unhideWhenUsed/>
    <w:rsid w:val="00283F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3F15"/>
  </w:style>
  <w:style w:type="character" w:customStyle="1" w:styleId="Heading1Char">
    <w:name w:val="Heading 1 Char"/>
    <w:basedOn w:val="DefaultParagraphFont"/>
    <w:link w:val="Heading1"/>
    <w:uiPriority w:val="9"/>
    <w:rsid w:val="00560414"/>
    <w:rPr>
      <w:rFonts w:asciiTheme="majorHAnsi" w:eastAsiaTheme="majorEastAsia" w:hAnsiTheme="majorHAnsi" w:cstheme="majorBidi"/>
      <w:caps/>
      <w:spacing w:val="10"/>
      <w:sz w:val="36"/>
      <w:szCs w:val="36"/>
    </w:rPr>
  </w:style>
  <w:style w:type="character" w:customStyle="1" w:styleId="Heading5Char">
    <w:name w:val="Heading 5 Char"/>
    <w:basedOn w:val="DefaultParagraphFont"/>
    <w:link w:val="Heading5"/>
    <w:uiPriority w:val="9"/>
    <w:semiHidden/>
    <w:rsid w:val="00560414"/>
    <w:rPr>
      <w:rFonts w:asciiTheme="majorHAnsi" w:eastAsiaTheme="majorEastAsia" w:hAnsiTheme="majorHAnsi" w:cstheme="majorBidi"/>
      <w:sz w:val="24"/>
      <w:szCs w:val="24"/>
    </w:rPr>
  </w:style>
  <w:style w:type="character" w:customStyle="1" w:styleId="Heading6Char">
    <w:name w:val="Heading 6 Char"/>
    <w:basedOn w:val="DefaultParagraphFont"/>
    <w:link w:val="Heading6"/>
    <w:uiPriority w:val="9"/>
    <w:semiHidden/>
    <w:rsid w:val="00560414"/>
    <w:rPr>
      <w:rFonts w:asciiTheme="majorHAnsi" w:eastAsiaTheme="majorEastAsia" w:hAnsiTheme="majorHAnsi" w:cstheme="majorBidi"/>
      <w:i/>
      <w:iCs/>
      <w:sz w:val="24"/>
      <w:szCs w:val="24"/>
    </w:rPr>
  </w:style>
  <w:style w:type="character" w:customStyle="1" w:styleId="Heading7Char">
    <w:name w:val="Heading 7 Char"/>
    <w:basedOn w:val="DefaultParagraphFont"/>
    <w:link w:val="Heading7"/>
    <w:uiPriority w:val="9"/>
    <w:semiHidden/>
    <w:rsid w:val="00560414"/>
    <w:rPr>
      <w:rFonts w:asciiTheme="majorHAnsi" w:eastAsiaTheme="majorEastAsia" w:hAnsiTheme="majorHAnsi"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560414"/>
    <w:rPr>
      <w:rFonts w:asciiTheme="majorHAnsi" w:eastAsiaTheme="majorEastAsia" w:hAnsiTheme="majorHAnsi" w:cstheme="majorBidi"/>
      <w:caps/>
    </w:rPr>
  </w:style>
  <w:style w:type="character" w:customStyle="1" w:styleId="Heading9Char">
    <w:name w:val="Heading 9 Char"/>
    <w:basedOn w:val="DefaultParagraphFont"/>
    <w:link w:val="Heading9"/>
    <w:uiPriority w:val="9"/>
    <w:semiHidden/>
    <w:rsid w:val="00560414"/>
    <w:rPr>
      <w:rFonts w:asciiTheme="majorHAnsi" w:eastAsiaTheme="majorEastAsia" w:hAnsiTheme="majorHAnsi" w:cstheme="majorBidi"/>
      <w:i/>
      <w:iCs/>
      <w:caps/>
    </w:rPr>
  </w:style>
  <w:style w:type="paragraph" w:styleId="Caption">
    <w:name w:val="caption"/>
    <w:basedOn w:val="Normal"/>
    <w:next w:val="Normal"/>
    <w:uiPriority w:val="35"/>
    <w:semiHidden/>
    <w:unhideWhenUsed/>
    <w:qFormat/>
    <w:rsid w:val="00560414"/>
    <w:pPr>
      <w:spacing w:line="240" w:lineRule="auto"/>
    </w:pPr>
    <w:rPr>
      <w:b/>
      <w:bCs/>
      <w:color w:val="ED7D31" w:themeColor="accent2"/>
      <w:spacing w:val="10"/>
      <w:sz w:val="16"/>
      <w:szCs w:val="16"/>
    </w:rPr>
  </w:style>
  <w:style w:type="paragraph" w:styleId="Title">
    <w:name w:val="Title"/>
    <w:basedOn w:val="Normal"/>
    <w:next w:val="Normal"/>
    <w:link w:val="TitleChar"/>
    <w:uiPriority w:val="10"/>
    <w:qFormat/>
    <w:rsid w:val="00560414"/>
    <w:pPr>
      <w:spacing w:after="0" w:line="240" w:lineRule="auto"/>
      <w:contextualSpacing/>
    </w:pPr>
    <w:rPr>
      <w:rFonts w:asciiTheme="majorHAnsi" w:eastAsiaTheme="majorEastAsia" w:hAnsiTheme="majorHAnsi" w:cstheme="majorBidi"/>
      <w:caps/>
      <w:spacing w:val="40"/>
      <w:sz w:val="76"/>
      <w:szCs w:val="76"/>
    </w:rPr>
  </w:style>
  <w:style w:type="character" w:customStyle="1" w:styleId="TitleChar">
    <w:name w:val="Title Char"/>
    <w:basedOn w:val="DefaultParagraphFont"/>
    <w:link w:val="Title"/>
    <w:uiPriority w:val="10"/>
    <w:rsid w:val="00560414"/>
    <w:rPr>
      <w:rFonts w:asciiTheme="majorHAnsi" w:eastAsiaTheme="majorEastAsia" w:hAnsiTheme="majorHAnsi" w:cstheme="majorBidi"/>
      <w:caps/>
      <w:spacing w:val="40"/>
      <w:sz w:val="76"/>
      <w:szCs w:val="76"/>
    </w:rPr>
  </w:style>
  <w:style w:type="paragraph" w:styleId="Subtitle">
    <w:name w:val="Subtitle"/>
    <w:basedOn w:val="Normal"/>
    <w:next w:val="Normal"/>
    <w:link w:val="SubtitleChar"/>
    <w:uiPriority w:val="11"/>
    <w:qFormat/>
    <w:rsid w:val="00560414"/>
    <w:pPr>
      <w:numPr>
        <w:ilvl w:val="1"/>
      </w:numPr>
      <w:spacing w:after="240"/>
    </w:pPr>
    <w:rPr>
      <w:color w:val="000000" w:themeColor="text1"/>
      <w:sz w:val="24"/>
      <w:szCs w:val="24"/>
    </w:rPr>
  </w:style>
  <w:style w:type="character" w:customStyle="1" w:styleId="SubtitleChar">
    <w:name w:val="Subtitle Char"/>
    <w:basedOn w:val="DefaultParagraphFont"/>
    <w:link w:val="Subtitle"/>
    <w:uiPriority w:val="11"/>
    <w:rsid w:val="00560414"/>
    <w:rPr>
      <w:color w:val="000000" w:themeColor="text1"/>
      <w:sz w:val="24"/>
      <w:szCs w:val="24"/>
    </w:rPr>
  </w:style>
  <w:style w:type="character" w:styleId="Strong">
    <w:name w:val="Strong"/>
    <w:basedOn w:val="DefaultParagraphFont"/>
    <w:uiPriority w:val="22"/>
    <w:qFormat/>
    <w:rsid w:val="00560414"/>
    <w:rPr>
      <w:rFonts w:asciiTheme="minorHAnsi" w:eastAsiaTheme="minorEastAsia" w:hAnsiTheme="minorHAnsi" w:cstheme="minorBidi"/>
      <w:b/>
      <w:bCs/>
      <w:spacing w:val="0"/>
      <w:w w:val="100"/>
      <w:position w:val="0"/>
      <w:sz w:val="20"/>
      <w:szCs w:val="20"/>
    </w:rPr>
  </w:style>
  <w:style w:type="character" w:styleId="Emphasis">
    <w:name w:val="Emphasis"/>
    <w:basedOn w:val="DefaultParagraphFont"/>
    <w:uiPriority w:val="20"/>
    <w:qFormat/>
    <w:rsid w:val="00560414"/>
    <w:rPr>
      <w:rFonts w:asciiTheme="minorHAnsi" w:eastAsiaTheme="minorEastAsia" w:hAnsiTheme="minorHAnsi" w:cstheme="minorBidi"/>
      <w:i/>
      <w:iCs/>
      <w:color w:val="C45911" w:themeColor="accent2" w:themeShade="BF"/>
      <w:sz w:val="20"/>
      <w:szCs w:val="20"/>
    </w:rPr>
  </w:style>
  <w:style w:type="paragraph" w:styleId="Quote">
    <w:name w:val="Quote"/>
    <w:basedOn w:val="Normal"/>
    <w:next w:val="Normal"/>
    <w:link w:val="QuoteChar"/>
    <w:uiPriority w:val="29"/>
    <w:qFormat/>
    <w:rsid w:val="00560414"/>
    <w:pPr>
      <w:spacing w:before="160"/>
      <w:ind w:left="720"/>
    </w:pPr>
    <w:rPr>
      <w:rFonts w:asciiTheme="majorHAnsi" w:eastAsiaTheme="majorEastAsia" w:hAnsiTheme="majorHAnsi" w:cstheme="majorBidi"/>
      <w:sz w:val="24"/>
      <w:szCs w:val="24"/>
    </w:rPr>
  </w:style>
  <w:style w:type="character" w:customStyle="1" w:styleId="QuoteChar">
    <w:name w:val="Quote Char"/>
    <w:basedOn w:val="DefaultParagraphFont"/>
    <w:link w:val="Quote"/>
    <w:uiPriority w:val="29"/>
    <w:rsid w:val="00560414"/>
    <w:rPr>
      <w:rFonts w:asciiTheme="majorHAnsi" w:eastAsiaTheme="majorEastAsia" w:hAnsiTheme="majorHAnsi" w:cstheme="majorBidi"/>
      <w:sz w:val="24"/>
      <w:szCs w:val="24"/>
    </w:rPr>
  </w:style>
  <w:style w:type="paragraph" w:styleId="IntenseQuote">
    <w:name w:val="Intense Quote"/>
    <w:basedOn w:val="Normal"/>
    <w:next w:val="Normal"/>
    <w:link w:val="IntenseQuoteChar"/>
    <w:uiPriority w:val="30"/>
    <w:qFormat/>
    <w:rsid w:val="00560414"/>
    <w:pPr>
      <w:spacing w:before="100" w:beforeAutospacing="1" w:after="240"/>
      <w:ind w:left="936" w:right="936"/>
      <w:jc w:val="center"/>
    </w:pPr>
    <w:rPr>
      <w:rFonts w:asciiTheme="majorHAnsi" w:eastAsiaTheme="majorEastAsia" w:hAnsiTheme="majorHAnsi" w:cstheme="majorBidi"/>
      <w:caps/>
      <w:color w:val="C45911" w:themeColor="accent2" w:themeShade="BF"/>
      <w:spacing w:val="10"/>
      <w:sz w:val="28"/>
      <w:szCs w:val="28"/>
    </w:rPr>
  </w:style>
  <w:style w:type="character" w:customStyle="1" w:styleId="IntenseQuoteChar">
    <w:name w:val="Intense Quote Char"/>
    <w:basedOn w:val="DefaultParagraphFont"/>
    <w:link w:val="IntenseQuote"/>
    <w:uiPriority w:val="30"/>
    <w:rsid w:val="00560414"/>
    <w:rPr>
      <w:rFonts w:asciiTheme="majorHAnsi" w:eastAsiaTheme="majorEastAsia" w:hAnsiTheme="majorHAnsi" w:cstheme="majorBidi"/>
      <w:caps/>
      <w:color w:val="C45911" w:themeColor="accent2" w:themeShade="BF"/>
      <w:spacing w:val="10"/>
      <w:sz w:val="28"/>
      <w:szCs w:val="28"/>
    </w:rPr>
  </w:style>
  <w:style w:type="character" w:styleId="SubtleEmphasis">
    <w:name w:val="Subtle Emphasis"/>
    <w:basedOn w:val="DefaultParagraphFont"/>
    <w:uiPriority w:val="19"/>
    <w:qFormat/>
    <w:rsid w:val="00560414"/>
    <w:rPr>
      <w:i/>
      <w:iCs/>
      <w:color w:val="auto"/>
    </w:rPr>
  </w:style>
  <w:style w:type="character" w:styleId="IntenseEmphasis">
    <w:name w:val="Intense Emphasis"/>
    <w:basedOn w:val="DefaultParagraphFont"/>
    <w:uiPriority w:val="21"/>
    <w:qFormat/>
    <w:rsid w:val="00560414"/>
    <w:rPr>
      <w:rFonts w:asciiTheme="minorHAnsi" w:eastAsiaTheme="minorEastAsia" w:hAnsiTheme="minorHAnsi" w:cstheme="minorBidi"/>
      <w:b/>
      <w:bCs/>
      <w:i/>
      <w:iCs/>
      <w:color w:val="C45911" w:themeColor="accent2" w:themeShade="BF"/>
      <w:spacing w:val="0"/>
      <w:w w:val="100"/>
      <w:position w:val="0"/>
      <w:sz w:val="20"/>
      <w:szCs w:val="20"/>
    </w:rPr>
  </w:style>
  <w:style w:type="character" w:styleId="SubtleReference">
    <w:name w:val="Subtle Reference"/>
    <w:basedOn w:val="DefaultParagraphFont"/>
    <w:uiPriority w:val="31"/>
    <w:qFormat/>
    <w:rsid w:val="00560414"/>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IntenseReference">
    <w:name w:val="Intense Reference"/>
    <w:basedOn w:val="DefaultParagraphFont"/>
    <w:uiPriority w:val="32"/>
    <w:qFormat/>
    <w:rsid w:val="00560414"/>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BookTitle">
    <w:name w:val="Book Title"/>
    <w:basedOn w:val="DefaultParagraphFont"/>
    <w:uiPriority w:val="33"/>
    <w:qFormat/>
    <w:rsid w:val="00560414"/>
    <w:rPr>
      <w:rFonts w:asciiTheme="minorHAnsi" w:eastAsiaTheme="minorEastAsia" w:hAnsiTheme="minorHAnsi" w:cstheme="minorBidi"/>
      <w:b/>
      <w:bCs/>
      <w:i/>
      <w:iCs/>
      <w:caps w:val="0"/>
      <w:smallCaps w:val="0"/>
      <w:color w:val="auto"/>
      <w:spacing w:val="10"/>
      <w:w w:val="100"/>
      <w:sz w:val="20"/>
      <w:szCs w:val="20"/>
    </w:rPr>
  </w:style>
  <w:style w:type="paragraph" w:styleId="TOCHeading">
    <w:name w:val="TOC Heading"/>
    <w:basedOn w:val="Heading1"/>
    <w:next w:val="Normal"/>
    <w:uiPriority w:val="39"/>
    <w:semiHidden/>
    <w:unhideWhenUsed/>
    <w:qFormat/>
    <w:rsid w:val="00560414"/>
    <w:pPr>
      <w:outlineLvl w:val="9"/>
    </w:pPr>
  </w:style>
  <w:style w:type="paragraph" w:customStyle="1" w:styleId="Default">
    <w:name w:val="Default"/>
    <w:basedOn w:val="Normal"/>
    <w:rsid w:val="00F942ED"/>
    <w:pPr>
      <w:autoSpaceDE w:val="0"/>
      <w:autoSpaceDN w:val="0"/>
      <w:spacing w:after="0" w:line="240" w:lineRule="auto"/>
    </w:pPr>
    <w:rPr>
      <w:rFonts w:ascii="Calibri" w:eastAsiaTheme="minorHAnsi" w:hAnsi="Calibri" w:cs="Times New Roman"/>
      <w:color w:val="000000"/>
      <w:sz w:val="24"/>
      <w:szCs w:val="24"/>
    </w:rPr>
  </w:style>
  <w:style w:type="table" w:styleId="TableGrid">
    <w:name w:val="Table Grid"/>
    <w:basedOn w:val="TableNormal"/>
    <w:uiPriority w:val="39"/>
    <w:rsid w:val="00B146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3932">
      <w:bodyDiv w:val="1"/>
      <w:marLeft w:val="0"/>
      <w:marRight w:val="0"/>
      <w:marTop w:val="0"/>
      <w:marBottom w:val="0"/>
      <w:divBdr>
        <w:top w:val="none" w:sz="0" w:space="0" w:color="auto"/>
        <w:left w:val="none" w:sz="0" w:space="0" w:color="auto"/>
        <w:bottom w:val="none" w:sz="0" w:space="0" w:color="auto"/>
        <w:right w:val="none" w:sz="0" w:space="0" w:color="auto"/>
      </w:divBdr>
    </w:div>
    <w:div w:id="178390926">
      <w:bodyDiv w:val="1"/>
      <w:marLeft w:val="0"/>
      <w:marRight w:val="0"/>
      <w:marTop w:val="0"/>
      <w:marBottom w:val="0"/>
      <w:divBdr>
        <w:top w:val="none" w:sz="0" w:space="0" w:color="auto"/>
        <w:left w:val="none" w:sz="0" w:space="0" w:color="auto"/>
        <w:bottom w:val="none" w:sz="0" w:space="0" w:color="auto"/>
        <w:right w:val="none" w:sz="0" w:space="0" w:color="auto"/>
      </w:divBdr>
    </w:div>
    <w:div w:id="294221584">
      <w:bodyDiv w:val="1"/>
      <w:marLeft w:val="0"/>
      <w:marRight w:val="0"/>
      <w:marTop w:val="0"/>
      <w:marBottom w:val="0"/>
      <w:divBdr>
        <w:top w:val="none" w:sz="0" w:space="0" w:color="auto"/>
        <w:left w:val="none" w:sz="0" w:space="0" w:color="auto"/>
        <w:bottom w:val="none" w:sz="0" w:space="0" w:color="auto"/>
        <w:right w:val="none" w:sz="0" w:space="0" w:color="auto"/>
      </w:divBdr>
    </w:div>
    <w:div w:id="707879789">
      <w:bodyDiv w:val="1"/>
      <w:marLeft w:val="0"/>
      <w:marRight w:val="0"/>
      <w:marTop w:val="0"/>
      <w:marBottom w:val="0"/>
      <w:divBdr>
        <w:top w:val="none" w:sz="0" w:space="0" w:color="auto"/>
        <w:left w:val="none" w:sz="0" w:space="0" w:color="auto"/>
        <w:bottom w:val="none" w:sz="0" w:space="0" w:color="auto"/>
        <w:right w:val="none" w:sz="0" w:space="0" w:color="auto"/>
      </w:divBdr>
    </w:div>
    <w:div w:id="718020475">
      <w:bodyDiv w:val="1"/>
      <w:marLeft w:val="0"/>
      <w:marRight w:val="0"/>
      <w:marTop w:val="0"/>
      <w:marBottom w:val="0"/>
      <w:divBdr>
        <w:top w:val="none" w:sz="0" w:space="0" w:color="auto"/>
        <w:left w:val="none" w:sz="0" w:space="0" w:color="auto"/>
        <w:bottom w:val="none" w:sz="0" w:space="0" w:color="auto"/>
        <w:right w:val="none" w:sz="0" w:space="0" w:color="auto"/>
      </w:divBdr>
    </w:div>
    <w:div w:id="783309535">
      <w:bodyDiv w:val="1"/>
      <w:marLeft w:val="0"/>
      <w:marRight w:val="0"/>
      <w:marTop w:val="0"/>
      <w:marBottom w:val="0"/>
      <w:divBdr>
        <w:top w:val="none" w:sz="0" w:space="0" w:color="auto"/>
        <w:left w:val="none" w:sz="0" w:space="0" w:color="auto"/>
        <w:bottom w:val="none" w:sz="0" w:space="0" w:color="auto"/>
        <w:right w:val="none" w:sz="0" w:space="0" w:color="auto"/>
      </w:divBdr>
    </w:div>
    <w:div w:id="791095437">
      <w:bodyDiv w:val="1"/>
      <w:marLeft w:val="0"/>
      <w:marRight w:val="0"/>
      <w:marTop w:val="0"/>
      <w:marBottom w:val="0"/>
      <w:divBdr>
        <w:top w:val="none" w:sz="0" w:space="0" w:color="auto"/>
        <w:left w:val="none" w:sz="0" w:space="0" w:color="auto"/>
        <w:bottom w:val="none" w:sz="0" w:space="0" w:color="auto"/>
        <w:right w:val="none" w:sz="0" w:space="0" w:color="auto"/>
      </w:divBdr>
      <w:divsChild>
        <w:div w:id="1510368364">
          <w:marLeft w:val="0"/>
          <w:marRight w:val="0"/>
          <w:marTop w:val="75"/>
          <w:marBottom w:val="0"/>
          <w:divBdr>
            <w:top w:val="none" w:sz="0" w:space="0" w:color="auto"/>
            <w:left w:val="none" w:sz="0" w:space="0" w:color="auto"/>
            <w:bottom w:val="none" w:sz="0" w:space="0" w:color="auto"/>
            <w:right w:val="none" w:sz="0" w:space="0" w:color="auto"/>
          </w:divBdr>
          <w:divsChild>
            <w:div w:id="314797349">
              <w:marLeft w:val="0"/>
              <w:marRight w:val="0"/>
              <w:marTop w:val="0"/>
              <w:marBottom w:val="0"/>
              <w:divBdr>
                <w:top w:val="single" w:sz="6" w:space="8" w:color="CCCCCC"/>
                <w:left w:val="single" w:sz="6" w:space="11" w:color="CCCCCC"/>
                <w:bottom w:val="single" w:sz="18" w:space="19" w:color="999999"/>
                <w:right w:val="single" w:sz="18" w:space="8" w:color="999999"/>
              </w:divBdr>
              <w:divsChild>
                <w:div w:id="192525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573886">
      <w:bodyDiv w:val="1"/>
      <w:marLeft w:val="0"/>
      <w:marRight w:val="0"/>
      <w:marTop w:val="0"/>
      <w:marBottom w:val="0"/>
      <w:divBdr>
        <w:top w:val="none" w:sz="0" w:space="0" w:color="auto"/>
        <w:left w:val="none" w:sz="0" w:space="0" w:color="auto"/>
        <w:bottom w:val="none" w:sz="0" w:space="0" w:color="auto"/>
        <w:right w:val="none" w:sz="0" w:space="0" w:color="auto"/>
      </w:divBdr>
      <w:divsChild>
        <w:div w:id="1806847943">
          <w:marLeft w:val="547"/>
          <w:marRight w:val="0"/>
          <w:marTop w:val="200"/>
          <w:marBottom w:val="0"/>
          <w:divBdr>
            <w:top w:val="none" w:sz="0" w:space="0" w:color="auto"/>
            <w:left w:val="none" w:sz="0" w:space="0" w:color="auto"/>
            <w:bottom w:val="none" w:sz="0" w:space="0" w:color="auto"/>
            <w:right w:val="none" w:sz="0" w:space="0" w:color="auto"/>
          </w:divBdr>
        </w:div>
        <w:div w:id="1341353457">
          <w:marLeft w:val="547"/>
          <w:marRight w:val="0"/>
          <w:marTop w:val="200"/>
          <w:marBottom w:val="0"/>
          <w:divBdr>
            <w:top w:val="none" w:sz="0" w:space="0" w:color="auto"/>
            <w:left w:val="none" w:sz="0" w:space="0" w:color="auto"/>
            <w:bottom w:val="none" w:sz="0" w:space="0" w:color="auto"/>
            <w:right w:val="none" w:sz="0" w:space="0" w:color="auto"/>
          </w:divBdr>
        </w:div>
        <w:div w:id="940915593">
          <w:marLeft w:val="547"/>
          <w:marRight w:val="0"/>
          <w:marTop w:val="200"/>
          <w:marBottom w:val="0"/>
          <w:divBdr>
            <w:top w:val="none" w:sz="0" w:space="0" w:color="auto"/>
            <w:left w:val="none" w:sz="0" w:space="0" w:color="auto"/>
            <w:bottom w:val="none" w:sz="0" w:space="0" w:color="auto"/>
            <w:right w:val="none" w:sz="0" w:space="0" w:color="auto"/>
          </w:divBdr>
        </w:div>
        <w:div w:id="306785885">
          <w:marLeft w:val="547"/>
          <w:marRight w:val="0"/>
          <w:marTop w:val="200"/>
          <w:marBottom w:val="0"/>
          <w:divBdr>
            <w:top w:val="none" w:sz="0" w:space="0" w:color="auto"/>
            <w:left w:val="none" w:sz="0" w:space="0" w:color="auto"/>
            <w:bottom w:val="none" w:sz="0" w:space="0" w:color="auto"/>
            <w:right w:val="none" w:sz="0" w:space="0" w:color="auto"/>
          </w:divBdr>
        </w:div>
        <w:div w:id="688262549">
          <w:marLeft w:val="547"/>
          <w:marRight w:val="0"/>
          <w:marTop w:val="200"/>
          <w:marBottom w:val="0"/>
          <w:divBdr>
            <w:top w:val="none" w:sz="0" w:space="0" w:color="auto"/>
            <w:left w:val="none" w:sz="0" w:space="0" w:color="auto"/>
            <w:bottom w:val="none" w:sz="0" w:space="0" w:color="auto"/>
            <w:right w:val="none" w:sz="0" w:space="0" w:color="auto"/>
          </w:divBdr>
        </w:div>
        <w:div w:id="1259676076">
          <w:marLeft w:val="547"/>
          <w:marRight w:val="0"/>
          <w:marTop w:val="200"/>
          <w:marBottom w:val="0"/>
          <w:divBdr>
            <w:top w:val="none" w:sz="0" w:space="0" w:color="auto"/>
            <w:left w:val="none" w:sz="0" w:space="0" w:color="auto"/>
            <w:bottom w:val="none" w:sz="0" w:space="0" w:color="auto"/>
            <w:right w:val="none" w:sz="0" w:space="0" w:color="auto"/>
          </w:divBdr>
        </w:div>
        <w:div w:id="1538155727">
          <w:marLeft w:val="547"/>
          <w:marRight w:val="0"/>
          <w:marTop w:val="200"/>
          <w:marBottom w:val="0"/>
          <w:divBdr>
            <w:top w:val="none" w:sz="0" w:space="0" w:color="auto"/>
            <w:left w:val="none" w:sz="0" w:space="0" w:color="auto"/>
            <w:bottom w:val="none" w:sz="0" w:space="0" w:color="auto"/>
            <w:right w:val="none" w:sz="0" w:space="0" w:color="auto"/>
          </w:divBdr>
        </w:div>
        <w:div w:id="679698854">
          <w:marLeft w:val="547"/>
          <w:marRight w:val="0"/>
          <w:marTop w:val="200"/>
          <w:marBottom w:val="0"/>
          <w:divBdr>
            <w:top w:val="none" w:sz="0" w:space="0" w:color="auto"/>
            <w:left w:val="none" w:sz="0" w:space="0" w:color="auto"/>
            <w:bottom w:val="none" w:sz="0" w:space="0" w:color="auto"/>
            <w:right w:val="none" w:sz="0" w:space="0" w:color="auto"/>
          </w:divBdr>
        </w:div>
      </w:divsChild>
    </w:div>
    <w:div w:id="1325746281">
      <w:bodyDiv w:val="1"/>
      <w:marLeft w:val="0"/>
      <w:marRight w:val="0"/>
      <w:marTop w:val="0"/>
      <w:marBottom w:val="0"/>
      <w:divBdr>
        <w:top w:val="none" w:sz="0" w:space="0" w:color="auto"/>
        <w:left w:val="none" w:sz="0" w:space="0" w:color="auto"/>
        <w:bottom w:val="none" w:sz="0" w:space="0" w:color="auto"/>
        <w:right w:val="none" w:sz="0" w:space="0" w:color="auto"/>
      </w:divBdr>
    </w:div>
    <w:div w:id="1960450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qc.org.uk/" TargetMode="External"/><Relationship Id="rId18" Type="http://schemas.openxmlformats.org/officeDocument/2006/relationships/image" Target="media/image2.png"/><Relationship Id="rId26" Type="http://schemas.openxmlformats.org/officeDocument/2006/relationships/image" Target="media/image7.emf"/><Relationship Id="rId39" Type="http://schemas.openxmlformats.org/officeDocument/2006/relationships/package" Target="embeddings/Microsoft_Word_Document4.docx"/><Relationship Id="rId21" Type="http://schemas.openxmlformats.org/officeDocument/2006/relationships/image" Target="media/image4.png"/><Relationship Id="rId34" Type="http://schemas.openxmlformats.org/officeDocument/2006/relationships/image" Target="media/image11.emf"/><Relationship Id="rId42" Type="http://schemas.openxmlformats.org/officeDocument/2006/relationships/footer" Target="footer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hcpc-uk.org/standards/standards-of-proficiency/occupational-therapists/" TargetMode="External"/><Relationship Id="rId20" Type="http://schemas.openxmlformats.org/officeDocument/2006/relationships/image" Target="media/image3.png"/><Relationship Id="rId29" Type="http://schemas.openxmlformats.org/officeDocument/2006/relationships/oleObject" Target="embeddings/Microsoft_Word_97_-_2003_Document3.doc"/><Relationship Id="rId41" Type="http://schemas.openxmlformats.org/officeDocument/2006/relationships/package" Target="embeddings/Microsoft_Word_Document5.docx"/><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6.emf"/><Relationship Id="rId32" Type="http://schemas.openxmlformats.org/officeDocument/2006/relationships/image" Target="media/image10.emf"/><Relationship Id="rId37" Type="http://schemas.openxmlformats.org/officeDocument/2006/relationships/package" Target="embeddings/Microsoft_Word_Document3.docx"/><Relationship Id="rId40" Type="http://schemas.openxmlformats.org/officeDocument/2006/relationships/image" Target="media/image14.emf"/><Relationship Id="rId5" Type="http://schemas.openxmlformats.org/officeDocument/2006/relationships/customXml" Target="../customXml/item5.xml"/><Relationship Id="rId15" Type="http://schemas.openxmlformats.org/officeDocument/2006/relationships/hyperlink" Target="https://www.hcpc-uk.org/standards/standards-of-proficiency/physiotherapists/" TargetMode="External"/><Relationship Id="rId23" Type="http://schemas.openxmlformats.org/officeDocument/2006/relationships/oleObject" Target="embeddings/Microsoft_Word_97_-_2003_Document.doc"/><Relationship Id="rId28" Type="http://schemas.openxmlformats.org/officeDocument/2006/relationships/image" Target="media/image8.emf"/><Relationship Id="rId36" Type="http://schemas.openxmlformats.org/officeDocument/2006/relationships/image" Target="media/image12.emf"/><Relationship Id="rId10" Type="http://schemas.openxmlformats.org/officeDocument/2006/relationships/footnotes" Target="footnotes.xml"/><Relationship Id="rId19" Type="http://schemas.openxmlformats.org/officeDocument/2006/relationships/image" Target="cid:image001.png@01D4C1F6.952BD3A0" TargetMode="External"/><Relationship Id="rId31" Type="http://schemas.openxmlformats.org/officeDocument/2006/relationships/package" Target="embeddings/Microsoft_Word_Document.docx"/><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nmc-uk.org/code" TargetMode="External"/><Relationship Id="rId22" Type="http://schemas.openxmlformats.org/officeDocument/2006/relationships/image" Target="media/image5.emf"/><Relationship Id="rId27" Type="http://schemas.openxmlformats.org/officeDocument/2006/relationships/oleObject" Target="embeddings/Microsoft_Word_97_-_2003_Document2.doc"/><Relationship Id="rId30" Type="http://schemas.openxmlformats.org/officeDocument/2006/relationships/image" Target="media/image9.emf"/><Relationship Id="rId35" Type="http://schemas.openxmlformats.org/officeDocument/2006/relationships/package" Target="embeddings/Microsoft_Word_Document2.docx"/><Relationship Id="rId43"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hyperlink" Target="https://www.hcpc-uk.org/standards/standards-of-proficiency/speech-and-language-therapists/" TargetMode="External"/><Relationship Id="rId25" Type="http://schemas.openxmlformats.org/officeDocument/2006/relationships/oleObject" Target="embeddings/Microsoft_Word_97_-_2003_Document1.doc"/><Relationship Id="rId33" Type="http://schemas.openxmlformats.org/officeDocument/2006/relationships/package" Target="embeddings/Microsoft_Word_Document1.docx"/><Relationship Id="rId38" Type="http://schemas.openxmlformats.org/officeDocument/2006/relationships/image" Target="media/image1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412a510-4c64-448d-9501-0e9bb7450609">XVTAZUJVTSQM-307003130-1374599</_dlc_DocId>
    <_dlc_DocIdUrl xmlns="2412a510-4c64-448d-9501-0e9bb7450609">
      <Url>https://onetouchhealth.sharepoint.com/sites/TrixData/_layouts/15/DocIdRedir.aspx?ID=XVTAZUJVTSQM-307003130-1374599</Url>
      <Description>XVTAZUJVTSQM-307003130-1374599</Description>
    </_dlc_DocIdUrl>
    <lcf76f155ced4ddcb4097134ff3c332f xmlns="b7f336ec-8e78-434b-b427-21fcecaa0ab0">
      <Terms xmlns="http://schemas.microsoft.com/office/infopath/2007/PartnerControls"/>
    </lcf76f155ced4ddcb4097134ff3c332f>
    <TaxCatchAll xmlns="2412a510-4c64-448d-9501-0e9bb7450609" xsi:nil="true"/>
    <MigrationWizIdVersion xmlns="b7f336ec-8e78-434b-b427-21fcecaa0ab0" xsi:nil="true"/>
    <lcf76f155ced4ddcb4097134ff3c332f0 xmlns="b7f336ec-8e78-434b-b427-21fcecaa0ab0" xsi:nil="true"/>
    <MigrationWizId xmlns="b7f336ec-8e78-434b-b427-21fcecaa0ab0" xsi:nil="true"/>
    <MigrationWizIdPermissions xmlns="b7f336ec-8e78-434b-b427-21fcecaa0ab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C158C8ED44F9E48BBE01A42F74DC71E" ma:contentTypeVersion="16" ma:contentTypeDescription="Create a new document." ma:contentTypeScope="" ma:versionID="372bbd63782982cd70630cee5310cf11">
  <xsd:schema xmlns:xsd="http://www.w3.org/2001/XMLSchema" xmlns:xs="http://www.w3.org/2001/XMLSchema" xmlns:p="http://schemas.microsoft.com/office/2006/metadata/properties" xmlns:ns2="2412a510-4c64-448d-9501-0e9bb7450609" xmlns:ns3="b7f336ec-8e78-434b-b427-21fcecaa0ab0" targetNamespace="http://schemas.microsoft.com/office/2006/metadata/properties" ma:root="true" ma:fieldsID="9a7e27c73a6e9119c389f1fa3b8216b6" ns2:_="" ns3:_="">
    <xsd:import namespace="2412a510-4c64-448d-9501-0e9bb7450609"/>
    <xsd:import namespace="b7f336ec-8e78-434b-b427-21fcecaa0ab0"/>
    <xsd:element name="properties">
      <xsd:complexType>
        <xsd:sequence>
          <xsd:element name="documentManagement">
            <xsd:complexType>
              <xsd:all>
                <xsd:element ref="ns2:_dlc_DocId" minOccurs="0"/>
                <xsd:element ref="ns2:_dlc_DocIdUrl" minOccurs="0"/>
                <xsd:element ref="ns2:_dlc_DocIdPersistId" minOccurs="0"/>
                <xsd:element ref="ns3:MigrationWizId" minOccurs="0"/>
                <xsd:element ref="ns3:MigrationWizIdPermissions" minOccurs="0"/>
                <xsd:element ref="ns3:MigrationWizIdVersion" minOccurs="0"/>
                <xsd:element ref="ns3:lcf76f155ced4ddcb4097134ff3c332f0"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12a510-4c64-448d-9501-0e9bb745060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bbfd4978-5222-4f91-b1f8-69ee88ca9f91}" ma:internalName="TaxCatchAll" ma:showField="CatchAllData" ma:web="2412a510-4c64-448d-9501-0e9bb7450609">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f336ec-8e78-434b-b427-21fcecaa0ab0" elementFormDefault="qualified">
    <xsd:import namespace="http://schemas.microsoft.com/office/2006/documentManagement/types"/>
    <xsd:import namespace="http://schemas.microsoft.com/office/infopath/2007/PartnerControls"/>
    <xsd:element name="MigrationWizId" ma:index="11" nillable="true" ma:displayName="MigrationWizId" ma:internalName="MigrationWizId">
      <xsd:simpleType>
        <xsd:restriction base="dms:Text"/>
      </xsd:simpleType>
    </xsd:element>
    <xsd:element name="MigrationWizIdPermissions" ma:index="12" nillable="true" ma:displayName="MigrationWizIdPermissions" ma:internalName="MigrationWizIdPermissions">
      <xsd:simpleType>
        <xsd:restriction base="dms:Text"/>
      </xsd:simpleType>
    </xsd:element>
    <xsd:element name="MigrationWizIdVersion" ma:index="13" nillable="true" ma:displayName="MigrationWizIdVersion" ma:internalName="MigrationWizIdVersion">
      <xsd:simpleType>
        <xsd:restriction base="dms:Text"/>
      </xsd:simpleType>
    </xsd:element>
    <xsd:element name="lcf76f155ced4ddcb4097134ff3c332f0" ma:index="14" nillable="true" ma:displayName="Image Tags_0" ma:hidden="true" ma:internalName="lcf76f155ced4ddcb4097134ff3c332f0" ma:readOnly="false">
      <xsd:simpleType>
        <xsd:restriction base="dms:Note"/>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5ed8af3-778a-4786-8df9-be30e2284153"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207C2E-7ED9-4E76-B33C-CB0FABA15937}">
  <ds:schemaRefs>
    <ds:schemaRef ds:uri="http://schemas.microsoft.com/office/2006/metadata/properties"/>
    <ds:schemaRef ds:uri="http://schemas.microsoft.com/office/infopath/2007/PartnerControls"/>
    <ds:schemaRef ds:uri="14ef3b5f-6ca1-4c1c-a353-a1c338ccc666"/>
    <ds:schemaRef ds:uri="8cece656-0528-402e-8958-c6c815524333"/>
    <ds:schemaRef ds:uri="2412a510-4c64-448d-9501-0e9bb7450609"/>
    <ds:schemaRef ds:uri="b7f336ec-8e78-434b-b427-21fcecaa0ab0"/>
  </ds:schemaRefs>
</ds:datastoreItem>
</file>

<file path=customXml/itemProps2.xml><?xml version="1.0" encoding="utf-8"?>
<ds:datastoreItem xmlns:ds="http://schemas.openxmlformats.org/officeDocument/2006/customXml" ds:itemID="{3C08626F-1131-48E4-94E4-B7789CCEC4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12a510-4c64-448d-9501-0e9bb7450609"/>
    <ds:schemaRef ds:uri="b7f336ec-8e78-434b-b427-21fcecaa0a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8E35D7-9449-4B50-B34E-7920881CA374}">
  <ds:schemaRefs>
    <ds:schemaRef ds:uri="http://schemas.openxmlformats.org/officeDocument/2006/bibliography"/>
  </ds:schemaRefs>
</ds:datastoreItem>
</file>

<file path=customXml/itemProps4.xml><?xml version="1.0" encoding="utf-8"?>
<ds:datastoreItem xmlns:ds="http://schemas.openxmlformats.org/officeDocument/2006/customXml" ds:itemID="{E7E6B3D9-3D91-4C06-A8B6-F515575CB57E}">
  <ds:schemaRefs>
    <ds:schemaRef ds:uri="http://schemas.microsoft.com/sharepoint/events"/>
  </ds:schemaRefs>
</ds:datastoreItem>
</file>

<file path=customXml/itemProps5.xml><?xml version="1.0" encoding="utf-8"?>
<ds:datastoreItem xmlns:ds="http://schemas.openxmlformats.org/officeDocument/2006/customXml" ds:itemID="{FCDA9C83-B81F-4A81-A0E6-79BDDDDF99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5263</Words>
  <Characters>30001</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Swindon Borough Council</Company>
  <LinksUpToDate>false</LinksUpToDate>
  <CharactersWithSpaces>35194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Jackie Chipping</dc:creator>
  <cp:lastModifiedBy>Aimee Spiers</cp:lastModifiedBy>
  <cp:revision>118</cp:revision>
  <cp:lastPrinted>2019-02-25T16:33:00Z</cp:lastPrinted>
  <dcterms:created xsi:type="dcterms:W3CDTF">2023-01-06T14:58:00Z</dcterms:created>
  <dcterms:modified xsi:type="dcterms:W3CDTF">2023-02-15T11:35:00Z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0x0101004C158C8ED44F9E48BBE01A42F74DC71E</vt:lpwstr>
  </property>
  <property fmtid="{D5CDD505-2E9C-101B-9397-08002B2CF9AE}" pid="3" name="Order">
    <vt:r8>23759100</vt:r8>
  </property>
  <property fmtid="{D5CDD505-2E9C-101B-9397-08002B2CF9AE}" pid="4" name="_dlc_DocIdItemGuid">
    <vt:lpwstr>a557a577-c52e-4a80-b2a6-e1be516c5f34</vt:lpwstr>
  </property>
</Properties>
</file>