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06E2B" w14:textId="77777777" w:rsidR="00F41C1C" w:rsidRPr="00E06923" w:rsidRDefault="00F41C1C" w:rsidP="00F41C1C">
      <w:pPr>
        <w:pStyle w:val="Heading2"/>
        <w:spacing w:before="68"/>
        <w:ind w:left="142"/>
        <w:rPr>
          <w:sz w:val="28"/>
          <w:szCs w:val="28"/>
        </w:rPr>
      </w:pPr>
      <w:r>
        <w:rPr>
          <w:sz w:val="28"/>
          <w:szCs w:val="28"/>
        </w:rPr>
        <w:t>A</w:t>
      </w:r>
      <w:r w:rsidRPr="00E06923">
        <w:rPr>
          <w:sz w:val="28"/>
          <w:szCs w:val="28"/>
        </w:rPr>
        <w:t xml:space="preserve">ppendix </w:t>
      </w:r>
      <w:r>
        <w:rPr>
          <w:sz w:val="28"/>
          <w:szCs w:val="28"/>
        </w:rPr>
        <w:t>1:</w:t>
      </w:r>
      <w:r w:rsidRPr="00E06923">
        <w:rPr>
          <w:sz w:val="28"/>
          <w:szCs w:val="28"/>
        </w:rPr>
        <w:t xml:space="preserve"> SEFTON COUNCIL CHILDREN’S SERVICES SUPERVISION CONTRACT</w:t>
      </w:r>
    </w:p>
    <w:p w14:paraId="342F5697" w14:textId="77777777" w:rsidR="00F41C1C" w:rsidRDefault="00F41C1C" w:rsidP="00F41C1C">
      <w:pPr>
        <w:pStyle w:val="Heading2"/>
        <w:spacing w:before="68"/>
        <w:ind w:left="232"/>
      </w:pPr>
    </w:p>
    <w:p w14:paraId="1719B912" w14:textId="77777777" w:rsidR="00F41C1C" w:rsidRDefault="00F41C1C" w:rsidP="00F41C1C">
      <w:pPr>
        <w:pStyle w:val="Heading2"/>
        <w:spacing w:before="68"/>
        <w:ind w:left="232"/>
      </w:pPr>
    </w:p>
    <w:p w14:paraId="50DDB5B0" w14:textId="77777777" w:rsidR="00F41C1C" w:rsidRDefault="00F41C1C" w:rsidP="00F41C1C">
      <w:pPr>
        <w:spacing w:before="8"/>
        <w:ind w:left="232"/>
        <w:rPr>
          <w:b/>
          <w:sz w:val="24"/>
        </w:rPr>
      </w:pPr>
      <w:r>
        <w:rPr>
          <w:b/>
          <w:sz w:val="24"/>
        </w:rPr>
        <w:t>Name of Supervisee:</w:t>
      </w:r>
    </w:p>
    <w:p w14:paraId="64900C15" w14:textId="77777777" w:rsidR="00F41C1C" w:rsidRDefault="00F41C1C" w:rsidP="00F41C1C">
      <w:pPr>
        <w:spacing w:before="2" w:line="550" w:lineRule="atLeast"/>
        <w:ind w:left="232" w:right="7094"/>
        <w:rPr>
          <w:b/>
          <w:sz w:val="24"/>
        </w:rPr>
      </w:pPr>
      <w:r>
        <w:rPr>
          <w:b/>
          <w:sz w:val="24"/>
        </w:rPr>
        <w:t>Name of Supervisor/Manager: KEY TASKS OF SUPERVISEE:</w:t>
      </w:r>
    </w:p>
    <w:p w14:paraId="1607EADE" w14:textId="765348E6" w:rsidR="00F41C1C" w:rsidRPr="00F41C1C" w:rsidRDefault="00F41C1C" w:rsidP="00F41C1C">
      <w:pPr>
        <w:spacing w:before="2"/>
        <w:ind w:left="231" w:right="81"/>
        <w:rPr>
          <w:i/>
        </w:rPr>
      </w:pPr>
      <w:r>
        <w:rPr>
          <w:i/>
        </w:rPr>
        <w:t>This may include individual cases, administrative or practical duties, depending on the nature of the service. It should also include any additional responsibilities undertaken e.g., auditing of practice, mentoring, multi- agency practice, additional support in respect of inexperience or capability.</w:t>
      </w:r>
    </w:p>
    <w:p w14:paraId="48C9F853" w14:textId="77777777" w:rsidR="00F41C1C" w:rsidRDefault="00F41C1C" w:rsidP="00F41C1C">
      <w:pPr>
        <w:pStyle w:val="BodyText"/>
        <w:rPr>
          <w:i/>
          <w:sz w:val="20"/>
        </w:rPr>
      </w:pPr>
    </w:p>
    <w:p w14:paraId="07487268" w14:textId="77777777" w:rsidR="00F41C1C" w:rsidRDefault="00F41C1C" w:rsidP="00F41C1C">
      <w:pPr>
        <w:pStyle w:val="BodyText"/>
        <w:spacing w:before="3"/>
        <w:rPr>
          <w:i/>
          <w:sz w:val="26"/>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9"/>
        <w:gridCol w:w="4981"/>
      </w:tblGrid>
      <w:tr w:rsidR="00F41C1C" w14:paraId="05C831F9" w14:textId="77777777" w:rsidTr="002E06CF">
        <w:trPr>
          <w:trHeight w:hRule="exact" w:val="338"/>
        </w:trPr>
        <w:tc>
          <w:tcPr>
            <w:tcW w:w="4979" w:type="dxa"/>
          </w:tcPr>
          <w:p w14:paraId="0159A2A1" w14:textId="77777777" w:rsidR="00F41C1C" w:rsidRDefault="00F41C1C" w:rsidP="002E06CF">
            <w:pPr>
              <w:pStyle w:val="TableParagraph"/>
              <w:spacing w:line="272" w:lineRule="exact"/>
              <w:rPr>
                <w:b/>
                <w:sz w:val="24"/>
              </w:rPr>
            </w:pPr>
            <w:r>
              <w:rPr>
                <w:b/>
                <w:sz w:val="24"/>
              </w:rPr>
              <w:t>Workload</w:t>
            </w:r>
          </w:p>
        </w:tc>
        <w:tc>
          <w:tcPr>
            <w:tcW w:w="4981" w:type="dxa"/>
          </w:tcPr>
          <w:p w14:paraId="66C0995B" w14:textId="77777777" w:rsidR="00F41C1C" w:rsidRDefault="00F41C1C" w:rsidP="002E06CF">
            <w:pPr>
              <w:pStyle w:val="TableParagraph"/>
              <w:spacing w:before="22"/>
              <w:rPr>
                <w:b/>
                <w:sz w:val="24"/>
              </w:rPr>
            </w:pPr>
            <w:r>
              <w:rPr>
                <w:b/>
                <w:sz w:val="24"/>
              </w:rPr>
              <w:t>Professional Development</w:t>
            </w:r>
          </w:p>
        </w:tc>
      </w:tr>
      <w:tr w:rsidR="00F41C1C" w14:paraId="354EA54C" w14:textId="77777777" w:rsidTr="002E06CF">
        <w:trPr>
          <w:trHeight w:hRule="exact" w:val="341"/>
        </w:trPr>
        <w:tc>
          <w:tcPr>
            <w:tcW w:w="4979" w:type="dxa"/>
          </w:tcPr>
          <w:p w14:paraId="6C31CA56" w14:textId="77777777" w:rsidR="00F41C1C" w:rsidRDefault="00F41C1C" w:rsidP="002E06CF"/>
        </w:tc>
        <w:tc>
          <w:tcPr>
            <w:tcW w:w="4981" w:type="dxa"/>
          </w:tcPr>
          <w:p w14:paraId="4D2C3DE0" w14:textId="77777777" w:rsidR="00F41C1C" w:rsidRDefault="00F41C1C" w:rsidP="002E06CF"/>
        </w:tc>
      </w:tr>
      <w:tr w:rsidR="00F41C1C" w14:paraId="71CD86E7" w14:textId="77777777" w:rsidTr="002E06CF">
        <w:trPr>
          <w:trHeight w:hRule="exact" w:val="341"/>
        </w:trPr>
        <w:tc>
          <w:tcPr>
            <w:tcW w:w="4979" w:type="dxa"/>
          </w:tcPr>
          <w:p w14:paraId="2528362B" w14:textId="77777777" w:rsidR="00F41C1C" w:rsidRDefault="00F41C1C" w:rsidP="002E06CF"/>
        </w:tc>
        <w:tc>
          <w:tcPr>
            <w:tcW w:w="4981" w:type="dxa"/>
          </w:tcPr>
          <w:p w14:paraId="12B2D622" w14:textId="77777777" w:rsidR="00F41C1C" w:rsidRDefault="00F41C1C" w:rsidP="002E06CF"/>
        </w:tc>
      </w:tr>
      <w:tr w:rsidR="00F41C1C" w14:paraId="2BFD34C8" w14:textId="77777777" w:rsidTr="002E06CF">
        <w:trPr>
          <w:trHeight w:hRule="exact" w:val="338"/>
        </w:trPr>
        <w:tc>
          <w:tcPr>
            <w:tcW w:w="4979" w:type="dxa"/>
          </w:tcPr>
          <w:p w14:paraId="74BD40BA" w14:textId="77777777" w:rsidR="00F41C1C" w:rsidRDefault="00F41C1C" w:rsidP="002E06CF"/>
        </w:tc>
        <w:tc>
          <w:tcPr>
            <w:tcW w:w="4981" w:type="dxa"/>
          </w:tcPr>
          <w:p w14:paraId="1B6926AB" w14:textId="77777777" w:rsidR="00F41C1C" w:rsidRDefault="00F41C1C" w:rsidP="002E06CF"/>
        </w:tc>
      </w:tr>
    </w:tbl>
    <w:p w14:paraId="2BDE9B26" w14:textId="77777777" w:rsidR="00F41C1C" w:rsidRDefault="00F41C1C" w:rsidP="00F41C1C">
      <w:pPr>
        <w:pStyle w:val="BodyText"/>
        <w:spacing w:before="8"/>
        <w:rPr>
          <w:i/>
          <w:sz w:val="13"/>
        </w:rPr>
      </w:pPr>
    </w:p>
    <w:p w14:paraId="15F2C704" w14:textId="77777777" w:rsidR="00F41C1C" w:rsidRDefault="00F41C1C" w:rsidP="00F41C1C">
      <w:pPr>
        <w:spacing w:before="92"/>
        <w:ind w:left="232"/>
        <w:rPr>
          <w:b/>
          <w:sz w:val="24"/>
        </w:rPr>
      </w:pPr>
      <w:r>
        <w:rPr>
          <w:b/>
          <w:sz w:val="24"/>
        </w:rPr>
        <w:t>MANDATE FOR SUPERVISION:</w:t>
      </w:r>
    </w:p>
    <w:p w14:paraId="1DC99F80" w14:textId="77777777" w:rsidR="00F41C1C" w:rsidRDefault="00F41C1C" w:rsidP="00F41C1C">
      <w:pPr>
        <w:pStyle w:val="BodyText"/>
        <w:spacing w:before="11"/>
        <w:rPr>
          <w:b/>
          <w:sz w:val="23"/>
        </w:rPr>
      </w:pPr>
    </w:p>
    <w:p w14:paraId="5AF8AA12" w14:textId="77777777" w:rsidR="00F41C1C" w:rsidRDefault="00F41C1C" w:rsidP="00F41C1C">
      <w:pPr>
        <w:pStyle w:val="BodyText"/>
        <w:ind w:left="232" w:right="316"/>
      </w:pPr>
      <w:r>
        <w:t xml:space="preserve">Sefton Council expects all employees to </w:t>
      </w:r>
      <w:proofErr w:type="gramStart"/>
      <w:r>
        <w:t>be supervised</w:t>
      </w:r>
      <w:proofErr w:type="gramEnd"/>
      <w:r>
        <w:t xml:space="preserve"> as a minimum monthly. However, for certain staff, such as those in their probationary period; Newly Qualified Social Workers in their Assessed &amp; Supported Year of Employment or in situations where there is less responsibility assigned to the post this will be </w:t>
      </w:r>
      <w:proofErr w:type="gramStart"/>
      <w:r>
        <w:t>more or less frequent</w:t>
      </w:r>
      <w:proofErr w:type="gramEnd"/>
      <w:r>
        <w:t>. The principal functions of the supervisory process are:</w:t>
      </w:r>
    </w:p>
    <w:p w14:paraId="10A153B4" w14:textId="77777777" w:rsidR="00F41C1C" w:rsidRDefault="00F41C1C" w:rsidP="00F41C1C">
      <w:pPr>
        <w:pStyle w:val="BodyText"/>
        <w:spacing w:before="11"/>
        <w:rPr>
          <w:sz w:val="23"/>
        </w:rPr>
      </w:pPr>
    </w:p>
    <w:p w14:paraId="1814C7BB" w14:textId="5D62C94F" w:rsidR="00F41C1C" w:rsidRDefault="00F41C1C" w:rsidP="00F41C1C">
      <w:pPr>
        <w:pStyle w:val="ListParagraph"/>
        <w:numPr>
          <w:ilvl w:val="0"/>
          <w:numId w:val="5"/>
        </w:numPr>
        <w:tabs>
          <w:tab w:val="left" w:pos="798"/>
          <w:tab w:val="left" w:pos="799"/>
        </w:tabs>
        <w:ind w:right="645" w:hanging="566"/>
        <w:rPr>
          <w:sz w:val="24"/>
        </w:rPr>
      </w:pPr>
      <w:r>
        <w:rPr>
          <w:sz w:val="24"/>
        </w:rPr>
        <w:t xml:space="preserve">To ensure that the supervisee </w:t>
      </w:r>
      <w:proofErr w:type="gramStart"/>
      <w:r>
        <w:rPr>
          <w:sz w:val="24"/>
        </w:rPr>
        <w:t>carries out</w:t>
      </w:r>
      <w:proofErr w:type="gramEnd"/>
      <w:r>
        <w:rPr>
          <w:sz w:val="24"/>
        </w:rPr>
        <w:t xml:space="preserve"> their job responsibilities to standards set out </w:t>
      </w:r>
      <w:r>
        <w:rPr>
          <w:sz w:val="24"/>
        </w:rPr>
        <w:t>in professional</w:t>
      </w:r>
      <w:r>
        <w:rPr>
          <w:sz w:val="24"/>
        </w:rPr>
        <w:t xml:space="preserve"> code of conduct and policies. (See relevant policies and procedures.);</w:t>
      </w:r>
    </w:p>
    <w:p w14:paraId="703F1245" w14:textId="77777777" w:rsidR="00F41C1C" w:rsidRDefault="00F41C1C" w:rsidP="00F41C1C">
      <w:pPr>
        <w:pStyle w:val="BodyText"/>
        <w:spacing w:before="11"/>
        <w:rPr>
          <w:sz w:val="23"/>
        </w:rPr>
      </w:pPr>
    </w:p>
    <w:p w14:paraId="3EACC9E4" w14:textId="77777777" w:rsidR="00F41C1C" w:rsidRDefault="00F41C1C" w:rsidP="00F41C1C">
      <w:pPr>
        <w:pStyle w:val="ListParagraph"/>
        <w:numPr>
          <w:ilvl w:val="0"/>
          <w:numId w:val="5"/>
        </w:numPr>
        <w:tabs>
          <w:tab w:val="left" w:pos="798"/>
          <w:tab w:val="left" w:pos="799"/>
        </w:tabs>
        <w:ind w:right="517" w:hanging="566"/>
        <w:rPr>
          <w:sz w:val="24"/>
        </w:rPr>
      </w:pPr>
      <w:r>
        <w:rPr>
          <w:sz w:val="24"/>
        </w:rPr>
        <w:t>To ensure that the supervisee understands their roles and responsibilities (supervisee</w:t>
      </w:r>
      <w:r>
        <w:rPr>
          <w:spacing w:val="-30"/>
          <w:sz w:val="24"/>
        </w:rPr>
        <w:t xml:space="preserve"> </w:t>
      </w:r>
      <w:r>
        <w:rPr>
          <w:sz w:val="24"/>
        </w:rPr>
        <w:t>job description should be available as a basis of</w:t>
      </w:r>
      <w:r>
        <w:rPr>
          <w:spacing w:val="-21"/>
          <w:sz w:val="24"/>
        </w:rPr>
        <w:t xml:space="preserve"> </w:t>
      </w:r>
      <w:r>
        <w:rPr>
          <w:sz w:val="24"/>
        </w:rPr>
        <w:t>discussions);</w:t>
      </w:r>
    </w:p>
    <w:p w14:paraId="05CA0E2B" w14:textId="77777777" w:rsidR="00F41C1C" w:rsidRDefault="00F41C1C" w:rsidP="00F41C1C">
      <w:pPr>
        <w:pStyle w:val="BodyText"/>
        <w:spacing w:before="11"/>
        <w:rPr>
          <w:sz w:val="23"/>
        </w:rPr>
      </w:pPr>
    </w:p>
    <w:p w14:paraId="338E2F09" w14:textId="77777777" w:rsidR="00F41C1C" w:rsidRDefault="00F41C1C" w:rsidP="00F41C1C">
      <w:pPr>
        <w:pStyle w:val="ListParagraph"/>
        <w:numPr>
          <w:ilvl w:val="0"/>
          <w:numId w:val="5"/>
        </w:numPr>
        <w:tabs>
          <w:tab w:val="left" w:pos="798"/>
          <w:tab w:val="left" w:pos="799"/>
        </w:tabs>
        <w:ind w:hanging="566"/>
        <w:rPr>
          <w:sz w:val="24"/>
        </w:rPr>
      </w:pPr>
      <w:r>
        <w:rPr>
          <w:sz w:val="24"/>
        </w:rPr>
        <w:t>To assist with the professional development of the</w:t>
      </w:r>
      <w:r>
        <w:rPr>
          <w:spacing w:val="-22"/>
          <w:sz w:val="24"/>
        </w:rPr>
        <w:t xml:space="preserve"> </w:t>
      </w:r>
      <w:r>
        <w:rPr>
          <w:sz w:val="24"/>
        </w:rPr>
        <w:t>supervisee;</w:t>
      </w:r>
    </w:p>
    <w:p w14:paraId="70AF3493" w14:textId="77777777" w:rsidR="00F41C1C" w:rsidRDefault="00F41C1C" w:rsidP="00F41C1C">
      <w:pPr>
        <w:pStyle w:val="BodyText"/>
        <w:spacing w:before="11"/>
        <w:rPr>
          <w:sz w:val="23"/>
        </w:rPr>
      </w:pPr>
    </w:p>
    <w:p w14:paraId="0C80D01C" w14:textId="77777777" w:rsidR="00F41C1C" w:rsidRDefault="00F41C1C" w:rsidP="00F41C1C">
      <w:pPr>
        <w:pStyle w:val="ListParagraph"/>
        <w:numPr>
          <w:ilvl w:val="0"/>
          <w:numId w:val="5"/>
        </w:numPr>
        <w:tabs>
          <w:tab w:val="left" w:pos="798"/>
          <w:tab w:val="left" w:pos="799"/>
        </w:tabs>
        <w:ind w:right="250" w:hanging="566"/>
        <w:rPr>
          <w:sz w:val="24"/>
        </w:rPr>
      </w:pPr>
      <w:r>
        <w:rPr>
          <w:sz w:val="24"/>
        </w:rPr>
        <w:t>To be a primary source of support for the supervisee recognising the considerable</w:t>
      </w:r>
      <w:r>
        <w:rPr>
          <w:spacing w:val="-32"/>
          <w:sz w:val="24"/>
        </w:rPr>
        <w:t xml:space="preserve"> </w:t>
      </w:r>
      <w:r>
        <w:rPr>
          <w:sz w:val="24"/>
        </w:rPr>
        <w:t>demands of the</w:t>
      </w:r>
      <w:r>
        <w:rPr>
          <w:spacing w:val="-5"/>
          <w:sz w:val="24"/>
        </w:rPr>
        <w:t xml:space="preserve"> </w:t>
      </w:r>
      <w:r>
        <w:rPr>
          <w:sz w:val="24"/>
        </w:rPr>
        <w:t>job;</w:t>
      </w:r>
    </w:p>
    <w:p w14:paraId="44BC7A71" w14:textId="77777777" w:rsidR="00F41C1C" w:rsidRDefault="00F41C1C" w:rsidP="00F41C1C">
      <w:pPr>
        <w:pStyle w:val="BodyText"/>
        <w:spacing w:before="11"/>
        <w:rPr>
          <w:sz w:val="23"/>
        </w:rPr>
      </w:pPr>
    </w:p>
    <w:p w14:paraId="0DB22AB4" w14:textId="77777777" w:rsidR="00F41C1C" w:rsidRDefault="00F41C1C" w:rsidP="00F41C1C">
      <w:pPr>
        <w:pStyle w:val="ListParagraph"/>
        <w:numPr>
          <w:ilvl w:val="0"/>
          <w:numId w:val="5"/>
        </w:numPr>
        <w:tabs>
          <w:tab w:val="left" w:pos="798"/>
          <w:tab w:val="left" w:pos="799"/>
        </w:tabs>
        <w:ind w:right="1433" w:hanging="566"/>
        <w:rPr>
          <w:sz w:val="24"/>
        </w:rPr>
      </w:pPr>
      <w:r>
        <w:rPr>
          <w:sz w:val="24"/>
        </w:rPr>
        <w:t>Provide both regular constructive feedback to the supervisee, and to link with the Performance Development Plan and Review</w:t>
      </w:r>
      <w:r>
        <w:rPr>
          <w:spacing w:val="-13"/>
          <w:sz w:val="24"/>
        </w:rPr>
        <w:t xml:space="preserve"> </w:t>
      </w:r>
      <w:r>
        <w:rPr>
          <w:sz w:val="24"/>
        </w:rPr>
        <w:t>process.</w:t>
      </w:r>
    </w:p>
    <w:p w14:paraId="071CF337" w14:textId="77777777" w:rsidR="00F41C1C" w:rsidRDefault="00F41C1C" w:rsidP="00F41C1C">
      <w:pPr>
        <w:pStyle w:val="BodyText"/>
        <w:rPr>
          <w:sz w:val="26"/>
        </w:rPr>
      </w:pPr>
    </w:p>
    <w:p w14:paraId="7CAB44D1" w14:textId="77777777" w:rsidR="00F41C1C" w:rsidRDefault="00F41C1C" w:rsidP="00F41C1C">
      <w:pPr>
        <w:pStyle w:val="BodyText"/>
        <w:spacing w:before="8"/>
        <w:rPr>
          <w:sz w:val="20"/>
        </w:rPr>
      </w:pPr>
    </w:p>
    <w:p w14:paraId="517BFCD6" w14:textId="77777777" w:rsidR="00F41C1C" w:rsidRDefault="00F41C1C" w:rsidP="00F41C1C">
      <w:pPr>
        <w:pStyle w:val="BodyText"/>
        <w:spacing w:before="8"/>
        <w:rPr>
          <w:sz w:val="20"/>
        </w:rPr>
      </w:pPr>
    </w:p>
    <w:p w14:paraId="1C9F81C6" w14:textId="77777777" w:rsidR="00F41C1C" w:rsidRDefault="00F41C1C" w:rsidP="00F41C1C">
      <w:pPr>
        <w:pStyle w:val="BodyText"/>
        <w:spacing w:before="8"/>
        <w:rPr>
          <w:sz w:val="20"/>
        </w:rPr>
      </w:pPr>
    </w:p>
    <w:p w14:paraId="2E424F37" w14:textId="77777777" w:rsidR="00F41C1C" w:rsidRDefault="00F41C1C" w:rsidP="00F41C1C">
      <w:pPr>
        <w:pStyle w:val="BodyText"/>
        <w:spacing w:before="8"/>
        <w:rPr>
          <w:sz w:val="20"/>
        </w:rPr>
      </w:pPr>
    </w:p>
    <w:p w14:paraId="40E5B2FE" w14:textId="77777777" w:rsidR="00F41C1C" w:rsidRDefault="00F41C1C" w:rsidP="00F41C1C">
      <w:pPr>
        <w:spacing w:before="1"/>
        <w:ind w:left="232"/>
        <w:rPr>
          <w:b/>
          <w:sz w:val="24"/>
        </w:rPr>
      </w:pPr>
      <w:r>
        <w:rPr>
          <w:b/>
          <w:sz w:val="24"/>
        </w:rPr>
        <w:t>FORMAT OF SUPERVISION:</w:t>
      </w:r>
    </w:p>
    <w:p w14:paraId="47109516" w14:textId="77777777" w:rsidR="00F41C1C" w:rsidRDefault="00F41C1C" w:rsidP="00F41C1C">
      <w:pPr>
        <w:spacing w:before="1"/>
        <w:ind w:left="232"/>
        <w:rPr>
          <w:b/>
          <w:sz w:val="24"/>
        </w:rPr>
      </w:pPr>
    </w:p>
    <w:p w14:paraId="62344C86" w14:textId="77777777" w:rsidR="00F41C1C" w:rsidRDefault="00F41C1C" w:rsidP="00F41C1C">
      <w:pPr>
        <w:spacing w:before="1"/>
        <w:ind w:left="232"/>
        <w:rPr>
          <w:sz w:val="24"/>
        </w:rPr>
      </w:pPr>
      <w:r>
        <w:rPr>
          <w:sz w:val="24"/>
        </w:rPr>
        <w:t>The supervision meeting will take place in privacy and there will only be interruptions</w:t>
      </w:r>
      <w:r>
        <w:rPr>
          <w:spacing w:val="-38"/>
          <w:sz w:val="24"/>
        </w:rPr>
        <w:t xml:space="preserve"> </w:t>
      </w:r>
      <w:r>
        <w:rPr>
          <w:sz w:val="24"/>
        </w:rPr>
        <w:t>if</w:t>
      </w:r>
    </w:p>
    <w:p w14:paraId="0B68A13A" w14:textId="77777777" w:rsidR="00F41C1C" w:rsidRDefault="00F41C1C" w:rsidP="00F41C1C">
      <w:pPr>
        <w:pStyle w:val="BodyText"/>
        <w:spacing w:before="41"/>
        <w:ind w:left="495"/>
      </w:pPr>
      <w:r>
        <w:lastRenderedPageBreak/>
        <w:t>…………………………………….</w:t>
      </w:r>
    </w:p>
    <w:p w14:paraId="47FDDACD" w14:textId="77777777" w:rsidR="00F41C1C" w:rsidRDefault="00F41C1C" w:rsidP="00F41C1C">
      <w:pPr>
        <w:pStyle w:val="ListParagraph"/>
        <w:numPr>
          <w:ilvl w:val="1"/>
          <w:numId w:val="6"/>
        </w:numPr>
        <w:tabs>
          <w:tab w:val="left" w:pos="496"/>
        </w:tabs>
        <w:spacing w:before="38"/>
        <w:ind w:hanging="283"/>
        <w:rPr>
          <w:sz w:val="24"/>
        </w:rPr>
      </w:pPr>
      <w:r>
        <w:rPr>
          <w:sz w:val="24"/>
        </w:rPr>
        <w:t>The frequency of supervision will be</w:t>
      </w:r>
      <w:r>
        <w:rPr>
          <w:spacing w:val="-16"/>
          <w:sz w:val="24"/>
        </w:rPr>
        <w:t xml:space="preserve"> </w:t>
      </w:r>
      <w:r>
        <w:rPr>
          <w:sz w:val="24"/>
        </w:rPr>
        <w:t>………………………………………………..</w:t>
      </w:r>
    </w:p>
    <w:p w14:paraId="70BFD52B" w14:textId="77777777" w:rsidR="00F41C1C" w:rsidRDefault="00F41C1C" w:rsidP="00F41C1C">
      <w:pPr>
        <w:pStyle w:val="ListParagraph"/>
        <w:numPr>
          <w:ilvl w:val="1"/>
          <w:numId w:val="6"/>
        </w:numPr>
        <w:tabs>
          <w:tab w:val="left" w:pos="496"/>
        </w:tabs>
        <w:spacing w:before="39"/>
        <w:ind w:hanging="283"/>
        <w:rPr>
          <w:sz w:val="24"/>
        </w:rPr>
      </w:pPr>
      <w:r>
        <w:rPr>
          <w:sz w:val="24"/>
        </w:rPr>
        <w:t>The supervision meeting will last for a minimum of:</w:t>
      </w:r>
      <w:r>
        <w:rPr>
          <w:spacing w:val="-21"/>
          <w:sz w:val="24"/>
        </w:rPr>
        <w:t xml:space="preserve"> </w:t>
      </w:r>
      <w:r>
        <w:rPr>
          <w:sz w:val="24"/>
        </w:rPr>
        <w:t>……………………………..</w:t>
      </w:r>
    </w:p>
    <w:p w14:paraId="0A61C5A4" w14:textId="77777777" w:rsidR="00F41C1C" w:rsidRDefault="00F41C1C" w:rsidP="00F41C1C">
      <w:pPr>
        <w:pStyle w:val="ListParagraph"/>
        <w:numPr>
          <w:ilvl w:val="1"/>
          <w:numId w:val="6"/>
        </w:numPr>
        <w:tabs>
          <w:tab w:val="left" w:pos="496"/>
        </w:tabs>
        <w:spacing w:before="39" w:line="273" w:lineRule="auto"/>
        <w:ind w:right="511" w:hanging="283"/>
        <w:rPr>
          <w:sz w:val="24"/>
        </w:rPr>
      </w:pPr>
      <w:r>
        <w:rPr>
          <w:sz w:val="24"/>
        </w:rPr>
        <w:t xml:space="preserve">Method of recording the session will be by ……………… and the person responsible for recording the session will be the supervisor. The record will be shared within </w:t>
      </w:r>
      <w:proofErr w:type="gramStart"/>
      <w:r>
        <w:rPr>
          <w:sz w:val="24"/>
        </w:rPr>
        <w:t>5</w:t>
      </w:r>
      <w:proofErr w:type="gramEnd"/>
      <w:r>
        <w:rPr>
          <w:sz w:val="24"/>
        </w:rPr>
        <w:t xml:space="preserve"> working days and will be signed by both parties once agreed as a true</w:t>
      </w:r>
      <w:r>
        <w:rPr>
          <w:spacing w:val="-18"/>
          <w:sz w:val="24"/>
        </w:rPr>
        <w:t xml:space="preserve"> </w:t>
      </w:r>
      <w:r>
        <w:rPr>
          <w:sz w:val="24"/>
        </w:rPr>
        <w:t>record.</w:t>
      </w:r>
    </w:p>
    <w:p w14:paraId="63E7D129" w14:textId="77777777" w:rsidR="00F41C1C" w:rsidRDefault="00F41C1C" w:rsidP="00F41C1C">
      <w:pPr>
        <w:pStyle w:val="ListParagraph"/>
        <w:numPr>
          <w:ilvl w:val="1"/>
          <w:numId w:val="6"/>
        </w:numPr>
        <w:tabs>
          <w:tab w:val="left" w:pos="496"/>
        </w:tabs>
        <w:spacing w:before="3"/>
        <w:ind w:hanging="283"/>
        <w:rPr>
          <w:sz w:val="24"/>
        </w:rPr>
      </w:pPr>
      <w:r>
        <w:rPr>
          <w:sz w:val="24"/>
        </w:rPr>
        <w:t xml:space="preserve">Supervision records will </w:t>
      </w:r>
      <w:proofErr w:type="gramStart"/>
      <w:r>
        <w:rPr>
          <w:sz w:val="24"/>
        </w:rPr>
        <w:t>be held</w:t>
      </w:r>
      <w:proofErr w:type="gramEnd"/>
      <w:r>
        <w:rPr>
          <w:sz w:val="24"/>
        </w:rPr>
        <w:t xml:space="preserve"> by both parties and stored</w:t>
      </w:r>
      <w:r>
        <w:rPr>
          <w:spacing w:val="-24"/>
          <w:sz w:val="24"/>
        </w:rPr>
        <w:t xml:space="preserve"> </w:t>
      </w:r>
      <w:r>
        <w:rPr>
          <w:sz w:val="24"/>
        </w:rPr>
        <w:t>………………</w:t>
      </w:r>
    </w:p>
    <w:p w14:paraId="4F4FEEA8" w14:textId="77777777" w:rsidR="00F41C1C" w:rsidRDefault="00F41C1C" w:rsidP="00F41C1C">
      <w:pPr>
        <w:pStyle w:val="ListParagraph"/>
        <w:numPr>
          <w:ilvl w:val="1"/>
          <w:numId w:val="6"/>
        </w:numPr>
        <w:tabs>
          <w:tab w:val="left" w:pos="496"/>
        </w:tabs>
        <w:spacing w:before="39"/>
        <w:ind w:hanging="283"/>
        <w:rPr>
          <w:sz w:val="24"/>
        </w:rPr>
      </w:pPr>
      <w:r>
        <w:rPr>
          <w:sz w:val="24"/>
        </w:rPr>
        <w:t xml:space="preserve">Any particular focus for the next session will </w:t>
      </w:r>
      <w:proofErr w:type="gramStart"/>
      <w:r>
        <w:rPr>
          <w:sz w:val="24"/>
        </w:rPr>
        <w:t>be</w:t>
      </w:r>
      <w:r>
        <w:rPr>
          <w:spacing w:val="-15"/>
          <w:sz w:val="24"/>
        </w:rPr>
        <w:t xml:space="preserve"> </w:t>
      </w:r>
      <w:r>
        <w:rPr>
          <w:sz w:val="24"/>
        </w:rPr>
        <w:t>noted</w:t>
      </w:r>
      <w:proofErr w:type="gramEnd"/>
    </w:p>
    <w:p w14:paraId="488377ED" w14:textId="77777777" w:rsidR="00F41C1C" w:rsidRDefault="00F41C1C" w:rsidP="00F41C1C">
      <w:pPr>
        <w:pStyle w:val="BodyText"/>
        <w:spacing w:before="4"/>
      </w:pPr>
      <w:r>
        <w:rPr>
          <w:noProof/>
        </w:rPr>
        <mc:AlternateContent>
          <mc:Choice Requires="wps">
            <w:drawing>
              <wp:anchor distT="0" distB="0" distL="0" distR="0" simplePos="0" relativeHeight="251659264" behindDoc="0" locked="0" layoutInCell="1" allowOverlap="1" wp14:anchorId="3863A37A" wp14:editId="61833FFB">
                <wp:simplePos x="0" y="0"/>
                <wp:positionH relativeFrom="page">
                  <wp:posOffset>472440</wp:posOffset>
                </wp:positionH>
                <wp:positionV relativeFrom="paragraph">
                  <wp:posOffset>205740</wp:posOffset>
                </wp:positionV>
                <wp:extent cx="6470650" cy="708025"/>
                <wp:effectExtent l="5715" t="5715" r="10160" b="10160"/>
                <wp:wrapTopAndBottom/>
                <wp:docPr id="226"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7080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1D1B49" w14:textId="77777777" w:rsidR="00F41C1C" w:rsidRDefault="00F41C1C" w:rsidP="00F41C1C">
                            <w:pPr>
                              <w:spacing w:line="272" w:lineRule="exact"/>
                              <w:ind w:left="103"/>
                              <w:rPr>
                                <w:b/>
                                <w:sz w:val="24"/>
                              </w:rPr>
                            </w:pPr>
                            <w:r>
                              <w:rPr>
                                <w:b/>
                                <w:sz w:val="24"/>
                              </w:rPr>
                              <w:t>Others who may see the record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3A37A" id="_x0000_t202" coordsize="21600,21600" o:spt="202" path="m,l,21600r21600,l21600,xe">
                <v:stroke joinstyle="miter"/>
                <v:path gradientshapeok="t" o:connecttype="rect"/>
              </v:shapetype>
              <v:shape id="Text Box 243" o:spid="_x0000_s1026" type="#_x0000_t202" style="position:absolute;margin-left:37.2pt;margin-top:16.2pt;width:509.5pt;height:55.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" filled="f" strokeweight=".48pt">
                <v:textbox inset="0,0,0,0">
                  <w:txbxContent>
                    <w:p w14:paraId="1B1D1B49" w14:textId="77777777" w:rsidR="00F41C1C" w:rsidRDefault="00F41C1C" w:rsidP="00F41C1C">
                      <w:pPr>
                        <w:spacing w:line="272" w:lineRule="exact"/>
                        <w:ind w:left="103"/>
                        <w:rPr>
                          <w:b/>
                          <w:sz w:val="24"/>
                        </w:rPr>
                      </w:pPr>
                      <w:r>
                        <w:rPr>
                          <w:b/>
                          <w:sz w:val="24"/>
                        </w:rPr>
                        <w:t>Others who may see the record</w:t>
                      </w:r>
                    </w:p>
                  </w:txbxContent>
                </v:textbox>
                <w10:wrap type="topAndBottom" anchorx="page"/>
              </v:shape>
            </w:pict>
          </mc:Fallback>
        </mc:AlternateContent>
      </w:r>
    </w:p>
    <w:p w14:paraId="769C9137" w14:textId="77777777" w:rsidR="00F41C1C" w:rsidRDefault="00F41C1C" w:rsidP="00F41C1C">
      <w:pPr>
        <w:pStyle w:val="BodyText"/>
        <w:rPr>
          <w:sz w:val="13"/>
        </w:rPr>
      </w:pPr>
    </w:p>
    <w:p w14:paraId="6F7BEE2D" w14:textId="77777777" w:rsidR="00F41C1C" w:rsidRDefault="00F41C1C" w:rsidP="00F41C1C">
      <w:pPr>
        <w:spacing w:before="93"/>
        <w:ind w:left="212"/>
        <w:rPr>
          <w:b/>
          <w:sz w:val="24"/>
        </w:rPr>
      </w:pPr>
      <w:r>
        <w:rPr>
          <w:b/>
          <w:sz w:val="24"/>
        </w:rPr>
        <w:t>The supervision meeting will consist of the following:</w:t>
      </w:r>
    </w:p>
    <w:p w14:paraId="006D36A7" w14:textId="77777777" w:rsidR="00F41C1C" w:rsidRDefault="00F41C1C" w:rsidP="00F41C1C">
      <w:pPr>
        <w:pStyle w:val="BodyText"/>
        <w:rPr>
          <w:b/>
        </w:rPr>
      </w:pPr>
    </w:p>
    <w:p w14:paraId="78D65358" w14:textId="77777777" w:rsidR="00F41C1C" w:rsidRDefault="00F41C1C" w:rsidP="00F41C1C">
      <w:pPr>
        <w:pStyle w:val="ListParagraph"/>
        <w:numPr>
          <w:ilvl w:val="0"/>
          <w:numId w:val="4"/>
        </w:numPr>
        <w:tabs>
          <w:tab w:val="left" w:pos="932"/>
          <w:tab w:val="left" w:pos="933"/>
        </w:tabs>
        <w:ind w:hanging="720"/>
        <w:rPr>
          <w:sz w:val="24"/>
        </w:rPr>
      </w:pPr>
      <w:r>
        <w:rPr>
          <w:b/>
          <w:sz w:val="24"/>
        </w:rPr>
        <w:t xml:space="preserve">Performance Management discussions </w:t>
      </w:r>
      <w:r>
        <w:rPr>
          <w:sz w:val="24"/>
        </w:rPr>
        <w:t>to</w:t>
      </w:r>
      <w:r>
        <w:rPr>
          <w:spacing w:val="-8"/>
          <w:sz w:val="24"/>
        </w:rPr>
        <w:t xml:space="preserve"> </w:t>
      </w:r>
      <w:r>
        <w:rPr>
          <w:sz w:val="24"/>
        </w:rPr>
        <w:t>include:</w:t>
      </w:r>
    </w:p>
    <w:p w14:paraId="51485D64" w14:textId="77777777" w:rsidR="00F41C1C" w:rsidRDefault="00F41C1C" w:rsidP="00F41C1C">
      <w:pPr>
        <w:pStyle w:val="ListParagraph"/>
        <w:numPr>
          <w:ilvl w:val="1"/>
          <w:numId w:val="4"/>
        </w:numPr>
        <w:tabs>
          <w:tab w:val="left" w:pos="572"/>
        </w:tabs>
        <w:spacing w:line="293" w:lineRule="exact"/>
        <w:ind w:left="1560" w:hanging="421"/>
        <w:rPr>
          <w:sz w:val="24"/>
        </w:rPr>
      </w:pPr>
      <w:r>
        <w:rPr>
          <w:sz w:val="24"/>
        </w:rPr>
        <w:t>Activities</w:t>
      </w:r>
      <w:r>
        <w:rPr>
          <w:spacing w:val="-6"/>
          <w:sz w:val="24"/>
        </w:rPr>
        <w:t xml:space="preserve"> </w:t>
      </w:r>
      <w:r>
        <w:rPr>
          <w:sz w:val="24"/>
        </w:rPr>
        <w:t>undertaken;</w:t>
      </w:r>
    </w:p>
    <w:p w14:paraId="6033A576" w14:textId="77777777" w:rsidR="00F41C1C" w:rsidRDefault="00F41C1C" w:rsidP="00F41C1C">
      <w:pPr>
        <w:pStyle w:val="ListParagraph"/>
        <w:numPr>
          <w:ilvl w:val="1"/>
          <w:numId w:val="4"/>
        </w:numPr>
        <w:tabs>
          <w:tab w:val="left" w:pos="572"/>
        </w:tabs>
        <w:spacing w:line="292" w:lineRule="exact"/>
        <w:ind w:left="1560" w:hanging="421"/>
        <w:rPr>
          <w:sz w:val="24"/>
        </w:rPr>
      </w:pPr>
      <w:r>
        <w:rPr>
          <w:sz w:val="24"/>
        </w:rPr>
        <w:t>Case Consultation and discussion (where</w:t>
      </w:r>
      <w:r>
        <w:rPr>
          <w:spacing w:val="-16"/>
          <w:sz w:val="24"/>
        </w:rPr>
        <w:t xml:space="preserve"> </w:t>
      </w:r>
      <w:r>
        <w:rPr>
          <w:sz w:val="24"/>
        </w:rPr>
        <w:t>applicable);</w:t>
      </w:r>
    </w:p>
    <w:p w14:paraId="385F7B6E" w14:textId="77777777" w:rsidR="00F41C1C" w:rsidRDefault="00F41C1C" w:rsidP="00F41C1C">
      <w:pPr>
        <w:pStyle w:val="ListParagraph"/>
        <w:numPr>
          <w:ilvl w:val="1"/>
          <w:numId w:val="4"/>
        </w:numPr>
        <w:tabs>
          <w:tab w:val="left" w:pos="572"/>
        </w:tabs>
        <w:spacing w:line="292" w:lineRule="exact"/>
        <w:ind w:left="1560" w:hanging="421"/>
        <w:rPr>
          <w:sz w:val="24"/>
        </w:rPr>
      </w:pPr>
      <w:r>
        <w:rPr>
          <w:sz w:val="24"/>
        </w:rPr>
        <w:t>Case file audit discussion (where</w:t>
      </w:r>
      <w:r>
        <w:rPr>
          <w:spacing w:val="-14"/>
          <w:sz w:val="24"/>
        </w:rPr>
        <w:t xml:space="preserve"> </w:t>
      </w:r>
      <w:r>
        <w:rPr>
          <w:sz w:val="24"/>
        </w:rPr>
        <w:t>applicable).</w:t>
      </w:r>
    </w:p>
    <w:p w14:paraId="420F0374" w14:textId="77777777" w:rsidR="00F41C1C" w:rsidRDefault="00F41C1C" w:rsidP="00F41C1C">
      <w:pPr>
        <w:pStyle w:val="BodyText"/>
        <w:spacing w:before="9"/>
        <w:rPr>
          <w:sz w:val="23"/>
        </w:rPr>
      </w:pPr>
    </w:p>
    <w:p w14:paraId="55044079" w14:textId="77777777" w:rsidR="00F41C1C" w:rsidRDefault="00F41C1C" w:rsidP="00F41C1C">
      <w:pPr>
        <w:pStyle w:val="ListParagraph"/>
        <w:numPr>
          <w:ilvl w:val="0"/>
          <w:numId w:val="4"/>
        </w:numPr>
        <w:tabs>
          <w:tab w:val="left" w:pos="932"/>
          <w:tab w:val="left" w:pos="933"/>
        </w:tabs>
        <w:ind w:hanging="720"/>
        <w:rPr>
          <w:b/>
          <w:sz w:val="24"/>
        </w:rPr>
      </w:pPr>
      <w:r>
        <w:rPr>
          <w:b/>
          <w:sz w:val="24"/>
        </w:rPr>
        <w:t>Professional Development discussions of your skills, knowledge base and value</w:t>
      </w:r>
      <w:r>
        <w:rPr>
          <w:b/>
          <w:spacing w:val="-18"/>
          <w:sz w:val="24"/>
        </w:rPr>
        <w:t xml:space="preserve"> </w:t>
      </w:r>
      <w:r>
        <w:rPr>
          <w:b/>
          <w:sz w:val="24"/>
        </w:rPr>
        <w:t>base</w:t>
      </w:r>
    </w:p>
    <w:p w14:paraId="1F2A38CD" w14:textId="77777777" w:rsidR="00F41C1C" w:rsidRDefault="00F41C1C" w:rsidP="00F41C1C">
      <w:pPr>
        <w:pStyle w:val="BodyText"/>
        <w:ind w:left="932"/>
      </w:pPr>
      <w:r>
        <w:t>to include:</w:t>
      </w:r>
    </w:p>
    <w:p w14:paraId="31D1D7F5" w14:textId="77777777" w:rsidR="00F41C1C" w:rsidRDefault="00F41C1C" w:rsidP="00F41C1C">
      <w:pPr>
        <w:pStyle w:val="ListParagraph"/>
        <w:numPr>
          <w:ilvl w:val="1"/>
          <w:numId w:val="4"/>
        </w:numPr>
        <w:tabs>
          <w:tab w:val="left" w:pos="572"/>
        </w:tabs>
        <w:spacing w:before="1" w:line="293" w:lineRule="exact"/>
        <w:ind w:left="1560" w:hanging="426"/>
        <w:rPr>
          <w:sz w:val="24"/>
          <w:szCs w:val="24"/>
        </w:rPr>
      </w:pPr>
      <w:r w:rsidRPr="27C551E6">
        <w:rPr>
          <w:sz w:val="24"/>
          <w:szCs w:val="24"/>
        </w:rPr>
        <w:t>Induction requirements (as</w:t>
      </w:r>
      <w:r w:rsidRPr="27C551E6">
        <w:rPr>
          <w:spacing w:val="-16"/>
          <w:sz w:val="24"/>
          <w:szCs w:val="24"/>
        </w:rPr>
        <w:t xml:space="preserve"> </w:t>
      </w:r>
      <w:r w:rsidRPr="27C551E6">
        <w:rPr>
          <w:sz w:val="24"/>
          <w:szCs w:val="24"/>
        </w:rPr>
        <w:t>appropriate)</w:t>
      </w:r>
      <w:r>
        <w:rPr>
          <w:sz w:val="24"/>
          <w:szCs w:val="24"/>
        </w:rPr>
        <w:t>;</w:t>
      </w:r>
    </w:p>
    <w:p w14:paraId="5A56906B" w14:textId="77777777" w:rsidR="00F41C1C" w:rsidRDefault="00F41C1C" w:rsidP="00F41C1C">
      <w:pPr>
        <w:pStyle w:val="ListParagraph"/>
        <w:numPr>
          <w:ilvl w:val="1"/>
          <w:numId w:val="4"/>
        </w:numPr>
        <w:tabs>
          <w:tab w:val="left" w:pos="572"/>
        </w:tabs>
        <w:spacing w:before="21" w:line="274" w:lineRule="exact"/>
        <w:ind w:left="1560" w:right="740" w:hanging="426"/>
        <w:rPr>
          <w:sz w:val="24"/>
          <w:szCs w:val="24"/>
        </w:rPr>
      </w:pPr>
      <w:r w:rsidRPr="27C551E6">
        <w:rPr>
          <w:sz w:val="24"/>
          <w:szCs w:val="24"/>
        </w:rPr>
        <w:t>Training requirements (and formal completion of Performance Development Plans and Reviews</w:t>
      </w:r>
      <w:r w:rsidRPr="27C551E6">
        <w:rPr>
          <w:spacing w:val="-4"/>
          <w:sz w:val="24"/>
          <w:szCs w:val="24"/>
        </w:rPr>
        <w:t>)</w:t>
      </w:r>
      <w:r>
        <w:rPr>
          <w:spacing w:val="-4"/>
          <w:sz w:val="24"/>
          <w:szCs w:val="24"/>
        </w:rPr>
        <w:t>;</w:t>
      </w:r>
    </w:p>
    <w:p w14:paraId="45EF3E79" w14:textId="77777777" w:rsidR="00F41C1C" w:rsidRDefault="00F41C1C" w:rsidP="00F41C1C">
      <w:pPr>
        <w:pStyle w:val="ListParagraph"/>
        <w:numPr>
          <w:ilvl w:val="1"/>
          <w:numId w:val="4"/>
        </w:numPr>
        <w:tabs>
          <w:tab w:val="left" w:pos="572"/>
        </w:tabs>
        <w:spacing w:line="290" w:lineRule="exact"/>
        <w:ind w:left="1560" w:hanging="426"/>
        <w:rPr>
          <w:sz w:val="24"/>
          <w:szCs w:val="24"/>
        </w:rPr>
      </w:pPr>
      <w:r w:rsidRPr="27C551E6">
        <w:rPr>
          <w:sz w:val="24"/>
          <w:szCs w:val="24"/>
        </w:rPr>
        <w:t>Longer term development plans and setting of professional</w:t>
      </w:r>
      <w:r w:rsidRPr="27C551E6">
        <w:rPr>
          <w:spacing w:val="-29"/>
          <w:sz w:val="24"/>
          <w:szCs w:val="24"/>
        </w:rPr>
        <w:t xml:space="preserve"> </w:t>
      </w:r>
      <w:r w:rsidRPr="27C551E6">
        <w:rPr>
          <w:sz w:val="24"/>
          <w:szCs w:val="24"/>
        </w:rPr>
        <w:t>goals</w:t>
      </w:r>
      <w:r>
        <w:rPr>
          <w:sz w:val="24"/>
          <w:szCs w:val="24"/>
        </w:rPr>
        <w:t>;</w:t>
      </w:r>
    </w:p>
    <w:p w14:paraId="063C8D7D" w14:textId="77777777" w:rsidR="00F41C1C" w:rsidRDefault="00F41C1C" w:rsidP="00F41C1C">
      <w:pPr>
        <w:pStyle w:val="ListParagraph"/>
        <w:numPr>
          <w:ilvl w:val="1"/>
          <w:numId w:val="4"/>
        </w:numPr>
        <w:tabs>
          <w:tab w:val="left" w:pos="572"/>
        </w:tabs>
        <w:ind w:left="1560" w:right="567" w:hanging="426"/>
        <w:rPr>
          <w:sz w:val="24"/>
          <w:szCs w:val="24"/>
        </w:rPr>
      </w:pPr>
      <w:r w:rsidRPr="27C551E6">
        <w:rPr>
          <w:sz w:val="24"/>
          <w:szCs w:val="24"/>
        </w:rPr>
        <w:t>For Registered Social Workers: Review of training progress against the post-registration CPD requirements set out by the Health &amp; Care Professions Council (HCPC) and the College of Social Work’s Professional Capabilities Framework</w:t>
      </w:r>
      <w:r w:rsidRPr="27C551E6">
        <w:rPr>
          <w:spacing w:val="-14"/>
          <w:sz w:val="24"/>
          <w:szCs w:val="24"/>
        </w:rPr>
        <w:t xml:space="preserve"> </w:t>
      </w:r>
      <w:r w:rsidRPr="27C551E6">
        <w:rPr>
          <w:sz w:val="24"/>
          <w:szCs w:val="24"/>
        </w:rPr>
        <w:t>(PCF)</w:t>
      </w:r>
      <w:r>
        <w:rPr>
          <w:sz w:val="24"/>
          <w:szCs w:val="24"/>
        </w:rPr>
        <w:t>;</w:t>
      </w:r>
    </w:p>
    <w:p w14:paraId="5C0CAC9B" w14:textId="77777777" w:rsidR="00F41C1C" w:rsidRDefault="00F41C1C" w:rsidP="00F41C1C">
      <w:pPr>
        <w:pStyle w:val="ListParagraph"/>
        <w:numPr>
          <w:ilvl w:val="1"/>
          <w:numId w:val="4"/>
        </w:numPr>
        <w:tabs>
          <w:tab w:val="left" w:pos="1134"/>
        </w:tabs>
        <w:spacing w:before="1"/>
        <w:ind w:left="1560" w:right="497" w:hanging="426"/>
        <w:rPr>
          <w:sz w:val="24"/>
          <w:szCs w:val="24"/>
        </w:rPr>
      </w:pPr>
      <w:r w:rsidRPr="27C551E6">
        <w:rPr>
          <w:sz w:val="24"/>
          <w:szCs w:val="24"/>
        </w:rPr>
        <w:t>For NQSW’s in the Assessed and Supported Year of Employment, on-going assessment and appraisal using the ASYE level of the Professional Capabilities</w:t>
      </w:r>
      <w:r w:rsidRPr="27C551E6">
        <w:rPr>
          <w:spacing w:val="-25"/>
          <w:sz w:val="24"/>
          <w:szCs w:val="24"/>
        </w:rPr>
        <w:t xml:space="preserve"> </w:t>
      </w:r>
      <w:r w:rsidRPr="27C551E6">
        <w:rPr>
          <w:sz w:val="24"/>
          <w:szCs w:val="24"/>
        </w:rPr>
        <w:t>Framework.</w:t>
      </w:r>
    </w:p>
    <w:p w14:paraId="6D4698FD" w14:textId="77777777" w:rsidR="00F41C1C" w:rsidRDefault="00F41C1C" w:rsidP="00F41C1C">
      <w:pPr>
        <w:pStyle w:val="BodyText"/>
      </w:pPr>
    </w:p>
    <w:p w14:paraId="48680437" w14:textId="77777777" w:rsidR="00F41C1C" w:rsidRDefault="00F41C1C" w:rsidP="00F41C1C">
      <w:pPr>
        <w:pStyle w:val="ListParagraph"/>
        <w:numPr>
          <w:ilvl w:val="0"/>
          <w:numId w:val="4"/>
        </w:numPr>
        <w:tabs>
          <w:tab w:val="left" w:pos="481"/>
        </w:tabs>
        <w:ind w:left="480" w:hanging="268"/>
        <w:rPr>
          <w:b/>
          <w:sz w:val="24"/>
        </w:rPr>
      </w:pPr>
      <w:r>
        <w:rPr>
          <w:b/>
          <w:sz w:val="24"/>
        </w:rPr>
        <w:t>Welfare/Support</w:t>
      </w:r>
      <w:r>
        <w:rPr>
          <w:b/>
          <w:spacing w:val="-5"/>
          <w:sz w:val="24"/>
        </w:rPr>
        <w:t xml:space="preserve"> </w:t>
      </w:r>
      <w:r>
        <w:rPr>
          <w:b/>
          <w:sz w:val="24"/>
        </w:rPr>
        <w:t>Issues</w:t>
      </w:r>
    </w:p>
    <w:p w14:paraId="597697CF" w14:textId="77777777" w:rsidR="00F41C1C" w:rsidRDefault="00F41C1C" w:rsidP="00F41C1C">
      <w:pPr>
        <w:pStyle w:val="BodyText"/>
        <w:rPr>
          <w:b/>
        </w:rPr>
      </w:pPr>
    </w:p>
    <w:p w14:paraId="35AAB445" w14:textId="77777777" w:rsidR="00F41C1C" w:rsidRDefault="00F41C1C" w:rsidP="00F41C1C">
      <w:pPr>
        <w:pStyle w:val="ListParagraph"/>
        <w:numPr>
          <w:ilvl w:val="1"/>
          <w:numId w:val="6"/>
        </w:numPr>
        <w:tabs>
          <w:tab w:val="left" w:pos="1134"/>
        </w:tabs>
        <w:spacing w:line="292" w:lineRule="exact"/>
        <w:ind w:left="1560" w:hanging="426"/>
        <w:rPr>
          <w:sz w:val="24"/>
        </w:rPr>
      </w:pPr>
      <w:r>
        <w:rPr>
          <w:sz w:val="24"/>
        </w:rPr>
        <w:t>Factors affecting</w:t>
      </w:r>
      <w:r>
        <w:rPr>
          <w:spacing w:val="-13"/>
          <w:sz w:val="24"/>
        </w:rPr>
        <w:t xml:space="preserve"> </w:t>
      </w:r>
      <w:r>
        <w:rPr>
          <w:sz w:val="24"/>
        </w:rPr>
        <w:t>performance;</w:t>
      </w:r>
    </w:p>
    <w:p w14:paraId="70D28D43" w14:textId="77777777" w:rsidR="00F41C1C" w:rsidRDefault="00F41C1C" w:rsidP="00F41C1C">
      <w:pPr>
        <w:pStyle w:val="ListParagraph"/>
        <w:numPr>
          <w:ilvl w:val="1"/>
          <w:numId w:val="6"/>
        </w:numPr>
        <w:tabs>
          <w:tab w:val="left" w:pos="1134"/>
        </w:tabs>
        <w:spacing w:line="292" w:lineRule="exact"/>
        <w:ind w:left="1560" w:hanging="426"/>
        <w:rPr>
          <w:sz w:val="24"/>
        </w:rPr>
      </w:pPr>
      <w:r>
        <w:rPr>
          <w:sz w:val="24"/>
        </w:rPr>
        <w:t>Personal issues (as</w:t>
      </w:r>
      <w:r>
        <w:rPr>
          <w:spacing w:val="-6"/>
          <w:sz w:val="24"/>
        </w:rPr>
        <w:t xml:space="preserve"> </w:t>
      </w:r>
      <w:r>
        <w:rPr>
          <w:sz w:val="24"/>
        </w:rPr>
        <w:t>appropriate);</w:t>
      </w:r>
    </w:p>
    <w:p w14:paraId="58822725" w14:textId="77777777" w:rsidR="00F41C1C" w:rsidRDefault="00F41C1C" w:rsidP="00F41C1C">
      <w:pPr>
        <w:pStyle w:val="ListParagraph"/>
        <w:numPr>
          <w:ilvl w:val="1"/>
          <w:numId w:val="6"/>
        </w:numPr>
        <w:tabs>
          <w:tab w:val="left" w:pos="1134"/>
        </w:tabs>
        <w:spacing w:line="293" w:lineRule="exact"/>
        <w:ind w:left="1560" w:hanging="426"/>
        <w:rPr>
          <w:sz w:val="24"/>
        </w:rPr>
      </w:pPr>
      <w:r>
        <w:rPr>
          <w:sz w:val="24"/>
        </w:rPr>
        <w:t>Stress-related</w:t>
      </w:r>
      <w:r>
        <w:rPr>
          <w:spacing w:val="-3"/>
          <w:sz w:val="24"/>
        </w:rPr>
        <w:t xml:space="preserve"> </w:t>
      </w:r>
      <w:r>
        <w:rPr>
          <w:sz w:val="24"/>
        </w:rPr>
        <w:t>issues;</w:t>
      </w:r>
    </w:p>
    <w:p w14:paraId="14248E2F" w14:textId="77777777" w:rsidR="00F41C1C" w:rsidRDefault="00F41C1C" w:rsidP="00F41C1C">
      <w:pPr>
        <w:pStyle w:val="ListParagraph"/>
        <w:numPr>
          <w:ilvl w:val="1"/>
          <w:numId w:val="6"/>
        </w:numPr>
        <w:tabs>
          <w:tab w:val="left" w:pos="1134"/>
        </w:tabs>
        <w:spacing w:line="292" w:lineRule="exact"/>
        <w:ind w:left="1560" w:hanging="426"/>
        <w:rPr>
          <w:sz w:val="24"/>
        </w:rPr>
      </w:pPr>
      <w:r>
        <w:rPr>
          <w:sz w:val="24"/>
        </w:rPr>
        <w:t>Absence(s) from</w:t>
      </w:r>
      <w:r>
        <w:rPr>
          <w:spacing w:val="-9"/>
          <w:sz w:val="24"/>
        </w:rPr>
        <w:t xml:space="preserve"> </w:t>
      </w:r>
      <w:r>
        <w:rPr>
          <w:sz w:val="24"/>
        </w:rPr>
        <w:t>work;</w:t>
      </w:r>
    </w:p>
    <w:p w14:paraId="596F6F73" w14:textId="77777777" w:rsidR="00F41C1C" w:rsidRDefault="00F41C1C" w:rsidP="00F41C1C">
      <w:pPr>
        <w:pStyle w:val="ListParagraph"/>
        <w:numPr>
          <w:ilvl w:val="1"/>
          <w:numId w:val="6"/>
        </w:numPr>
        <w:tabs>
          <w:tab w:val="left" w:pos="1134"/>
        </w:tabs>
        <w:spacing w:line="292" w:lineRule="exact"/>
        <w:ind w:left="1560" w:hanging="426"/>
        <w:rPr>
          <w:sz w:val="24"/>
        </w:rPr>
      </w:pPr>
      <w:r>
        <w:rPr>
          <w:sz w:val="24"/>
        </w:rPr>
        <w:t>Health and</w:t>
      </w:r>
      <w:r>
        <w:rPr>
          <w:spacing w:val="-5"/>
          <w:sz w:val="24"/>
        </w:rPr>
        <w:t xml:space="preserve"> </w:t>
      </w:r>
      <w:r>
        <w:rPr>
          <w:sz w:val="24"/>
        </w:rPr>
        <w:t>Safety;</w:t>
      </w:r>
    </w:p>
    <w:p w14:paraId="23136878" w14:textId="77777777" w:rsidR="00F41C1C" w:rsidRDefault="00F41C1C" w:rsidP="00F41C1C">
      <w:pPr>
        <w:pStyle w:val="ListParagraph"/>
        <w:numPr>
          <w:ilvl w:val="1"/>
          <w:numId w:val="6"/>
        </w:numPr>
        <w:tabs>
          <w:tab w:val="left" w:pos="1134"/>
        </w:tabs>
        <w:spacing w:line="293" w:lineRule="exact"/>
        <w:ind w:left="1560" w:hanging="426"/>
        <w:rPr>
          <w:sz w:val="24"/>
        </w:rPr>
      </w:pPr>
      <w:r>
        <w:rPr>
          <w:sz w:val="24"/>
        </w:rPr>
        <w:t>Opportunity for you to give feedback on your</w:t>
      </w:r>
      <w:r>
        <w:rPr>
          <w:spacing w:val="-47"/>
          <w:sz w:val="24"/>
        </w:rPr>
        <w:t xml:space="preserve"> </w:t>
      </w:r>
      <w:r>
        <w:rPr>
          <w:sz w:val="24"/>
        </w:rPr>
        <w:t>experience of and expectation of supervision;</w:t>
      </w:r>
    </w:p>
    <w:p w14:paraId="3A9B8754" w14:textId="77777777" w:rsidR="00F41C1C" w:rsidRDefault="00F41C1C" w:rsidP="00F41C1C">
      <w:pPr>
        <w:pStyle w:val="ListParagraph"/>
        <w:numPr>
          <w:ilvl w:val="1"/>
          <w:numId w:val="6"/>
        </w:numPr>
        <w:tabs>
          <w:tab w:val="left" w:pos="1134"/>
        </w:tabs>
        <w:ind w:left="1560" w:right="303" w:hanging="426"/>
        <w:rPr>
          <w:sz w:val="24"/>
        </w:rPr>
      </w:pPr>
      <w:r>
        <w:rPr>
          <w:sz w:val="24"/>
        </w:rPr>
        <w:t>Equal Opportunities – to discuss any issues of oppression that the supervisee wishes to</w:t>
      </w:r>
      <w:r>
        <w:rPr>
          <w:spacing w:val="-27"/>
          <w:sz w:val="24"/>
        </w:rPr>
        <w:t xml:space="preserve"> </w:t>
      </w:r>
      <w:r>
        <w:rPr>
          <w:sz w:val="24"/>
        </w:rPr>
        <w:t>raise, from personal experience to institutional and structural</w:t>
      </w:r>
      <w:r>
        <w:rPr>
          <w:spacing w:val="-27"/>
          <w:sz w:val="24"/>
        </w:rPr>
        <w:t xml:space="preserve"> </w:t>
      </w:r>
      <w:r>
        <w:rPr>
          <w:sz w:val="24"/>
        </w:rPr>
        <w:t>matter;</w:t>
      </w:r>
    </w:p>
    <w:p w14:paraId="7BA38325" w14:textId="77777777" w:rsidR="00F41C1C" w:rsidRDefault="00F41C1C" w:rsidP="00F41C1C">
      <w:pPr>
        <w:pStyle w:val="ListParagraph"/>
        <w:numPr>
          <w:ilvl w:val="1"/>
          <w:numId w:val="6"/>
        </w:numPr>
        <w:tabs>
          <w:tab w:val="left" w:pos="1134"/>
        </w:tabs>
        <w:ind w:left="1560" w:right="303" w:hanging="426"/>
        <w:rPr>
          <w:sz w:val="24"/>
        </w:rPr>
      </w:pPr>
      <w:r>
        <w:rPr>
          <w:sz w:val="24"/>
        </w:rPr>
        <w:lastRenderedPageBreak/>
        <w:t>Annual Leave;</w:t>
      </w:r>
    </w:p>
    <w:p w14:paraId="4AEB1648" w14:textId="77777777" w:rsidR="00F41C1C" w:rsidRPr="008D440F" w:rsidRDefault="00F41C1C" w:rsidP="00F41C1C">
      <w:pPr>
        <w:pStyle w:val="ListParagraph"/>
        <w:numPr>
          <w:ilvl w:val="1"/>
          <w:numId w:val="6"/>
        </w:numPr>
        <w:tabs>
          <w:tab w:val="left" w:pos="1134"/>
        </w:tabs>
        <w:ind w:left="1560" w:right="303" w:hanging="426"/>
        <w:rPr>
          <w:sz w:val="24"/>
        </w:rPr>
        <w:sectPr w:rsidR="00F41C1C" w:rsidRPr="008D440F" w:rsidSect="00F41C1C">
          <w:footerReference w:type="default" r:id="rId5"/>
          <w:pgSz w:w="12240" w:h="15840"/>
          <w:pgMar w:top="567" w:right="616" w:bottom="1680" w:left="640" w:header="0" w:footer="1432" w:gutter="0"/>
          <w:cols w:space="720"/>
        </w:sectPr>
      </w:pPr>
      <w:r>
        <w:rPr>
          <w:sz w:val="24"/>
        </w:rPr>
        <w:t>Flexi/Time off in Lieu.</w:t>
      </w:r>
    </w:p>
    <w:p w14:paraId="37C29B1A" w14:textId="77777777" w:rsidR="00F41C1C" w:rsidRDefault="00F41C1C" w:rsidP="00F41C1C">
      <w:pPr>
        <w:ind w:left="112"/>
        <w:rPr>
          <w:b/>
          <w:sz w:val="24"/>
        </w:rPr>
      </w:pPr>
      <w:r>
        <w:rPr>
          <w:b/>
          <w:sz w:val="24"/>
        </w:rPr>
        <w:lastRenderedPageBreak/>
        <w:t>Auditing of Practice (if applicable):</w:t>
      </w:r>
    </w:p>
    <w:p w14:paraId="3FC51135" w14:textId="77777777" w:rsidR="00F41C1C" w:rsidRDefault="00F41C1C" w:rsidP="00F41C1C">
      <w:pPr>
        <w:pStyle w:val="BodyText"/>
        <w:spacing w:before="11"/>
        <w:rPr>
          <w:b/>
          <w:sz w:val="23"/>
        </w:rPr>
      </w:pPr>
    </w:p>
    <w:p w14:paraId="0631F327" w14:textId="77777777" w:rsidR="00F41C1C" w:rsidRPr="0070491E" w:rsidRDefault="00F41C1C" w:rsidP="00F41C1C">
      <w:pPr>
        <w:pStyle w:val="BodyText"/>
        <w:ind w:left="111" w:right="103"/>
      </w:pPr>
      <w:r w:rsidRPr="0070491E">
        <w:t>Cases which the employee is currently or has previously been involved with may be selected for audit via the monthly Children Services, or multi-agency file audit process</w:t>
      </w:r>
      <w:proofErr w:type="gramStart"/>
      <w:r w:rsidRPr="0070491E">
        <w:t xml:space="preserve">.  </w:t>
      </w:r>
      <w:proofErr w:type="gramEnd"/>
      <w:r w:rsidRPr="0070491E">
        <w:t>They may also have been involved in cases subject of Child Safeguarding Practice Reviews (formerly Serious Case Reviews) or other learning and improvement processes.</w:t>
      </w:r>
    </w:p>
    <w:p w14:paraId="4549CAED" w14:textId="77777777" w:rsidR="00F41C1C" w:rsidRDefault="00F41C1C" w:rsidP="00F41C1C">
      <w:pPr>
        <w:pStyle w:val="BodyText"/>
        <w:spacing w:before="11"/>
        <w:rPr>
          <w:sz w:val="23"/>
        </w:rPr>
      </w:pPr>
    </w:p>
    <w:p w14:paraId="3AFAC2EF" w14:textId="77777777" w:rsidR="00F41C1C" w:rsidRDefault="00F41C1C" w:rsidP="00F41C1C">
      <w:pPr>
        <w:pStyle w:val="BodyText"/>
        <w:ind w:left="111"/>
      </w:pPr>
      <w:r>
        <w:t>In preparation the supervisor will discuss the process with the supervisee prior to audit. The supervisor will also discuss the process with the supervisee following audit to identify any learning and the impact that this has had upon the worker.</w:t>
      </w:r>
    </w:p>
    <w:p w14:paraId="411526B0" w14:textId="77777777" w:rsidR="00F41C1C" w:rsidRDefault="00F41C1C" w:rsidP="00F41C1C">
      <w:pPr>
        <w:pStyle w:val="BodyText"/>
        <w:spacing w:before="11"/>
        <w:rPr>
          <w:sz w:val="23"/>
        </w:rPr>
      </w:pPr>
    </w:p>
    <w:p w14:paraId="6379FBF0" w14:textId="77777777" w:rsidR="00F41C1C" w:rsidRDefault="00F41C1C" w:rsidP="00F41C1C">
      <w:pPr>
        <w:ind w:left="111"/>
        <w:rPr>
          <w:b/>
          <w:sz w:val="24"/>
        </w:rPr>
      </w:pPr>
      <w:r>
        <w:rPr>
          <w:b/>
          <w:sz w:val="24"/>
        </w:rPr>
        <w:t>Expectations of Supervision:</w:t>
      </w:r>
    </w:p>
    <w:p w14:paraId="59C30366" w14:textId="77777777" w:rsidR="00F41C1C" w:rsidRDefault="00F41C1C" w:rsidP="00F41C1C">
      <w:pPr>
        <w:pStyle w:val="BodyText"/>
        <w:spacing w:before="11"/>
        <w:rPr>
          <w:b/>
          <w:sz w:val="23"/>
        </w:rPr>
      </w:pPr>
    </w:p>
    <w:p w14:paraId="29663866" w14:textId="77777777" w:rsidR="00F41C1C" w:rsidRDefault="00F41C1C" w:rsidP="00F41C1C">
      <w:pPr>
        <w:pStyle w:val="BodyText"/>
        <w:ind w:left="111"/>
      </w:pPr>
      <w:proofErr w:type="gramStart"/>
      <w:r>
        <w:t>Good quality</w:t>
      </w:r>
      <w:proofErr w:type="gramEnd"/>
      <w:r>
        <w:t xml:space="preserve"> reflective supervision requires preparation by both the supervisor and the supervisee.</w:t>
      </w:r>
    </w:p>
    <w:p w14:paraId="518E5A73" w14:textId="77777777" w:rsidR="00F41C1C" w:rsidRDefault="00F41C1C" w:rsidP="00F41C1C">
      <w:pPr>
        <w:pStyle w:val="BodyText"/>
        <w:spacing w:before="11"/>
        <w:rPr>
          <w:sz w:val="23"/>
        </w:rPr>
      </w:pPr>
    </w:p>
    <w:p w14:paraId="5D30CCDC" w14:textId="77777777" w:rsidR="00F41C1C" w:rsidRDefault="00F41C1C" w:rsidP="00F41C1C">
      <w:pPr>
        <w:pStyle w:val="BodyText"/>
        <w:ind w:left="111"/>
      </w:pPr>
      <w:r>
        <w:t>Following discussion, these are the ways we have agreed to work together to get the most out of supervision:</w:t>
      </w:r>
    </w:p>
    <w:p w14:paraId="34300105" w14:textId="77777777" w:rsidR="00F41C1C" w:rsidRDefault="00F41C1C" w:rsidP="00F41C1C">
      <w:pPr>
        <w:pStyle w:val="BodyText"/>
        <w:spacing w:before="11"/>
        <w:rPr>
          <w:sz w:val="23"/>
        </w:rPr>
      </w:pPr>
    </w:p>
    <w:p w14:paraId="30A3E247" w14:textId="77777777" w:rsidR="00F41C1C" w:rsidRDefault="00F41C1C" w:rsidP="00F41C1C">
      <w:pPr>
        <w:pStyle w:val="ListParagraph"/>
        <w:numPr>
          <w:ilvl w:val="0"/>
          <w:numId w:val="3"/>
        </w:numPr>
        <w:tabs>
          <w:tab w:val="left" w:pos="1109"/>
        </w:tabs>
        <w:rPr>
          <w:sz w:val="24"/>
        </w:rPr>
      </w:pPr>
      <w:r>
        <w:rPr>
          <w:sz w:val="24"/>
        </w:rPr>
        <w:t>What I want from you as my supervisor</w:t>
      </w:r>
      <w:r>
        <w:rPr>
          <w:spacing w:val="-11"/>
          <w:sz w:val="24"/>
        </w:rPr>
        <w:t xml:space="preserve"> </w:t>
      </w:r>
      <w:r>
        <w:rPr>
          <w:sz w:val="24"/>
        </w:rPr>
        <w:t>………………………………….</w:t>
      </w:r>
    </w:p>
    <w:p w14:paraId="1A2C7FE2" w14:textId="77777777" w:rsidR="00F41C1C" w:rsidRDefault="00F41C1C" w:rsidP="00F41C1C">
      <w:pPr>
        <w:pStyle w:val="BodyText"/>
        <w:rPr>
          <w:sz w:val="26"/>
        </w:rPr>
      </w:pPr>
    </w:p>
    <w:p w14:paraId="3832BC85" w14:textId="77777777" w:rsidR="00F41C1C" w:rsidRDefault="00F41C1C" w:rsidP="00F41C1C">
      <w:pPr>
        <w:pStyle w:val="BodyText"/>
        <w:rPr>
          <w:sz w:val="26"/>
        </w:rPr>
      </w:pPr>
    </w:p>
    <w:p w14:paraId="0D7715BB" w14:textId="77777777" w:rsidR="00F41C1C" w:rsidRDefault="00F41C1C" w:rsidP="00F41C1C">
      <w:pPr>
        <w:pStyle w:val="ListParagraph"/>
        <w:numPr>
          <w:ilvl w:val="0"/>
          <w:numId w:val="3"/>
        </w:numPr>
        <w:tabs>
          <w:tab w:val="left" w:pos="1109"/>
        </w:tabs>
        <w:spacing w:before="230"/>
        <w:rPr>
          <w:sz w:val="24"/>
        </w:rPr>
      </w:pPr>
      <w:r>
        <w:rPr>
          <w:sz w:val="24"/>
        </w:rPr>
        <w:t>What I will contribute as a supervisee</w:t>
      </w:r>
      <w:r>
        <w:rPr>
          <w:spacing w:val="-7"/>
          <w:sz w:val="24"/>
        </w:rPr>
        <w:t xml:space="preserve"> </w:t>
      </w:r>
      <w:r>
        <w:rPr>
          <w:sz w:val="24"/>
        </w:rPr>
        <w:t>………………………………….</w:t>
      </w:r>
    </w:p>
    <w:p w14:paraId="2C89717D" w14:textId="77777777" w:rsidR="00F41C1C" w:rsidRDefault="00F41C1C" w:rsidP="00F41C1C">
      <w:pPr>
        <w:pStyle w:val="BodyText"/>
        <w:rPr>
          <w:sz w:val="26"/>
        </w:rPr>
      </w:pPr>
    </w:p>
    <w:p w14:paraId="2FD397FC" w14:textId="77777777" w:rsidR="00F41C1C" w:rsidRDefault="00F41C1C" w:rsidP="00F41C1C">
      <w:pPr>
        <w:pStyle w:val="BodyText"/>
        <w:rPr>
          <w:sz w:val="26"/>
        </w:rPr>
      </w:pPr>
    </w:p>
    <w:p w14:paraId="637A74A3" w14:textId="77777777" w:rsidR="00F41C1C" w:rsidRDefault="00F41C1C" w:rsidP="00F41C1C">
      <w:pPr>
        <w:pStyle w:val="ListParagraph"/>
        <w:numPr>
          <w:ilvl w:val="0"/>
          <w:numId w:val="3"/>
        </w:numPr>
        <w:tabs>
          <w:tab w:val="left" w:pos="1095"/>
        </w:tabs>
        <w:spacing w:before="230"/>
        <w:ind w:left="1094" w:hanging="262"/>
        <w:rPr>
          <w:sz w:val="24"/>
        </w:rPr>
      </w:pPr>
      <w:r>
        <w:rPr>
          <w:sz w:val="24"/>
        </w:rPr>
        <w:t>What I want from you as the supervisee</w:t>
      </w:r>
      <w:r>
        <w:rPr>
          <w:spacing w:val="-14"/>
          <w:sz w:val="24"/>
        </w:rPr>
        <w:t xml:space="preserve"> </w:t>
      </w:r>
      <w:r>
        <w:rPr>
          <w:sz w:val="24"/>
        </w:rPr>
        <w:t>……………………………….</w:t>
      </w:r>
    </w:p>
    <w:p w14:paraId="6BD9861A" w14:textId="77777777" w:rsidR="00F41C1C" w:rsidRDefault="00F41C1C" w:rsidP="00F41C1C">
      <w:pPr>
        <w:pStyle w:val="BodyText"/>
        <w:rPr>
          <w:sz w:val="26"/>
        </w:rPr>
      </w:pPr>
    </w:p>
    <w:p w14:paraId="12FA7B13" w14:textId="77777777" w:rsidR="00F41C1C" w:rsidRDefault="00F41C1C" w:rsidP="00F41C1C">
      <w:pPr>
        <w:pStyle w:val="BodyText"/>
        <w:rPr>
          <w:sz w:val="22"/>
        </w:rPr>
      </w:pPr>
    </w:p>
    <w:p w14:paraId="2E504379" w14:textId="77777777" w:rsidR="00F41C1C" w:rsidRDefault="00F41C1C" w:rsidP="00F41C1C">
      <w:pPr>
        <w:pStyle w:val="ListParagraph"/>
        <w:numPr>
          <w:ilvl w:val="0"/>
          <w:numId w:val="3"/>
        </w:numPr>
        <w:tabs>
          <w:tab w:val="left" w:pos="1109"/>
        </w:tabs>
        <w:rPr>
          <w:sz w:val="24"/>
        </w:rPr>
      </w:pPr>
      <w:r>
        <w:rPr>
          <w:sz w:val="24"/>
        </w:rPr>
        <w:t>What I will contribute as the supervisor</w:t>
      </w:r>
      <w:r>
        <w:rPr>
          <w:spacing w:val="-9"/>
          <w:sz w:val="24"/>
        </w:rPr>
        <w:t xml:space="preserve"> </w:t>
      </w:r>
      <w:r>
        <w:rPr>
          <w:sz w:val="24"/>
        </w:rPr>
        <w:t>………………………………..</w:t>
      </w:r>
    </w:p>
    <w:p w14:paraId="58393BF1" w14:textId="77777777" w:rsidR="00F41C1C" w:rsidRDefault="00F41C1C" w:rsidP="00F41C1C">
      <w:pPr>
        <w:pStyle w:val="BodyText"/>
        <w:rPr>
          <w:sz w:val="26"/>
        </w:rPr>
      </w:pPr>
    </w:p>
    <w:p w14:paraId="26BD753A" w14:textId="77777777" w:rsidR="00F41C1C" w:rsidRDefault="00F41C1C" w:rsidP="00F41C1C">
      <w:pPr>
        <w:pStyle w:val="BodyText"/>
        <w:rPr>
          <w:sz w:val="26"/>
        </w:rPr>
      </w:pPr>
    </w:p>
    <w:p w14:paraId="4D470265" w14:textId="77777777" w:rsidR="00F41C1C" w:rsidRDefault="00F41C1C" w:rsidP="00F41C1C">
      <w:pPr>
        <w:pStyle w:val="ListParagraph"/>
        <w:numPr>
          <w:ilvl w:val="0"/>
          <w:numId w:val="3"/>
        </w:numPr>
        <w:tabs>
          <w:tab w:val="left" w:pos="1114"/>
        </w:tabs>
        <w:spacing w:before="230"/>
        <w:ind w:left="1113" w:hanging="281"/>
        <w:rPr>
          <w:sz w:val="24"/>
        </w:rPr>
      </w:pPr>
      <w:r>
        <w:rPr>
          <w:sz w:val="24"/>
        </w:rPr>
        <w:t>As the supervisor I am responsible for</w:t>
      </w:r>
      <w:r>
        <w:rPr>
          <w:spacing w:val="-13"/>
          <w:sz w:val="24"/>
        </w:rPr>
        <w:t xml:space="preserve"> </w:t>
      </w:r>
      <w:r>
        <w:rPr>
          <w:sz w:val="24"/>
        </w:rPr>
        <w:t>…………………………………</w:t>
      </w:r>
    </w:p>
    <w:p w14:paraId="3833ABBE" w14:textId="77777777" w:rsidR="00F41C1C" w:rsidRDefault="00F41C1C" w:rsidP="00F41C1C">
      <w:pPr>
        <w:pStyle w:val="BodyText"/>
        <w:rPr>
          <w:sz w:val="26"/>
        </w:rPr>
      </w:pPr>
    </w:p>
    <w:p w14:paraId="315063B4" w14:textId="77777777" w:rsidR="00F41C1C" w:rsidRDefault="00F41C1C" w:rsidP="00F41C1C">
      <w:pPr>
        <w:pStyle w:val="BodyText"/>
        <w:rPr>
          <w:sz w:val="26"/>
        </w:rPr>
      </w:pPr>
    </w:p>
    <w:p w14:paraId="740DB566" w14:textId="77777777" w:rsidR="00F41C1C" w:rsidRDefault="00F41C1C" w:rsidP="00F41C1C">
      <w:pPr>
        <w:pStyle w:val="ListParagraph"/>
        <w:numPr>
          <w:ilvl w:val="0"/>
          <w:numId w:val="3"/>
        </w:numPr>
        <w:tabs>
          <w:tab w:val="left" w:pos="1049"/>
        </w:tabs>
        <w:spacing w:before="229"/>
        <w:ind w:left="1048" w:hanging="216"/>
        <w:rPr>
          <w:sz w:val="24"/>
        </w:rPr>
      </w:pPr>
      <w:r>
        <w:rPr>
          <w:sz w:val="24"/>
        </w:rPr>
        <w:t>As the supervisee I am responsible for</w:t>
      </w:r>
      <w:r>
        <w:rPr>
          <w:spacing w:val="-14"/>
          <w:sz w:val="24"/>
        </w:rPr>
        <w:t xml:space="preserve"> </w:t>
      </w:r>
      <w:r>
        <w:rPr>
          <w:sz w:val="24"/>
        </w:rPr>
        <w:t>…………………………………..</w:t>
      </w:r>
    </w:p>
    <w:p w14:paraId="4CF4EF0F" w14:textId="77777777" w:rsidR="00F41C1C" w:rsidRDefault="00F41C1C" w:rsidP="00F41C1C">
      <w:pPr>
        <w:ind w:left="112"/>
        <w:rPr>
          <w:b/>
          <w:sz w:val="24"/>
        </w:rPr>
      </w:pPr>
    </w:p>
    <w:p w14:paraId="6B83E697" w14:textId="77777777" w:rsidR="00F41C1C" w:rsidRDefault="00F41C1C" w:rsidP="00F41C1C">
      <w:pPr>
        <w:ind w:left="112"/>
        <w:rPr>
          <w:b/>
          <w:sz w:val="24"/>
        </w:rPr>
      </w:pPr>
      <w:r>
        <w:rPr>
          <w:b/>
          <w:sz w:val="24"/>
        </w:rPr>
        <w:br/>
        <w:t>ANY OTHER ISSUES</w:t>
      </w:r>
    </w:p>
    <w:p w14:paraId="3E322E62" w14:textId="77777777" w:rsidR="00F41C1C" w:rsidRDefault="00F41C1C" w:rsidP="00F41C1C">
      <w:pPr>
        <w:pStyle w:val="BodyText"/>
        <w:rPr>
          <w:b/>
        </w:rPr>
      </w:pPr>
    </w:p>
    <w:p w14:paraId="262A4570" w14:textId="77777777" w:rsidR="00F41C1C" w:rsidRDefault="00F41C1C" w:rsidP="00F41C1C">
      <w:pPr>
        <w:ind w:left="112"/>
        <w:rPr>
          <w:b/>
          <w:sz w:val="24"/>
        </w:rPr>
      </w:pPr>
      <w:r>
        <w:rPr>
          <w:b/>
          <w:sz w:val="24"/>
        </w:rPr>
        <w:t>Disagreements</w:t>
      </w:r>
    </w:p>
    <w:p w14:paraId="3EB69961" w14:textId="77777777" w:rsidR="00F41C1C" w:rsidRDefault="00F41C1C" w:rsidP="00F41C1C">
      <w:pPr>
        <w:rPr>
          <w:sz w:val="24"/>
        </w:rPr>
        <w:sectPr w:rsidR="00F41C1C">
          <w:pgSz w:w="12240" w:h="15840"/>
          <w:pgMar w:top="1040" w:right="760" w:bottom="1680" w:left="740" w:header="0" w:footer="1432" w:gutter="0"/>
          <w:cols w:space="720"/>
        </w:sectPr>
      </w:pPr>
    </w:p>
    <w:p w14:paraId="7E26E0D9" w14:textId="77777777" w:rsidR="00F41C1C" w:rsidRDefault="00F41C1C" w:rsidP="00F41C1C">
      <w:pPr>
        <w:pStyle w:val="ListParagraph"/>
        <w:numPr>
          <w:ilvl w:val="1"/>
          <w:numId w:val="3"/>
        </w:numPr>
        <w:tabs>
          <w:tab w:val="left" w:pos="567"/>
        </w:tabs>
        <w:spacing w:before="89"/>
        <w:ind w:left="851" w:right="376"/>
        <w:jc w:val="both"/>
        <w:rPr>
          <w:sz w:val="24"/>
          <w:szCs w:val="24"/>
        </w:rPr>
      </w:pPr>
      <w:r w:rsidRPr="370E2575">
        <w:rPr>
          <w:sz w:val="24"/>
          <w:szCs w:val="24"/>
        </w:rPr>
        <w:lastRenderedPageBreak/>
        <w:t xml:space="preserve">If the Manager and supervisee cannot agree on any aspect of work performance or service delivery, either party may refer the issue to the relevant Senior Manager for resolution. The disagreement and its resolution will </w:t>
      </w:r>
      <w:proofErr w:type="gramStart"/>
      <w:r w:rsidRPr="370E2575">
        <w:rPr>
          <w:sz w:val="24"/>
          <w:szCs w:val="24"/>
        </w:rPr>
        <w:t>be recorded</w:t>
      </w:r>
      <w:proofErr w:type="gramEnd"/>
      <w:r w:rsidRPr="370E2575">
        <w:rPr>
          <w:sz w:val="24"/>
          <w:szCs w:val="24"/>
        </w:rPr>
        <w:t xml:space="preserve"> on the Supervision Record</w:t>
      </w:r>
      <w:r>
        <w:rPr>
          <w:sz w:val="24"/>
          <w:szCs w:val="24"/>
        </w:rPr>
        <w:t>;</w:t>
      </w:r>
    </w:p>
    <w:p w14:paraId="348CD108" w14:textId="77777777" w:rsidR="00F41C1C" w:rsidRDefault="00F41C1C" w:rsidP="00F41C1C">
      <w:pPr>
        <w:pStyle w:val="ListParagraph"/>
        <w:numPr>
          <w:ilvl w:val="1"/>
          <w:numId w:val="3"/>
        </w:numPr>
        <w:tabs>
          <w:tab w:val="left" w:pos="567"/>
        </w:tabs>
        <w:ind w:left="851" w:right="101"/>
        <w:rPr>
          <w:sz w:val="24"/>
          <w:szCs w:val="24"/>
        </w:rPr>
      </w:pPr>
      <w:r w:rsidRPr="27C551E6">
        <w:rPr>
          <w:sz w:val="24"/>
          <w:szCs w:val="24"/>
        </w:rPr>
        <w:t xml:space="preserve">In the case of Managers, the resolution process will be as follows: the Head of Service in the case of dispute between a Service Manager and Team Manager and the Director in the case of dispute between the Head of Service and a Service Manager. The disagreement and its resolution will </w:t>
      </w:r>
      <w:proofErr w:type="gramStart"/>
      <w:r w:rsidRPr="27C551E6">
        <w:rPr>
          <w:sz w:val="24"/>
          <w:szCs w:val="24"/>
        </w:rPr>
        <w:t>be recorded</w:t>
      </w:r>
      <w:proofErr w:type="gramEnd"/>
      <w:r w:rsidRPr="27C551E6">
        <w:rPr>
          <w:sz w:val="24"/>
          <w:szCs w:val="24"/>
        </w:rPr>
        <w:t xml:space="preserve"> on the Supervision</w:t>
      </w:r>
      <w:r w:rsidRPr="27C551E6">
        <w:rPr>
          <w:spacing w:val="-30"/>
          <w:sz w:val="24"/>
          <w:szCs w:val="24"/>
        </w:rPr>
        <w:t xml:space="preserve"> </w:t>
      </w:r>
      <w:r w:rsidRPr="27C551E6">
        <w:rPr>
          <w:sz w:val="24"/>
          <w:szCs w:val="24"/>
        </w:rPr>
        <w:t>Record</w:t>
      </w:r>
      <w:r>
        <w:rPr>
          <w:sz w:val="24"/>
          <w:szCs w:val="24"/>
        </w:rPr>
        <w:t>;</w:t>
      </w:r>
    </w:p>
    <w:p w14:paraId="193BDE79" w14:textId="77777777" w:rsidR="00F41C1C" w:rsidRDefault="00F41C1C" w:rsidP="00F41C1C">
      <w:pPr>
        <w:pStyle w:val="ListParagraph"/>
        <w:numPr>
          <w:ilvl w:val="1"/>
          <w:numId w:val="3"/>
        </w:numPr>
        <w:tabs>
          <w:tab w:val="left" w:pos="567"/>
        </w:tabs>
        <w:ind w:left="851" w:right="256"/>
        <w:rPr>
          <w:sz w:val="24"/>
          <w:szCs w:val="24"/>
        </w:rPr>
      </w:pPr>
      <w:r w:rsidRPr="27C551E6">
        <w:rPr>
          <w:sz w:val="24"/>
          <w:szCs w:val="24"/>
        </w:rPr>
        <w:t>If a supervisee is concerned about any aspect of the manager’s supervision practice and they are not able to resolve the issue in discussion with the manager, they may speak with the relevant Senior Manager who will address the issue</w:t>
      </w:r>
      <w:r w:rsidRPr="27C551E6">
        <w:rPr>
          <w:spacing w:val="-24"/>
          <w:sz w:val="24"/>
          <w:szCs w:val="24"/>
        </w:rPr>
        <w:t xml:space="preserve"> </w:t>
      </w:r>
      <w:r w:rsidRPr="27C551E6">
        <w:rPr>
          <w:sz w:val="24"/>
          <w:szCs w:val="24"/>
        </w:rPr>
        <w:t>raised.</w:t>
      </w:r>
    </w:p>
    <w:p w14:paraId="28D29523" w14:textId="77777777" w:rsidR="00F41C1C" w:rsidRDefault="00F41C1C" w:rsidP="00F41C1C">
      <w:pPr>
        <w:pStyle w:val="BodyText"/>
        <w:rPr>
          <w:sz w:val="26"/>
        </w:rPr>
      </w:pPr>
    </w:p>
    <w:p w14:paraId="31B016A3" w14:textId="77777777" w:rsidR="00F41C1C" w:rsidRDefault="00F41C1C" w:rsidP="00F41C1C">
      <w:pPr>
        <w:pStyle w:val="BodyText"/>
        <w:rPr>
          <w:sz w:val="22"/>
        </w:rPr>
      </w:pPr>
    </w:p>
    <w:p w14:paraId="4B614A86" w14:textId="77777777" w:rsidR="00F41C1C" w:rsidRDefault="00F41C1C" w:rsidP="00F41C1C">
      <w:pPr>
        <w:ind w:left="152"/>
        <w:rPr>
          <w:sz w:val="24"/>
        </w:rPr>
      </w:pPr>
      <w:r>
        <w:rPr>
          <w:b/>
          <w:sz w:val="24"/>
        </w:rPr>
        <w:t>Dates of Supervision Meetings (next 12 months)</w:t>
      </w:r>
      <w:r>
        <w:rPr>
          <w:sz w:val="24"/>
        </w:rPr>
        <w:t>:</w:t>
      </w:r>
    </w:p>
    <w:p w14:paraId="6E74D251" w14:textId="77777777" w:rsidR="00F41C1C" w:rsidRDefault="00F41C1C" w:rsidP="00F41C1C">
      <w:pPr>
        <w:pStyle w:val="BodyText"/>
        <w:spacing w:before="3" w:after="1"/>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1"/>
        <w:gridCol w:w="3971"/>
      </w:tblGrid>
      <w:tr w:rsidR="00F41C1C" w14:paraId="2A297ACF" w14:textId="77777777" w:rsidTr="002E06CF">
        <w:trPr>
          <w:trHeight w:hRule="exact" w:val="286"/>
        </w:trPr>
        <w:tc>
          <w:tcPr>
            <w:tcW w:w="4391" w:type="dxa"/>
          </w:tcPr>
          <w:p w14:paraId="12B54CE3" w14:textId="77777777" w:rsidR="00F41C1C" w:rsidRDefault="00F41C1C" w:rsidP="002E06CF">
            <w:pPr>
              <w:pStyle w:val="TableParagraph"/>
              <w:spacing w:line="272" w:lineRule="exact"/>
              <w:rPr>
                <w:b/>
                <w:sz w:val="24"/>
              </w:rPr>
            </w:pPr>
            <w:r>
              <w:rPr>
                <w:b/>
                <w:sz w:val="24"/>
              </w:rPr>
              <w:t>Month</w:t>
            </w:r>
          </w:p>
        </w:tc>
        <w:tc>
          <w:tcPr>
            <w:tcW w:w="3971" w:type="dxa"/>
          </w:tcPr>
          <w:p w14:paraId="505363D3" w14:textId="77777777" w:rsidR="00F41C1C" w:rsidRDefault="00F41C1C" w:rsidP="002E06CF">
            <w:pPr>
              <w:pStyle w:val="TableParagraph"/>
              <w:spacing w:line="272" w:lineRule="exact"/>
              <w:rPr>
                <w:b/>
                <w:sz w:val="24"/>
              </w:rPr>
            </w:pPr>
            <w:r>
              <w:rPr>
                <w:b/>
                <w:sz w:val="24"/>
              </w:rPr>
              <w:t>Date</w:t>
            </w:r>
          </w:p>
        </w:tc>
      </w:tr>
      <w:tr w:rsidR="00F41C1C" w14:paraId="46F427AE" w14:textId="77777777" w:rsidTr="002E06CF">
        <w:trPr>
          <w:trHeight w:hRule="exact" w:val="286"/>
        </w:trPr>
        <w:tc>
          <w:tcPr>
            <w:tcW w:w="4391" w:type="dxa"/>
          </w:tcPr>
          <w:p w14:paraId="145912EC" w14:textId="77777777" w:rsidR="00F41C1C" w:rsidRDefault="00F41C1C" w:rsidP="002E06CF"/>
        </w:tc>
        <w:tc>
          <w:tcPr>
            <w:tcW w:w="3971" w:type="dxa"/>
          </w:tcPr>
          <w:p w14:paraId="3837924B" w14:textId="77777777" w:rsidR="00F41C1C" w:rsidRDefault="00F41C1C" w:rsidP="002E06CF"/>
        </w:tc>
      </w:tr>
      <w:tr w:rsidR="00F41C1C" w14:paraId="6228A2DF" w14:textId="77777777" w:rsidTr="002E06CF">
        <w:trPr>
          <w:trHeight w:hRule="exact" w:val="288"/>
        </w:trPr>
        <w:tc>
          <w:tcPr>
            <w:tcW w:w="4391" w:type="dxa"/>
          </w:tcPr>
          <w:p w14:paraId="1FA30F49" w14:textId="77777777" w:rsidR="00F41C1C" w:rsidRDefault="00F41C1C" w:rsidP="002E06CF"/>
        </w:tc>
        <w:tc>
          <w:tcPr>
            <w:tcW w:w="3971" w:type="dxa"/>
          </w:tcPr>
          <w:p w14:paraId="4D8E2B86" w14:textId="77777777" w:rsidR="00F41C1C" w:rsidRDefault="00F41C1C" w:rsidP="002E06CF"/>
        </w:tc>
      </w:tr>
      <w:tr w:rsidR="00F41C1C" w14:paraId="7C1C30FC" w14:textId="77777777" w:rsidTr="002E06CF">
        <w:trPr>
          <w:trHeight w:hRule="exact" w:val="286"/>
        </w:trPr>
        <w:tc>
          <w:tcPr>
            <w:tcW w:w="4391" w:type="dxa"/>
          </w:tcPr>
          <w:p w14:paraId="4BFD3421" w14:textId="77777777" w:rsidR="00F41C1C" w:rsidRDefault="00F41C1C" w:rsidP="002E06CF"/>
        </w:tc>
        <w:tc>
          <w:tcPr>
            <w:tcW w:w="3971" w:type="dxa"/>
          </w:tcPr>
          <w:p w14:paraId="4BC5BE23" w14:textId="77777777" w:rsidR="00F41C1C" w:rsidRDefault="00F41C1C" w:rsidP="002E06CF"/>
        </w:tc>
      </w:tr>
      <w:tr w:rsidR="00F41C1C" w14:paraId="3CF7D641" w14:textId="77777777" w:rsidTr="002E06CF">
        <w:trPr>
          <w:trHeight w:hRule="exact" w:val="286"/>
        </w:trPr>
        <w:tc>
          <w:tcPr>
            <w:tcW w:w="4391" w:type="dxa"/>
          </w:tcPr>
          <w:p w14:paraId="60901F71" w14:textId="77777777" w:rsidR="00F41C1C" w:rsidRDefault="00F41C1C" w:rsidP="002E06CF"/>
        </w:tc>
        <w:tc>
          <w:tcPr>
            <w:tcW w:w="3971" w:type="dxa"/>
          </w:tcPr>
          <w:p w14:paraId="14132179" w14:textId="77777777" w:rsidR="00F41C1C" w:rsidRDefault="00F41C1C" w:rsidP="002E06CF"/>
        </w:tc>
      </w:tr>
      <w:tr w:rsidR="00F41C1C" w14:paraId="711C0A1B" w14:textId="77777777" w:rsidTr="002E06CF">
        <w:trPr>
          <w:trHeight w:hRule="exact" w:val="286"/>
        </w:trPr>
        <w:tc>
          <w:tcPr>
            <w:tcW w:w="4391" w:type="dxa"/>
          </w:tcPr>
          <w:p w14:paraId="0AE35767" w14:textId="77777777" w:rsidR="00F41C1C" w:rsidRDefault="00F41C1C" w:rsidP="002E06CF"/>
        </w:tc>
        <w:tc>
          <w:tcPr>
            <w:tcW w:w="3971" w:type="dxa"/>
          </w:tcPr>
          <w:p w14:paraId="4E9CD173" w14:textId="77777777" w:rsidR="00F41C1C" w:rsidRDefault="00F41C1C" w:rsidP="002E06CF"/>
        </w:tc>
      </w:tr>
      <w:tr w:rsidR="00F41C1C" w14:paraId="47D3CCB4" w14:textId="77777777" w:rsidTr="002E06CF">
        <w:trPr>
          <w:trHeight w:hRule="exact" w:val="286"/>
        </w:trPr>
        <w:tc>
          <w:tcPr>
            <w:tcW w:w="4391" w:type="dxa"/>
          </w:tcPr>
          <w:p w14:paraId="5BBCAC23" w14:textId="77777777" w:rsidR="00F41C1C" w:rsidRDefault="00F41C1C" w:rsidP="002E06CF"/>
        </w:tc>
        <w:tc>
          <w:tcPr>
            <w:tcW w:w="3971" w:type="dxa"/>
          </w:tcPr>
          <w:p w14:paraId="70249E24" w14:textId="77777777" w:rsidR="00F41C1C" w:rsidRDefault="00F41C1C" w:rsidP="002E06CF"/>
        </w:tc>
      </w:tr>
      <w:tr w:rsidR="00F41C1C" w14:paraId="3BAF3BA4" w14:textId="77777777" w:rsidTr="002E06CF">
        <w:trPr>
          <w:trHeight w:hRule="exact" w:val="286"/>
        </w:trPr>
        <w:tc>
          <w:tcPr>
            <w:tcW w:w="4391" w:type="dxa"/>
          </w:tcPr>
          <w:p w14:paraId="2360F886" w14:textId="77777777" w:rsidR="00F41C1C" w:rsidRDefault="00F41C1C" w:rsidP="002E06CF"/>
        </w:tc>
        <w:tc>
          <w:tcPr>
            <w:tcW w:w="3971" w:type="dxa"/>
          </w:tcPr>
          <w:p w14:paraId="5A2AEC11" w14:textId="77777777" w:rsidR="00F41C1C" w:rsidRDefault="00F41C1C" w:rsidP="002E06CF"/>
        </w:tc>
      </w:tr>
      <w:tr w:rsidR="00F41C1C" w14:paraId="746B2B06" w14:textId="77777777" w:rsidTr="002E06CF">
        <w:trPr>
          <w:trHeight w:hRule="exact" w:val="286"/>
        </w:trPr>
        <w:tc>
          <w:tcPr>
            <w:tcW w:w="4391" w:type="dxa"/>
          </w:tcPr>
          <w:p w14:paraId="4C8FD8E5" w14:textId="77777777" w:rsidR="00F41C1C" w:rsidRDefault="00F41C1C" w:rsidP="002E06CF"/>
        </w:tc>
        <w:tc>
          <w:tcPr>
            <w:tcW w:w="3971" w:type="dxa"/>
          </w:tcPr>
          <w:p w14:paraId="4580AC9F" w14:textId="77777777" w:rsidR="00F41C1C" w:rsidRDefault="00F41C1C" w:rsidP="002E06CF"/>
        </w:tc>
      </w:tr>
      <w:tr w:rsidR="00F41C1C" w14:paraId="15602F56" w14:textId="77777777" w:rsidTr="002E06CF">
        <w:trPr>
          <w:trHeight w:hRule="exact" w:val="288"/>
        </w:trPr>
        <w:tc>
          <w:tcPr>
            <w:tcW w:w="4391" w:type="dxa"/>
          </w:tcPr>
          <w:p w14:paraId="4E5E6829" w14:textId="77777777" w:rsidR="00F41C1C" w:rsidRDefault="00F41C1C" w:rsidP="002E06CF"/>
        </w:tc>
        <w:tc>
          <w:tcPr>
            <w:tcW w:w="3971" w:type="dxa"/>
          </w:tcPr>
          <w:p w14:paraId="16CEC4CA" w14:textId="77777777" w:rsidR="00F41C1C" w:rsidRDefault="00F41C1C" w:rsidP="002E06CF"/>
        </w:tc>
      </w:tr>
      <w:tr w:rsidR="00F41C1C" w14:paraId="1A445297" w14:textId="77777777" w:rsidTr="002E06CF">
        <w:trPr>
          <w:trHeight w:hRule="exact" w:val="286"/>
        </w:trPr>
        <w:tc>
          <w:tcPr>
            <w:tcW w:w="4391" w:type="dxa"/>
          </w:tcPr>
          <w:p w14:paraId="2604A154" w14:textId="77777777" w:rsidR="00F41C1C" w:rsidRDefault="00F41C1C" w:rsidP="002E06CF"/>
        </w:tc>
        <w:tc>
          <w:tcPr>
            <w:tcW w:w="3971" w:type="dxa"/>
          </w:tcPr>
          <w:p w14:paraId="1AADD801" w14:textId="77777777" w:rsidR="00F41C1C" w:rsidRDefault="00F41C1C" w:rsidP="002E06CF"/>
        </w:tc>
      </w:tr>
      <w:tr w:rsidR="00F41C1C" w14:paraId="62A2EED3" w14:textId="77777777" w:rsidTr="002E06CF">
        <w:trPr>
          <w:trHeight w:hRule="exact" w:val="286"/>
        </w:trPr>
        <w:tc>
          <w:tcPr>
            <w:tcW w:w="4391" w:type="dxa"/>
          </w:tcPr>
          <w:p w14:paraId="4A21357C" w14:textId="77777777" w:rsidR="00F41C1C" w:rsidRDefault="00F41C1C" w:rsidP="002E06CF"/>
        </w:tc>
        <w:tc>
          <w:tcPr>
            <w:tcW w:w="3971" w:type="dxa"/>
          </w:tcPr>
          <w:p w14:paraId="770DAC96" w14:textId="77777777" w:rsidR="00F41C1C" w:rsidRDefault="00F41C1C" w:rsidP="002E06CF"/>
        </w:tc>
      </w:tr>
      <w:tr w:rsidR="00F41C1C" w14:paraId="430D0B91" w14:textId="77777777" w:rsidTr="002E06CF">
        <w:trPr>
          <w:trHeight w:hRule="exact" w:val="286"/>
        </w:trPr>
        <w:tc>
          <w:tcPr>
            <w:tcW w:w="4391" w:type="dxa"/>
          </w:tcPr>
          <w:p w14:paraId="1FB10A11" w14:textId="77777777" w:rsidR="00F41C1C" w:rsidRDefault="00F41C1C" w:rsidP="002E06CF"/>
        </w:tc>
        <w:tc>
          <w:tcPr>
            <w:tcW w:w="3971" w:type="dxa"/>
          </w:tcPr>
          <w:p w14:paraId="65DBF9DA" w14:textId="77777777" w:rsidR="00F41C1C" w:rsidRDefault="00F41C1C" w:rsidP="002E06CF"/>
        </w:tc>
      </w:tr>
    </w:tbl>
    <w:p w14:paraId="66819EAD" w14:textId="77777777" w:rsidR="00F41C1C" w:rsidRDefault="00F41C1C" w:rsidP="00F41C1C">
      <w:pPr>
        <w:pStyle w:val="BodyText"/>
        <w:spacing w:before="3"/>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241"/>
        <w:gridCol w:w="1850"/>
        <w:gridCol w:w="1091"/>
      </w:tblGrid>
      <w:tr w:rsidR="00F41C1C" w14:paraId="432AEB64" w14:textId="77777777" w:rsidTr="002E06CF">
        <w:trPr>
          <w:trHeight w:hRule="exact" w:val="410"/>
        </w:trPr>
        <w:tc>
          <w:tcPr>
            <w:tcW w:w="4241" w:type="dxa"/>
          </w:tcPr>
          <w:p w14:paraId="15B14D5C" w14:textId="77777777" w:rsidR="00F41C1C" w:rsidRDefault="00F41C1C" w:rsidP="002E06CF">
            <w:pPr>
              <w:pStyle w:val="TableParagraph"/>
              <w:spacing w:line="268" w:lineRule="exact"/>
              <w:ind w:left="50"/>
              <w:rPr>
                <w:b/>
                <w:sz w:val="24"/>
              </w:rPr>
            </w:pPr>
            <w:r>
              <w:rPr>
                <w:b/>
                <w:sz w:val="24"/>
              </w:rPr>
              <w:t>Parties to the Contract:</w:t>
            </w:r>
          </w:p>
        </w:tc>
        <w:tc>
          <w:tcPr>
            <w:tcW w:w="2941" w:type="dxa"/>
            <w:gridSpan w:val="2"/>
          </w:tcPr>
          <w:p w14:paraId="4DF17539" w14:textId="77777777" w:rsidR="00F41C1C" w:rsidRDefault="00F41C1C" w:rsidP="002E06CF"/>
        </w:tc>
      </w:tr>
      <w:tr w:rsidR="00F41C1C" w14:paraId="5536A8C7" w14:textId="77777777" w:rsidTr="002E06CF">
        <w:trPr>
          <w:trHeight w:hRule="exact" w:val="552"/>
        </w:trPr>
        <w:tc>
          <w:tcPr>
            <w:tcW w:w="4241" w:type="dxa"/>
          </w:tcPr>
          <w:p w14:paraId="60953371" w14:textId="77777777" w:rsidR="00F41C1C" w:rsidRDefault="00F41C1C" w:rsidP="002E06CF">
            <w:pPr>
              <w:pStyle w:val="TableParagraph"/>
              <w:tabs>
                <w:tab w:val="left" w:pos="4111"/>
              </w:tabs>
              <w:spacing w:before="134"/>
              <w:ind w:left="50"/>
              <w:rPr>
                <w:b/>
                <w:sz w:val="24"/>
              </w:rPr>
            </w:pPr>
            <w:r>
              <w:rPr>
                <w:b/>
                <w:sz w:val="24"/>
                <w:u w:val="thick"/>
              </w:rPr>
              <w:t xml:space="preserve"> </w:t>
            </w:r>
            <w:r>
              <w:rPr>
                <w:b/>
                <w:sz w:val="24"/>
                <w:u w:val="thick"/>
              </w:rPr>
              <w:tab/>
            </w:r>
          </w:p>
        </w:tc>
        <w:tc>
          <w:tcPr>
            <w:tcW w:w="1850" w:type="dxa"/>
          </w:tcPr>
          <w:p w14:paraId="56E36744" w14:textId="77777777" w:rsidR="00F41C1C" w:rsidRDefault="00F41C1C" w:rsidP="002E06CF">
            <w:pPr>
              <w:pStyle w:val="TableParagraph"/>
              <w:spacing w:before="134"/>
              <w:ind w:left="129"/>
              <w:rPr>
                <w:b/>
                <w:sz w:val="24"/>
              </w:rPr>
            </w:pPr>
            <w:r>
              <w:rPr>
                <w:b/>
                <w:sz w:val="24"/>
              </w:rPr>
              <w:t>Supervisee</w:t>
            </w:r>
          </w:p>
        </w:tc>
        <w:tc>
          <w:tcPr>
            <w:tcW w:w="1091" w:type="dxa"/>
          </w:tcPr>
          <w:p w14:paraId="6CFD8726" w14:textId="77777777" w:rsidR="00F41C1C" w:rsidRDefault="00F41C1C" w:rsidP="002E06CF">
            <w:pPr>
              <w:pStyle w:val="TableParagraph"/>
              <w:spacing w:before="134"/>
              <w:ind w:left="0" w:right="48"/>
              <w:jc w:val="right"/>
              <w:rPr>
                <w:b/>
                <w:sz w:val="24"/>
              </w:rPr>
            </w:pPr>
            <w:r>
              <w:rPr>
                <w:b/>
                <w:w w:val="95"/>
                <w:sz w:val="24"/>
              </w:rPr>
              <w:t>Date:</w:t>
            </w:r>
          </w:p>
        </w:tc>
      </w:tr>
      <w:tr w:rsidR="00F41C1C" w14:paraId="5F4DAB7C" w14:textId="77777777" w:rsidTr="002E06CF">
        <w:trPr>
          <w:trHeight w:hRule="exact" w:val="1239"/>
        </w:trPr>
        <w:tc>
          <w:tcPr>
            <w:tcW w:w="4241" w:type="dxa"/>
          </w:tcPr>
          <w:p w14:paraId="2CF5AA65" w14:textId="77777777" w:rsidR="00F41C1C" w:rsidRDefault="00F41C1C" w:rsidP="002E06CF">
            <w:pPr>
              <w:pStyle w:val="TableParagraph"/>
              <w:tabs>
                <w:tab w:val="left" w:pos="4111"/>
              </w:tabs>
              <w:spacing w:before="134"/>
              <w:ind w:left="50"/>
              <w:rPr>
                <w:b/>
                <w:sz w:val="24"/>
              </w:rPr>
            </w:pPr>
            <w:r>
              <w:rPr>
                <w:b/>
                <w:sz w:val="24"/>
                <w:u w:val="thick"/>
              </w:rPr>
              <w:t xml:space="preserve"> </w:t>
            </w:r>
            <w:r>
              <w:rPr>
                <w:b/>
                <w:sz w:val="24"/>
                <w:u w:val="thick"/>
              </w:rPr>
              <w:tab/>
            </w:r>
          </w:p>
          <w:p w14:paraId="67969ED5" w14:textId="77777777" w:rsidR="00F41C1C" w:rsidRDefault="00F41C1C" w:rsidP="002E06CF">
            <w:pPr>
              <w:pStyle w:val="TableParagraph"/>
              <w:ind w:left="0"/>
              <w:rPr>
                <w:sz w:val="26"/>
              </w:rPr>
            </w:pPr>
          </w:p>
          <w:p w14:paraId="18584FC9" w14:textId="77777777" w:rsidR="00F41C1C" w:rsidRDefault="00F41C1C" w:rsidP="002E06CF">
            <w:pPr>
              <w:pStyle w:val="TableParagraph"/>
              <w:ind w:left="0"/>
            </w:pPr>
          </w:p>
          <w:p w14:paraId="0EF995E8" w14:textId="77777777" w:rsidR="00F41C1C" w:rsidRDefault="00F41C1C" w:rsidP="002E06CF">
            <w:pPr>
              <w:pStyle w:val="TableParagraph"/>
              <w:ind w:left="50"/>
              <w:rPr>
                <w:b/>
                <w:sz w:val="24"/>
              </w:rPr>
            </w:pPr>
            <w:r>
              <w:rPr>
                <w:b/>
                <w:sz w:val="24"/>
              </w:rPr>
              <w:t>Date of Review:</w:t>
            </w:r>
          </w:p>
        </w:tc>
        <w:tc>
          <w:tcPr>
            <w:tcW w:w="1850" w:type="dxa"/>
          </w:tcPr>
          <w:p w14:paraId="17F8AE7D" w14:textId="77777777" w:rsidR="00F41C1C" w:rsidRDefault="00F41C1C" w:rsidP="002E06CF">
            <w:pPr>
              <w:pStyle w:val="TableParagraph"/>
              <w:spacing w:before="134"/>
              <w:ind w:left="129"/>
              <w:rPr>
                <w:b/>
                <w:sz w:val="24"/>
              </w:rPr>
            </w:pPr>
            <w:r>
              <w:rPr>
                <w:b/>
                <w:sz w:val="24"/>
              </w:rPr>
              <w:t>Supervisor</w:t>
            </w:r>
          </w:p>
        </w:tc>
        <w:tc>
          <w:tcPr>
            <w:tcW w:w="1091" w:type="dxa"/>
          </w:tcPr>
          <w:p w14:paraId="3A4AB6A5" w14:textId="77777777" w:rsidR="00F41C1C" w:rsidRDefault="00F41C1C" w:rsidP="002E06CF">
            <w:pPr>
              <w:pStyle w:val="TableParagraph"/>
              <w:spacing w:before="134"/>
              <w:ind w:left="0" w:right="48"/>
              <w:jc w:val="right"/>
              <w:rPr>
                <w:b/>
                <w:sz w:val="24"/>
              </w:rPr>
            </w:pPr>
            <w:r>
              <w:rPr>
                <w:b/>
                <w:w w:val="95"/>
                <w:sz w:val="24"/>
              </w:rPr>
              <w:t>Date:</w:t>
            </w:r>
          </w:p>
        </w:tc>
      </w:tr>
    </w:tbl>
    <w:p w14:paraId="41B8A231" w14:textId="77777777" w:rsidR="00F41C1C" w:rsidRDefault="00F41C1C" w:rsidP="00F41C1C">
      <w:pPr>
        <w:pStyle w:val="BodyText"/>
        <w:spacing w:before="9"/>
        <w:rPr>
          <w:sz w:val="23"/>
        </w:rPr>
      </w:pPr>
    </w:p>
    <w:p w14:paraId="3A389A01" w14:textId="1EFFCCBA" w:rsidR="00E84974" w:rsidRPr="00F41C1C" w:rsidRDefault="00F41C1C" w:rsidP="00F41C1C">
      <w:pPr>
        <w:ind w:left="152"/>
        <w:rPr>
          <w:i/>
          <w:sz w:val="24"/>
        </w:rPr>
      </w:pPr>
      <w:r>
        <w:rPr>
          <w:i/>
          <w:sz w:val="24"/>
        </w:rPr>
        <w:t xml:space="preserve">Note: The contract must </w:t>
      </w:r>
      <w:proofErr w:type="gramStart"/>
      <w:r>
        <w:rPr>
          <w:i/>
          <w:sz w:val="24"/>
        </w:rPr>
        <w:t>be reviewed</w:t>
      </w:r>
      <w:proofErr w:type="gramEnd"/>
      <w:r>
        <w:rPr>
          <w:i/>
          <w:sz w:val="24"/>
        </w:rPr>
        <w:t xml:space="preserve"> on an annual basis. It must also </w:t>
      </w:r>
      <w:proofErr w:type="gramStart"/>
      <w:r>
        <w:rPr>
          <w:i/>
          <w:sz w:val="24"/>
        </w:rPr>
        <w:t>be reviewed</w:t>
      </w:r>
      <w:proofErr w:type="gramEnd"/>
      <w:r>
        <w:rPr>
          <w:i/>
          <w:sz w:val="24"/>
        </w:rPr>
        <w:t xml:space="preserve"> when there is a change of supervisor.</w:t>
      </w:r>
    </w:p>
    <w:sectPr w:rsidR="00E84974" w:rsidRPr="00F41C1C">
      <w:footerReference w:type="default" r:id="rId6"/>
      <w:pgSz w:w="12240" w:h="15840"/>
      <w:pgMar w:top="1160" w:right="620" w:bottom="1680" w:left="620" w:header="0" w:footer="14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BD45" w14:textId="77777777" w:rsidR="00F41C1C" w:rsidRDefault="00F41C1C">
    <w:pPr>
      <w:pStyle w:val="BodyText"/>
      <w:spacing w:line="14" w:lineRule="auto"/>
      <w:rPr>
        <w:sz w:val="16"/>
      </w:rPr>
    </w:pPr>
    <w:r>
      <w:rPr>
        <w:noProof/>
      </w:rPr>
      <mc:AlternateContent>
        <mc:Choice Requires="wps">
          <w:drawing>
            <wp:anchor distT="0" distB="0" distL="114300" distR="114300" simplePos="0" relativeHeight="251659264" behindDoc="1" locked="0" layoutInCell="1" allowOverlap="1" wp14:anchorId="198B23A5" wp14:editId="09E31FA0">
              <wp:simplePos x="0" y="0"/>
              <wp:positionH relativeFrom="page">
                <wp:posOffset>3791585</wp:posOffset>
              </wp:positionH>
              <wp:positionV relativeFrom="page">
                <wp:posOffset>8971280</wp:posOffset>
              </wp:positionV>
              <wp:extent cx="194310" cy="165735"/>
              <wp:effectExtent l="635"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A7706" w14:textId="77777777" w:rsidR="00F41C1C" w:rsidRDefault="00F41C1C">
                          <w:pPr>
                            <w:spacing w:line="245" w:lineRule="exact"/>
                            <w:ind w:left="40"/>
                            <w:rPr>
                              <w:rFonts w:ascii="Calibri"/>
                            </w:rPr>
                          </w:pPr>
                          <w:r>
                            <w:fldChar w:fldCharType="begin"/>
                          </w:r>
                          <w:r>
                            <w:rPr>
                              <w:rFonts w:ascii="Calibri"/>
                            </w:rPr>
                            <w:instrText xml:space="preserve"> PAGE </w:instrText>
                          </w:r>
                          <w:r>
                            <w:fldChar w:fldCharType="separate"/>
                          </w:r>
                          <w: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B23A5" id="_x0000_t202" coordsize="21600,21600" o:spt="202" path="m,l,21600r21600,l21600,xe">
              <v:stroke joinstyle="miter"/>
              <v:path gradientshapeok="t" o:connecttype="rect"/>
            </v:shapetype>
            <v:shape id="Text Box 4" o:spid="_x0000_s1027" type="#_x0000_t202" style="position:absolute;margin-left:298.55pt;margin-top:706.4pt;width:15.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" filled="f" stroked="f">
              <v:textbox inset="0,0,0,0">
                <w:txbxContent>
                  <w:p w14:paraId="033A7706" w14:textId="77777777" w:rsidR="00F41C1C" w:rsidRDefault="00F41C1C">
                    <w:pPr>
                      <w:spacing w:line="245" w:lineRule="exact"/>
                      <w:ind w:left="40"/>
                      <w:rPr>
                        <w:rFonts w:ascii="Calibri"/>
                      </w:rPr>
                    </w:pPr>
                    <w:r>
                      <w:fldChar w:fldCharType="begin"/>
                    </w:r>
                    <w:r>
                      <w:rPr>
                        <w:rFonts w:ascii="Calibri"/>
                      </w:rPr>
                      <w:instrText xml:space="preserve"> PAGE </w:instrText>
                    </w:r>
                    <w:r>
                      <w:fldChar w:fldCharType="separate"/>
                    </w:r>
                    <w:r>
                      <w:t>29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728F" w14:textId="77777777" w:rsidR="00A51FB5" w:rsidRDefault="00F41C1C">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06680"/>
    <w:multiLevelType w:val="hybridMultilevel"/>
    <w:tmpl w:val="0AA6DDAC"/>
    <w:lvl w:ilvl="0" w:tplc="9702A386">
      <w:start w:val="1"/>
      <w:numFmt w:val="lowerLetter"/>
      <w:lvlText w:val="%1)"/>
      <w:lvlJc w:val="left"/>
      <w:pPr>
        <w:ind w:left="1108" w:hanging="276"/>
      </w:pPr>
      <w:rPr>
        <w:rFonts w:ascii="Arial" w:eastAsia="Arial" w:hAnsi="Arial" w:cs="Arial" w:hint="default"/>
        <w:w w:val="99"/>
        <w:sz w:val="24"/>
        <w:szCs w:val="24"/>
      </w:rPr>
    </w:lvl>
    <w:lvl w:ilvl="1" w:tplc="CC5A21BC">
      <w:numFmt w:val="bullet"/>
      <w:lvlText w:val=""/>
      <w:lvlJc w:val="left"/>
      <w:pPr>
        <w:ind w:left="1592" w:hanging="360"/>
      </w:pPr>
      <w:rPr>
        <w:rFonts w:ascii="Symbol" w:eastAsia="Symbol" w:hAnsi="Symbol" w:cs="Symbol" w:hint="default"/>
        <w:w w:val="100"/>
        <w:sz w:val="24"/>
        <w:szCs w:val="24"/>
      </w:rPr>
    </w:lvl>
    <w:lvl w:ilvl="2" w:tplc="858255E4">
      <w:numFmt w:val="bullet"/>
      <w:lvlText w:val="•"/>
      <w:lvlJc w:val="left"/>
      <w:pPr>
        <w:ind w:left="2615" w:hanging="360"/>
      </w:pPr>
      <w:rPr>
        <w:rFonts w:hint="default"/>
      </w:rPr>
    </w:lvl>
    <w:lvl w:ilvl="3" w:tplc="64AC90AA">
      <w:numFmt w:val="bullet"/>
      <w:lvlText w:val="•"/>
      <w:lvlJc w:val="left"/>
      <w:pPr>
        <w:ind w:left="3631" w:hanging="360"/>
      </w:pPr>
      <w:rPr>
        <w:rFonts w:hint="default"/>
      </w:rPr>
    </w:lvl>
    <w:lvl w:ilvl="4" w:tplc="766476AC">
      <w:numFmt w:val="bullet"/>
      <w:lvlText w:val="•"/>
      <w:lvlJc w:val="left"/>
      <w:pPr>
        <w:ind w:left="4646" w:hanging="360"/>
      </w:pPr>
      <w:rPr>
        <w:rFonts w:hint="default"/>
      </w:rPr>
    </w:lvl>
    <w:lvl w:ilvl="5" w:tplc="31CEF8F4">
      <w:numFmt w:val="bullet"/>
      <w:lvlText w:val="•"/>
      <w:lvlJc w:val="left"/>
      <w:pPr>
        <w:ind w:left="5662" w:hanging="360"/>
      </w:pPr>
      <w:rPr>
        <w:rFonts w:hint="default"/>
      </w:rPr>
    </w:lvl>
    <w:lvl w:ilvl="6" w:tplc="4E9E77F0">
      <w:numFmt w:val="bullet"/>
      <w:lvlText w:val="•"/>
      <w:lvlJc w:val="left"/>
      <w:pPr>
        <w:ind w:left="6677" w:hanging="360"/>
      </w:pPr>
      <w:rPr>
        <w:rFonts w:hint="default"/>
      </w:rPr>
    </w:lvl>
    <w:lvl w:ilvl="7" w:tplc="BB346A34">
      <w:numFmt w:val="bullet"/>
      <w:lvlText w:val="•"/>
      <w:lvlJc w:val="left"/>
      <w:pPr>
        <w:ind w:left="7693" w:hanging="360"/>
      </w:pPr>
      <w:rPr>
        <w:rFonts w:hint="default"/>
      </w:rPr>
    </w:lvl>
    <w:lvl w:ilvl="8" w:tplc="A96037DE">
      <w:numFmt w:val="bullet"/>
      <w:lvlText w:val="•"/>
      <w:lvlJc w:val="left"/>
      <w:pPr>
        <w:ind w:left="8708" w:hanging="360"/>
      </w:pPr>
      <w:rPr>
        <w:rFonts w:hint="default"/>
      </w:rPr>
    </w:lvl>
  </w:abstractNum>
  <w:abstractNum w:abstractNumId="1" w15:restartNumberingAfterBreak="0">
    <w:nsid w:val="39E0775E"/>
    <w:multiLevelType w:val="hybridMultilevel"/>
    <w:tmpl w:val="911A3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330825"/>
    <w:multiLevelType w:val="hybridMultilevel"/>
    <w:tmpl w:val="6A84E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445D8B"/>
    <w:multiLevelType w:val="hybridMultilevel"/>
    <w:tmpl w:val="CF6C0882"/>
    <w:lvl w:ilvl="0" w:tplc="B01CB8E6">
      <w:start w:val="1"/>
      <w:numFmt w:val="decimal"/>
      <w:lvlText w:val="%1."/>
      <w:lvlJc w:val="left"/>
      <w:pPr>
        <w:ind w:left="932" w:hanging="721"/>
      </w:pPr>
      <w:rPr>
        <w:rFonts w:ascii="Arial" w:eastAsia="Arial" w:hAnsi="Arial" w:cs="Arial" w:hint="default"/>
        <w:b/>
        <w:bCs/>
        <w:spacing w:val="-3"/>
        <w:w w:val="99"/>
        <w:sz w:val="24"/>
        <w:szCs w:val="24"/>
      </w:rPr>
    </w:lvl>
    <w:lvl w:ilvl="1" w:tplc="D71CF03C">
      <w:numFmt w:val="bullet"/>
      <w:lvlText w:val=""/>
      <w:lvlJc w:val="left"/>
      <w:pPr>
        <w:ind w:left="932" w:hanging="361"/>
      </w:pPr>
      <w:rPr>
        <w:rFonts w:ascii="Symbol" w:eastAsia="Symbol" w:hAnsi="Symbol" w:cs="Symbol" w:hint="default"/>
        <w:w w:val="100"/>
        <w:sz w:val="24"/>
        <w:szCs w:val="24"/>
      </w:rPr>
    </w:lvl>
    <w:lvl w:ilvl="2" w:tplc="C85AC5F0">
      <w:numFmt w:val="bullet"/>
      <w:lvlText w:val="•"/>
      <w:lvlJc w:val="left"/>
      <w:pPr>
        <w:ind w:left="2920" w:hanging="361"/>
      </w:pPr>
      <w:rPr>
        <w:rFonts w:hint="default"/>
      </w:rPr>
    </w:lvl>
    <w:lvl w:ilvl="3" w:tplc="2640BFBE">
      <w:numFmt w:val="bullet"/>
      <w:lvlText w:val="•"/>
      <w:lvlJc w:val="left"/>
      <w:pPr>
        <w:ind w:left="3910" w:hanging="361"/>
      </w:pPr>
      <w:rPr>
        <w:rFonts w:hint="default"/>
      </w:rPr>
    </w:lvl>
    <w:lvl w:ilvl="4" w:tplc="6678A1D4">
      <w:numFmt w:val="bullet"/>
      <w:lvlText w:val="•"/>
      <w:lvlJc w:val="left"/>
      <w:pPr>
        <w:ind w:left="4900" w:hanging="361"/>
      </w:pPr>
      <w:rPr>
        <w:rFonts w:hint="default"/>
      </w:rPr>
    </w:lvl>
    <w:lvl w:ilvl="5" w:tplc="E6303B50">
      <w:numFmt w:val="bullet"/>
      <w:lvlText w:val="•"/>
      <w:lvlJc w:val="left"/>
      <w:pPr>
        <w:ind w:left="5890" w:hanging="361"/>
      </w:pPr>
      <w:rPr>
        <w:rFonts w:hint="default"/>
      </w:rPr>
    </w:lvl>
    <w:lvl w:ilvl="6" w:tplc="F8185EF2">
      <w:numFmt w:val="bullet"/>
      <w:lvlText w:val="•"/>
      <w:lvlJc w:val="left"/>
      <w:pPr>
        <w:ind w:left="6880" w:hanging="361"/>
      </w:pPr>
      <w:rPr>
        <w:rFonts w:hint="default"/>
      </w:rPr>
    </w:lvl>
    <w:lvl w:ilvl="7" w:tplc="E7FAE1F2">
      <w:numFmt w:val="bullet"/>
      <w:lvlText w:val="•"/>
      <w:lvlJc w:val="left"/>
      <w:pPr>
        <w:ind w:left="7870" w:hanging="361"/>
      </w:pPr>
      <w:rPr>
        <w:rFonts w:hint="default"/>
      </w:rPr>
    </w:lvl>
    <w:lvl w:ilvl="8" w:tplc="C176671C">
      <w:numFmt w:val="bullet"/>
      <w:lvlText w:val="•"/>
      <w:lvlJc w:val="left"/>
      <w:pPr>
        <w:ind w:left="8860" w:hanging="361"/>
      </w:pPr>
      <w:rPr>
        <w:rFonts w:hint="default"/>
      </w:rPr>
    </w:lvl>
  </w:abstractNum>
  <w:abstractNum w:abstractNumId="4" w15:restartNumberingAfterBreak="0">
    <w:nsid w:val="722B1F5A"/>
    <w:multiLevelType w:val="hybridMultilevel"/>
    <w:tmpl w:val="05A62DFC"/>
    <w:lvl w:ilvl="0" w:tplc="91084B28">
      <w:numFmt w:val="bullet"/>
      <w:lvlText w:val=""/>
      <w:lvlJc w:val="left"/>
      <w:pPr>
        <w:ind w:left="460" w:hanging="360"/>
      </w:pPr>
      <w:rPr>
        <w:rFonts w:hint="default"/>
        <w:w w:val="100"/>
      </w:rPr>
    </w:lvl>
    <w:lvl w:ilvl="1" w:tplc="A824EEC6">
      <w:numFmt w:val="bullet"/>
      <w:lvlText w:val=""/>
      <w:lvlJc w:val="left"/>
      <w:pPr>
        <w:ind w:left="495" w:hanging="284"/>
      </w:pPr>
      <w:rPr>
        <w:rFonts w:ascii="Symbol" w:eastAsia="Symbol" w:hAnsi="Symbol" w:cs="Symbol" w:hint="default"/>
        <w:w w:val="100"/>
        <w:sz w:val="24"/>
        <w:szCs w:val="24"/>
      </w:rPr>
    </w:lvl>
    <w:lvl w:ilvl="2" w:tplc="D4846838">
      <w:numFmt w:val="bullet"/>
      <w:lvlText w:val="•"/>
      <w:lvlJc w:val="left"/>
      <w:pPr>
        <w:ind w:left="915" w:hanging="284"/>
      </w:pPr>
      <w:rPr>
        <w:rFonts w:hint="default"/>
      </w:rPr>
    </w:lvl>
    <w:lvl w:ilvl="3" w:tplc="BCFA7E0E">
      <w:numFmt w:val="bullet"/>
      <w:lvlText w:val="•"/>
      <w:lvlJc w:val="left"/>
      <w:pPr>
        <w:ind w:left="1331" w:hanging="284"/>
      </w:pPr>
      <w:rPr>
        <w:rFonts w:hint="default"/>
      </w:rPr>
    </w:lvl>
    <w:lvl w:ilvl="4" w:tplc="814A897A">
      <w:numFmt w:val="bullet"/>
      <w:lvlText w:val="•"/>
      <w:lvlJc w:val="left"/>
      <w:pPr>
        <w:ind w:left="1747" w:hanging="284"/>
      </w:pPr>
      <w:rPr>
        <w:rFonts w:hint="default"/>
      </w:rPr>
    </w:lvl>
    <w:lvl w:ilvl="5" w:tplc="A2BC92EE">
      <w:numFmt w:val="bullet"/>
      <w:lvlText w:val="•"/>
      <w:lvlJc w:val="left"/>
      <w:pPr>
        <w:ind w:left="2163" w:hanging="284"/>
      </w:pPr>
      <w:rPr>
        <w:rFonts w:hint="default"/>
      </w:rPr>
    </w:lvl>
    <w:lvl w:ilvl="6" w:tplc="1C4E41FA">
      <w:numFmt w:val="bullet"/>
      <w:lvlText w:val="•"/>
      <w:lvlJc w:val="left"/>
      <w:pPr>
        <w:ind w:left="2579" w:hanging="284"/>
      </w:pPr>
      <w:rPr>
        <w:rFonts w:hint="default"/>
      </w:rPr>
    </w:lvl>
    <w:lvl w:ilvl="7" w:tplc="971C9EF0">
      <w:numFmt w:val="bullet"/>
      <w:lvlText w:val="•"/>
      <w:lvlJc w:val="left"/>
      <w:pPr>
        <w:ind w:left="2995" w:hanging="284"/>
      </w:pPr>
      <w:rPr>
        <w:rFonts w:hint="default"/>
      </w:rPr>
    </w:lvl>
    <w:lvl w:ilvl="8" w:tplc="FA3C9B06">
      <w:numFmt w:val="bullet"/>
      <w:lvlText w:val="•"/>
      <w:lvlJc w:val="left"/>
      <w:pPr>
        <w:ind w:left="3411" w:hanging="284"/>
      </w:pPr>
      <w:rPr>
        <w:rFonts w:hint="default"/>
      </w:rPr>
    </w:lvl>
  </w:abstractNum>
  <w:abstractNum w:abstractNumId="5" w15:restartNumberingAfterBreak="0">
    <w:nsid w:val="7BDA1DD3"/>
    <w:multiLevelType w:val="hybridMultilevel"/>
    <w:tmpl w:val="D97AE000"/>
    <w:lvl w:ilvl="0" w:tplc="F72042A2">
      <w:start w:val="1"/>
      <w:numFmt w:val="lowerLetter"/>
      <w:lvlText w:val="%1)"/>
      <w:lvlJc w:val="left"/>
      <w:pPr>
        <w:ind w:left="798" w:hanging="567"/>
      </w:pPr>
      <w:rPr>
        <w:rFonts w:ascii="Arial" w:eastAsia="Arial" w:hAnsi="Arial" w:cs="Arial" w:hint="default"/>
        <w:w w:val="99"/>
        <w:sz w:val="24"/>
        <w:szCs w:val="24"/>
      </w:rPr>
    </w:lvl>
    <w:lvl w:ilvl="1" w:tplc="9AA05BD6">
      <w:numFmt w:val="bullet"/>
      <w:lvlText w:val="•"/>
      <w:lvlJc w:val="left"/>
      <w:pPr>
        <w:ind w:left="1800" w:hanging="567"/>
      </w:pPr>
      <w:rPr>
        <w:rFonts w:hint="default"/>
      </w:rPr>
    </w:lvl>
    <w:lvl w:ilvl="2" w:tplc="773CBD1E">
      <w:numFmt w:val="bullet"/>
      <w:lvlText w:val="•"/>
      <w:lvlJc w:val="left"/>
      <w:pPr>
        <w:ind w:left="2800" w:hanging="567"/>
      </w:pPr>
      <w:rPr>
        <w:rFonts w:hint="default"/>
      </w:rPr>
    </w:lvl>
    <w:lvl w:ilvl="3" w:tplc="DAC8D508">
      <w:numFmt w:val="bullet"/>
      <w:lvlText w:val="•"/>
      <w:lvlJc w:val="left"/>
      <w:pPr>
        <w:ind w:left="3800" w:hanging="567"/>
      </w:pPr>
      <w:rPr>
        <w:rFonts w:hint="default"/>
      </w:rPr>
    </w:lvl>
    <w:lvl w:ilvl="4" w:tplc="0F0ED14A">
      <w:numFmt w:val="bullet"/>
      <w:lvlText w:val="•"/>
      <w:lvlJc w:val="left"/>
      <w:pPr>
        <w:ind w:left="4800" w:hanging="567"/>
      </w:pPr>
      <w:rPr>
        <w:rFonts w:hint="default"/>
      </w:rPr>
    </w:lvl>
    <w:lvl w:ilvl="5" w:tplc="810E8F28">
      <w:numFmt w:val="bullet"/>
      <w:lvlText w:val="•"/>
      <w:lvlJc w:val="left"/>
      <w:pPr>
        <w:ind w:left="5800" w:hanging="567"/>
      </w:pPr>
      <w:rPr>
        <w:rFonts w:hint="default"/>
      </w:rPr>
    </w:lvl>
    <w:lvl w:ilvl="6" w:tplc="61B6F47C">
      <w:numFmt w:val="bullet"/>
      <w:lvlText w:val="•"/>
      <w:lvlJc w:val="left"/>
      <w:pPr>
        <w:ind w:left="6800" w:hanging="567"/>
      </w:pPr>
      <w:rPr>
        <w:rFonts w:hint="default"/>
      </w:rPr>
    </w:lvl>
    <w:lvl w:ilvl="7" w:tplc="F3E40F98">
      <w:numFmt w:val="bullet"/>
      <w:lvlText w:val="•"/>
      <w:lvlJc w:val="left"/>
      <w:pPr>
        <w:ind w:left="7800" w:hanging="567"/>
      </w:pPr>
      <w:rPr>
        <w:rFonts w:hint="default"/>
      </w:rPr>
    </w:lvl>
    <w:lvl w:ilvl="8" w:tplc="7B6C57F6">
      <w:numFmt w:val="bullet"/>
      <w:lvlText w:val="•"/>
      <w:lvlJc w:val="left"/>
      <w:pPr>
        <w:ind w:left="8800" w:hanging="567"/>
      </w:pPr>
      <w:rPr>
        <w:rFonts w:hint="default"/>
      </w:rPr>
    </w:lvl>
  </w:abstractNum>
  <w:num w:numId="1" w16cid:durableId="2032605245">
    <w:abstractNumId w:val="1"/>
  </w:num>
  <w:num w:numId="2" w16cid:durableId="459610419">
    <w:abstractNumId w:val="2"/>
  </w:num>
  <w:num w:numId="3" w16cid:durableId="1592620377">
    <w:abstractNumId w:val="0"/>
  </w:num>
  <w:num w:numId="4" w16cid:durableId="829062701">
    <w:abstractNumId w:val="3"/>
  </w:num>
  <w:num w:numId="5" w16cid:durableId="1415085114">
    <w:abstractNumId w:val="5"/>
  </w:num>
  <w:num w:numId="6" w16cid:durableId="176192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974"/>
    <w:rsid w:val="00363F02"/>
    <w:rsid w:val="00424F88"/>
    <w:rsid w:val="0080715F"/>
    <w:rsid w:val="00E84974"/>
    <w:rsid w:val="00F41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E773"/>
  <w15:chartTrackingRefBased/>
  <w15:docId w15:val="{A234E3B3-F3A1-4558-A825-0D7B0071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974"/>
    <w:pPr>
      <w:widowControl w:val="0"/>
      <w:autoSpaceDE w:val="0"/>
      <w:autoSpaceDN w:val="0"/>
      <w:spacing w:after="0" w:line="240" w:lineRule="auto"/>
    </w:pPr>
    <w:rPr>
      <w:rFonts w:ascii="Arial" w:eastAsia="Arial" w:hAnsi="Arial" w:cs="Arial"/>
      <w:lang w:val="en-US"/>
    </w:rPr>
  </w:style>
  <w:style w:type="paragraph" w:styleId="Heading2">
    <w:name w:val="heading 2"/>
    <w:basedOn w:val="Normal"/>
    <w:link w:val="Heading2Char"/>
    <w:uiPriority w:val="9"/>
    <w:unhideWhenUsed/>
    <w:qFormat/>
    <w:rsid w:val="00363F02"/>
    <w:pPr>
      <w:ind w:left="11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84974"/>
    <w:rPr>
      <w:sz w:val="24"/>
      <w:szCs w:val="24"/>
    </w:rPr>
  </w:style>
  <w:style w:type="character" w:customStyle="1" w:styleId="BodyTextChar">
    <w:name w:val="Body Text Char"/>
    <w:basedOn w:val="DefaultParagraphFont"/>
    <w:link w:val="BodyText"/>
    <w:uiPriority w:val="1"/>
    <w:rsid w:val="00E84974"/>
    <w:rPr>
      <w:rFonts w:ascii="Arial" w:eastAsia="Arial" w:hAnsi="Arial" w:cs="Arial"/>
      <w:sz w:val="24"/>
      <w:szCs w:val="24"/>
      <w:lang w:val="en-US"/>
    </w:rPr>
  </w:style>
  <w:style w:type="paragraph" w:customStyle="1" w:styleId="TableParagraph">
    <w:name w:val="Table Paragraph"/>
    <w:basedOn w:val="Normal"/>
    <w:uiPriority w:val="1"/>
    <w:qFormat/>
    <w:rsid w:val="00E84974"/>
    <w:pPr>
      <w:ind w:left="103"/>
    </w:pPr>
  </w:style>
  <w:style w:type="paragraph" w:styleId="ListParagraph">
    <w:name w:val="List Paragraph"/>
    <w:basedOn w:val="Normal"/>
    <w:link w:val="ListParagraphChar"/>
    <w:uiPriority w:val="34"/>
    <w:qFormat/>
    <w:rsid w:val="0080715F"/>
    <w:pPr>
      <w:ind w:left="1552" w:hanging="360"/>
    </w:pPr>
  </w:style>
  <w:style w:type="table" w:styleId="TableGrid">
    <w:name w:val="Table Grid"/>
    <w:basedOn w:val="TableNormal"/>
    <w:uiPriority w:val="39"/>
    <w:rsid w:val="00807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80715F"/>
    <w:rPr>
      <w:rFonts w:ascii="Arial" w:eastAsia="Arial" w:hAnsi="Arial" w:cs="Arial"/>
      <w:lang w:val="en-US"/>
    </w:rPr>
  </w:style>
  <w:style w:type="character" w:customStyle="1" w:styleId="Heading2Char">
    <w:name w:val="Heading 2 Char"/>
    <w:basedOn w:val="DefaultParagraphFont"/>
    <w:link w:val="Heading2"/>
    <w:uiPriority w:val="9"/>
    <w:rsid w:val="00363F02"/>
    <w:rPr>
      <w:rFonts w:ascii="Arial" w:eastAsia="Arial" w:hAnsi="Arial" w:cs="Arial"/>
      <w:b/>
      <w:bCs/>
      <w:sz w:val="24"/>
      <w:szCs w:val="24"/>
      <w:lang w:val="en-US"/>
    </w:rPr>
  </w:style>
  <w:style w:type="paragraph" w:styleId="TOC1">
    <w:name w:val="toc 1"/>
    <w:basedOn w:val="Normal"/>
    <w:uiPriority w:val="39"/>
    <w:qFormat/>
    <w:rsid w:val="00363F02"/>
    <w:pPr>
      <w:spacing w:before="138"/>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880</Words>
  <Characters>5016</Characters>
  <Application>Microsoft Office Word</Application>
  <DocSecurity>0</DocSecurity>
  <Lines>41</Lines>
  <Paragraphs>11</Paragraphs>
  <ScaleCrop>false</ScaleCrop>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Spiers</dc:creator>
  <cp:keywords/>
  <dc:description/>
  <cp:lastModifiedBy>Aimee Spiers</cp:lastModifiedBy>
  <cp:revision>2</cp:revision>
  <dcterms:created xsi:type="dcterms:W3CDTF">2022-08-15T09:50:00Z</dcterms:created>
  <dcterms:modified xsi:type="dcterms:W3CDTF">2022-08-15T09:50:00Z</dcterms:modified>
</cp:coreProperties>
</file>