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6B" w:rsidRDefault="00191082">
      <w:pPr>
        <w:keepNext/>
        <w:keepLines/>
        <w:spacing w:after="0" w:line="240" w:lineRule="auto"/>
      </w:pPr>
      <w:r>
        <w:rPr>
          <w:b/>
        </w:rPr>
        <w:t xml:space="preserve">Children's Services l - SENT BY </w:t>
      </w:r>
      <w:r>
        <w:rPr>
          <w:b/>
          <w:i/>
        </w:rPr>
        <w:t>[RECORDED DELIVERY/BY HAND]</w:t>
      </w: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191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[</w:t>
      </w:r>
      <w:r>
        <w:rPr>
          <w:i/>
          <w:sz w:val="24"/>
          <w:szCs w:val="24"/>
        </w:rPr>
        <w:t>parent and/or full name(s) of all people with parental responsibility]</w:t>
      </w: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191082">
      <w:pPr>
        <w:spacing w:after="0" w:line="240" w:lineRule="auto"/>
        <w:ind w:left="705"/>
        <w:rPr>
          <w:sz w:val="24"/>
          <w:szCs w:val="24"/>
        </w:rPr>
      </w:pPr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[insert name of Local Authority] CONCERNS ABOUT [insert name(s) of child(ren)]</w:t>
      </w: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191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am writing as you were told I would, when you spoke to [</w:t>
      </w:r>
      <w:r>
        <w:rPr>
          <w:i/>
          <w:sz w:val="24"/>
          <w:szCs w:val="24"/>
        </w:rPr>
        <w:t>name of social worker</w:t>
      </w:r>
      <w:r>
        <w:rPr>
          <w:sz w:val="24"/>
          <w:szCs w:val="24"/>
        </w:rPr>
        <w:t>] on [</w:t>
      </w:r>
      <w:r>
        <w:rPr>
          <w:i/>
          <w:sz w:val="24"/>
          <w:szCs w:val="24"/>
        </w:rPr>
        <w:t>inset date of last interaction]</w:t>
      </w:r>
      <w:r>
        <w:rPr>
          <w:sz w:val="24"/>
          <w:szCs w:val="24"/>
        </w:rPr>
        <w:t>.  As you are aware Northumberland County Council is extremely worried about your care of [</w:t>
      </w:r>
      <w:r>
        <w:rPr>
          <w:i/>
          <w:sz w:val="24"/>
          <w:szCs w:val="24"/>
        </w:rPr>
        <w:t>name(s) of child/ren</w:t>
      </w:r>
      <w:r>
        <w:rPr>
          <w:sz w:val="24"/>
          <w:szCs w:val="24"/>
        </w:rPr>
        <w:t>].  We told you about these main concerns in [</w:t>
      </w:r>
      <w:r>
        <w:rPr>
          <w:i/>
          <w:sz w:val="24"/>
          <w:szCs w:val="24"/>
        </w:rPr>
        <w:t>reference to the Letter before proceedings/PPM/child protection case conference/any social work meetings].</w:t>
      </w: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191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tried to work with you to help you improve your care of [</w:t>
      </w:r>
      <w:r>
        <w:rPr>
          <w:i/>
          <w:sz w:val="24"/>
          <w:szCs w:val="24"/>
        </w:rPr>
        <w:t>name(s) of child/ren</w:t>
      </w:r>
      <w:r>
        <w:rPr>
          <w:sz w:val="24"/>
          <w:szCs w:val="24"/>
        </w:rPr>
        <w:t>] but unfortunately things have not changed.  We are writing to tell you again that we will be going to court to try and make sure [</w:t>
      </w:r>
      <w:r>
        <w:rPr>
          <w:i/>
          <w:sz w:val="24"/>
          <w:szCs w:val="24"/>
        </w:rPr>
        <w:t xml:space="preserve">name(s) of child/ren] </w:t>
      </w:r>
      <w:r>
        <w:rPr>
          <w:sz w:val="24"/>
          <w:szCs w:val="24"/>
        </w:rPr>
        <w:t>is/are safe. You will soon receive a copy of our application to the court and other important documents, which set out the key issues.</w:t>
      </w: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191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would urge you, if you have not done so already, to get advice from a solicitor.  We have sent with this letter a list of local solicitors who specialise in work with children and families.  They are not part of Children’s Services</w:t>
      </w: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1910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9F3A6B" w:rsidRDefault="009F3A6B">
      <w:pPr>
        <w:spacing w:after="0" w:line="240" w:lineRule="auto"/>
        <w:jc w:val="both"/>
        <w:rPr>
          <w:sz w:val="24"/>
          <w:szCs w:val="24"/>
        </w:rPr>
      </w:pPr>
    </w:p>
    <w:p w:rsidR="009F3A6B" w:rsidRDefault="009F3A6B">
      <w:pPr>
        <w:spacing w:after="0" w:line="240" w:lineRule="auto"/>
        <w:jc w:val="both"/>
        <w:rPr>
          <w:sz w:val="24"/>
          <w:szCs w:val="24"/>
        </w:rPr>
      </w:pPr>
    </w:p>
    <w:p w:rsidR="009F3A6B" w:rsidRDefault="009F3A6B">
      <w:pPr>
        <w:spacing w:after="0" w:line="240" w:lineRule="auto"/>
        <w:jc w:val="both"/>
        <w:rPr>
          <w:sz w:val="24"/>
          <w:szCs w:val="24"/>
        </w:rPr>
      </w:pPr>
    </w:p>
    <w:p w:rsidR="009F3A6B" w:rsidRDefault="009F3A6B">
      <w:pPr>
        <w:spacing w:after="0" w:line="240" w:lineRule="auto"/>
        <w:jc w:val="both"/>
        <w:rPr>
          <w:sz w:val="24"/>
          <w:szCs w:val="24"/>
        </w:rPr>
      </w:pPr>
    </w:p>
    <w:p w:rsidR="009F3A6B" w:rsidRDefault="0019108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Team Manager </w:t>
      </w: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191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Cc: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Social Worker</w:t>
      </w:r>
    </w:p>
    <w:p w:rsidR="009F3A6B" w:rsidRDefault="00191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              </w:t>
      </w:r>
      <w:r>
        <w:rPr>
          <w:sz w:val="24"/>
          <w:szCs w:val="24"/>
        </w:rPr>
        <w:tab/>
        <w:t xml:space="preserve">Solicitor, Legal Services, Northumberland </w:t>
      </w:r>
      <w:proofErr w:type="spellStart"/>
      <w:r>
        <w:rPr>
          <w:sz w:val="24"/>
          <w:szCs w:val="24"/>
        </w:rPr>
        <w:t>Counci</w:t>
      </w:r>
      <w:proofErr w:type="spellEnd"/>
    </w:p>
    <w:p w:rsidR="009F3A6B" w:rsidRDefault="00191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9F3A6B">
      <w:pPr>
        <w:spacing w:after="0" w:line="240" w:lineRule="auto"/>
        <w:rPr>
          <w:sz w:val="24"/>
          <w:szCs w:val="24"/>
        </w:rPr>
      </w:pPr>
    </w:p>
    <w:p w:rsidR="009F3A6B" w:rsidRDefault="001910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Enc. </w:t>
      </w:r>
      <w:r>
        <w:rPr>
          <w:sz w:val="24"/>
          <w:szCs w:val="24"/>
        </w:rPr>
        <w:tab/>
        <w:t>List of Law Society Children Panel Solicitors</w:t>
      </w:r>
    </w:p>
    <w:p w:rsidR="009F3A6B" w:rsidRDefault="00191082">
      <w:pPr>
        <w:spacing w:after="0" w:line="240" w:lineRule="auto"/>
      </w:pPr>
      <w:r>
        <w:br w:type="page"/>
      </w:r>
    </w:p>
    <w:p w:rsidR="009F3A6B" w:rsidRDefault="00191082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THE LAW SOCIETY CHILDREN`S PANEL ACCREDITATION SCHEME CHILDREN`S REPRESENTATIVES</w:t>
      </w:r>
    </w:p>
    <w:tbl>
      <w:tblPr>
        <w:tblStyle w:val="a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2952"/>
        <w:gridCol w:w="2311"/>
        <w:gridCol w:w="2311"/>
      </w:tblGrid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TOWN</w:t>
            </w:r>
          </w:p>
        </w:tc>
        <w:tc>
          <w:tcPr>
            <w:tcW w:w="2952" w:type="dxa"/>
            <w:shd w:val="clear" w:color="auto" w:fill="C6D9F1"/>
          </w:tcPr>
          <w:p w:rsidR="009F3A6B" w:rsidRDefault="0019108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FIRM</w:t>
            </w:r>
          </w:p>
        </w:tc>
        <w:tc>
          <w:tcPr>
            <w:tcW w:w="2311" w:type="dxa"/>
            <w:shd w:val="clear" w:color="auto" w:fill="C6D9F1"/>
          </w:tcPr>
          <w:p w:rsidR="009F3A6B" w:rsidRDefault="0019108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ADDRESS</w:t>
            </w:r>
          </w:p>
        </w:tc>
        <w:tc>
          <w:tcPr>
            <w:tcW w:w="2311" w:type="dxa"/>
            <w:shd w:val="clear" w:color="auto" w:fill="C6D9F1"/>
          </w:tcPr>
          <w:p w:rsidR="009F3A6B" w:rsidRDefault="0019108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TELEPHONE</w:t>
            </w: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ASHINGTON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DAWN (Advice) Limited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107 – 109 Station Road</w:t>
            </w:r>
          </w:p>
          <w:p w:rsidR="009F3A6B" w:rsidRDefault="00191082">
            <w:pPr>
              <w:spacing w:after="0" w:line="240" w:lineRule="auto"/>
            </w:pPr>
            <w:r>
              <w:t>NE63 8RS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0300 303 1931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Lawson and Thompson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Post Office Chambers, Station Road NE63 8RL</w:t>
            </w:r>
          </w:p>
        </w:tc>
        <w:tc>
          <w:tcPr>
            <w:tcW w:w="2311" w:type="dxa"/>
          </w:tcPr>
          <w:p w:rsidR="009F3A6B" w:rsidRDefault="009F3A6B">
            <w:pPr>
              <w:spacing w:after="0" w:line="240" w:lineRule="auto"/>
            </w:pPr>
          </w:p>
          <w:p w:rsidR="009F3A6B" w:rsidRDefault="00191082">
            <w:pPr>
              <w:spacing w:after="0" w:line="240" w:lineRule="auto"/>
            </w:pPr>
            <w:r>
              <w:t>01670 813588</w:t>
            </w: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BEDLINGTON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Lawson and Thompson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108 Front Street NE22 5AE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0844 7365765</w:t>
            </w:r>
          </w:p>
        </w:tc>
      </w:tr>
      <w:tr w:rsidR="009F3A6B">
        <w:tc>
          <w:tcPr>
            <w:tcW w:w="1668" w:type="dxa"/>
            <w:shd w:val="clear" w:color="auto" w:fill="FFFFFF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proofErr w:type="spellStart"/>
            <w:r>
              <w:t>Hardington</w:t>
            </w:r>
            <w:proofErr w:type="spellEnd"/>
            <w:r>
              <w:t xml:space="preserve"> Hogg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100-102 Front Street East NE22 5AE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01670 826870</w:t>
            </w: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BERWICK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T C Smith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9 Church Street</w:t>
            </w:r>
          </w:p>
          <w:p w:rsidR="009F3A6B" w:rsidRDefault="00191082">
            <w:pPr>
              <w:spacing w:after="0" w:line="240" w:lineRule="auto"/>
            </w:pPr>
            <w:r>
              <w:t>Berwick upon Tweed</w:t>
            </w:r>
          </w:p>
          <w:p w:rsidR="009F3A6B" w:rsidRDefault="00191082">
            <w:pPr>
              <w:spacing w:after="0" w:line="240" w:lineRule="auto"/>
            </w:pPr>
            <w:r>
              <w:t>TD15 1EF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01289 301290 or</w:t>
            </w:r>
          </w:p>
          <w:p w:rsidR="009F3A6B" w:rsidRDefault="00191082">
            <w:pPr>
              <w:spacing w:after="0" w:line="240" w:lineRule="auto"/>
            </w:pPr>
            <w:r>
              <w:t>01289 301280</w:t>
            </w: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BLYTH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Carr and Co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22-24 Stanley Street NE24 2BZ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01670 351251</w:t>
            </w: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GATESHEAD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Foley Harrison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10 Regent Terrace NE8 1LU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477 6333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Tait Farrier Graham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16-17 Regent Terrace NE8 1LU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490 0108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Gordon Brown Associates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524 Durham Road, </w:t>
            </w:r>
            <w:proofErr w:type="spellStart"/>
            <w:r>
              <w:t>Lowfell</w:t>
            </w:r>
            <w:proofErr w:type="spellEnd"/>
            <w:r>
              <w:t xml:space="preserve"> </w:t>
            </w:r>
            <w:proofErr w:type="spellStart"/>
            <w:r>
              <w:t>NE9</w:t>
            </w:r>
            <w:proofErr w:type="spellEnd"/>
            <w:r>
              <w:t xml:space="preserve"> </w:t>
            </w:r>
            <w:proofErr w:type="spellStart"/>
            <w:r>
              <w:t>6HU</w:t>
            </w:r>
            <w:proofErr w:type="spellEnd"/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487 4211</w:t>
            </w: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HEXHAM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Marston Harbottle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Orchard House NE46 1PQ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(10434) 602486</w:t>
            </w:r>
          </w:p>
          <w:p w:rsidR="009F3A6B" w:rsidRDefault="009F3A6B">
            <w:pPr>
              <w:spacing w:after="0" w:line="240" w:lineRule="auto"/>
            </w:pP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MORPETH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Carr and Co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2 Fountain House, Morpeth, NE61 1BA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(01670) 515182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Alderson Law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proofErr w:type="spellStart"/>
            <w:r>
              <w:t>Pethgate</w:t>
            </w:r>
            <w:proofErr w:type="spellEnd"/>
            <w:r>
              <w:t xml:space="preserve"> House, </w:t>
            </w:r>
            <w:proofErr w:type="spellStart"/>
            <w:r>
              <w:t>NE61</w:t>
            </w:r>
            <w:proofErr w:type="spellEnd"/>
            <w:r>
              <w:t xml:space="preserve"> </w:t>
            </w:r>
            <w:proofErr w:type="spellStart"/>
            <w:r>
              <w:t>1YB</w:t>
            </w:r>
            <w:proofErr w:type="spellEnd"/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(01670) 519714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DAWN (Advice) Limited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17 Market Place</w:t>
            </w:r>
          </w:p>
          <w:p w:rsidR="009F3A6B" w:rsidRDefault="00191082">
            <w:pPr>
              <w:spacing w:after="0" w:line="240" w:lineRule="auto"/>
            </w:pPr>
            <w:r>
              <w:t>Morpeth</w:t>
            </w:r>
          </w:p>
          <w:p w:rsidR="009F3A6B" w:rsidRDefault="00191082">
            <w:pPr>
              <w:spacing w:after="0" w:line="240" w:lineRule="auto"/>
            </w:pPr>
            <w:r>
              <w:t>NE61 1HG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0300 303 1931</w:t>
            </w: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NEWCASTLE UPON TYNE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Baker Gray &amp; Co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1-3 Bigg Market </w:t>
            </w:r>
          </w:p>
          <w:p w:rsidR="009F3A6B" w:rsidRDefault="00191082">
            <w:pPr>
              <w:spacing w:after="0" w:line="240" w:lineRule="auto"/>
            </w:pPr>
            <w:r>
              <w:t>NE1 1UN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222 0203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Tait Farrier Graham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73 </w:t>
            </w:r>
            <w:proofErr w:type="spellStart"/>
            <w:r>
              <w:t>Adelaie</w:t>
            </w:r>
            <w:proofErr w:type="spellEnd"/>
            <w:r>
              <w:t xml:space="preserve"> Terrace </w:t>
            </w:r>
          </w:p>
          <w:p w:rsidR="009F3A6B" w:rsidRDefault="00191082">
            <w:pPr>
              <w:spacing w:after="0" w:line="240" w:lineRule="auto"/>
            </w:pPr>
            <w:r>
              <w:t>NE4 8BN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272 3713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Beecham Peacock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7 Collingwood Street Newcastle upon Tyne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232 3048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Ben Hoare Bell LLP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Ouseburn Point 40 Shields Road </w:t>
            </w:r>
          </w:p>
          <w:p w:rsidR="009F3A6B" w:rsidRDefault="00191082">
            <w:pPr>
              <w:spacing w:after="0" w:line="240" w:lineRule="auto"/>
            </w:pPr>
            <w:r>
              <w:t>NE6 1DR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275 2626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Carr and Co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229 High Street Gosforth </w:t>
            </w:r>
          </w:p>
          <w:p w:rsidR="009F3A6B" w:rsidRDefault="00191082">
            <w:pPr>
              <w:spacing w:after="0" w:line="240" w:lineRule="auto"/>
            </w:pPr>
            <w:r>
              <w:t>NE3 1HQ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284 0363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 xml:space="preserve">David Gray 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Old County Court </w:t>
            </w:r>
          </w:p>
          <w:p w:rsidR="009F3A6B" w:rsidRDefault="00191082">
            <w:pPr>
              <w:spacing w:after="0" w:line="240" w:lineRule="auto"/>
            </w:pPr>
            <w:r>
              <w:t>NE1 5XU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(1019) 232 9547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 xml:space="preserve">Hay and </w:t>
            </w:r>
            <w:proofErr w:type="spellStart"/>
            <w:r>
              <w:t>Kilner</w:t>
            </w:r>
            <w:proofErr w:type="spellEnd"/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Merchant House 30 Cloth Market </w:t>
            </w:r>
          </w:p>
          <w:p w:rsidR="009F3A6B" w:rsidRDefault="00191082">
            <w:pPr>
              <w:spacing w:after="0" w:line="240" w:lineRule="auto"/>
            </w:pPr>
            <w:r>
              <w:t>NE1 1EE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232 8345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Kidd and Spoor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29 West Road </w:t>
            </w:r>
          </w:p>
          <w:p w:rsidR="009F3A6B" w:rsidRDefault="00191082">
            <w:pPr>
              <w:spacing w:after="0" w:line="240" w:lineRule="auto"/>
            </w:pPr>
            <w:r>
              <w:t>NE4 9PU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273 9217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Pearson Caulfield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Newgate Chambers NE1 5RE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261 8878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Row and Scott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98 West Road </w:t>
            </w:r>
          </w:p>
          <w:p w:rsidR="009F3A6B" w:rsidRDefault="00191082">
            <w:pPr>
              <w:spacing w:after="0" w:line="240" w:lineRule="auto"/>
            </w:pPr>
            <w:r>
              <w:t>NE4 9QA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273 9929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Samuel Phillips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 xml:space="preserve">Gibb Chambers </w:t>
            </w:r>
          </w:p>
          <w:p w:rsidR="009F3A6B" w:rsidRDefault="00191082">
            <w:pPr>
              <w:spacing w:after="0" w:line="240" w:lineRule="auto"/>
            </w:pPr>
            <w:r>
              <w:t>NE1 5XU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232 8451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Singleton Winn Saunders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232 Shields Road</w:t>
            </w:r>
          </w:p>
          <w:p w:rsidR="009F3A6B" w:rsidRDefault="00191082">
            <w:pPr>
              <w:spacing w:after="0" w:line="240" w:lineRule="auto"/>
            </w:pPr>
            <w:r>
              <w:t>NE6 1DQ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265 8817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proofErr w:type="spellStart"/>
            <w:r>
              <w:t>Stainsby</w:t>
            </w:r>
            <w:proofErr w:type="spellEnd"/>
            <w:r>
              <w:t xml:space="preserve"> O`Neill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23 Grey Street</w:t>
            </w:r>
          </w:p>
          <w:p w:rsidR="009F3A6B" w:rsidRDefault="00191082">
            <w:pPr>
              <w:spacing w:after="0" w:line="240" w:lineRule="auto"/>
            </w:pPr>
            <w:r>
              <w:t>NE1 6EE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232 9008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 xml:space="preserve">Ward </w:t>
            </w:r>
            <w:proofErr w:type="spellStart"/>
            <w:r>
              <w:t>Hadaway</w:t>
            </w:r>
            <w:proofErr w:type="spellEnd"/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Sandgate House</w:t>
            </w:r>
          </w:p>
          <w:p w:rsidR="009F3A6B" w:rsidRDefault="00191082">
            <w:pPr>
              <w:spacing w:after="0" w:line="240" w:lineRule="auto"/>
            </w:pPr>
            <w:r>
              <w:t>102 Quayside</w:t>
            </w:r>
          </w:p>
          <w:p w:rsidR="009F3A6B" w:rsidRDefault="00191082">
            <w:pPr>
              <w:spacing w:after="0" w:line="240" w:lineRule="auto"/>
            </w:pPr>
            <w:r>
              <w:t>NE1 3DX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204 4000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Gordon Brown Law Firm LLP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Hadrian House</w:t>
            </w:r>
          </w:p>
          <w:p w:rsidR="009F3A6B" w:rsidRDefault="00191082">
            <w:pPr>
              <w:spacing w:after="0" w:line="240" w:lineRule="auto"/>
            </w:pPr>
            <w:r>
              <w:t>Higham Place</w:t>
            </w:r>
          </w:p>
          <w:p w:rsidR="009F3A6B" w:rsidRDefault="00191082">
            <w:pPr>
              <w:spacing w:after="0" w:line="240" w:lineRule="auto"/>
            </w:pPr>
            <w:r>
              <w:t>NE1 8AF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389 5118</w:t>
            </w: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NORTH SHIELDS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>Kidd Spoor Taylor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25 Northumberland Square</w:t>
            </w:r>
          </w:p>
          <w:p w:rsidR="009F3A6B" w:rsidRDefault="00191082">
            <w:pPr>
              <w:spacing w:after="0" w:line="240" w:lineRule="auto"/>
            </w:pPr>
            <w:r>
              <w:t>NE30 1PW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257 3101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proofErr w:type="spellStart"/>
            <w:r>
              <w:t>Hadaway</w:t>
            </w:r>
            <w:proofErr w:type="spellEnd"/>
            <w:r>
              <w:t xml:space="preserve"> and </w:t>
            </w:r>
            <w:proofErr w:type="spellStart"/>
            <w:r>
              <w:t>Hadaway</w:t>
            </w:r>
            <w:proofErr w:type="spellEnd"/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58 Howard Street</w:t>
            </w:r>
          </w:p>
          <w:p w:rsidR="009F3A6B" w:rsidRDefault="00191082">
            <w:pPr>
              <w:spacing w:after="0" w:line="240" w:lineRule="auto"/>
            </w:pPr>
            <w:r>
              <w:t>North Shields NE30 1AL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257 0382</w:t>
            </w:r>
          </w:p>
        </w:tc>
      </w:tr>
      <w:tr w:rsidR="009F3A6B">
        <w:tc>
          <w:tcPr>
            <w:tcW w:w="1668" w:type="dxa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proofErr w:type="spellStart"/>
            <w:r>
              <w:t>Hindle</w:t>
            </w:r>
            <w:proofErr w:type="spellEnd"/>
            <w:r>
              <w:t xml:space="preserve"> Campbell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8 Northumberland Square, North Shields NE30 1QQ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296 1777</w:t>
            </w:r>
          </w:p>
        </w:tc>
      </w:tr>
      <w:tr w:rsidR="009F3A6B">
        <w:trPr>
          <w:trHeight w:val="700"/>
        </w:trPr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PRUDHOE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proofErr w:type="spellStart"/>
            <w:r>
              <w:t>Caris</w:t>
            </w:r>
            <w:proofErr w:type="spellEnd"/>
            <w:r>
              <w:t xml:space="preserve"> Robson LLP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7 Front Street</w:t>
            </w:r>
          </w:p>
          <w:p w:rsidR="009F3A6B" w:rsidRDefault="00191082">
            <w:pPr>
              <w:spacing w:after="0" w:line="240" w:lineRule="auto"/>
            </w:pPr>
            <w:r>
              <w:t>NE42 5HJ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01661 836851</w:t>
            </w:r>
          </w:p>
        </w:tc>
      </w:tr>
      <w:tr w:rsidR="009F3A6B">
        <w:tc>
          <w:tcPr>
            <w:tcW w:w="1668" w:type="dxa"/>
            <w:shd w:val="clear" w:color="auto" w:fill="C6D9F1"/>
          </w:tcPr>
          <w:p w:rsidR="009F3A6B" w:rsidRDefault="00191082">
            <w:pPr>
              <w:spacing w:after="0" w:line="240" w:lineRule="auto"/>
            </w:pPr>
            <w:r>
              <w:t>WALLSEND</w:t>
            </w: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proofErr w:type="spellStart"/>
            <w:r>
              <w:t>Brennans</w:t>
            </w:r>
            <w:proofErr w:type="spellEnd"/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44-52 Station Road</w:t>
            </w:r>
          </w:p>
          <w:p w:rsidR="009F3A6B" w:rsidRDefault="00191082">
            <w:pPr>
              <w:spacing w:after="0" w:line="240" w:lineRule="auto"/>
            </w:pPr>
            <w:r>
              <w:t>NE28 6TB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262 5133</w:t>
            </w:r>
          </w:p>
        </w:tc>
      </w:tr>
      <w:tr w:rsidR="009F3A6B">
        <w:tc>
          <w:tcPr>
            <w:tcW w:w="1668" w:type="dxa"/>
            <w:shd w:val="clear" w:color="auto" w:fill="FFFFFF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 xml:space="preserve">Hay And </w:t>
            </w:r>
            <w:proofErr w:type="spellStart"/>
            <w:r>
              <w:t>Kilner</w:t>
            </w:r>
            <w:proofErr w:type="spellEnd"/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16 High Street</w:t>
            </w:r>
          </w:p>
          <w:p w:rsidR="009F3A6B" w:rsidRDefault="00191082">
            <w:pPr>
              <w:spacing w:after="0" w:line="240" w:lineRule="auto"/>
            </w:pPr>
            <w:r>
              <w:t>NE28 8HU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262 8231</w:t>
            </w:r>
          </w:p>
        </w:tc>
      </w:tr>
      <w:tr w:rsidR="009F3A6B">
        <w:tc>
          <w:tcPr>
            <w:tcW w:w="1668" w:type="dxa"/>
            <w:shd w:val="clear" w:color="auto" w:fill="FFFFFF"/>
          </w:tcPr>
          <w:p w:rsidR="009F3A6B" w:rsidRDefault="009F3A6B">
            <w:pPr>
              <w:spacing w:after="0" w:line="240" w:lineRule="auto"/>
            </w:pPr>
          </w:p>
        </w:tc>
        <w:tc>
          <w:tcPr>
            <w:tcW w:w="2952" w:type="dxa"/>
          </w:tcPr>
          <w:p w:rsidR="009F3A6B" w:rsidRDefault="00191082">
            <w:pPr>
              <w:spacing w:after="0" w:line="240" w:lineRule="auto"/>
            </w:pPr>
            <w:r>
              <w:t xml:space="preserve">Paul </w:t>
            </w:r>
            <w:proofErr w:type="spellStart"/>
            <w:r>
              <w:t>Dodds</w:t>
            </w:r>
            <w:proofErr w:type="spellEnd"/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70-74 High Street East</w:t>
            </w:r>
          </w:p>
          <w:p w:rsidR="009F3A6B" w:rsidRDefault="00191082">
            <w:pPr>
              <w:spacing w:after="0" w:line="240" w:lineRule="auto"/>
            </w:pPr>
            <w:r>
              <w:t>NE28 7RH</w:t>
            </w:r>
          </w:p>
        </w:tc>
        <w:tc>
          <w:tcPr>
            <w:tcW w:w="2311" w:type="dxa"/>
          </w:tcPr>
          <w:p w:rsidR="009F3A6B" w:rsidRDefault="00191082">
            <w:pPr>
              <w:spacing w:after="0" w:line="240" w:lineRule="auto"/>
            </w:pPr>
            <w:r>
              <w:t>(0191) 263 6200</w:t>
            </w:r>
          </w:p>
        </w:tc>
      </w:tr>
    </w:tbl>
    <w:p w:rsidR="009F3A6B" w:rsidRDefault="009F3A6B">
      <w:pPr>
        <w:rPr>
          <w:sz w:val="32"/>
          <w:szCs w:val="32"/>
        </w:rPr>
      </w:pPr>
    </w:p>
    <w:sectPr w:rsidR="009F3A6B" w:rsidSect="00254466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1F"/>
    <w:multiLevelType w:val="multilevel"/>
    <w:tmpl w:val="47AE6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B578B1"/>
    <w:multiLevelType w:val="multilevel"/>
    <w:tmpl w:val="EA4C1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8485B04"/>
    <w:multiLevelType w:val="multilevel"/>
    <w:tmpl w:val="07A6B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D3B4D4A"/>
    <w:multiLevelType w:val="multilevel"/>
    <w:tmpl w:val="89785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47C0538"/>
    <w:multiLevelType w:val="multilevel"/>
    <w:tmpl w:val="CF1E3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7653ABF"/>
    <w:multiLevelType w:val="multilevel"/>
    <w:tmpl w:val="E702C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8B16966"/>
    <w:multiLevelType w:val="multilevel"/>
    <w:tmpl w:val="5A807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9B601F2"/>
    <w:multiLevelType w:val="multilevel"/>
    <w:tmpl w:val="94DC4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C53509E"/>
    <w:multiLevelType w:val="multilevel"/>
    <w:tmpl w:val="EAF07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1FCD3BA0"/>
    <w:multiLevelType w:val="multilevel"/>
    <w:tmpl w:val="47608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3B0441C"/>
    <w:multiLevelType w:val="multilevel"/>
    <w:tmpl w:val="61EAE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953205A"/>
    <w:multiLevelType w:val="multilevel"/>
    <w:tmpl w:val="A9383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2B1D29AF"/>
    <w:multiLevelType w:val="multilevel"/>
    <w:tmpl w:val="CF383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2F230A8C"/>
    <w:multiLevelType w:val="multilevel"/>
    <w:tmpl w:val="8A86E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0FD2018"/>
    <w:multiLevelType w:val="multilevel"/>
    <w:tmpl w:val="F7EA7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35DC6519"/>
    <w:multiLevelType w:val="multilevel"/>
    <w:tmpl w:val="7D103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60065ED"/>
    <w:multiLevelType w:val="multilevel"/>
    <w:tmpl w:val="FCD4F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36174455"/>
    <w:multiLevelType w:val="multilevel"/>
    <w:tmpl w:val="6ACED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39F5292A"/>
    <w:multiLevelType w:val="multilevel"/>
    <w:tmpl w:val="FB72F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3B9E49F5"/>
    <w:multiLevelType w:val="multilevel"/>
    <w:tmpl w:val="F264B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4C9E7B85"/>
    <w:multiLevelType w:val="multilevel"/>
    <w:tmpl w:val="BBC0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52CB0C64"/>
    <w:multiLevelType w:val="multilevel"/>
    <w:tmpl w:val="1FA2E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535C4494"/>
    <w:multiLevelType w:val="multilevel"/>
    <w:tmpl w:val="45B2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4910F50"/>
    <w:multiLevelType w:val="multilevel"/>
    <w:tmpl w:val="33D2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55BB3B5E"/>
    <w:multiLevelType w:val="multilevel"/>
    <w:tmpl w:val="6C7C6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588E1236"/>
    <w:multiLevelType w:val="multilevel"/>
    <w:tmpl w:val="88744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59CC3CED"/>
    <w:multiLevelType w:val="multilevel"/>
    <w:tmpl w:val="060AF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5CAE3C9D"/>
    <w:multiLevelType w:val="multilevel"/>
    <w:tmpl w:val="3AEAA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613877CD"/>
    <w:multiLevelType w:val="multilevel"/>
    <w:tmpl w:val="7988C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618D3C73"/>
    <w:multiLevelType w:val="multilevel"/>
    <w:tmpl w:val="70CCD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62005AB8"/>
    <w:multiLevelType w:val="multilevel"/>
    <w:tmpl w:val="0FBE5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659F5674"/>
    <w:multiLevelType w:val="multilevel"/>
    <w:tmpl w:val="BD40BD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2">
    <w:nsid w:val="69DB563E"/>
    <w:multiLevelType w:val="multilevel"/>
    <w:tmpl w:val="94005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>
    <w:nsid w:val="708F63BE"/>
    <w:multiLevelType w:val="multilevel"/>
    <w:tmpl w:val="9DB49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>
    <w:nsid w:val="71B91698"/>
    <w:multiLevelType w:val="multilevel"/>
    <w:tmpl w:val="E0560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>
    <w:nsid w:val="792140C5"/>
    <w:multiLevelType w:val="multilevel"/>
    <w:tmpl w:val="EA0C4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5"/>
  </w:num>
  <w:num w:numId="5">
    <w:abstractNumId w:val="34"/>
  </w:num>
  <w:num w:numId="6">
    <w:abstractNumId w:val="3"/>
  </w:num>
  <w:num w:numId="7">
    <w:abstractNumId w:val="19"/>
  </w:num>
  <w:num w:numId="8">
    <w:abstractNumId w:val="23"/>
  </w:num>
  <w:num w:numId="9">
    <w:abstractNumId w:val="6"/>
  </w:num>
  <w:num w:numId="10">
    <w:abstractNumId w:val="16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  <w:num w:numId="15">
    <w:abstractNumId w:val="21"/>
  </w:num>
  <w:num w:numId="16">
    <w:abstractNumId w:val="28"/>
  </w:num>
  <w:num w:numId="17">
    <w:abstractNumId w:val="10"/>
  </w:num>
  <w:num w:numId="18">
    <w:abstractNumId w:val="35"/>
  </w:num>
  <w:num w:numId="19">
    <w:abstractNumId w:val="33"/>
  </w:num>
  <w:num w:numId="20">
    <w:abstractNumId w:val="22"/>
  </w:num>
  <w:num w:numId="21">
    <w:abstractNumId w:val="1"/>
  </w:num>
  <w:num w:numId="22">
    <w:abstractNumId w:val="5"/>
  </w:num>
  <w:num w:numId="23">
    <w:abstractNumId w:val="29"/>
  </w:num>
  <w:num w:numId="24">
    <w:abstractNumId w:val="7"/>
  </w:num>
  <w:num w:numId="25">
    <w:abstractNumId w:val="30"/>
  </w:num>
  <w:num w:numId="26">
    <w:abstractNumId w:val="31"/>
  </w:num>
  <w:num w:numId="27">
    <w:abstractNumId w:val="26"/>
  </w:num>
  <w:num w:numId="28">
    <w:abstractNumId w:val="17"/>
  </w:num>
  <w:num w:numId="29">
    <w:abstractNumId w:val="32"/>
  </w:num>
  <w:num w:numId="30">
    <w:abstractNumId w:val="25"/>
  </w:num>
  <w:num w:numId="31">
    <w:abstractNumId w:val="27"/>
  </w:num>
  <w:num w:numId="32">
    <w:abstractNumId w:val="24"/>
  </w:num>
  <w:num w:numId="33">
    <w:abstractNumId w:val="2"/>
  </w:num>
  <w:num w:numId="34">
    <w:abstractNumId w:val="20"/>
  </w:num>
  <w:num w:numId="35">
    <w:abstractNumId w:val="9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Dalton">
    <w15:presenceInfo w15:providerId="Windows Live" w15:userId="6afe6524f4a588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F3A6B"/>
    <w:rsid w:val="0010324E"/>
    <w:rsid w:val="00191082"/>
    <w:rsid w:val="00254466"/>
    <w:rsid w:val="009F3A6B"/>
    <w:rsid w:val="00D352B9"/>
    <w:rsid w:val="00D7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Straight Arrow Connector 15"/>
        <o:r id="V:Rule2" type="connector" idref="#Straight Arrow Connector 16"/>
        <o:r id="V:Rule3" type="connector" idref="#Straight Arrow Connector 17"/>
        <o:r id="V:Rule4" type="connector" idref="#Straight Arrow Connector 18"/>
        <o:r id="V:Rule5" type="connector" idref="#Straight Arrow Connector 19"/>
        <o:r id="V:Rule6" type="connector" idref="#Straight Arrow Connector 20"/>
        <o:r id="V:Rule7" type="connector" idref="#Straight Arrow Connector 21"/>
        <o:r id="V:Rule8" type="connector" idref="#Straight Arrow Connector 22"/>
        <o:r id="V:Rule9" type="connector" idref="#Straight Arrow Connector 23"/>
        <o:r id="V:Rule10" type="connector" idref="#Straight Arrow Connector 24"/>
        <o:r id="V:Rule11" type="connector" idref="#Straight Arrow Connector 25"/>
        <o:r id="V:Rule12" type="connector" idref="#Straight Arrow Connector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4466"/>
  </w:style>
  <w:style w:type="paragraph" w:styleId="Heading1">
    <w:name w:val="heading 1"/>
    <w:basedOn w:val="Normal"/>
    <w:next w:val="Normal"/>
    <w:rsid w:val="00254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54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54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54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544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544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5446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54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446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25446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25446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25446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254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54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SXJZJSQ2YJM5-499006958-3474549</_dlc_DocId>
    <_dlc_DocIdUrl xmlns="14ef3b5f-6ca1-4c1c-a353-a1c338ccc666">
      <Url>https://antsertech.sharepoint.com/sites/TriXData2/_layouts/15/DocIdRedir.aspx?ID=SXJZJSQ2YJM5-499006958-3474549</Url>
      <Description>SXJZJSQ2YJM5-499006958-3474549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01FC8B4F-D5B6-433E-B953-A63DFA677E34}"/>
</file>

<file path=customXml/itemProps2.xml><?xml version="1.0" encoding="utf-8"?>
<ds:datastoreItem xmlns:ds="http://schemas.openxmlformats.org/officeDocument/2006/customXml" ds:itemID="{6970C1A8-FCD6-4D9A-A91C-280444F78D53}"/>
</file>

<file path=customXml/itemProps3.xml><?xml version="1.0" encoding="utf-8"?>
<ds:datastoreItem xmlns:ds="http://schemas.openxmlformats.org/officeDocument/2006/customXml" ds:itemID="{32D3D5FF-715B-4CF1-B9E9-B2BD4AD34C7B}"/>
</file>

<file path=customXml/itemProps4.xml><?xml version="1.0" encoding="utf-8"?>
<ds:datastoreItem xmlns:ds="http://schemas.openxmlformats.org/officeDocument/2006/customXml" ds:itemID="{FD14E135-A5B5-4F32-B3D5-7FE7C3A81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Dalton</dc:creator>
  <cp:lastModifiedBy>Aimee Spiers</cp:lastModifiedBy>
  <cp:revision>2</cp:revision>
  <dcterms:created xsi:type="dcterms:W3CDTF">2018-08-01T09:31:00Z</dcterms:created>
  <dcterms:modified xsi:type="dcterms:W3CDTF">2018-08-01T09:31:00Z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21856100</vt:r8>
  </property>
  <property fmtid="{D5CDD505-2E9C-101B-9397-08002B2CF9AE}" pid="4" name="_dlc_DocIdItemGuid">
    <vt:lpwstr>72c61177-ff63-42a8-9b80-9eb873892504</vt:lpwstr>
  </property>
</Properties>
</file>