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3FDD" w14:textId="77777777" w:rsidR="000105AF" w:rsidRPr="00C96366" w:rsidRDefault="000105AF" w:rsidP="000105AF">
      <w:pPr>
        <w:rPr>
          <w:rFonts w:ascii="Arial" w:hAnsi="Arial" w:cs="Arial"/>
          <w:b/>
        </w:rPr>
      </w:pPr>
    </w:p>
    <w:p w14:paraId="1F0CCCF7" w14:textId="77777777" w:rsidR="000105AF" w:rsidRPr="00C96366" w:rsidRDefault="000105AF" w:rsidP="000105AF">
      <w:pPr>
        <w:rPr>
          <w:rFonts w:ascii="Arial" w:hAnsi="Arial" w:cs="Arial"/>
          <w:b/>
        </w:rPr>
      </w:pPr>
    </w:p>
    <w:p w14:paraId="491FE4BD" w14:textId="4B90D04F" w:rsidR="000105AF" w:rsidRPr="00C96366" w:rsidRDefault="000105AF" w:rsidP="000105AF">
      <w:pPr>
        <w:pStyle w:val="Title"/>
        <w:rPr>
          <w:rFonts w:ascii="Arial" w:hAnsi="Arial" w:cs="Arial"/>
          <w:sz w:val="22"/>
          <w:szCs w:val="22"/>
        </w:rPr>
      </w:pPr>
      <w:r w:rsidRPr="00C96366">
        <w:rPr>
          <w:rFonts w:ascii="Arial" w:hAnsi="Arial" w:cs="Arial"/>
          <w:sz w:val="22"/>
          <w:szCs w:val="22"/>
        </w:rPr>
        <w:t>Unregistered</w:t>
      </w:r>
      <w:r>
        <w:rPr>
          <w:rFonts w:ascii="Arial" w:hAnsi="Arial" w:cs="Arial"/>
          <w:sz w:val="22"/>
          <w:szCs w:val="22"/>
        </w:rPr>
        <w:t xml:space="preserve"> </w:t>
      </w:r>
      <w:r w:rsidRPr="00C96366">
        <w:rPr>
          <w:rFonts w:ascii="Arial" w:hAnsi="Arial" w:cs="Arial"/>
          <w:sz w:val="22"/>
          <w:szCs w:val="22"/>
        </w:rPr>
        <w:t xml:space="preserve">Placement Procedure </w:t>
      </w:r>
    </w:p>
    <w:p w14:paraId="353E1315" w14:textId="77777777" w:rsidR="000105AF" w:rsidRPr="00C96366" w:rsidRDefault="000105AF" w:rsidP="000105AF">
      <w:pPr>
        <w:rPr>
          <w:rFonts w:ascii="Arial" w:hAnsi="Arial" w:cs="Arial"/>
        </w:rPr>
      </w:pPr>
    </w:p>
    <w:p w14:paraId="296EEC50" w14:textId="77777777" w:rsidR="000105AF" w:rsidRPr="00C96366" w:rsidRDefault="000105AF" w:rsidP="000105AF">
      <w:pPr>
        <w:rPr>
          <w:rFonts w:ascii="Arial" w:hAnsi="Arial" w:cs="Arial"/>
        </w:rPr>
      </w:pPr>
      <w:r w:rsidRPr="00C96366">
        <w:rPr>
          <w:rFonts w:ascii="Arial" w:hAnsi="Arial" w:cs="Arial"/>
        </w:rPr>
        <w:t>This procedure defines an unregistered placement are in relation to Children’s Services placements. It outlines the processes that are undertaken when considering such placements and the risk mitigations in place.</w:t>
      </w:r>
    </w:p>
    <w:p w14:paraId="1F6C912E" w14:textId="77777777" w:rsidR="000105AF" w:rsidRPr="00C96366" w:rsidRDefault="000105AF" w:rsidP="000105AF">
      <w:pPr>
        <w:rPr>
          <w:rStyle w:val="Strong"/>
          <w:rFonts w:ascii="Arial" w:eastAsia="Arial" w:hAnsi="Arial" w:cs="Arial"/>
          <w:color w:val="0B0C0C"/>
          <w:lang w:val="en-US"/>
        </w:rPr>
      </w:pPr>
      <w:r w:rsidRPr="7587E8F8">
        <w:rPr>
          <w:rStyle w:val="Strong"/>
          <w:rFonts w:ascii="Arial" w:eastAsia="Arial" w:hAnsi="Arial" w:cs="Arial"/>
          <w:color w:val="0B0C0C"/>
          <w:lang w:val="en-US"/>
        </w:rPr>
        <w:t xml:space="preserve">This guidance and forms should be used for </w:t>
      </w:r>
      <w:r w:rsidRPr="7587E8F8">
        <w:rPr>
          <w:rStyle w:val="Strong"/>
          <w:rFonts w:ascii="Arial" w:eastAsia="Arial" w:hAnsi="Arial" w:cs="Arial"/>
          <w:color w:val="0B0C0C"/>
          <w:u w:val="single"/>
          <w:lang w:val="en-US"/>
        </w:rPr>
        <w:t>ALL</w:t>
      </w:r>
      <w:r w:rsidRPr="7587E8F8">
        <w:rPr>
          <w:rStyle w:val="Strong"/>
          <w:rFonts w:ascii="Arial" w:eastAsia="Arial" w:hAnsi="Arial" w:cs="Arial"/>
          <w:color w:val="0B0C0C"/>
          <w:lang w:val="en-US"/>
        </w:rPr>
        <w:t xml:space="preserve"> placements in UNREGISTERED provision. </w:t>
      </w:r>
    </w:p>
    <w:p w14:paraId="230A5C91" w14:textId="77777777" w:rsidR="000105AF" w:rsidRPr="00C96366" w:rsidRDefault="000105AF" w:rsidP="000105AF">
      <w:pPr>
        <w:rPr>
          <w:rFonts w:ascii="Arial" w:eastAsiaTheme="majorEastAsia" w:hAnsi="Arial" w:cs="Arial"/>
          <w:b/>
          <w:iCs/>
          <w:color w:val="000000" w:themeColor="text1"/>
          <w:kern w:val="24"/>
        </w:rPr>
      </w:pPr>
      <w:r w:rsidRPr="00C96366">
        <w:rPr>
          <w:rFonts w:ascii="Arial" w:eastAsiaTheme="majorEastAsia" w:hAnsi="Arial" w:cs="Arial"/>
          <w:b/>
          <w:iCs/>
          <w:color w:val="000000" w:themeColor="text1"/>
          <w:kern w:val="24"/>
        </w:rPr>
        <w:t>This procedure should also be used for unregulated Connected Persons (Reg. 24) Placements</w:t>
      </w:r>
    </w:p>
    <w:p w14:paraId="5F8DEBC2" w14:textId="77777777" w:rsidR="000105AF" w:rsidRPr="00C96366" w:rsidRDefault="000105AF" w:rsidP="000105AF">
      <w:pPr>
        <w:rPr>
          <w:rFonts w:ascii="Arial" w:eastAsiaTheme="majorEastAsia" w:hAnsi="Arial" w:cs="Arial"/>
          <w:b/>
          <w:iCs/>
          <w:color w:val="000000" w:themeColor="text1"/>
          <w:kern w:val="24"/>
        </w:rPr>
      </w:pPr>
    </w:p>
    <w:p w14:paraId="629A5D72" w14:textId="77777777" w:rsidR="000105AF" w:rsidRPr="00C96366" w:rsidRDefault="000105AF" w:rsidP="000105AF">
      <w:pPr>
        <w:rPr>
          <w:rFonts w:ascii="Arial" w:eastAsiaTheme="majorEastAsia" w:hAnsi="Arial" w:cs="Arial"/>
          <w:b/>
          <w:iCs/>
          <w:color w:val="000000" w:themeColor="text1"/>
          <w:kern w:val="24"/>
        </w:rPr>
      </w:pPr>
    </w:p>
    <w:p w14:paraId="56FFD4CD" w14:textId="77777777" w:rsidR="000105AF" w:rsidRPr="00C96366" w:rsidRDefault="000105AF" w:rsidP="000105AF">
      <w:pPr>
        <w:rPr>
          <w:rFonts w:ascii="Arial" w:eastAsiaTheme="majorEastAsia" w:hAnsi="Arial" w:cs="Arial"/>
          <w:b/>
          <w:iCs/>
          <w:color w:val="000000" w:themeColor="text1"/>
          <w:kern w:val="24"/>
        </w:rPr>
      </w:pPr>
    </w:p>
    <w:p w14:paraId="2F939603" w14:textId="77777777" w:rsidR="000105AF" w:rsidRPr="00C96366" w:rsidRDefault="000105AF" w:rsidP="000105AF">
      <w:pPr>
        <w:rPr>
          <w:rFonts w:ascii="Arial" w:eastAsiaTheme="majorEastAsia" w:hAnsi="Arial" w:cs="Arial"/>
          <w:b/>
          <w:iCs/>
          <w:color w:val="000000" w:themeColor="text1"/>
          <w:kern w:val="24"/>
        </w:rPr>
      </w:pPr>
    </w:p>
    <w:p w14:paraId="4BEECD40" w14:textId="77777777" w:rsidR="000105AF" w:rsidRPr="00C96366" w:rsidRDefault="000105AF" w:rsidP="000105AF">
      <w:pPr>
        <w:rPr>
          <w:rFonts w:ascii="Arial" w:eastAsiaTheme="majorEastAsia" w:hAnsi="Arial" w:cs="Arial"/>
          <w:b/>
          <w:iCs/>
          <w:color w:val="000000" w:themeColor="text1"/>
          <w:kern w:val="24"/>
        </w:rPr>
      </w:pPr>
    </w:p>
    <w:p w14:paraId="2344FA20" w14:textId="77777777" w:rsidR="000105AF" w:rsidRPr="00C96366" w:rsidRDefault="000105AF" w:rsidP="000105AF">
      <w:pPr>
        <w:rPr>
          <w:rFonts w:ascii="Arial" w:eastAsiaTheme="majorEastAsia" w:hAnsi="Arial" w:cs="Arial"/>
          <w:b/>
          <w:iCs/>
          <w:color w:val="000000" w:themeColor="text1"/>
          <w:kern w:val="24"/>
        </w:rPr>
      </w:pPr>
    </w:p>
    <w:p w14:paraId="283C6A5A" w14:textId="77777777" w:rsidR="000105AF" w:rsidRPr="00C96366" w:rsidRDefault="000105AF" w:rsidP="000105AF">
      <w:pPr>
        <w:rPr>
          <w:rFonts w:ascii="Arial" w:eastAsiaTheme="majorEastAsia" w:hAnsi="Arial" w:cs="Arial"/>
          <w:b/>
          <w:iCs/>
          <w:color w:val="000000" w:themeColor="text1"/>
          <w:kern w:val="24"/>
        </w:rPr>
      </w:pPr>
    </w:p>
    <w:p w14:paraId="30C8D889" w14:textId="77777777" w:rsidR="000105AF" w:rsidRPr="00C96366" w:rsidRDefault="000105AF" w:rsidP="000105AF">
      <w:pPr>
        <w:rPr>
          <w:rFonts w:ascii="Arial" w:eastAsiaTheme="majorEastAsia" w:hAnsi="Arial" w:cs="Arial"/>
          <w:b/>
          <w:iCs/>
          <w:color w:val="000000" w:themeColor="text1"/>
          <w:kern w:val="24"/>
        </w:rPr>
      </w:pPr>
    </w:p>
    <w:p w14:paraId="2427D172" w14:textId="77777777" w:rsidR="000105AF" w:rsidRPr="00C96366" w:rsidRDefault="000105AF" w:rsidP="000105AF">
      <w:pPr>
        <w:rPr>
          <w:rFonts w:ascii="Arial" w:eastAsiaTheme="majorEastAsia" w:hAnsi="Arial" w:cs="Arial"/>
          <w:b/>
          <w:iCs/>
          <w:color w:val="000000" w:themeColor="text1"/>
          <w:kern w:val="24"/>
        </w:rPr>
      </w:pPr>
    </w:p>
    <w:p w14:paraId="269AB571" w14:textId="77777777" w:rsidR="000105AF" w:rsidRPr="00C96366" w:rsidRDefault="000105AF" w:rsidP="000105AF">
      <w:pPr>
        <w:rPr>
          <w:rFonts w:ascii="Arial" w:eastAsiaTheme="majorEastAsia" w:hAnsi="Arial" w:cs="Arial"/>
          <w:b/>
          <w:iCs/>
          <w:color w:val="000000" w:themeColor="text1"/>
          <w:kern w:val="24"/>
        </w:rPr>
      </w:pPr>
    </w:p>
    <w:p w14:paraId="182F7E47" w14:textId="77777777" w:rsidR="000105AF" w:rsidRPr="00C96366" w:rsidRDefault="000105AF" w:rsidP="000105AF">
      <w:pPr>
        <w:rPr>
          <w:rFonts w:ascii="Arial" w:eastAsiaTheme="majorEastAsia" w:hAnsi="Arial" w:cs="Arial"/>
          <w:b/>
          <w:iCs/>
          <w:color w:val="000000" w:themeColor="text1"/>
          <w:kern w:val="24"/>
        </w:rPr>
      </w:pPr>
    </w:p>
    <w:p w14:paraId="710C358B" w14:textId="77777777" w:rsidR="000105AF" w:rsidRPr="00C96366" w:rsidRDefault="000105AF" w:rsidP="000105AF">
      <w:pPr>
        <w:rPr>
          <w:rFonts w:ascii="Arial" w:eastAsiaTheme="majorEastAsia" w:hAnsi="Arial" w:cs="Arial"/>
          <w:b/>
          <w:iCs/>
          <w:color w:val="000000" w:themeColor="text1"/>
          <w:kern w:val="24"/>
        </w:rPr>
      </w:pPr>
    </w:p>
    <w:p w14:paraId="7C6F07D5" w14:textId="77777777" w:rsidR="000105AF" w:rsidRDefault="000105AF" w:rsidP="000105AF">
      <w:pPr>
        <w:rPr>
          <w:rFonts w:ascii="Arial" w:eastAsiaTheme="majorEastAsia" w:hAnsi="Arial" w:cs="Arial"/>
          <w:b/>
          <w:iCs/>
          <w:color w:val="000000" w:themeColor="text1"/>
          <w:kern w:val="24"/>
        </w:rPr>
      </w:pPr>
    </w:p>
    <w:p w14:paraId="590AE40F" w14:textId="77777777" w:rsidR="00BB6616" w:rsidRDefault="00BB6616" w:rsidP="000105AF">
      <w:pPr>
        <w:rPr>
          <w:rFonts w:ascii="Arial" w:eastAsiaTheme="majorEastAsia" w:hAnsi="Arial" w:cs="Arial"/>
          <w:b/>
          <w:iCs/>
          <w:color w:val="000000" w:themeColor="text1"/>
          <w:kern w:val="24"/>
        </w:rPr>
      </w:pPr>
    </w:p>
    <w:p w14:paraId="1B98979A" w14:textId="77777777" w:rsidR="005B764B" w:rsidRDefault="005B764B" w:rsidP="000105AF">
      <w:pPr>
        <w:rPr>
          <w:rFonts w:ascii="Arial" w:eastAsiaTheme="majorEastAsia" w:hAnsi="Arial" w:cs="Arial"/>
          <w:b/>
          <w:iCs/>
          <w:color w:val="000000" w:themeColor="text1"/>
          <w:kern w:val="24"/>
        </w:rPr>
      </w:pPr>
    </w:p>
    <w:p w14:paraId="4423418F" w14:textId="77777777" w:rsidR="005B764B" w:rsidRDefault="005B764B" w:rsidP="000105AF">
      <w:pPr>
        <w:rPr>
          <w:rFonts w:ascii="Arial" w:eastAsiaTheme="majorEastAsia" w:hAnsi="Arial" w:cs="Arial"/>
          <w:b/>
          <w:iCs/>
          <w:color w:val="000000" w:themeColor="text1"/>
          <w:kern w:val="24"/>
        </w:rPr>
      </w:pPr>
    </w:p>
    <w:p w14:paraId="12722F74" w14:textId="77777777" w:rsidR="005B764B" w:rsidRDefault="005B764B" w:rsidP="000105AF">
      <w:pPr>
        <w:rPr>
          <w:rFonts w:ascii="Arial" w:eastAsiaTheme="majorEastAsia" w:hAnsi="Arial" w:cs="Arial"/>
          <w:b/>
          <w:iCs/>
          <w:color w:val="000000" w:themeColor="text1"/>
          <w:kern w:val="24"/>
        </w:rPr>
      </w:pPr>
    </w:p>
    <w:p w14:paraId="3F362A05" w14:textId="77777777" w:rsidR="00BB6616" w:rsidRDefault="00BB6616" w:rsidP="000105AF">
      <w:pPr>
        <w:rPr>
          <w:rFonts w:ascii="Arial" w:eastAsiaTheme="majorEastAsia" w:hAnsi="Arial" w:cs="Arial"/>
          <w:b/>
          <w:iCs/>
          <w:color w:val="000000" w:themeColor="text1"/>
          <w:kern w:val="24"/>
        </w:rPr>
      </w:pPr>
    </w:p>
    <w:p w14:paraId="6519B2F2" w14:textId="77777777" w:rsidR="00BB6616" w:rsidRPr="00C96366" w:rsidRDefault="00BB6616" w:rsidP="000105AF">
      <w:pPr>
        <w:rPr>
          <w:rFonts w:ascii="Arial" w:eastAsiaTheme="majorEastAsia" w:hAnsi="Arial" w:cs="Arial"/>
          <w:b/>
          <w:iCs/>
          <w:color w:val="000000" w:themeColor="text1"/>
          <w:kern w:val="24"/>
        </w:rPr>
      </w:pPr>
    </w:p>
    <w:p w14:paraId="4A8C7DC6" w14:textId="77777777" w:rsidR="000105AF" w:rsidRPr="00C96366" w:rsidRDefault="000105AF" w:rsidP="000105AF">
      <w:pPr>
        <w:rPr>
          <w:rFonts w:ascii="Arial" w:eastAsiaTheme="majorEastAsia" w:hAnsi="Arial" w:cs="Arial"/>
          <w:b/>
          <w:iCs/>
          <w:color w:val="000000" w:themeColor="text1"/>
          <w:kern w:val="24"/>
        </w:rPr>
      </w:pPr>
    </w:p>
    <w:p w14:paraId="0AC1F777" w14:textId="77777777" w:rsidR="000105AF" w:rsidRPr="00C96366" w:rsidRDefault="000105AF" w:rsidP="000105AF">
      <w:pPr>
        <w:rPr>
          <w:rFonts w:ascii="Arial" w:eastAsiaTheme="majorEastAsia" w:hAnsi="Arial" w:cs="Arial"/>
          <w:b/>
          <w:iCs/>
          <w:color w:val="000000" w:themeColor="text1"/>
          <w:kern w:val="24"/>
        </w:rPr>
      </w:pPr>
    </w:p>
    <w:p w14:paraId="23EE1CCF" w14:textId="233D28DF" w:rsidR="000105AF" w:rsidRPr="00C96366" w:rsidRDefault="005B764B" w:rsidP="004146C5">
      <w:pPr>
        <w:rPr>
          <w:rFonts w:ascii="Arial" w:hAnsi="Arial" w:cs="Arial"/>
        </w:rPr>
      </w:pPr>
      <w:r>
        <w:rPr>
          <w:rFonts w:ascii="Arial" w:hAnsi="Arial" w:cs="Arial"/>
        </w:rPr>
        <w:t>Contents</w:t>
      </w:r>
    </w:p>
    <w:p w14:paraId="497165A5" w14:textId="27E4C9C4" w:rsidR="004146C5" w:rsidRPr="004146C5" w:rsidRDefault="004146C5" w:rsidP="004146C5">
      <w:pPr>
        <w:rPr>
          <w:rFonts w:ascii="Arial" w:hAnsi="Arial" w:cs="Arial"/>
        </w:rPr>
      </w:pPr>
      <w:r w:rsidRPr="004146C5">
        <w:rPr>
          <w:rFonts w:ascii="Arial" w:hAnsi="Arial" w:cs="Arial"/>
        </w:rPr>
        <w:t>1 What type of placement is deemed an unregistered placement?</w:t>
      </w:r>
      <w:r>
        <w:rPr>
          <w:rFonts w:ascii="Arial" w:hAnsi="Arial" w:cs="Arial"/>
        </w:rPr>
        <w:t>......................</w:t>
      </w:r>
      <w:r w:rsidRPr="004146C5">
        <w:rPr>
          <w:rFonts w:ascii="Arial" w:hAnsi="Arial" w:cs="Arial"/>
        </w:rPr>
        <w:tab/>
        <w:t>3</w:t>
      </w:r>
    </w:p>
    <w:p w14:paraId="1E55429C" w14:textId="00FD0D1A" w:rsidR="004146C5" w:rsidRPr="004146C5" w:rsidRDefault="004146C5" w:rsidP="004146C5">
      <w:pPr>
        <w:rPr>
          <w:rFonts w:ascii="Arial" w:hAnsi="Arial" w:cs="Arial"/>
        </w:rPr>
      </w:pPr>
      <w:r w:rsidRPr="004146C5">
        <w:rPr>
          <w:rFonts w:ascii="Arial" w:hAnsi="Arial" w:cs="Arial"/>
        </w:rPr>
        <w:t>2 CQC registered homes</w:t>
      </w:r>
      <w:r>
        <w:rPr>
          <w:rFonts w:ascii="Arial" w:hAnsi="Arial" w:cs="Arial"/>
        </w:rPr>
        <w:t>………………………………………………………….</w:t>
      </w:r>
      <w:r w:rsidRPr="004146C5">
        <w:rPr>
          <w:rFonts w:ascii="Arial" w:hAnsi="Arial" w:cs="Arial"/>
        </w:rPr>
        <w:tab/>
      </w:r>
      <w:r w:rsidR="005237CC">
        <w:rPr>
          <w:rFonts w:ascii="Arial" w:hAnsi="Arial" w:cs="Arial"/>
        </w:rPr>
        <w:t>4</w:t>
      </w:r>
    </w:p>
    <w:p w14:paraId="7CB927A4" w14:textId="161A4BA0" w:rsidR="0036660A" w:rsidRPr="0036660A" w:rsidRDefault="004146C5" w:rsidP="004146C5">
      <w:pPr>
        <w:rPr>
          <w:rFonts w:ascii="Arial" w:hAnsi="Arial" w:cs="Arial"/>
        </w:rPr>
      </w:pPr>
      <w:r w:rsidRPr="0036660A">
        <w:rPr>
          <w:rFonts w:ascii="Arial" w:hAnsi="Arial" w:cs="Arial"/>
        </w:rPr>
        <w:t xml:space="preserve">3 </w:t>
      </w:r>
      <w:r w:rsidR="0036660A" w:rsidRPr="0036660A">
        <w:rPr>
          <w:rFonts w:ascii="Arial" w:hAnsi="Arial" w:cs="Arial"/>
        </w:rPr>
        <w:t xml:space="preserve">. </w:t>
      </w:r>
      <w:r w:rsidR="0036660A" w:rsidRPr="00307A7D">
        <w:rPr>
          <w:rFonts w:ascii="Arial" w:hAnsi="Arial" w:cs="Arial"/>
        </w:rPr>
        <w:t>Pre</w:t>
      </w:r>
      <w:r w:rsidR="0036660A" w:rsidRPr="00307A7D">
        <w:rPr>
          <w:rFonts w:ascii="Arial" w:hAnsi="Arial" w:cs="Arial"/>
        </w:rPr>
        <w:noBreakHyphen/>
      </w:r>
      <w:r w:rsidR="0036660A" w:rsidRPr="0036660A">
        <w:rPr>
          <w:rFonts w:ascii="Arial" w:hAnsi="Arial" w:cs="Arial"/>
        </w:rPr>
        <w:t>disruption</w:t>
      </w:r>
      <w:r w:rsidR="0036660A" w:rsidRPr="00307A7D">
        <w:rPr>
          <w:rFonts w:ascii="Arial" w:hAnsi="Arial" w:cs="Arial"/>
        </w:rPr>
        <w:t xml:space="preserve"> Prevention and Escalation Process</w:t>
      </w:r>
      <w:r w:rsidR="0036660A" w:rsidRPr="0036660A">
        <w:rPr>
          <w:rFonts w:ascii="Arial" w:hAnsi="Arial" w:cs="Arial"/>
        </w:rPr>
        <w:t xml:space="preserve"> …………………………..      4</w:t>
      </w:r>
    </w:p>
    <w:p w14:paraId="47E92214" w14:textId="1568B696" w:rsidR="004146C5" w:rsidRPr="004146C5" w:rsidRDefault="0036660A" w:rsidP="004146C5">
      <w:pPr>
        <w:rPr>
          <w:rFonts w:ascii="Arial" w:hAnsi="Arial" w:cs="Arial"/>
        </w:rPr>
      </w:pPr>
      <w:r>
        <w:rPr>
          <w:rFonts w:ascii="Arial" w:hAnsi="Arial" w:cs="Arial"/>
        </w:rPr>
        <w:t xml:space="preserve">4. </w:t>
      </w:r>
      <w:r w:rsidR="004146C5" w:rsidRPr="004146C5">
        <w:rPr>
          <w:rFonts w:ascii="Arial" w:hAnsi="Arial" w:cs="Arial"/>
        </w:rPr>
        <w:t>Process at point of placement</w:t>
      </w:r>
      <w:r>
        <w:rPr>
          <w:rFonts w:ascii="Arial" w:hAnsi="Arial" w:cs="Arial"/>
        </w:rPr>
        <w:t>…………………………………………………</w:t>
      </w:r>
      <w:r w:rsidR="004146C5" w:rsidRPr="004146C5">
        <w:rPr>
          <w:rFonts w:ascii="Arial" w:hAnsi="Arial" w:cs="Arial"/>
        </w:rPr>
        <w:tab/>
      </w:r>
      <w:r w:rsidR="00122905">
        <w:rPr>
          <w:rFonts w:ascii="Arial" w:hAnsi="Arial" w:cs="Arial"/>
        </w:rPr>
        <w:t>6</w:t>
      </w:r>
    </w:p>
    <w:p w14:paraId="55CD3713" w14:textId="79D39014" w:rsidR="004146C5" w:rsidRPr="004146C5" w:rsidRDefault="004146C5" w:rsidP="004146C5">
      <w:pPr>
        <w:rPr>
          <w:rFonts w:ascii="Arial" w:hAnsi="Arial" w:cs="Arial"/>
        </w:rPr>
      </w:pPr>
      <w:r w:rsidRPr="004146C5">
        <w:rPr>
          <w:rFonts w:ascii="Arial" w:hAnsi="Arial" w:cs="Arial"/>
        </w:rPr>
        <w:t>5 Reviewing the placement</w:t>
      </w:r>
      <w:r w:rsidR="0036660A">
        <w:rPr>
          <w:rFonts w:ascii="Arial" w:hAnsi="Arial" w:cs="Arial"/>
        </w:rPr>
        <w:t>………………………………………………………</w:t>
      </w:r>
      <w:r w:rsidRPr="004146C5">
        <w:rPr>
          <w:rFonts w:ascii="Arial" w:hAnsi="Arial" w:cs="Arial"/>
        </w:rPr>
        <w:tab/>
      </w:r>
      <w:r w:rsidR="00122905">
        <w:rPr>
          <w:rFonts w:ascii="Arial" w:hAnsi="Arial" w:cs="Arial"/>
        </w:rPr>
        <w:t>9</w:t>
      </w:r>
    </w:p>
    <w:p w14:paraId="3CC6BDA0" w14:textId="209DA0B5" w:rsidR="004146C5" w:rsidRPr="004146C5" w:rsidRDefault="004146C5" w:rsidP="004146C5">
      <w:pPr>
        <w:rPr>
          <w:rFonts w:ascii="Arial" w:hAnsi="Arial" w:cs="Arial"/>
        </w:rPr>
      </w:pPr>
      <w:r w:rsidRPr="004146C5">
        <w:rPr>
          <w:rFonts w:ascii="Arial" w:hAnsi="Arial" w:cs="Arial"/>
        </w:rPr>
        <w:t>6 Child subject to a DoLS and placed in unregistered provision</w:t>
      </w:r>
      <w:r w:rsidR="0036660A">
        <w:rPr>
          <w:rFonts w:ascii="Arial" w:hAnsi="Arial" w:cs="Arial"/>
        </w:rPr>
        <w:t>…………….</w:t>
      </w:r>
      <w:r w:rsidRPr="004146C5">
        <w:rPr>
          <w:rFonts w:ascii="Arial" w:hAnsi="Arial" w:cs="Arial"/>
        </w:rPr>
        <w:tab/>
        <w:t>9</w:t>
      </w:r>
    </w:p>
    <w:p w14:paraId="2F658848" w14:textId="39D918F2" w:rsidR="004146C5" w:rsidRPr="004146C5" w:rsidRDefault="004146C5" w:rsidP="004146C5">
      <w:pPr>
        <w:rPr>
          <w:rFonts w:ascii="Arial" w:hAnsi="Arial" w:cs="Arial"/>
        </w:rPr>
      </w:pPr>
      <w:r w:rsidRPr="004146C5">
        <w:rPr>
          <w:rFonts w:ascii="Arial" w:hAnsi="Arial" w:cs="Arial"/>
        </w:rPr>
        <w:t>7 Reporting</w:t>
      </w:r>
      <w:r w:rsidR="0036660A">
        <w:rPr>
          <w:rFonts w:ascii="Arial" w:hAnsi="Arial" w:cs="Arial"/>
        </w:rPr>
        <w:t>…………………………………………………………………………</w:t>
      </w:r>
      <w:r w:rsidRPr="004146C5">
        <w:rPr>
          <w:rFonts w:ascii="Arial" w:hAnsi="Arial" w:cs="Arial"/>
        </w:rPr>
        <w:tab/>
        <w:t>9</w:t>
      </w:r>
    </w:p>
    <w:p w14:paraId="6529EDDF" w14:textId="6A7DFBA0" w:rsidR="004146C5" w:rsidRPr="004146C5" w:rsidRDefault="004146C5" w:rsidP="004146C5">
      <w:pPr>
        <w:rPr>
          <w:rFonts w:ascii="Arial" w:hAnsi="Arial" w:cs="Arial"/>
        </w:rPr>
      </w:pPr>
      <w:r w:rsidRPr="004146C5">
        <w:rPr>
          <w:rFonts w:ascii="Arial" w:hAnsi="Arial" w:cs="Arial"/>
        </w:rPr>
        <w:t>8 Other Unregistered/ unlawful placements</w:t>
      </w:r>
      <w:r w:rsidR="0036660A">
        <w:rPr>
          <w:rFonts w:ascii="Arial" w:hAnsi="Arial" w:cs="Arial"/>
        </w:rPr>
        <w:t>……………………………………..</w:t>
      </w:r>
      <w:r w:rsidRPr="004146C5">
        <w:rPr>
          <w:rFonts w:ascii="Arial" w:hAnsi="Arial" w:cs="Arial"/>
        </w:rPr>
        <w:tab/>
        <w:t>10</w:t>
      </w:r>
    </w:p>
    <w:p w14:paraId="14977B4D" w14:textId="040C113F" w:rsidR="004146C5" w:rsidRPr="004146C5" w:rsidRDefault="004146C5" w:rsidP="004146C5">
      <w:pPr>
        <w:rPr>
          <w:rFonts w:ascii="Arial" w:hAnsi="Arial" w:cs="Arial"/>
        </w:rPr>
      </w:pPr>
      <w:r w:rsidRPr="004146C5">
        <w:rPr>
          <w:rFonts w:ascii="Arial" w:hAnsi="Arial" w:cs="Arial"/>
        </w:rPr>
        <w:t>3 Process at point of placement</w:t>
      </w:r>
      <w:r w:rsidR="0036660A">
        <w:rPr>
          <w:rFonts w:ascii="Arial" w:hAnsi="Arial" w:cs="Arial"/>
        </w:rPr>
        <w:t>…………………………………………………</w:t>
      </w:r>
      <w:r w:rsidRPr="004146C5">
        <w:rPr>
          <w:rFonts w:ascii="Arial" w:hAnsi="Arial" w:cs="Arial"/>
        </w:rPr>
        <w:tab/>
        <w:t>24</w:t>
      </w:r>
    </w:p>
    <w:p w14:paraId="1261F30C" w14:textId="675CE579" w:rsidR="004146C5" w:rsidRPr="004146C5" w:rsidRDefault="004146C5" w:rsidP="004146C5">
      <w:pPr>
        <w:rPr>
          <w:rFonts w:ascii="Arial" w:hAnsi="Arial" w:cs="Arial"/>
        </w:rPr>
      </w:pPr>
      <w:r w:rsidRPr="004146C5">
        <w:rPr>
          <w:rFonts w:ascii="Arial" w:hAnsi="Arial" w:cs="Arial"/>
        </w:rPr>
        <w:t>5 Reviewing the placement</w:t>
      </w:r>
      <w:r w:rsidR="0036660A">
        <w:rPr>
          <w:rFonts w:ascii="Arial" w:hAnsi="Arial" w:cs="Arial"/>
        </w:rPr>
        <w:t>………………………………………………………</w:t>
      </w:r>
      <w:r w:rsidRPr="004146C5">
        <w:rPr>
          <w:rFonts w:ascii="Arial" w:hAnsi="Arial" w:cs="Arial"/>
        </w:rPr>
        <w:tab/>
        <w:t>26</w:t>
      </w:r>
    </w:p>
    <w:p w14:paraId="52B5BE11" w14:textId="0954D088" w:rsidR="004146C5" w:rsidRPr="004146C5" w:rsidRDefault="004146C5" w:rsidP="004146C5">
      <w:pPr>
        <w:rPr>
          <w:rFonts w:ascii="Arial" w:hAnsi="Arial" w:cs="Arial"/>
        </w:rPr>
      </w:pPr>
      <w:r w:rsidRPr="004146C5">
        <w:rPr>
          <w:rFonts w:ascii="Arial" w:hAnsi="Arial" w:cs="Arial"/>
        </w:rPr>
        <w:t>6 Child subject to a DoLS and placed in unregistered provision</w:t>
      </w:r>
      <w:r w:rsidR="0036660A">
        <w:rPr>
          <w:rFonts w:ascii="Arial" w:hAnsi="Arial" w:cs="Arial"/>
        </w:rPr>
        <w:t>…………….</w:t>
      </w:r>
      <w:r w:rsidRPr="004146C5">
        <w:rPr>
          <w:rFonts w:ascii="Arial" w:hAnsi="Arial" w:cs="Arial"/>
        </w:rPr>
        <w:tab/>
        <w:t>28</w:t>
      </w:r>
    </w:p>
    <w:p w14:paraId="2149808C" w14:textId="4361E4D2" w:rsidR="004146C5" w:rsidRPr="004146C5" w:rsidRDefault="004146C5" w:rsidP="004146C5">
      <w:pPr>
        <w:rPr>
          <w:rFonts w:ascii="Arial" w:hAnsi="Arial" w:cs="Arial"/>
        </w:rPr>
      </w:pPr>
      <w:r w:rsidRPr="004146C5">
        <w:rPr>
          <w:rFonts w:ascii="Arial" w:hAnsi="Arial" w:cs="Arial"/>
        </w:rPr>
        <w:t>7 Reporting</w:t>
      </w:r>
      <w:r w:rsidR="0036660A">
        <w:rPr>
          <w:rFonts w:ascii="Arial" w:hAnsi="Arial" w:cs="Arial"/>
        </w:rPr>
        <w:t>…………………………………………………………………………..</w:t>
      </w:r>
      <w:r w:rsidRPr="004146C5">
        <w:rPr>
          <w:rFonts w:ascii="Arial" w:hAnsi="Arial" w:cs="Arial"/>
        </w:rPr>
        <w:tab/>
        <w:t>28</w:t>
      </w:r>
    </w:p>
    <w:p w14:paraId="1BD543B1" w14:textId="01F63845" w:rsidR="004146C5" w:rsidRPr="004146C5" w:rsidRDefault="004146C5" w:rsidP="004146C5">
      <w:pPr>
        <w:rPr>
          <w:rFonts w:ascii="Arial" w:hAnsi="Arial" w:cs="Arial"/>
        </w:rPr>
      </w:pPr>
      <w:r w:rsidRPr="004146C5">
        <w:rPr>
          <w:rFonts w:ascii="Arial" w:hAnsi="Arial" w:cs="Arial"/>
        </w:rPr>
        <w:t>8 Other Unregistered/ unlawful placements</w:t>
      </w:r>
      <w:r w:rsidR="0036660A">
        <w:rPr>
          <w:rFonts w:ascii="Arial" w:hAnsi="Arial" w:cs="Arial"/>
        </w:rPr>
        <w:t>………………………………………</w:t>
      </w:r>
      <w:r w:rsidRPr="004146C5">
        <w:rPr>
          <w:rFonts w:ascii="Arial" w:hAnsi="Arial" w:cs="Arial"/>
        </w:rPr>
        <w:tab/>
        <w:t>29</w:t>
      </w:r>
    </w:p>
    <w:p w14:paraId="5F92A60E" w14:textId="328F8840" w:rsidR="004146C5" w:rsidRPr="004146C5" w:rsidRDefault="004146C5" w:rsidP="004146C5">
      <w:pPr>
        <w:rPr>
          <w:rFonts w:ascii="Arial" w:hAnsi="Arial" w:cs="Arial"/>
        </w:rPr>
      </w:pPr>
      <w:r w:rsidRPr="004146C5">
        <w:rPr>
          <w:rFonts w:ascii="Arial" w:hAnsi="Arial" w:cs="Arial"/>
        </w:rPr>
        <w:t>9. Appendix A - Defensible Decision-Making Form.………………………………….31</w:t>
      </w:r>
    </w:p>
    <w:p w14:paraId="17F94F3D" w14:textId="6FCC1841" w:rsidR="004146C5" w:rsidRPr="004146C5" w:rsidRDefault="004146C5" w:rsidP="004146C5">
      <w:pPr>
        <w:rPr>
          <w:rFonts w:ascii="Arial" w:hAnsi="Arial" w:cs="Arial"/>
        </w:rPr>
      </w:pPr>
      <w:r w:rsidRPr="004146C5">
        <w:rPr>
          <w:rFonts w:ascii="Arial" w:hAnsi="Arial" w:cs="Arial"/>
        </w:rPr>
        <w:t>10. Appendix B- UNREGISTERED PLACEMENT QUALITY ASSURANCE ASSESSMENT…………………………………………………………………………… 37</w:t>
      </w:r>
    </w:p>
    <w:p w14:paraId="52619D11" w14:textId="502045D1" w:rsidR="004146C5" w:rsidRPr="004146C5" w:rsidRDefault="004146C5" w:rsidP="004146C5">
      <w:pPr>
        <w:rPr>
          <w:rFonts w:ascii="Arial" w:hAnsi="Arial" w:cs="Arial"/>
        </w:rPr>
      </w:pPr>
      <w:r w:rsidRPr="004146C5">
        <w:rPr>
          <w:rFonts w:ascii="Arial" w:hAnsi="Arial" w:cs="Arial"/>
        </w:rPr>
        <w:t>11 Appendix C- Placement Checklist Support V Care…………………………………41</w:t>
      </w:r>
    </w:p>
    <w:p w14:paraId="5A0FA9BD" w14:textId="4CCA4DE1" w:rsidR="000105AF" w:rsidRPr="004146C5" w:rsidRDefault="004146C5" w:rsidP="004146C5">
      <w:pPr>
        <w:rPr>
          <w:rFonts w:ascii="Arial" w:hAnsi="Arial" w:cs="Arial"/>
        </w:rPr>
      </w:pPr>
      <w:r w:rsidRPr="004146C5">
        <w:rPr>
          <w:rFonts w:ascii="Arial" w:hAnsi="Arial" w:cs="Arial"/>
        </w:rPr>
        <w:t>12. APPENDIX D Notification to Ofsted of placement of a child subject to inherent jurisdiction and DoLS……………………………………………………………………………….43</w:t>
      </w:r>
    </w:p>
    <w:p w14:paraId="383ACB21" w14:textId="77777777" w:rsidR="005B764B" w:rsidRDefault="005B764B" w:rsidP="000105AF">
      <w:pPr>
        <w:rPr>
          <w:rFonts w:ascii="Arial" w:hAnsi="Arial" w:cs="Arial"/>
          <w:color w:val="4EA72E" w:themeColor="accent6"/>
        </w:rPr>
      </w:pPr>
    </w:p>
    <w:p w14:paraId="144A012B" w14:textId="77777777" w:rsidR="005B764B" w:rsidRDefault="005B764B" w:rsidP="000105AF">
      <w:pPr>
        <w:rPr>
          <w:rFonts w:ascii="Arial" w:hAnsi="Arial" w:cs="Arial"/>
          <w:color w:val="4EA72E" w:themeColor="accent6"/>
        </w:rPr>
      </w:pPr>
    </w:p>
    <w:p w14:paraId="2368404C" w14:textId="77777777" w:rsidR="005B764B" w:rsidRDefault="005B764B" w:rsidP="000105AF">
      <w:pPr>
        <w:rPr>
          <w:rFonts w:ascii="Arial" w:hAnsi="Arial" w:cs="Arial"/>
          <w:color w:val="4EA72E" w:themeColor="accent6"/>
        </w:rPr>
      </w:pPr>
    </w:p>
    <w:p w14:paraId="054429CD" w14:textId="77777777" w:rsidR="005B764B" w:rsidRDefault="005B764B" w:rsidP="000105AF">
      <w:pPr>
        <w:rPr>
          <w:rFonts w:ascii="Arial" w:hAnsi="Arial" w:cs="Arial"/>
          <w:color w:val="4EA72E" w:themeColor="accent6"/>
        </w:rPr>
      </w:pPr>
    </w:p>
    <w:p w14:paraId="4BF819FB" w14:textId="77777777" w:rsidR="005B764B" w:rsidRDefault="005B764B" w:rsidP="000105AF">
      <w:pPr>
        <w:rPr>
          <w:rFonts w:ascii="Arial" w:hAnsi="Arial" w:cs="Arial"/>
          <w:color w:val="4EA72E" w:themeColor="accent6"/>
        </w:rPr>
      </w:pPr>
    </w:p>
    <w:p w14:paraId="779523E3" w14:textId="77777777" w:rsidR="005B764B" w:rsidRDefault="005B764B" w:rsidP="000105AF">
      <w:pPr>
        <w:rPr>
          <w:rFonts w:ascii="Arial" w:hAnsi="Arial" w:cs="Arial"/>
          <w:color w:val="4EA72E" w:themeColor="accent6"/>
        </w:rPr>
      </w:pPr>
    </w:p>
    <w:p w14:paraId="6B7FCC2C" w14:textId="77777777" w:rsidR="005B764B" w:rsidRDefault="005B764B" w:rsidP="000105AF">
      <w:pPr>
        <w:rPr>
          <w:rFonts w:ascii="Arial" w:hAnsi="Arial" w:cs="Arial"/>
          <w:color w:val="4EA72E" w:themeColor="accent6"/>
        </w:rPr>
      </w:pPr>
    </w:p>
    <w:p w14:paraId="175ED1CD" w14:textId="77777777" w:rsidR="005B764B" w:rsidRDefault="005B764B" w:rsidP="000105AF">
      <w:pPr>
        <w:rPr>
          <w:rFonts w:ascii="Arial" w:hAnsi="Arial" w:cs="Arial"/>
          <w:color w:val="4EA72E" w:themeColor="accent6"/>
        </w:rPr>
      </w:pPr>
    </w:p>
    <w:p w14:paraId="5E0FF3E0" w14:textId="77777777" w:rsidR="005B764B" w:rsidRDefault="005B764B" w:rsidP="000105AF">
      <w:pPr>
        <w:rPr>
          <w:rFonts w:ascii="Arial" w:hAnsi="Arial" w:cs="Arial"/>
          <w:color w:val="4EA72E" w:themeColor="accent6"/>
        </w:rPr>
      </w:pPr>
    </w:p>
    <w:p w14:paraId="1C13610D" w14:textId="77777777" w:rsidR="005B764B" w:rsidRPr="00C96366" w:rsidRDefault="005B764B" w:rsidP="000105AF">
      <w:pPr>
        <w:rPr>
          <w:rFonts w:ascii="Arial" w:hAnsi="Arial" w:cs="Arial"/>
          <w:color w:val="4EA72E" w:themeColor="accent6"/>
        </w:rPr>
      </w:pPr>
    </w:p>
    <w:p w14:paraId="25EFAF79" w14:textId="77777777" w:rsidR="000105AF" w:rsidRPr="00C96366" w:rsidRDefault="000105AF" w:rsidP="000105AF">
      <w:pPr>
        <w:pStyle w:val="Heading1"/>
        <w:rPr>
          <w:rFonts w:ascii="Arial" w:hAnsi="Arial" w:cs="Arial"/>
          <w:sz w:val="22"/>
          <w:szCs w:val="22"/>
        </w:rPr>
      </w:pPr>
      <w:bookmarkStart w:id="0" w:name="_Toc218677906"/>
      <w:bookmarkStart w:id="1" w:name="_Toc218678242"/>
      <w:bookmarkStart w:id="2" w:name="_Toc218678342"/>
      <w:bookmarkStart w:id="3" w:name="_Toc218678533"/>
      <w:r>
        <w:rPr>
          <w:rFonts w:ascii="Arial" w:hAnsi="Arial" w:cs="Arial"/>
          <w:sz w:val="22"/>
          <w:szCs w:val="22"/>
        </w:rPr>
        <w:t>1</w:t>
      </w:r>
      <w:r w:rsidRPr="00C96366">
        <w:rPr>
          <w:rFonts w:ascii="Arial" w:hAnsi="Arial" w:cs="Arial"/>
          <w:sz w:val="22"/>
          <w:szCs w:val="22"/>
        </w:rPr>
        <w:t xml:space="preserve"> What type of placement is deemed an unregistered placement?</w:t>
      </w:r>
      <w:bookmarkEnd w:id="0"/>
      <w:bookmarkEnd w:id="1"/>
      <w:bookmarkEnd w:id="2"/>
      <w:bookmarkEnd w:id="3"/>
    </w:p>
    <w:p w14:paraId="772B7970" w14:textId="77777777" w:rsidR="000105AF" w:rsidRPr="00C96366" w:rsidRDefault="000105AF" w:rsidP="000105AF">
      <w:pPr>
        <w:rPr>
          <w:rFonts w:ascii="Arial" w:hAnsi="Arial" w:cs="Arial"/>
        </w:rPr>
      </w:pPr>
    </w:p>
    <w:p w14:paraId="013B5722" w14:textId="77777777" w:rsidR="00951CB2" w:rsidRPr="00951CB2" w:rsidRDefault="00951CB2" w:rsidP="00951CB2">
      <w:pPr>
        <w:rPr>
          <w:rFonts w:ascii="Arial" w:hAnsi="Arial" w:cs="Arial"/>
        </w:rPr>
      </w:pPr>
      <w:r w:rsidRPr="00951CB2">
        <w:rPr>
          <w:rFonts w:ascii="Arial" w:hAnsi="Arial" w:cs="Arial"/>
        </w:rPr>
        <w:t xml:space="preserve">The </w:t>
      </w:r>
      <w:r w:rsidRPr="00951CB2">
        <w:rPr>
          <w:rFonts w:ascii="Arial" w:hAnsi="Arial" w:cs="Arial"/>
          <w:b/>
          <w:bCs/>
        </w:rPr>
        <w:t>Care Planning, Placement &amp; Care Review (England) (Amendment) Regulations 2021</w:t>
      </w:r>
      <w:r w:rsidRPr="00951CB2">
        <w:rPr>
          <w:rFonts w:ascii="Arial" w:hAnsi="Arial" w:cs="Arial"/>
        </w:rPr>
        <w:t xml:space="preserve"> came into force on 9 September 2021 and prohibit the placement of children in care under 16 in unregulated accommodation.</w:t>
      </w:r>
      <w:r w:rsidRPr="00951CB2">
        <w:rPr>
          <w:rFonts w:ascii="Arial" w:hAnsi="Arial" w:cs="Arial"/>
        </w:rPr>
        <w:br/>
        <w:t>Where a service provides care for a child under the age of 18 in a static placement, this service must be registered by Ofsted. Failure to do so results in the placement being unregistered and therefore illegal. It is NCT policy that we do not place in an unregistered setting.</w:t>
      </w:r>
    </w:p>
    <w:p w14:paraId="5C8A6DB8" w14:textId="77777777" w:rsidR="00951CB2" w:rsidRPr="00951CB2" w:rsidRDefault="00951CB2" w:rsidP="00951CB2">
      <w:pPr>
        <w:rPr>
          <w:rFonts w:ascii="Arial" w:hAnsi="Arial" w:cs="Arial"/>
        </w:rPr>
      </w:pPr>
      <w:r w:rsidRPr="00951CB2">
        <w:rPr>
          <w:rFonts w:ascii="Arial" w:hAnsi="Arial" w:cs="Arial"/>
        </w:rPr>
        <w:t xml:space="preserve">The </w:t>
      </w:r>
      <w:r w:rsidRPr="00951CB2">
        <w:rPr>
          <w:rFonts w:ascii="Arial" w:hAnsi="Arial" w:cs="Arial"/>
          <w:b/>
          <w:bCs/>
        </w:rPr>
        <w:t>Supported Accommodation (England) Regulations 2023</w:t>
      </w:r>
      <w:r w:rsidRPr="00951CB2">
        <w:rPr>
          <w:rFonts w:ascii="Arial" w:hAnsi="Arial" w:cs="Arial"/>
        </w:rPr>
        <w:t xml:space="preserve"> and accompanying statutory guidance apply where a child is accommodated by the local authority pursuant to section 22C(6)(d) (“other arrangements” for looked-after children) or section 23B(8)(b) (“suitable accommodation” for 16- and 17-year-old care leavers) of the Children Act 1989, subject to certain exclusions outlined in the regulations.</w:t>
      </w:r>
    </w:p>
    <w:p w14:paraId="45A018CA" w14:textId="77777777" w:rsidR="00951CB2" w:rsidRPr="00951CB2" w:rsidRDefault="00951CB2" w:rsidP="00951CB2">
      <w:pPr>
        <w:rPr>
          <w:rFonts w:ascii="Arial" w:hAnsi="Arial" w:cs="Arial"/>
        </w:rPr>
      </w:pPr>
      <w:r w:rsidRPr="00951CB2">
        <w:rPr>
          <w:rFonts w:ascii="Arial" w:hAnsi="Arial" w:cs="Arial"/>
        </w:rPr>
        <w:t>According to statutory guidance, supported accommodation is provision for young people aged 16 and 17 who have been placed by a local authority and require support.</w:t>
      </w:r>
      <w:r w:rsidRPr="00951CB2">
        <w:rPr>
          <w:rFonts w:ascii="Arial" w:hAnsi="Arial" w:cs="Arial"/>
        </w:rPr>
        <w:br/>
        <w:t>There are four categories of supported accommodation:</w:t>
      </w:r>
    </w:p>
    <w:p w14:paraId="29E3E6BC" w14:textId="77777777" w:rsidR="00951CB2" w:rsidRPr="00951CB2" w:rsidRDefault="00951CB2" w:rsidP="00951CB2">
      <w:pPr>
        <w:numPr>
          <w:ilvl w:val="0"/>
          <w:numId w:val="35"/>
        </w:numPr>
        <w:rPr>
          <w:rFonts w:ascii="Arial" w:hAnsi="Arial" w:cs="Arial"/>
        </w:rPr>
      </w:pPr>
      <w:r w:rsidRPr="00951CB2">
        <w:rPr>
          <w:rFonts w:ascii="Arial" w:hAnsi="Arial" w:cs="Arial"/>
        </w:rPr>
        <w:t>Single occupancy</w:t>
      </w:r>
    </w:p>
    <w:p w14:paraId="27177C9C" w14:textId="77777777" w:rsidR="00951CB2" w:rsidRPr="00951CB2" w:rsidRDefault="00951CB2" w:rsidP="00951CB2">
      <w:pPr>
        <w:numPr>
          <w:ilvl w:val="0"/>
          <w:numId w:val="35"/>
        </w:numPr>
        <w:rPr>
          <w:rFonts w:ascii="Arial" w:hAnsi="Arial" w:cs="Arial"/>
        </w:rPr>
      </w:pPr>
      <w:r w:rsidRPr="00951CB2">
        <w:rPr>
          <w:rFonts w:ascii="Arial" w:hAnsi="Arial" w:cs="Arial"/>
        </w:rPr>
        <w:t>Shared occupancy ring-fenced to children in care and care leavers</w:t>
      </w:r>
    </w:p>
    <w:p w14:paraId="4B143CFF" w14:textId="77777777" w:rsidR="00951CB2" w:rsidRPr="00951CB2" w:rsidRDefault="00951CB2" w:rsidP="00951CB2">
      <w:pPr>
        <w:numPr>
          <w:ilvl w:val="0"/>
          <w:numId w:val="35"/>
        </w:numPr>
        <w:rPr>
          <w:rFonts w:ascii="Arial" w:hAnsi="Arial" w:cs="Arial"/>
        </w:rPr>
      </w:pPr>
      <w:r w:rsidRPr="00951CB2">
        <w:rPr>
          <w:rFonts w:ascii="Arial" w:hAnsi="Arial" w:cs="Arial"/>
        </w:rPr>
        <w:t>Shared occupancy not ring-fenced (e.g., homeless people aged 16+ who are not or have not been in care)</w:t>
      </w:r>
    </w:p>
    <w:p w14:paraId="6274D1AF" w14:textId="77777777" w:rsidR="00951CB2" w:rsidRPr="00951CB2" w:rsidRDefault="00951CB2" w:rsidP="00951CB2">
      <w:pPr>
        <w:numPr>
          <w:ilvl w:val="0"/>
          <w:numId w:val="35"/>
        </w:numPr>
        <w:rPr>
          <w:rFonts w:ascii="Arial" w:hAnsi="Arial" w:cs="Arial"/>
        </w:rPr>
      </w:pPr>
      <w:r w:rsidRPr="00951CB2">
        <w:rPr>
          <w:rFonts w:ascii="Arial" w:hAnsi="Arial" w:cs="Arial"/>
        </w:rPr>
        <w:t>Supported lodgings</w:t>
      </w:r>
    </w:p>
    <w:p w14:paraId="369D189E" w14:textId="77777777" w:rsidR="00951CB2" w:rsidRPr="00951CB2" w:rsidRDefault="00951CB2" w:rsidP="00951CB2">
      <w:pPr>
        <w:rPr>
          <w:rFonts w:ascii="Arial" w:hAnsi="Arial" w:cs="Arial"/>
        </w:rPr>
      </w:pPr>
      <w:r w:rsidRPr="00951CB2">
        <w:rPr>
          <w:rFonts w:ascii="Arial" w:hAnsi="Arial" w:cs="Arial"/>
        </w:rPr>
        <w:t>All independent and semi-independent provision for children in care and care leavers aged 16–17 has been required to register with Ofsted and comply with mandatory national standards since April 2023, with inspections commencing April 2024.</w:t>
      </w:r>
    </w:p>
    <w:p w14:paraId="43C62A68" w14:textId="77777777" w:rsidR="00951CB2" w:rsidRPr="00951CB2" w:rsidRDefault="00951CB2" w:rsidP="00951CB2">
      <w:pPr>
        <w:rPr>
          <w:rFonts w:ascii="Arial" w:hAnsi="Arial" w:cs="Arial"/>
        </w:rPr>
      </w:pPr>
      <w:r w:rsidRPr="00951CB2">
        <w:rPr>
          <w:rFonts w:ascii="Arial" w:hAnsi="Arial" w:cs="Arial"/>
        </w:rPr>
        <w:t>Placements with unregistered providers became illegal from 28 October 2023. However, providers with evidence of a live, accepted application on this date could still accommodate young people aged 16 and 17 until their registration was confirmed.</w:t>
      </w:r>
    </w:p>
    <w:p w14:paraId="2455BCC9" w14:textId="77777777" w:rsidR="00951CB2" w:rsidRPr="00951CB2" w:rsidRDefault="00951CB2" w:rsidP="00951CB2">
      <w:pPr>
        <w:rPr>
          <w:rFonts w:ascii="Arial" w:hAnsi="Arial" w:cs="Arial"/>
        </w:rPr>
      </w:pPr>
      <w:r w:rsidRPr="00951CB2">
        <w:rPr>
          <w:rFonts w:ascii="Arial" w:hAnsi="Arial" w:cs="Arial"/>
        </w:rPr>
        <w:t>Any independent or semi-independent provision providing support for children in care or care leavers aged 16–17 and not registered with Ofsted for this purpose is considered an unregistered placement.</w:t>
      </w:r>
    </w:p>
    <w:p w14:paraId="4D24E5D4" w14:textId="77777777" w:rsidR="000105AF" w:rsidRPr="00C96366" w:rsidRDefault="000105AF" w:rsidP="000105AF">
      <w:pPr>
        <w:rPr>
          <w:rFonts w:ascii="Arial" w:hAnsi="Arial" w:cs="Arial"/>
        </w:rPr>
      </w:pPr>
    </w:p>
    <w:p w14:paraId="1B91E0F1" w14:textId="77777777" w:rsidR="000105AF" w:rsidRPr="00C96366" w:rsidRDefault="000105AF" w:rsidP="000105AF">
      <w:pPr>
        <w:pStyle w:val="Heading1"/>
        <w:rPr>
          <w:rFonts w:ascii="Arial" w:hAnsi="Arial" w:cs="Arial"/>
          <w:sz w:val="22"/>
          <w:szCs w:val="22"/>
        </w:rPr>
      </w:pPr>
      <w:bookmarkStart w:id="4" w:name="_Toc218677907"/>
      <w:bookmarkStart w:id="5" w:name="_Toc218678243"/>
      <w:bookmarkStart w:id="6" w:name="_Toc218678343"/>
      <w:bookmarkStart w:id="7" w:name="_Toc218678534"/>
      <w:r>
        <w:rPr>
          <w:rFonts w:ascii="Arial" w:hAnsi="Arial" w:cs="Arial"/>
          <w:sz w:val="22"/>
          <w:szCs w:val="22"/>
        </w:rPr>
        <w:lastRenderedPageBreak/>
        <w:t>2</w:t>
      </w:r>
      <w:r w:rsidRPr="00C96366">
        <w:rPr>
          <w:rFonts w:ascii="Arial" w:hAnsi="Arial" w:cs="Arial"/>
          <w:sz w:val="22"/>
          <w:szCs w:val="22"/>
        </w:rPr>
        <w:t xml:space="preserve"> CQC registered homes</w:t>
      </w:r>
      <w:bookmarkEnd w:id="4"/>
      <w:bookmarkEnd w:id="5"/>
      <w:bookmarkEnd w:id="6"/>
      <w:bookmarkEnd w:id="7"/>
    </w:p>
    <w:p w14:paraId="5BCFDB0A" w14:textId="77777777" w:rsidR="00307A7D" w:rsidRDefault="00307A7D" w:rsidP="00951CB2">
      <w:pPr>
        <w:rPr>
          <w:rFonts w:ascii="Arial" w:hAnsi="Arial" w:cs="Arial"/>
        </w:rPr>
      </w:pPr>
    </w:p>
    <w:p w14:paraId="54EBCD6B" w14:textId="1EBD74DF" w:rsidR="000105AF" w:rsidRDefault="00951CB2" w:rsidP="00951CB2">
      <w:pPr>
        <w:rPr>
          <w:rFonts w:ascii="Arial" w:hAnsi="Arial" w:cs="Arial"/>
        </w:rPr>
      </w:pPr>
      <w:r w:rsidRPr="00951CB2">
        <w:rPr>
          <w:rFonts w:ascii="Arial" w:hAnsi="Arial" w:cs="Arial"/>
        </w:rPr>
        <w:t xml:space="preserve">There are circumstances when it may be appropriate for a care home to be registered with </w:t>
      </w:r>
      <w:r w:rsidRPr="00951CB2">
        <w:rPr>
          <w:rFonts w:ascii="Arial" w:hAnsi="Arial" w:cs="Arial"/>
          <w:b/>
          <w:bCs/>
        </w:rPr>
        <w:t>CQC (Care Quality Commission)</w:t>
      </w:r>
      <w:r w:rsidRPr="00951CB2">
        <w:rPr>
          <w:rFonts w:ascii="Arial" w:hAnsi="Arial" w:cs="Arial"/>
        </w:rPr>
        <w:t xml:space="preserve"> rather than as a children's home with </w:t>
      </w:r>
      <w:r w:rsidRPr="00951CB2">
        <w:rPr>
          <w:rFonts w:ascii="Arial" w:hAnsi="Arial" w:cs="Arial"/>
          <w:b/>
          <w:bCs/>
        </w:rPr>
        <w:t>Ofsted</w:t>
      </w:r>
      <w:r w:rsidRPr="00951CB2">
        <w:rPr>
          <w:rFonts w:ascii="Arial" w:hAnsi="Arial" w:cs="Arial"/>
        </w:rPr>
        <w:t>.</w:t>
      </w:r>
      <w:r w:rsidRPr="00951CB2">
        <w:rPr>
          <w:rFonts w:ascii="Arial" w:hAnsi="Arial" w:cs="Arial"/>
        </w:rPr>
        <w:br/>
        <w:t>If a child over the age of 16 is placed in accommodation because of their need for nursing care or personal care, the CQC provider would be suitable if registered to provide residential care and the child’s plan indicates that this would be the young person’s permanent home beyond the age of 18.</w:t>
      </w:r>
      <w:r w:rsidRPr="00951CB2">
        <w:rPr>
          <w:rFonts w:ascii="Arial" w:hAnsi="Arial" w:cs="Arial"/>
        </w:rPr>
        <w:br/>
        <w:t xml:space="preserve">If the primary reason for placing a child in the accommodation is care that is </w:t>
      </w:r>
      <w:r w:rsidRPr="00951CB2">
        <w:rPr>
          <w:rFonts w:ascii="Arial" w:hAnsi="Arial" w:cs="Arial"/>
          <w:b/>
          <w:bCs/>
        </w:rPr>
        <w:t>not</w:t>
      </w:r>
      <w:r w:rsidRPr="00951CB2">
        <w:rPr>
          <w:rFonts w:ascii="Arial" w:hAnsi="Arial" w:cs="Arial"/>
        </w:rPr>
        <w:t xml:space="preserve"> nursing care or personal care, it is likely that this will be a children’s home that should register with Ofsted</w:t>
      </w:r>
      <w:r>
        <w:rPr>
          <w:rFonts w:ascii="Arial" w:hAnsi="Arial" w:cs="Arial"/>
        </w:rPr>
        <w:t xml:space="preserve">. </w:t>
      </w:r>
    </w:p>
    <w:p w14:paraId="24D7DE0C" w14:textId="77777777" w:rsidR="00307A7D" w:rsidRDefault="00307A7D" w:rsidP="00307A7D">
      <w:pPr>
        <w:rPr>
          <w:rFonts w:ascii="Arial" w:hAnsi="Arial" w:cs="Arial"/>
        </w:rPr>
      </w:pPr>
    </w:p>
    <w:p w14:paraId="3C4600FA" w14:textId="05A19481" w:rsidR="004146C5" w:rsidRPr="0036660A" w:rsidRDefault="00307A7D" w:rsidP="004146C5">
      <w:pPr>
        <w:rPr>
          <w:rFonts w:ascii="Arial" w:hAnsi="Arial" w:cs="Arial"/>
          <w:color w:val="156082" w:themeColor="accent1"/>
        </w:rPr>
      </w:pPr>
      <w:r w:rsidRPr="0036660A">
        <w:rPr>
          <w:rFonts w:ascii="Arial" w:hAnsi="Arial" w:cs="Arial"/>
          <w:color w:val="156082" w:themeColor="accent1"/>
        </w:rPr>
        <w:t xml:space="preserve">3. </w:t>
      </w:r>
      <w:bookmarkStart w:id="8" w:name="_Toc218677908"/>
      <w:bookmarkStart w:id="9" w:name="_Toc218678244"/>
      <w:bookmarkStart w:id="10" w:name="_Toc218678344"/>
      <w:bookmarkStart w:id="11" w:name="_Toc218678535"/>
      <w:r w:rsidR="004146C5" w:rsidRPr="00307A7D">
        <w:rPr>
          <w:rFonts w:ascii="Arial" w:hAnsi="Arial" w:cs="Arial"/>
          <w:color w:val="156082" w:themeColor="accent1"/>
        </w:rPr>
        <w:t>Pre</w:t>
      </w:r>
      <w:r w:rsidR="004146C5" w:rsidRPr="00307A7D">
        <w:rPr>
          <w:rFonts w:ascii="Arial" w:hAnsi="Arial" w:cs="Arial"/>
          <w:color w:val="156082" w:themeColor="accent1"/>
        </w:rPr>
        <w:noBreakHyphen/>
      </w:r>
      <w:r w:rsidR="004146C5" w:rsidRPr="0036660A">
        <w:rPr>
          <w:rFonts w:ascii="Arial" w:hAnsi="Arial" w:cs="Arial"/>
          <w:color w:val="156082" w:themeColor="accent1"/>
        </w:rPr>
        <w:t>disruption</w:t>
      </w:r>
      <w:r w:rsidR="004146C5" w:rsidRPr="00307A7D">
        <w:rPr>
          <w:rFonts w:ascii="Arial" w:hAnsi="Arial" w:cs="Arial"/>
          <w:color w:val="156082" w:themeColor="accent1"/>
        </w:rPr>
        <w:t xml:space="preserve"> Prevention and Escalation Process</w:t>
      </w:r>
      <w:r w:rsidR="004146C5" w:rsidRPr="0036660A">
        <w:rPr>
          <w:rFonts w:ascii="Arial" w:hAnsi="Arial" w:cs="Arial"/>
          <w:color w:val="156082" w:themeColor="accent1"/>
        </w:rPr>
        <w:t xml:space="preserve"> </w:t>
      </w:r>
      <w:bookmarkEnd w:id="8"/>
      <w:bookmarkEnd w:id="9"/>
      <w:bookmarkEnd w:id="10"/>
      <w:bookmarkEnd w:id="11"/>
    </w:p>
    <w:p w14:paraId="6B793329" w14:textId="77777777" w:rsidR="00C364F1" w:rsidRDefault="00C364F1" w:rsidP="00951CB2">
      <w:pPr>
        <w:rPr>
          <w:rFonts w:ascii="Arial" w:hAnsi="Arial" w:cs="Arial"/>
        </w:rPr>
      </w:pPr>
    </w:p>
    <w:p w14:paraId="20A3B61B" w14:textId="77777777" w:rsidR="00C364F1" w:rsidRPr="00C364F1" w:rsidRDefault="00C364F1" w:rsidP="00C364F1">
      <w:pPr>
        <w:rPr>
          <w:rFonts w:ascii="Arial" w:hAnsi="Arial" w:cs="Arial"/>
          <w:b/>
          <w:bCs/>
        </w:rPr>
      </w:pPr>
      <w:r w:rsidRPr="00C364F1">
        <w:rPr>
          <w:rFonts w:ascii="Arial" w:hAnsi="Arial" w:cs="Arial"/>
          <w:b/>
          <w:bCs/>
        </w:rPr>
        <w:t>1. Early Identification of Placement Instability</w:t>
      </w:r>
    </w:p>
    <w:p w14:paraId="438DEE12" w14:textId="32B21074" w:rsidR="00C364F1" w:rsidRPr="00C364F1" w:rsidRDefault="00C364F1" w:rsidP="00C364F1">
      <w:pPr>
        <w:rPr>
          <w:rFonts w:ascii="Arial" w:hAnsi="Arial" w:cs="Arial"/>
        </w:rPr>
      </w:pPr>
      <w:r w:rsidRPr="00C364F1">
        <w:rPr>
          <w:rFonts w:ascii="Arial" w:hAnsi="Arial" w:cs="Arial"/>
        </w:rPr>
        <w:t>Early recognition of placement instability is essential to preventing disruption. Practitioners must remain alert to patterns or changes that suggest a placement may be beginning to break down. Such indicators may include increased missing episodes, escalation in risk</w:t>
      </w:r>
      <w:r w:rsidRPr="00C364F1">
        <w:rPr>
          <w:rFonts w:ascii="Arial" w:hAnsi="Arial" w:cs="Arial"/>
        </w:rPr>
        <w:noBreakHyphen/>
        <w:t xml:space="preserve">taking behaviours, heightened emotional or behavioural difficulties, placement/provider strain, or new safeguarding or police concerns. When these issues arise, the Social Worker should immediately inform their Team Manager, who will consider early escalation to the </w:t>
      </w:r>
      <w:r w:rsidR="00D00043">
        <w:rPr>
          <w:rFonts w:ascii="Arial" w:hAnsi="Arial" w:cs="Arial"/>
        </w:rPr>
        <w:t>Service Manager</w:t>
      </w:r>
      <w:r w:rsidRPr="00C364F1">
        <w:rPr>
          <w:rFonts w:ascii="Arial" w:hAnsi="Arial" w:cs="Arial"/>
        </w:rPr>
        <w:t>. This proactive approach ensures opportunities for intervention are not missed and supports continuity and stability for the child.</w:t>
      </w:r>
      <w:r w:rsidRPr="00C364F1">
        <w:rPr>
          <w:rFonts w:ascii="Arial" w:hAnsi="Arial" w:cs="Arial"/>
        </w:rPr>
        <w:br/>
      </w:r>
    </w:p>
    <w:p w14:paraId="36F2EE39" w14:textId="1870498A" w:rsidR="00C364F1" w:rsidRPr="00C364F1" w:rsidRDefault="00C364F1" w:rsidP="00C364F1">
      <w:pPr>
        <w:rPr>
          <w:rFonts w:ascii="Arial" w:hAnsi="Arial" w:cs="Arial"/>
        </w:rPr>
      </w:pPr>
    </w:p>
    <w:p w14:paraId="20A9D7B3" w14:textId="747C8397" w:rsidR="00C364F1" w:rsidRPr="00C364F1" w:rsidRDefault="00C364F1" w:rsidP="00C364F1">
      <w:pPr>
        <w:rPr>
          <w:rFonts w:ascii="Arial" w:hAnsi="Arial" w:cs="Arial"/>
          <w:b/>
          <w:bCs/>
        </w:rPr>
      </w:pPr>
      <w:r w:rsidRPr="00C364F1">
        <w:rPr>
          <w:rFonts w:ascii="Arial" w:hAnsi="Arial" w:cs="Arial"/>
          <w:b/>
          <w:bCs/>
        </w:rPr>
        <w:t>2. Stabilisation Meeting</w:t>
      </w:r>
      <w:r w:rsidR="00D00043">
        <w:rPr>
          <w:rFonts w:ascii="Arial" w:hAnsi="Arial" w:cs="Arial"/>
          <w:b/>
          <w:bCs/>
        </w:rPr>
        <w:t xml:space="preserve"> </w:t>
      </w:r>
    </w:p>
    <w:p w14:paraId="2EC4C372" w14:textId="5D092B55" w:rsidR="00C364F1" w:rsidRPr="00C364F1" w:rsidRDefault="00C364F1" w:rsidP="00C364F1">
      <w:pPr>
        <w:rPr>
          <w:rFonts w:ascii="Arial" w:hAnsi="Arial" w:cs="Arial"/>
        </w:rPr>
      </w:pPr>
      <w:r w:rsidRPr="00C364F1">
        <w:rPr>
          <w:rFonts w:ascii="Arial" w:hAnsi="Arial" w:cs="Arial"/>
        </w:rPr>
        <w:t>Where concerns about stability are identified, a Placement Stabilisation Meeting should be convened. The purpose of this meeting is to bring together key professionals to understand the emerging risks and formulate a coordinated response aimed at maintaining the current placement wherever possible. Attendees may include the Social Worker, Team Manager, education professionals (including the Virtual School if relevant), CAMHS or health practitioners, commissioning colleagues, and Early Help or Edge of Care services. The meeting should lead to a clear and time</w:t>
      </w:r>
      <w:r w:rsidRPr="00C364F1">
        <w:rPr>
          <w:rFonts w:ascii="Arial" w:hAnsi="Arial" w:cs="Arial"/>
        </w:rPr>
        <w:noBreakHyphen/>
        <w:t>bound action plan that identifies immediate supports, specific interventions, responsibilities, and review arrangements, usually within the following 48–72 hours.</w:t>
      </w:r>
      <w:r w:rsidRPr="00C364F1">
        <w:rPr>
          <w:rFonts w:ascii="Arial" w:hAnsi="Arial" w:cs="Arial"/>
        </w:rPr>
        <w:br/>
      </w:r>
    </w:p>
    <w:p w14:paraId="4D8AC8F3" w14:textId="26C1F61F" w:rsidR="00C364F1" w:rsidRPr="00C364F1" w:rsidRDefault="00C364F1" w:rsidP="00C364F1">
      <w:pPr>
        <w:rPr>
          <w:rFonts w:ascii="Arial" w:hAnsi="Arial" w:cs="Arial"/>
        </w:rPr>
      </w:pPr>
    </w:p>
    <w:p w14:paraId="604BF8A1" w14:textId="77777777" w:rsidR="00C364F1" w:rsidRPr="00C364F1" w:rsidRDefault="00C364F1" w:rsidP="00C364F1">
      <w:pPr>
        <w:rPr>
          <w:rFonts w:ascii="Arial" w:hAnsi="Arial" w:cs="Arial"/>
          <w:b/>
          <w:bCs/>
        </w:rPr>
      </w:pPr>
      <w:r w:rsidRPr="00C364F1">
        <w:rPr>
          <w:rFonts w:ascii="Arial" w:hAnsi="Arial" w:cs="Arial"/>
          <w:b/>
          <w:bCs/>
        </w:rPr>
        <w:lastRenderedPageBreak/>
        <w:t>3. Family Network Exploration</w:t>
      </w:r>
    </w:p>
    <w:p w14:paraId="5D8E16F9" w14:textId="0408259B" w:rsidR="00C364F1" w:rsidRPr="00C364F1" w:rsidRDefault="00C364F1" w:rsidP="00C364F1">
      <w:pPr>
        <w:rPr>
          <w:rFonts w:ascii="Arial" w:hAnsi="Arial" w:cs="Arial"/>
        </w:rPr>
      </w:pPr>
      <w:r w:rsidRPr="00C364F1">
        <w:rPr>
          <w:rFonts w:ascii="Arial" w:hAnsi="Arial" w:cs="Arial"/>
        </w:rPr>
        <w:t>Before any consideration is given to identifying an alternative placement, including an unregistered arrangement, a full and evidenced exploration of the family network must be completed. Practitioners should approach this task with thoroughness and persistence, revisiting relatives previously considered unsuitable where circumstances may have changed. All outcomes of these enquiries must be clearly recorded. This process ensures compliance with best practice principles and demonstrates that connected persons options have been exhausted before progressing to more restrictive or exceptional placement types.</w:t>
      </w:r>
    </w:p>
    <w:p w14:paraId="2F142A2C" w14:textId="7A0BC592" w:rsidR="00C364F1" w:rsidRPr="00C364F1" w:rsidRDefault="00C364F1" w:rsidP="00C364F1">
      <w:pPr>
        <w:rPr>
          <w:rFonts w:ascii="Arial" w:hAnsi="Arial" w:cs="Arial"/>
        </w:rPr>
      </w:pPr>
    </w:p>
    <w:p w14:paraId="33A29A0D" w14:textId="77777777" w:rsidR="00C364F1" w:rsidRPr="00C364F1" w:rsidRDefault="00C364F1" w:rsidP="00C364F1">
      <w:pPr>
        <w:rPr>
          <w:rFonts w:ascii="Arial" w:hAnsi="Arial" w:cs="Arial"/>
          <w:b/>
          <w:bCs/>
        </w:rPr>
      </w:pPr>
      <w:r w:rsidRPr="00C364F1">
        <w:rPr>
          <w:rFonts w:ascii="Arial" w:hAnsi="Arial" w:cs="Arial"/>
          <w:b/>
          <w:bCs/>
        </w:rPr>
        <w:t>4. Attempts to Sustain the Current Placement</w:t>
      </w:r>
    </w:p>
    <w:p w14:paraId="7FFCA3CF" w14:textId="25631A1B" w:rsidR="00C364F1" w:rsidRPr="00C364F1" w:rsidRDefault="00C364F1" w:rsidP="00C364F1">
      <w:pPr>
        <w:rPr>
          <w:rFonts w:ascii="Arial" w:hAnsi="Arial" w:cs="Arial"/>
        </w:rPr>
      </w:pPr>
      <w:r w:rsidRPr="00C364F1">
        <w:rPr>
          <w:rFonts w:ascii="Arial" w:hAnsi="Arial" w:cs="Arial"/>
        </w:rPr>
        <w:t>Alongside network exploration, the Social Worker and Team Manager must consider whether an intensive intervention plan could stabilise the current placement. This may involve enhanced staffing, short</w:t>
      </w:r>
      <w:r w:rsidRPr="00C364F1">
        <w:rPr>
          <w:rFonts w:ascii="Arial" w:hAnsi="Arial" w:cs="Arial"/>
        </w:rPr>
        <w:noBreakHyphen/>
        <w:t>term respite arrangements, therapeutic input, increased support from other services, targeted behavioural work, or adjustments to education or daily routines. The objective is to keep the child within their home, school, and community wherever safe and feasible, reflecting the principle that disruption should only occur when no alternative remains.</w:t>
      </w:r>
      <w:r w:rsidRPr="00C364F1">
        <w:rPr>
          <w:rFonts w:ascii="Arial" w:hAnsi="Arial" w:cs="Arial"/>
        </w:rPr>
        <w:br/>
      </w:r>
    </w:p>
    <w:p w14:paraId="1A253A28" w14:textId="30A768BA" w:rsidR="00C364F1" w:rsidRPr="00C364F1" w:rsidRDefault="00C364F1" w:rsidP="00C364F1">
      <w:pPr>
        <w:rPr>
          <w:rFonts w:ascii="Arial" w:hAnsi="Arial" w:cs="Arial"/>
        </w:rPr>
      </w:pPr>
    </w:p>
    <w:p w14:paraId="2134D10C" w14:textId="77777777" w:rsidR="00C364F1" w:rsidRPr="00C364F1" w:rsidRDefault="00C364F1" w:rsidP="00C364F1">
      <w:pPr>
        <w:rPr>
          <w:rFonts w:ascii="Arial" w:hAnsi="Arial" w:cs="Arial"/>
          <w:b/>
          <w:bCs/>
        </w:rPr>
      </w:pPr>
      <w:r w:rsidRPr="00C364F1">
        <w:rPr>
          <w:rFonts w:ascii="Arial" w:hAnsi="Arial" w:cs="Arial"/>
          <w:b/>
          <w:bCs/>
        </w:rPr>
        <w:t>5. Escalation Prior to Any Request for an Unregistered Placement</w:t>
      </w:r>
    </w:p>
    <w:p w14:paraId="02447BE6" w14:textId="03C5367C" w:rsidR="00C364F1" w:rsidRPr="00C364F1" w:rsidRDefault="00C364F1" w:rsidP="00C364F1">
      <w:pPr>
        <w:rPr>
          <w:rFonts w:ascii="Arial" w:hAnsi="Arial" w:cs="Arial"/>
        </w:rPr>
      </w:pPr>
      <w:r w:rsidRPr="00C364F1">
        <w:rPr>
          <w:rFonts w:ascii="Arial" w:hAnsi="Arial" w:cs="Arial"/>
        </w:rPr>
        <w:t>If the placement cannot be sustained despite intervention, a clear escalation pathway must be followed before an unregistered placement can be requested. Initially, the Social Worker and Team Manager must collate comprehensive evidence including the family network exploration, details of attempts to stabilise the current placement, and completion of a full regulated placement search across framework and off</w:t>
      </w:r>
      <w:r w:rsidRPr="00C364F1">
        <w:rPr>
          <w:rFonts w:ascii="Arial" w:hAnsi="Arial" w:cs="Arial"/>
        </w:rPr>
        <w:noBreakHyphen/>
        <w:t xml:space="preserve">framework providers. Once satisfied that all appropriate actions have been taken, the Team Manager will escalate the matter to the </w:t>
      </w:r>
      <w:r w:rsidR="00AD216E">
        <w:rPr>
          <w:rFonts w:ascii="Arial" w:hAnsi="Arial" w:cs="Arial"/>
        </w:rPr>
        <w:t>Service Manager</w:t>
      </w:r>
      <w:r w:rsidRPr="00C364F1">
        <w:rPr>
          <w:rFonts w:ascii="Arial" w:hAnsi="Arial" w:cs="Arial"/>
        </w:rPr>
        <w:t>, who must confirm that preventative measures have been attempted and that no regulated placement options remain viable. Only at this stage may a request be submitted to the Assistant Director, accompanied by all relevant documentation demonstrating that an unregistered placement represents the least risky and most appropriate option in the circumstances.</w:t>
      </w:r>
    </w:p>
    <w:p w14:paraId="1851E56C" w14:textId="2169769F" w:rsidR="00C364F1" w:rsidRPr="00C364F1" w:rsidRDefault="00C364F1" w:rsidP="00C364F1">
      <w:pPr>
        <w:rPr>
          <w:rFonts w:ascii="Arial" w:hAnsi="Arial" w:cs="Arial"/>
        </w:rPr>
      </w:pPr>
    </w:p>
    <w:p w14:paraId="18DB22ED" w14:textId="77777777" w:rsidR="00C364F1" w:rsidRPr="00C364F1" w:rsidRDefault="00C364F1" w:rsidP="00C364F1">
      <w:pPr>
        <w:rPr>
          <w:rFonts w:ascii="Arial" w:hAnsi="Arial" w:cs="Arial"/>
          <w:b/>
          <w:bCs/>
        </w:rPr>
      </w:pPr>
      <w:r w:rsidRPr="00C364F1">
        <w:rPr>
          <w:rFonts w:ascii="Arial" w:hAnsi="Arial" w:cs="Arial"/>
          <w:b/>
          <w:bCs/>
        </w:rPr>
        <w:t>6. Preparatory Steps Before an Unregistered Placement Begins</w:t>
      </w:r>
    </w:p>
    <w:p w14:paraId="29D79B8A" w14:textId="77777777" w:rsidR="00C364F1" w:rsidRPr="00C364F1" w:rsidRDefault="00C364F1" w:rsidP="00C364F1">
      <w:pPr>
        <w:rPr>
          <w:rFonts w:ascii="Arial" w:hAnsi="Arial" w:cs="Arial"/>
        </w:rPr>
      </w:pPr>
      <w:r w:rsidRPr="00C364F1">
        <w:rPr>
          <w:rFonts w:ascii="Arial" w:hAnsi="Arial" w:cs="Arial"/>
        </w:rPr>
        <w:t xml:space="preserve">If the Assistant Director approves an unregistered placement, certain preparatory steps must be undertaken before the child moves. Suitable accommodation must be identified and subject to proportionate initial safety checks, including an assessment of the environment, location considerations, and any immediate risks. A care team and staffing rota should be agreed in advance, clarifying roles, staffing levels, and provider responsibilities. A Placement </w:t>
      </w:r>
      <w:r w:rsidRPr="00C364F1">
        <w:rPr>
          <w:rFonts w:ascii="Arial" w:hAnsi="Arial" w:cs="Arial"/>
        </w:rPr>
        <w:lastRenderedPageBreak/>
        <w:t>Planning Meeting should be held prior to the placement wherever possible, or within 72 hours at the latest, to confirm the arrangements for day</w:t>
      </w:r>
      <w:r w:rsidRPr="00C364F1">
        <w:rPr>
          <w:rFonts w:ascii="Arial" w:hAnsi="Arial" w:cs="Arial"/>
        </w:rPr>
        <w:noBreakHyphen/>
        <w:t>to</w:t>
      </w:r>
      <w:r w:rsidRPr="00C364F1">
        <w:rPr>
          <w:rFonts w:ascii="Arial" w:hAnsi="Arial" w:cs="Arial"/>
        </w:rPr>
        <w:noBreakHyphen/>
        <w:t>day care, parenting responsibilities, safety planning, education, health needs, and communication. These steps ensure that even in exceptional situations, the child’s welfare, safety, and stability remain central to decision</w:t>
      </w:r>
      <w:r w:rsidRPr="00C364F1">
        <w:rPr>
          <w:rFonts w:ascii="Arial" w:hAnsi="Arial" w:cs="Arial"/>
        </w:rPr>
        <w:noBreakHyphen/>
        <w:t>making.</w:t>
      </w:r>
    </w:p>
    <w:p w14:paraId="325BB835" w14:textId="77777777" w:rsidR="007720CD" w:rsidRDefault="007720CD" w:rsidP="007720CD">
      <w:pPr>
        <w:rPr>
          <w:rFonts w:ascii="Arial" w:hAnsi="Arial" w:cs="Arial"/>
        </w:rPr>
      </w:pPr>
    </w:p>
    <w:p w14:paraId="587E3DBE" w14:textId="57AA9E8C" w:rsidR="0036660A" w:rsidRPr="007720CD" w:rsidRDefault="0036660A" w:rsidP="007720CD">
      <w:pPr>
        <w:pStyle w:val="ListParagraph"/>
        <w:numPr>
          <w:ilvl w:val="0"/>
          <w:numId w:val="47"/>
        </w:numPr>
        <w:rPr>
          <w:rFonts w:ascii="Arial" w:hAnsi="Arial" w:cs="Arial"/>
        </w:rPr>
      </w:pPr>
      <w:r w:rsidRPr="007720CD">
        <w:rPr>
          <w:rFonts w:ascii="Arial" w:hAnsi="Arial" w:cs="Arial"/>
          <w:color w:val="156082" w:themeColor="accent1"/>
        </w:rPr>
        <w:t>Process at point of placement</w:t>
      </w:r>
    </w:p>
    <w:p w14:paraId="7680D1D6" w14:textId="77777777" w:rsidR="000105AF" w:rsidRPr="00C96366" w:rsidRDefault="000105AF" w:rsidP="000105AF">
      <w:pPr>
        <w:rPr>
          <w:rFonts w:ascii="Arial" w:hAnsi="Arial" w:cs="Arial"/>
        </w:rPr>
      </w:pPr>
    </w:p>
    <w:p w14:paraId="29568165" w14:textId="77777777" w:rsidR="00951CB2" w:rsidRPr="00951CB2" w:rsidRDefault="00951CB2" w:rsidP="00951CB2">
      <w:pPr>
        <w:rPr>
          <w:rFonts w:ascii="Arial" w:hAnsi="Arial" w:cs="Arial"/>
          <w:b/>
          <w:bCs/>
        </w:rPr>
      </w:pPr>
      <w:r w:rsidRPr="00951CB2">
        <w:rPr>
          <w:rFonts w:ascii="Arial" w:hAnsi="Arial" w:cs="Arial"/>
          <w:b/>
          <w:bCs/>
        </w:rPr>
        <w:t>Authorisation</w:t>
      </w:r>
    </w:p>
    <w:p w14:paraId="76AEB5DD" w14:textId="77777777" w:rsidR="00951CB2" w:rsidRPr="00951CB2" w:rsidRDefault="00951CB2" w:rsidP="00951CB2">
      <w:pPr>
        <w:rPr>
          <w:rFonts w:ascii="Arial" w:hAnsi="Arial" w:cs="Arial"/>
        </w:rPr>
      </w:pPr>
      <w:r w:rsidRPr="00951CB2">
        <w:rPr>
          <w:rFonts w:ascii="Arial" w:hAnsi="Arial" w:cs="Arial"/>
        </w:rPr>
        <w:t>It is our expectation that services will do everything reasonably possible to find a suitable registered provider for a child, with full attention to the welfare and care of the young person. If we are in a situation where there is no choice but to allow a child to be placed in an unregistered setting, we must demonstrate that we have done everything possible to comply with the regulations and are assured that the unregistered placement is safe.</w:t>
      </w:r>
    </w:p>
    <w:p w14:paraId="2783C5A4" w14:textId="77777777" w:rsidR="00951CB2" w:rsidRPr="00951CB2" w:rsidRDefault="00951CB2" w:rsidP="00951CB2">
      <w:pPr>
        <w:rPr>
          <w:rFonts w:ascii="Arial" w:hAnsi="Arial" w:cs="Arial"/>
        </w:rPr>
      </w:pPr>
      <w:r w:rsidRPr="00951CB2">
        <w:rPr>
          <w:rFonts w:ascii="Arial" w:hAnsi="Arial" w:cs="Arial"/>
        </w:rPr>
        <w:t xml:space="preserve">If approval is sought for an unregistered placement for a child under 16 or for a child aged 16–17, a request must be completed by the social worker. An Authorisation Request for Unregistered Placements is outlined in the </w:t>
      </w:r>
      <w:r w:rsidRPr="00951CB2">
        <w:rPr>
          <w:rFonts w:ascii="Arial" w:hAnsi="Arial" w:cs="Arial"/>
          <w:b/>
          <w:bCs/>
        </w:rPr>
        <w:t>Defensible Decision-Making Form (Appendix A)</w:t>
      </w:r>
      <w:r w:rsidRPr="00951CB2">
        <w:rPr>
          <w:rFonts w:ascii="Arial" w:hAnsi="Arial" w:cs="Arial"/>
        </w:rPr>
        <w:t>.</w:t>
      </w:r>
    </w:p>
    <w:p w14:paraId="4AC25A7B" w14:textId="3FA87EFE" w:rsidR="00951CB2" w:rsidRPr="00951CB2" w:rsidRDefault="00951CB2" w:rsidP="00951CB2">
      <w:pPr>
        <w:rPr>
          <w:rFonts w:ascii="Arial" w:hAnsi="Arial" w:cs="Arial"/>
        </w:rPr>
      </w:pPr>
      <w:r w:rsidRPr="00951CB2">
        <w:rPr>
          <w:rFonts w:ascii="Arial" w:hAnsi="Arial" w:cs="Arial"/>
        </w:rPr>
        <w:t>This will require agreement from the Service or Strategic Manager, who will seek approval from the Assistant Director/Director. The Assistant Director/Director will record the decision and rationale in the child’s file in the observation section at the time approval is given. The approved Authorisation Request (within the Defensible Decision-Making Form) will also be uploaded to the child’s file.</w:t>
      </w:r>
    </w:p>
    <w:p w14:paraId="1D15FEDF" w14:textId="77777777" w:rsidR="00951CB2" w:rsidRPr="00951CB2" w:rsidRDefault="00951CB2" w:rsidP="00951CB2">
      <w:pPr>
        <w:rPr>
          <w:rFonts w:ascii="Arial" w:hAnsi="Arial" w:cs="Arial"/>
          <w:b/>
          <w:bCs/>
        </w:rPr>
      </w:pPr>
      <w:r w:rsidRPr="00951CB2">
        <w:rPr>
          <w:rFonts w:ascii="Arial" w:hAnsi="Arial" w:cs="Arial"/>
          <w:b/>
          <w:bCs/>
        </w:rPr>
        <w:t>Request for Placement</w:t>
      </w:r>
    </w:p>
    <w:p w14:paraId="6FDF70D9" w14:textId="0C14F06C" w:rsidR="00951CB2" w:rsidRPr="00951CB2" w:rsidRDefault="00951CB2" w:rsidP="00951CB2">
      <w:pPr>
        <w:pStyle w:val="ListParagraph"/>
        <w:numPr>
          <w:ilvl w:val="0"/>
          <w:numId w:val="36"/>
        </w:numPr>
        <w:rPr>
          <w:rFonts w:ascii="Arial" w:hAnsi="Arial" w:cs="Arial"/>
        </w:rPr>
      </w:pPr>
      <w:r w:rsidRPr="00951CB2">
        <w:rPr>
          <w:rFonts w:ascii="Arial" w:hAnsi="Arial" w:cs="Arial"/>
        </w:rPr>
        <w:t>Referral is made to the Home Finding and Support Team following approval by the</w:t>
      </w:r>
      <w:r w:rsidR="00FE5819">
        <w:rPr>
          <w:rFonts w:ascii="Arial" w:hAnsi="Arial" w:cs="Arial"/>
        </w:rPr>
        <w:t xml:space="preserve"> Service area</w:t>
      </w:r>
      <w:r w:rsidRPr="00951CB2">
        <w:rPr>
          <w:rFonts w:ascii="Arial" w:hAnsi="Arial" w:cs="Arial"/>
        </w:rPr>
        <w:t xml:space="preserve"> </w:t>
      </w:r>
      <w:r w:rsidR="00DB3CA6">
        <w:rPr>
          <w:rFonts w:ascii="Arial" w:hAnsi="Arial" w:cs="Arial"/>
        </w:rPr>
        <w:t>Service Manager</w:t>
      </w:r>
      <w:r w:rsidR="00DB4160">
        <w:rPr>
          <w:rFonts w:ascii="Arial" w:hAnsi="Arial" w:cs="Arial"/>
        </w:rPr>
        <w:t>/ Strategic Manager</w:t>
      </w:r>
      <w:r w:rsidRPr="00951CB2">
        <w:rPr>
          <w:rFonts w:ascii="Arial" w:hAnsi="Arial" w:cs="Arial"/>
        </w:rPr>
        <w:t>.</w:t>
      </w:r>
    </w:p>
    <w:p w14:paraId="69F92BBE" w14:textId="00B09199" w:rsidR="00951CB2" w:rsidRPr="00951CB2" w:rsidRDefault="00951CB2" w:rsidP="00951CB2">
      <w:pPr>
        <w:pStyle w:val="ListParagraph"/>
        <w:numPr>
          <w:ilvl w:val="0"/>
          <w:numId w:val="36"/>
        </w:numPr>
        <w:rPr>
          <w:rFonts w:ascii="Arial" w:hAnsi="Arial" w:cs="Arial"/>
        </w:rPr>
      </w:pPr>
      <w:r w:rsidRPr="00951CB2">
        <w:rPr>
          <w:rFonts w:ascii="Arial" w:hAnsi="Arial" w:cs="Arial"/>
        </w:rPr>
        <w:t>The referral form includes a risk assessment under the Valuing Care assessment.</w:t>
      </w:r>
    </w:p>
    <w:p w14:paraId="170FFC0E" w14:textId="77777777" w:rsidR="00951CB2" w:rsidRPr="00951CB2" w:rsidRDefault="00951CB2" w:rsidP="00951CB2">
      <w:pPr>
        <w:pStyle w:val="ListParagraph"/>
        <w:numPr>
          <w:ilvl w:val="0"/>
          <w:numId w:val="36"/>
        </w:numPr>
        <w:rPr>
          <w:rFonts w:ascii="Arial" w:hAnsi="Arial" w:cs="Arial"/>
        </w:rPr>
      </w:pPr>
      <w:r w:rsidRPr="00951CB2">
        <w:rPr>
          <w:rFonts w:ascii="Arial" w:hAnsi="Arial" w:cs="Arial"/>
        </w:rPr>
        <w:t>The Home Finding and Matching Form will then be started by the Home Finding and Support Team.</w:t>
      </w:r>
    </w:p>
    <w:p w14:paraId="5B456B5E" w14:textId="3E1CACAB" w:rsidR="00951CB2" w:rsidRDefault="00951CB2" w:rsidP="00951CB2">
      <w:pPr>
        <w:pStyle w:val="ListParagraph"/>
        <w:rPr>
          <w:rFonts w:ascii="Arial" w:hAnsi="Arial" w:cs="Arial"/>
        </w:rPr>
      </w:pPr>
    </w:p>
    <w:p w14:paraId="3098821C" w14:textId="77777777" w:rsidR="00DB4160" w:rsidRDefault="00DB4160" w:rsidP="00951CB2">
      <w:pPr>
        <w:pStyle w:val="ListParagraph"/>
        <w:rPr>
          <w:rFonts w:ascii="Arial" w:hAnsi="Arial" w:cs="Arial"/>
        </w:rPr>
      </w:pPr>
    </w:p>
    <w:p w14:paraId="3365EDCB" w14:textId="77777777" w:rsidR="00DB4160" w:rsidRPr="00951CB2" w:rsidRDefault="00DB4160" w:rsidP="00951CB2">
      <w:pPr>
        <w:pStyle w:val="ListParagraph"/>
        <w:rPr>
          <w:rFonts w:ascii="Arial" w:hAnsi="Arial" w:cs="Arial"/>
        </w:rPr>
      </w:pPr>
    </w:p>
    <w:p w14:paraId="1134DD87" w14:textId="77777777" w:rsidR="00951CB2" w:rsidRPr="00951CB2" w:rsidRDefault="00951CB2" w:rsidP="00951CB2">
      <w:pPr>
        <w:rPr>
          <w:rFonts w:ascii="Arial" w:hAnsi="Arial" w:cs="Arial"/>
          <w:b/>
          <w:bCs/>
        </w:rPr>
      </w:pPr>
      <w:r w:rsidRPr="00951CB2">
        <w:rPr>
          <w:rFonts w:ascii="Arial" w:hAnsi="Arial" w:cs="Arial"/>
          <w:b/>
          <w:bCs/>
        </w:rPr>
        <w:t>Identification of Placement</w:t>
      </w:r>
    </w:p>
    <w:p w14:paraId="3423387E" w14:textId="77777777" w:rsidR="00951CB2" w:rsidRPr="00951CB2" w:rsidRDefault="00951CB2" w:rsidP="00951CB2">
      <w:pPr>
        <w:pStyle w:val="ListParagraph"/>
        <w:numPr>
          <w:ilvl w:val="0"/>
          <w:numId w:val="37"/>
        </w:numPr>
        <w:rPr>
          <w:rFonts w:ascii="Arial" w:hAnsi="Arial" w:cs="Arial"/>
        </w:rPr>
      </w:pPr>
      <w:r w:rsidRPr="00951CB2">
        <w:rPr>
          <w:rFonts w:ascii="Arial" w:hAnsi="Arial" w:cs="Arial"/>
        </w:rPr>
        <w:t>The Home Finding and Support Team works to identify a placement in line with the child’s plan.</w:t>
      </w:r>
    </w:p>
    <w:p w14:paraId="463B194F" w14:textId="77777777" w:rsidR="00951CB2" w:rsidRPr="00951CB2" w:rsidRDefault="00951CB2" w:rsidP="00951CB2">
      <w:pPr>
        <w:pStyle w:val="ListParagraph"/>
        <w:numPr>
          <w:ilvl w:val="0"/>
          <w:numId w:val="37"/>
        </w:numPr>
        <w:rPr>
          <w:rFonts w:ascii="Arial" w:hAnsi="Arial" w:cs="Arial"/>
        </w:rPr>
      </w:pPr>
      <w:r w:rsidRPr="00951CB2">
        <w:rPr>
          <w:rFonts w:ascii="Arial" w:hAnsi="Arial" w:cs="Arial"/>
        </w:rPr>
        <w:lastRenderedPageBreak/>
        <w:t>The team will explore all options. While unregistered providers may be considered as a contingency, all regulated options must be exhausted before considering an unregistered placement.</w:t>
      </w:r>
    </w:p>
    <w:p w14:paraId="6446B5E0" w14:textId="77777777" w:rsidR="00951CB2" w:rsidRPr="00951CB2" w:rsidRDefault="00951CB2" w:rsidP="00951CB2">
      <w:pPr>
        <w:pStyle w:val="ListParagraph"/>
        <w:numPr>
          <w:ilvl w:val="0"/>
          <w:numId w:val="37"/>
        </w:numPr>
        <w:rPr>
          <w:rFonts w:ascii="Arial" w:hAnsi="Arial" w:cs="Arial"/>
        </w:rPr>
      </w:pPr>
      <w:r w:rsidRPr="00951CB2">
        <w:rPr>
          <w:rFonts w:ascii="Arial" w:hAnsi="Arial" w:cs="Arial"/>
        </w:rPr>
        <w:t>Any unregistered offer received will be scrutinised by the Home Finding and Support Team Manager in line with existing guidance to confirm what is unregistered and to avoid any inappropriate use of unregistered services.</w:t>
      </w:r>
    </w:p>
    <w:p w14:paraId="07BC4BD6" w14:textId="77777777" w:rsidR="00951CB2" w:rsidRPr="00951CB2" w:rsidRDefault="00951CB2" w:rsidP="00951CB2">
      <w:pPr>
        <w:pStyle w:val="ListParagraph"/>
        <w:numPr>
          <w:ilvl w:val="0"/>
          <w:numId w:val="37"/>
        </w:numPr>
        <w:rPr>
          <w:rFonts w:ascii="Arial" w:hAnsi="Arial" w:cs="Arial"/>
        </w:rPr>
      </w:pPr>
      <w:r w:rsidRPr="00951CB2">
        <w:rPr>
          <w:rFonts w:ascii="Arial" w:hAnsi="Arial" w:cs="Arial"/>
        </w:rPr>
        <w:t>Approval for placement will be sought from the Assistant Director/Director for an unregistered placement, following agreement from the Service or Strategic Manager. A Defensible Decision-Making Form will be completed, including the authorisation section.</w:t>
      </w:r>
    </w:p>
    <w:p w14:paraId="5DB61513" w14:textId="1789E55C" w:rsidR="00951CB2" w:rsidRPr="00951CB2" w:rsidRDefault="00951CB2" w:rsidP="00951CB2">
      <w:pPr>
        <w:pStyle w:val="ListParagraph"/>
        <w:rPr>
          <w:rFonts w:ascii="Arial" w:hAnsi="Arial" w:cs="Arial"/>
        </w:rPr>
      </w:pPr>
    </w:p>
    <w:p w14:paraId="2D536CEB" w14:textId="77777777" w:rsidR="00951CB2" w:rsidRPr="00951CB2" w:rsidRDefault="00951CB2" w:rsidP="00951CB2">
      <w:pPr>
        <w:rPr>
          <w:rFonts w:ascii="Arial" w:hAnsi="Arial" w:cs="Arial"/>
          <w:b/>
          <w:bCs/>
        </w:rPr>
      </w:pPr>
      <w:r w:rsidRPr="00951CB2">
        <w:rPr>
          <w:rFonts w:ascii="Arial" w:hAnsi="Arial" w:cs="Arial"/>
          <w:b/>
          <w:bCs/>
        </w:rPr>
        <w:t>Provider Checks</w:t>
      </w:r>
    </w:p>
    <w:p w14:paraId="7486463D" w14:textId="77777777" w:rsidR="00951CB2" w:rsidRPr="00ED1A03" w:rsidRDefault="00951CB2" w:rsidP="00ED1A03">
      <w:pPr>
        <w:rPr>
          <w:rFonts w:ascii="Arial" w:hAnsi="Arial" w:cs="Arial"/>
        </w:rPr>
      </w:pPr>
      <w:r w:rsidRPr="00ED1A03">
        <w:rPr>
          <w:rFonts w:ascii="Arial" w:hAnsi="Arial" w:cs="Arial"/>
        </w:rPr>
        <w:t>Checks must be made against the provider offering the placement, including:</w:t>
      </w:r>
    </w:p>
    <w:p w14:paraId="5E418E51" w14:textId="77777777" w:rsidR="00951CB2" w:rsidRPr="00951CB2" w:rsidRDefault="00951CB2" w:rsidP="00951CB2">
      <w:pPr>
        <w:pStyle w:val="ListParagraph"/>
        <w:numPr>
          <w:ilvl w:val="0"/>
          <w:numId w:val="38"/>
        </w:numPr>
        <w:rPr>
          <w:rFonts w:ascii="Arial" w:hAnsi="Arial" w:cs="Arial"/>
        </w:rPr>
      </w:pPr>
      <w:r w:rsidRPr="00951CB2">
        <w:rPr>
          <w:rFonts w:ascii="Arial" w:hAnsi="Arial" w:cs="Arial"/>
        </w:rPr>
        <w:t>Insurances</w:t>
      </w:r>
    </w:p>
    <w:p w14:paraId="13FD9285" w14:textId="77777777" w:rsidR="00951CB2" w:rsidRPr="00951CB2" w:rsidRDefault="00951CB2" w:rsidP="00951CB2">
      <w:pPr>
        <w:pStyle w:val="ListParagraph"/>
        <w:numPr>
          <w:ilvl w:val="0"/>
          <w:numId w:val="38"/>
        </w:numPr>
        <w:rPr>
          <w:rFonts w:ascii="Arial" w:hAnsi="Arial" w:cs="Arial"/>
        </w:rPr>
      </w:pPr>
      <w:r w:rsidRPr="00951CB2">
        <w:rPr>
          <w:rFonts w:ascii="Arial" w:hAnsi="Arial" w:cs="Arial"/>
        </w:rPr>
        <w:t>Review of Manager's experience and qualifications</w:t>
      </w:r>
    </w:p>
    <w:p w14:paraId="01EAAAAC" w14:textId="77777777" w:rsidR="00951CB2" w:rsidRPr="00951CB2" w:rsidRDefault="00951CB2" w:rsidP="00951CB2">
      <w:pPr>
        <w:pStyle w:val="ListParagraph"/>
        <w:numPr>
          <w:ilvl w:val="0"/>
          <w:numId w:val="38"/>
        </w:numPr>
        <w:rPr>
          <w:rFonts w:ascii="Arial" w:hAnsi="Arial" w:cs="Arial"/>
        </w:rPr>
      </w:pPr>
      <w:r w:rsidRPr="00951CB2">
        <w:rPr>
          <w:rFonts w:ascii="Arial" w:hAnsi="Arial" w:cs="Arial"/>
        </w:rPr>
        <w:t>Request Host Authority Reference</w:t>
      </w:r>
    </w:p>
    <w:p w14:paraId="22A23E5C" w14:textId="77777777" w:rsidR="00951CB2" w:rsidRPr="00951CB2" w:rsidRDefault="00951CB2" w:rsidP="00951CB2">
      <w:pPr>
        <w:pStyle w:val="ListParagraph"/>
        <w:numPr>
          <w:ilvl w:val="0"/>
          <w:numId w:val="38"/>
        </w:numPr>
        <w:rPr>
          <w:rFonts w:ascii="Arial" w:hAnsi="Arial" w:cs="Arial"/>
        </w:rPr>
      </w:pPr>
      <w:r w:rsidRPr="00951CB2">
        <w:rPr>
          <w:rFonts w:ascii="Arial" w:hAnsi="Arial" w:cs="Arial"/>
        </w:rPr>
        <w:t>Request Local Authority References</w:t>
      </w:r>
    </w:p>
    <w:p w14:paraId="453F19E7" w14:textId="77777777" w:rsidR="00951CB2" w:rsidRPr="00951CB2" w:rsidRDefault="00951CB2" w:rsidP="00951CB2">
      <w:pPr>
        <w:pStyle w:val="ListParagraph"/>
        <w:numPr>
          <w:ilvl w:val="0"/>
          <w:numId w:val="38"/>
        </w:numPr>
        <w:rPr>
          <w:rFonts w:ascii="Arial" w:hAnsi="Arial" w:cs="Arial"/>
        </w:rPr>
      </w:pPr>
      <w:r w:rsidRPr="00951CB2">
        <w:rPr>
          <w:rFonts w:ascii="Arial" w:hAnsi="Arial" w:cs="Arial"/>
        </w:rPr>
        <w:t>Check all staff DBS checks and skill sets</w:t>
      </w:r>
    </w:p>
    <w:p w14:paraId="20D19287" w14:textId="77777777" w:rsidR="00951CB2" w:rsidRPr="00951CB2" w:rsidRDefault="00951CB2" w:rsidP="00951CB2">
      <w:pPr>
        <w:pStyle w:val="ListParagraph"/>
        <w:numPr>
          <w:ilvl w:val="0"/>
          <w:numId w:val="38"/>
        </w:numPr>
        <w:rPr>
          <w:rFonts w:ascii="Arial" w:hAnsi="Arial" w:cs="Arial"/>
        </w:rPr>
      </w:pPr>
      <w:r w:rsidRPr="00951CB2">
        <w:rPr>
          <w:rFonts w:ascii="Arial" w:hAnsi="Arial" w:cs="Arial"/>
        </w:rPr>
        <w:t>Property checks (gas, electricity, fire equipment, PAT testing, visual condition check)</w:t>
      </w:r>
    </w:p>
    <w:p w14:paraId="22EF1631" w14:textId="77777777" w:rsidR="00951CB2" w:rsidRPr="00951CB2" w:rsidRDefault="00951CB2" w:rsidP="00951CB2">
      <w:pPr>
        <w:pStyle w:val="ListParagraph"/>
        <w:numPr>
          <w:ilvl w:val="0"/>
          <w:numId w:val="38"/>
        </w:numPr>
        <w:rPr>
          <w:rFonts w:ascii="Arial" w:hAnsi="Arial" w:cs="Arial"/>
        </w:rPr>
      </w:pPr>
      <w:r w:rsidRPr="00951CB2">
        <w:rPr>
          <w:rFonts w:ascii="Arial" w:hAnsi="Arial" w:cs="Arial"/>
        </w:rPr>
        <w:t>Policies &amp; procedures: Safeguarding, Behaviour Management, Safer Recruitment, Statement of Purpose, Location Risk Assessment, Child Exploitation, Missing from Home, Information Governance</w:t>
      </w:r>
    </w:p>
    <w:p w14:paraId="493324C6" w14:textId="77777777" w:rsidR="00951CB2" w:rsidRPr="00951CB2" w:rsidRDefault="00951CB2" w:rsidP="00951CB2">
      <w:pPr>
        <w:pStyle w:val="ListParagraph"/>
        <w:numPr>
          <w:ilvl w:val="0"/>
          <w:numId w:val="38"/>
        </w:numPr>
        <w:rPr>
          <w:rFonts w:ascii="Arial" w:hAnsi="Arial" w:cs="Arial"/>
        </w:rPr>
      </w:pPr>
      <w:r w:rsidRPr="00951CB2">
        <w:rPr>
          <w:rFonts w:ascii="Arial" w:hAnsi="Arial" w:cs="Arial"/>
        </w:rPr>
        <w:t>Staff Training Matrix</w:t>
      </w:r>
    </w:p>
    <w:p w14:paraId="4A16AB00" w14:textId="77777777" w:rsidR="00951CB2" w:rsidRPr="00951CB2" w:rsidRDefault="00951CB2" w:rsidP="00951CB2">
      <w:pPr>
        <w:pStyle w:val="ListParagraph"/>
        <w:numPr>
          <w:ilvl w:val="0"/>
          <w:numId w:val="38"/>
        </w:numPr>
        <w:rPr>
          <w:rFonts w:ascii="Arial" w:hAnsi="Arial" w:cs="Arial"/>
        </w:rPr>
      </w:pPr>
      <w:r w:rsidRPr="00951CB2">
        <w:rPr>
          <w:rFonts w:ascii="Arial" w:hAnsi="Arial" w:cs="Arial"/>
        </w:rPr>
        <w:t>Companies House registration</w:t>
      </w:r>
    </w:p>
    <w:p w14:paraId="62AB0E7E" w14:textId="77777777" w:rsidR="00951CB2" w:rsidRPr="00951CB2" w:rsidRDefault="00951CB2" w:rsidP="00951CB2">
      <w:pPr>
        <w:pStyle w:val="ListParagraph"/>
        <w:numPr>
          <w:ilvl w:val="0"/>
          <w:numId w:val="38"/>
        </w:numPr>
        <w:rPr>
          <w:rFonts w:ascii="Arial" w:hAnsi="Arial" w:cs="Arial"/>
        </w:rPr>
      </w:pPr>
      <w:r w:rsidRPr="00951CB2">
        <w:rPr>
          <w:rFonts w:ascii="Arial" w:hAnsi="Arial" w:cs="Arial"/>
        </w:rPr>
        <w:t>Financial resilience check</w:t>
      </w:r>
    </w:p>
    <w:p w14:paraId="5757DC67" w14:textId="77777777" w:rsidR="00951CB2" w:rsidRPr="00951CB2" w:rsidRDefault="00951CB2" w:rsidP="00951CB2">
      <w:pPr>
        <w:pStyle w:val="ListParagraph"/>
        <w:numPr>
          <w:ilvl w:val="0"/>
          <w:numId w:val="38"/>
        </w:numPr>
        <w:rPr>
          <w:rFonts w:ascii="Arial" w:hAnsi="Arial" w:cs="Arial"/>
        </w:rPr>
      </w:pPr>
      <w:r w:rsidRPr="00951CB2">
        <w:rPr>
          <w:rFonts w:ascii="Arial" w:hAnsi="Arial" w:cs="Arial"/>
        </w:rPr>
        <w:t>Regulatory body rating (if applicable)</w:t>
      </w:r>
    </w:p>
    <w:p w14:paraId="60AF3315" w14:textId="77777777" w:rsidR="00951CB2" w:rsidRPr="00951CB2" w:rsidRDefault="00951CB2" w:rsidP="00951CB2">
      <w:pPr>
        <w:pStyle w:val="ListParagraph"/>
        <w:numPr>
          <w:ilvl w:val="0"/>
          <w:numId w:val="38"/>
        </w:numPr>
        <w:rPr>
          <w:rFonts w:ascii="Arial" w:hAnsi="Arial" w:cs="Arial"/>
        </w:rPr>
      </w:pPr>
      <w:r w:rsidRPr="00951CB2">
        <w:rPr>
          <w:rFonts w:ascii="Arial" w:hAnsi="Arial" w:cs="Arial"/>
        </w:rPr>
        <w:t>Quality and Outcomes Team (QOT) maintains a log of business checks.</w:t>
      </w:r>
    </w:p>
    <w:p w14:paraId="3C479A66" w14:textId="3A57766B" w:rsidR="00951CB2" w:rsidRPr="00951CB2" w:rsidRDefault="00951CB2" w:rsidP="00951CB2">
      <w:pPr>
        <w:pStyle w:val="ListParagraph"/>
        <w:rPr>
          <w:rFonts w:ascii="Arial" w:hAnsi="Arial" w:cs="Arial"/>
        </w:rPr>
      </w:pPr>
    </w:p>
    <w:p w14:paraId="21FB18DE" w14:textId="77777777" w:rsidR="00951CB2" w:rsidRPr="00951CB2" w:rsidRDefault="00951CB2" w:rsidP="00951CB2">
      <w:pPr>
        <w:rPr>
          <w:rFonts w:ascii="Arial" w:hAnsi="Arial" w:cs="Arial"/>
          <w:b/>
          <w:bCs/>
        </w:rPr>
      </w:pPr>
      <w:r w:rsidRPr="00951CB2">
        <w:rPr>
          <w:rFonts w:ascii="Arial" w:hAnsi="Arial" w:cs="Arial"/>
          <w:b/>
          <w:bCs/>
        </w:rPr>
        <w:t>Risk Assessment</w:t>
      </w:r>
    </w:p>
    <w:p w14:paraId="5B3D2B17" w14:textId="29C7819B" w:rsidR="00951CB2" w:rsidRPr="00951CB2" w:rsidRDefault="00951CB2" w:rsidP="00951CB2">
      <w:pPr>
        <w:pStyle w:val="ListParagraph"/>
        <w:numPr>
          <w:ilvl w:val="0"/>
          <w:numId w:val="39"/>
        </w:numPr>
        <w:rPr>
          <w:rFonts w:ascii="Arial" w:hAnsi="Arial" w:cs="Arial"/>
        </w:rPr>
      </w:pPr>
      <w:r w:rsidRPr="00951CB2">
        <w:rPr>
          <w:rFonts w:ascii="Arial" w:hAnsi="Arial" w:cs="Arial"/>
        </w:rPr>
        <w:t>The Quality Assurance Team will follow up on provider checks and arrange follow-up visits to the provider (see Appendix B).</w:t>
      </w:r>
    </w:p>
    <w:p w14:paraId="3D77DE8B" w14:textId="5FCD20E1" w:rsidR="00951CB2" w:rsidRPr="00951CB2" w:rsidRDefault="00951CB2" w:rsidP="00951CB2">
      <w:pPr>
        <w:pStyle w:val="ListParagraph"/>
        <w:numPr>
          <w:ilvl w:val="0"/>
          <w:numId w:val="39"/>
        </w:numPr>
        <w:rPr>
          <w:rFonts w:ascii="Arial" w:hAnsi="Arial" w:cs="Arial"/>
        </w:rPr>
      </w:pPr>
      <w:r w:rsidRPr="00951CB2">
        <w:rPr>
          <w:rFonts w:ascii="Arial" w:hAnsi="Arial" w:cs="Arial"/>
        </w:rPr>
        <w:t>The social worker completes the Defensible Decision-Making Form</w:t>
      </w:r>
      <w:r w:rsidR="00ED1A03">
        <w:rPr>
          <w:rFonts w:ascii="Arial" w:hAnsi="Arial" w:cs="Arial"/>
        </w:rPr>
        <w:t xml:space="preserve"> (Appendix A)</w:t>
      </w:r>
      <w:r w:rsidRPr="00951CB2">
        <w:rPr>
          <w:rFonts w:ascii="Arial" w:hAnsi="Arial" w:cs="Arial"/>
        </w:rPr>
        <w:t>, outlining how the needs and risks of the young person will be managed, as well as the regular reviews of the placement.</w:t>
      </w:r>
      <w:r w:rsidR="00ED1A03">
        <w:rPr>
          <w:rFonts w:ascii="Arial" w:hAnsi="Arial" w:cs="Arial"/>
        </w:rPr>
        <w:t xml:space="preserve"> There are future plans to include the Defensible Decision-Making Form within the Liquid Logic to avoid duplication of information and support management information and live reporting.  </w:t>
      </w:r>
    </w:p>
    <w:p w14:paraId="4BF326D2" w14:textId="77777777" w:rsidR="00951CB2" w:rsidRPr="00951CB2" w:rsidRDefault="00951CB2" w:rsidP="00951CB2">
      <w:pPr>
        <w:pStyle w:val="ListParagraph"/>
        <w:numPr>
          <w:ilvl w:val="0"/>
          <w:numId w:val="39"/>
        </w:numPr>
        <w:rPr>
          <w:rFonts w:ascii="Arial" w:hAnsi="Arial" w:cs="Arial"/>
        </w:rPr>
      </w:pPr>
      <w:r w:rsidRPr="00951CB2">
        <w:rPr>
          <w:rFonts w:ascii="Arial" w:hAnsi="Arial" w:cs="Arial"/>
        </w:rPr>
        <w:t xml:space="preserve">Factors to be considered before placing a child in accommodation in an unregulated setting under S22C(6)(d): </w:t>
      </w:r>
    </w:p>
    <w:p w14:paraId="4A251736" w14:textId="77777777" w:rsidR="00951CB2" w:rsidRPr="00951CB2" w:rsidRDefault="00951CB2" w:rsidP="00951CB2">
      <w:pPr>
        <w:pStyle w:val="ListParagraph"/>
        <w:numPr>
          <w:ilvl w:val="1"/>
          <w:numId w:val="39"/>
        </w:numPr>
        <w:rPr>
          <w:rFonts w:ascii="Arial" w:hAnsi="Arial" w:cs="Arial"/>
        </w:rPr>
      </w:pPr>
      <w:r w:rsidRPr="00951CB2">
        <w:rPr>
          <w:rFonts w:ascii="Arial" w:hAnsi="Arial" w:cs="Arial"/>
        </w:rPr>
        <w:t>Facilities and services provided</w:t>
      </w:r>
    </w:p>
    <w:p w14:paraId="0BF8530E" w14:textId="77777777" w:rsidR="00951CB2" w:rsidRPr="00951CB2" w:rsidRDefault="00951CB2" w:rsidP="00951CB2">
      <w:pPr>
        <w:pStyle w:val="ListParagraph"/>
        <w:numPr>
          <w:ilvl w:val="1"/>
          <w:numId w:val="39"/>
        </w:numPr>
        <w:rPr>
          <w:rFonts w:ascii="Arial" w:hAnsi="Arial" w:cs="Arial"/>
        </w:rPr>
      </w:pPr>
      <w:r w:rsidRPr="00951CB2">
        <w:rPr>
          <w:rFonts w:ascii="Arial" w:hAnsi="Arial" w:cs="Arial"/>
        </w:rPr>
        <w:t>Safety and location</w:t>
      </w:r>
    </w:p>
    <w:p w14:paraId="5096EACB" w14:textId="77777777" w:rsidR="00951CB2" w:rsidRPr="00951CB2" w:rsidRDefault="00951CB2" w:rsidP="00951CB2">
      <w:pPr>
        <w:pStyle w:val="ListParagraph"/>
        <w:numPr>
          <w:ilvl w:val="1"/>
          <w:numId w:val="39"/>
        </w:numPr>
        <w:rPr>
          <w:rFonts w:ascii="Arial" w:hAnsi="Arial" w:cs="Arial"/>
        </w:rPr>
      </w:pPr>
      <w:r w:rsidRPr="00951CB2">
        <w:rPr>
          <w:rFonts w:ascii="Arial" w:hAnsi="Arial" w:cs="Arial"/>
        </w:rPr>
        <w:t>Support</w:t>
      </w:r>
    </w:p>
    <w:p w14:paraId="48BA5C1E" w14:textId="77777777" w:rsidR="00951CB2" w:rsidRPr="00951CB2" w:rsidRDefault="00951CB2" w:rsidP="00951CB2">
      <w:pPr>
        <w:pStyle w:val="ListParagraph"/>
        <w:numPr>
          <w:ilvl w:val="1"/>
          <w:numId w:val="39"/>
        </w:numPr>
        <w:rPr>
          <w:rFonts w:ascii="Arial" w:hAnsi="Arial" w:cs="Arial"/>
        </w:rPr>
      </w:pPr>
      <w:r w:rsidRPr="00951CB2">
        <w:rPr>
          <w:rFonts w:ascii="Arial" w:hAnsi="Arial" w:cs="Arial"/>
        </w:rPr>
        <w:lastRenderedPageBreak/>
        <w:t>Tenancy status</w:t>
      </w:r>
    </w:p>
    <w:p w14:paraId="306CB3BB" w14:textId="77777777" w:rsidR="00951CB2" w:rsidRPr="00951CB2" w:rsidRDefault="00951CB2" w:rsidP="00951CB2">
      <w:pPr>
        <w:pStyle w:val="ListParagraph"/>
        <w:numPr>
          <w:ilvl w:val="1"/>
          <w:numId w:val="39"/>
        </w:numPr>
        <w:rPr>
          <w:rFonts w:ascii="Arial" w:hAnsi="Arial" w:cs="Arial"/>
        </w:rPr>
      </w:pPr>
      <w:r w:rsidRPr="00951CB2">
        <w:rPr>
          <w:rFonts w:ascii="Arial" w:hAnsi="Arial" w:cs="Arial"/>
        </w:rPr>
        <w:t>Child’s views about the accommodation</w:t>
      </w:r>
    </w:p>
    <w:p w14:paraId="5537D5B0" w14:textId="77777777" w:rsidR="00951CB2" w:rsidRPr="00951CB2" w:rsidRDefault="00951CB2" w:rsidP="00951CB2">
      <w:pPr>
        <w:pStyle w:val="ListParagraph"/>
        <w:numPr>
          <w:ilvl w:val="1"/>
          <w:numId w:val="39"/>
        </w:numPr>
        <w:rPr>
          <w:rFonts w:ascii="Arial" w:hAnsi="Arial" w:cs="Arial"/>
        </w:rPr>
      </w:pPr>
      <w:r w:rsidRPr="00951CB2">
        <w:rPr>
          <w:rFonts w:ascii="Arial" w:hAnsi="Arial" w:cs="Arial"/>
        </w:rPr>
        <w:t>Child’s understanding of the accommodation (rights and responsibilities)</w:t>
      </w:r>
    </w:p>
    <w:p w14:paraId="583BC150" w14:textId="77777777" w:rsidR="00ED1A03" w:rsidRDefault="00951CB2" w:rsidP="00ED1A03">
      <w:pPr>
        <w:pStyle w:val="ListParagraph"/>
        <w:numPr>
          <w:ilvl w:val="1"/>
          <w:numId w:val="39"/>
        </w:numPr>
        <w:rPr>
          <w:rFonts w:ascii="Arial" w:hAnsi="Arial" w:cs="Arial"/>
        </w:rPr>
      </w:pPr>
      <w:r w:rsidRPr="00951CB2">
        <w:rPr>
          <w:rFonts w:ascii="Arial" w:hAnsi="Arial" w:cs="Arial"/>
        </w:rPr>
        <w:t>Funding</w:t>
      </w:r>
    </w:p>
    <w:p w14:paraId="572D27BE" w14:textId="5B2291AF" w:rsidR="00951CB2" w:rsidRPr="00ED1A03" w:rsidRDefault="00951CB2" w:rsidP="00ED1A03">
      <w:pPr>
        <w:pStyle w:val="ListParagraph"/>
        <w:numPr>
          <w:ilvl w:val="1"/>
          <w:numId w:val="39"/>
        </w:numPr>
        <w:rPr>
          <w:rFonts w:ascii="Arial" w:hAnsi="Arial" w:cs="Arial"/>
        </w:rPr>
      </w:pPr>
      <w:r w:rsidRPr="00ED1A03">
        <w:rPr>
          <w:rFonts w:ascii="Arial" w:hAnsi="Arial" w:cs="Arial"/>
        </w:rPr>
        <w:t>The social worker must also request information from the provider about any other young people placed in the provision and use this information to determine whether the proposed placement is suitable.</w:t>
      </w:r>
      <w:r w:rsidR="00ED1A03" w:rsidRPr="00ED1A03">
        <w:rPr>
          <w:rFonts w:ascii="Arial" w:hAnsi="Arial" w:cs="Arial"/>
        </w:rPr>
        <w:t xml:space="preserve"> The Home finding and Support Team will support in requesting this information. </w:t>
      </w:r>
    </w:p>
    <w:p w14:paraId="7E86E2D7" w14:textId="12A47B9D" w:rsidR="00951CB2" w:rsidRPr="004146C5" w:rsidRDefault="00951CB2" w:rsidP="004146C5">
      <w:pPr>
        <w:pStyle w:val="ListParagraph"/>
        <w:numPr>
          <w:ilvl w:val="0"/>
          <w:numId w:val="39"/>
        </w:numPr>
        <w:rPr>
          <w:rFonts w:ascii="Arial" w:hAnsi="Arial" w:cs="Arial"/>
        </w:rPr>
      </w:pPr>
      <w:r w:rsidRPr="00951CB2">
        <w:rPr>
          <w:rFonts w:ascii="Arial" w:hAnsi="Arial" w:cs="Arial"/>
        </w:rPr>
        <w:t xml:space="preserve">For 16–17-year-olds, a checklist must be completed by </w:t>
      </w:r>
      <w:r w:rsidRPr="004146C5">
        <w:rPr>
          <w:rFonts w:ascii="Arial" w:hAnsi="Arial" w:cs="Arial"/>
        </w:rPr>
        <w:t>the social worker to identify whether the proposed placement will provide support or care (Appendix B).</w:t>
      </w:r>
    </w:p>
    <w:p w14:paraId="515446AF" w14:textId="70435007" w:rsidR="00951CB2" w:rsidRPr="00951CB2" w:rsidRDefault="00951CB2" w:rsidP="00951CB2">
      <w:pPr>
        <w:pStyle w:val="ListParagraph"/>
        <w:numPr>
          <w:ilvl w:val="0"/>
          <w:numId w:val="39"/>
        </w:numPr>
        <w:rPr>
          <w:rFonts w:ascii="Arial" w:hAnsi="Arial" w:cs="Arial"/>
        </w:rPr>
      </w:pPr>
      <w:r w:rsidRPr="00951CB2">
        <w:rPr>
          <w:rFonts w:ascii="Arial" w:hAnsi="Arial" w:cs="Arial"/>
        </w:rPr>
        <w:t>Timescales for the child’s placement and funding considerations must be sent to the relevant Service or Strategic Manager.</w:t>
      </w:r>
    </w:p>
    <w:p w14:paraId="75166BA3" w14:textId="77777777" w:rsidR="00951CB2" w:rsidRPr="00951CB2" w:rsidRDefault="00951CB2" w:rsidP="00951CB2">
      <w:pPr>
        <w:pStyle w:val="ListParagraph"/>
        <w:numPr>
          <w:ilvl w:val="0"/>
          <w:numId w:val="39"/>
        </w:numPr>
        <w:rPr>
          <w:rFonts w:ascii="Arial" w:hAnsi="Arial" w:cs="Arial"/>
        </w:rPr>
      </w:pPr>
      <w:r w:rsidRPr="00951CB2">
        <w:rPr>
          <w:rFonts w:ascii="Arial" w:hAnsi="Arial" w:cs="Arial"/>
        </w:rPr>
        <w:t>The child’s social worker will ensure the unregistered placement is reviewed within appropriate timescales according to the child’s needs, and at least one month after the placement starts. The Defensible Decision-Making Form will be updated accordingly.</w:t>
      </w:r>
    </w:p>
    <w:p w14:paraId="782C4E5D" w14:textId="119A44E5" w:rsidR="00951CB2" w:rsidRPr="00951CB2" w:rsidRDefault="00951CB2" w:rsidP="00951CB2">
      <w:pPr>
        <w:pStyle w:val="ListParagraph"/>
        <w:rPr>
          <w:rFonts w:ascii="Arial" w:hAnsi="Arial" w:cs="Arial"/>
        </w:rPr>
      </w:pPr>
    </w:p>
    <w:p w14:paraId="56C73341" w14:textId="77777777" w:rsidR="00951CB2" w:rsidRPr="00951CB2" w:rsidRDefault="00951CB2" w:rsidP="00951CB2">
      <w:pPr>
        <w:rPr>
          <w:rFonts w:ascii="Arial" w:hAnsi="Arial" w:cs="Arial"/>
          <w:b/>
          <w:bCs/>
        </w:rPr>
      </w:pPr>
      <w:r w:rsidRPr="00951CB2">
        <w:rPr>
          <w:rFonts w:ascii="Arial" w:hAnsi="Arial" w:cs="Arial"/>
          <w:b/>
          <w:bCs/>
        </w:rPr>
        <w:t>Consultation with Relevant Parties</w:t>
      </w:r>
    </w:p>
    <w:p w14:paraId="4449051E" w14:textId="2B4B6ADF" w:rsidR="00951CB2" w:rsidRPr="00951CB2" w:rsidRDefault="00951CB2" w:rsidP="00951CB2">
      <w:pPr>
        <w:pStyle w:val="ListParagraph"/>
        <w:numPr>
          <w:ilvl w:val="0"/>
          <w:numId w:val="40"/>
        </w:numPr>
        <w:rPr>
          <w:rFonts w:ascii="Arial" w:hAnsi="Arial" w:cs="Arial"/>
        </w:rPr>
      </w:pPr>
      <w:r w:rsidRPr="00951CB2">
        <w:rPr>
          <w:rFonts w:ascii="Arial" w:hAnsi="Arial" w:cs="Arial"/>
        </w:rPr>
        <w:t>The social worker must seek views, where appropriate, from the young person, parents, or person with parental responsibility.</w:t>
      </w:r>
    </w:p>
    <w:p w14:paraId="0EF8C0BA" w14:textId="77777777" w:rsidR="00951CB2" w:rsidRDefault="00951CB2" w:rsidP="00951CB2">
      <w:pPr>
        <w:pStyle w:val="ListParagraph"/>
        <w:numPr>
          <w:ilvl w:val="0"/>
          <w:numId w:val="40"/>
        </w:numPr>
        <w:rPr>
          <w:rFonts w:ascii="Arial" w:hAnsi="Arial" w:cs="Arial"/>
        </w:rPr>
      </w:pPr>
      <w:r w:rsidRPr="00951CB2">
        <w:rPr>
          <w:rFonts w:ascii="Arial" w:hAnsi="Arial" w:cs="Arial"/>
        </w:rPr>
        <w:t>Further views will be sought from the IRO, Virtual School, YOS, and CAFCASS if involved in relation to the identified placement.</w:t>
      </w:r>
    </w:p>
    <w:p w14:paraId="43D2681F" w14:textId="77777777" w:rsidR="00951CB2" w:rsidRPr="00951CB2" w:rsidRDefault="00951CB2" w:rsidP="00951CB2">
      <w:pPr>
        <w:pStyle w:val="ListParagraph"/>
        <w:rPr>
          <w:rFonts w:ascii="Arial" w:hAnsi="Arial" w:cs="Arial"/>
        </w:rPr>
      </w:pPr>
    </w:p>
    <w:p w14:paraId="26873B34" w14:textId="77777777" w:rsidR="00951CB2" w:rsidRPr="00951CB2" w:rsidRDefault="00951CB2" w:rsidP="00951CB2">
      <w:pPr>
        <w:rPr>
          <w:rFonts w:ascii="Arial" w:hAnsi="Arial" w:cs="Arial"/>
          <w:b/>
          <w:bCs/>
        </w:rPr>
      </w:pPr>
      <w:r w:rsidRPr="00951CB2">
        <w:rPr>
          <w:rFonts w:ascii="Arial" w:hAnsi="Arial" w:cs="Arial"/>
          <w:b/>
          <w:bCs/>
        </w:rPr>
        <w:t>SW Visits to Placement and Placement Meeting</w:t>
      </w:r>
    </w:p>
    <w:p w14:paraId="2CF70D23" w14:textId="77777777" w:rsidR="00951CB2" w:rsidRPr="00951CB2" w:rsidRDefault="00951CB2" w:rsidP="00951CB2">
      <w:pPr>
        <w:pStyle w:val="ListParagraph"/>
        <w:numPr>
          <w:ilvl w:val="0"/>
          <w:numId w:val="41"/>
        </w:numPr>
        <w:rPr>
          <w:rFonts w:ascii="Arial" w:hAnsi="Arial" w:cs="Arial"/>
        </w:rPr>
      </w:pPr>
      <w:r w:rsidRPr="00951CB2">
        <w:rPr>
          <w:rFonts w:ascii="Arial" w:hAnsi="Arial" w:cs="Arial"/>
        </w:rPr>
        <w:t>It is good practice for the child’s social worker to take the child to their placement. Where this is not possible, the social worker must visit within 24 hours of the placement being made.</w:t>
      </w:r>
    </w:p>
    <w:p w14:paraId="1CBFC9FD" w14:textId="77777777" w:rsidR="00951CB2" w:rsidRPr="00951CB2" w:rsidRDefault="00951CB2" w:rsidP="00951CB2">
      <w:pPr>
        <w:pStyle w:val="ListParagraph"/>
        <w:numPr>
          <w:ilvl w:val="0"/>
          <w:numId w:val="41"/>
        </w:numPr>
        <w:rPr>
          <w:rFonts w:ascii="Arial" w:hAnsi="Arial" w:cs="Arial"/>
        </w:rPr>
      </w:pPr>
      <w:r w:rsidRPr="00951CB2">
        <w:rPr>
          <w:rFonts w:ascii="Arial" w:hAnsi="Arial" w:cs="Arial"/>
        </w:rPr>
        <w:t>Weekly visits will be completed initially until the Child in Care review. Subsequent timescales will be reviewed and agreed with managers in line with risk.</w:t>
      </w:r>
    </w:p>
    <w:p w14:paraId="04B4B353" w14:textId="77777777" w:rsidR="00951CB2" w:rsidRPr="00951CB2" w:rsidRDefault="00951CB2" w:rsidP="00951CB2">
      <w:pPr>
        <w:pStyle w:val="ListParagraph"/>
        <w:numPr>
          <w:ilvl w:val="0"/>
          <w:numId w:val="41"/>
        </w:numPr>
        <w:rPr>
          <w:rFonts w:ascii="Arial" w:hAnsi="Arial" w:cs="Arial"/>
        </w:rPr>
      </w:pPr>
      <w:r w:rsidRPr="00951CB2">
        <w:rPr>
          <w:rFonts w:ascii="Arial" w:hAnsi="Arial" w:cs="Arial"/>
        </w:rPr>
        <w:t>The social worker must review how the placement is meeting the child’s needs and highlight any concerns if they arise.</w:t>
      </w:r>
    </w:p>
    <w:p w14:paraId="23502469" w14:textId="77777777" w:rsidR="00951CB2" w:rsidRPr="00951CB2" w:rsidRDefault="00951CB2" w:rsidP="00951CB2">
      <w:pPr>
        <w:pStyle w:val="ListParagraph"/>
        <w:numPr>
          <w:ilvl w:val="0"/>
          <w:numId w:val="41"/>
        </w:numPr>
        <w:rPr>
          <w:rFonts w:ascii="Arial" w:hAnsi="Arial" w:cs="Arial"/>
        </w:rPr>
      </w:pPr>
      <w:r w:rsidRPr="00951CB2">
        <w:rPr>
          <w:rFonts w:ascii="Arial" w:hAnsi="Arial" w:cs="Arial"/>
        </w:rPr>
        <w:t>For any young person under the age of 16 in an unregistered provision, visits by a social worker must take place at least every two weeks following their Child in Care review.</w:t>
      </w:r>
    </w:p>
    <w:p w14:paraId="54919EE5" w14:textId="77777777" w:rsidR="00951CB2" w:rsidRPr="00951CB2" w:rsidRDefault="00951CB2" w:rsidP="00951CB2">
      <w:pPr>
        <w:pStyle w:val="ListParagraph"/>
        <w:numPr>
          <w:ilvl w:val="0"/>
          <w:numId w:val="41"/>
        </w:numPr>
        <w:rPr>
          <w:rFonts w:ascii="Arial" w:hAnsi="Arial" w:cs="Arial"/>
        </w:rPr>
      </w:pPr>
      <w:r w:rsidRPr="00951CB2">
        <w:rPr>
          <w:rFonts w:ascii="Arial" w:hAnsi="Arial" w:cs="Arial"/>
        </w:rPr>
        <w:t>The Team Manager is responsible for ensuring that visits take place within the required and agreed timescales.</w:t>
      </w:r>
    </w:p>
    <w:p w14:paraId="71898D5B" w14:textId="77777777" w:rsidR="00951CB2" w:rsidRPr="00951CB2" w:rsidRDefault="00951CB2" w:rsidP="00951CB2">
      <w:pPr>
        <w:pStyle w:val="ListParagraph"/>
        <w:numPr>
          <w:ilvl w:val="0"/>
          <w:numId w:val="41"/>
        </w:numPr>
        <w:rPr>
          <w:rFonts w:ascii="Arial" w:hAnsi="Arial" w:cs="Arial"/>
        </w:rPr>
      </w:pPr>
      <w:r w:rsidRPr="00951CB2">
        <w:rPr>
          <w:rFonts w:ascii="Arial" w:hAnsi="Arial" w:cs="Arial"/>
        </w:rPr>
        <w:t>The child must have a Placement Plan at the time of placement (including parental consent to the placement, if applicable, and consent for medical treatment). It should be completed as far as possible before the child is placed or, if not reasonably practicable, within five working days of the start of the placement.</w:t>
      </w:r>
    </w:p>
    <w:p w14:paraId="4500D7EA" w14:textId="77777777" w:rsidR="00951CB2" w:rsidRPr="00951CB2" w:rsidRDefault="00951CB2" w:rsidP="00951CB2">
      <w:pPr>
        <w:pStyle w:val="ListParagraph"/>
        <w:numPr>
          <w:ilvl w:val="0"/>
          <w:numId w:val="41"/>
        </w:numPr>
        <w:rPr>
          <w:rFonts w:ascii="Arial" w:hAnsi="Arial" w:cs="Arial"/>
        </w:rPr>
      </w:pPr>
      <w:r w:rsidRPr="00951CB2">
        <w:rPr>
          <w:rFonts w:ascii="Arial" w:hAnsi="Arial" w:cs="Arial"/>
        </w:rPr>
        <w:t>The first Placement Planning Meeting should be held before the placement or, where this is not possible due to urgency, within 72 hours of the placement.</w:t>
      </w:r>
    </w:p>
    <w:p w14:paraId="1738B469" w14:textId="77777777" w:rsidR="000105AF" w:rsidRPr="00C96366" w:rsidRDefault="000105AF" w:rsidP="000105AF">
      <w:pPr>
        <w:pStyle w:val="ListParagraph"/>
        <w:rPr>
          <w:rFonts w:ascii="Arial" w:hAnsi="Arial" w:cs="Arial"/>
        </w:rPr>
      </w:pPr>
    </w:p>
    <w:p w14:paraId="756DD7E3" w14:textId="77777777" w:rsidR="000105AF" w:rsidRPr="00C96366" w:rsidRDefault="000105AF" w:rsidP="000105AF">
      <w:pPr>
        <w:pStyle w:val="Heading1"/>
        <w:rPr>
          <w:rFonts w:ascii="Arial" w:hAnsi="Arial" w:cs="Arial"/>
          <w:sz w:val="22"/>
          <w:szCs w:val="22"/>
        </w:rPr>
      </w:pPr>
      <w:bookmarkStart w:id="12" w:name="_Toc218677909"/>
      <w:bookmarkStart w:id="13" w:name="_Toc218678245"/>
      <w:bookmarkStart w:id="14" w:name="_Toc218678345"/>
      <w:bookmarkStart w:id="15" w:name="_Toc218678536"/>
      <w:r w:rsidRPr="00C96366">
        <w:rPr>
          <w:rFonts w:ascii="Arial" w:hAnsi="Arial" w:cs="Arial"/>
          <w:sz w:val="22"/>
          <w:szCs w:val="22"/>
        </w:rPr>
        <w:t>5 Reviewing the placement</w:t>
      </w:r>
      <w:bookmarkEnd w:id="12"/>
      <w:bookmarkEnd w:id="13"/>
      <w:bookmarkEnd w:id="14"/>
      <w:bookmarkEnd w:id="15"/>
    </w:p>
    <w:p w14:paraId="12002511" w14:textId="77777777" w:rsidR="000105AF" w:rsidRPr="00C96366" w:rsidRDefault="000105AF" w:rsidP="000105AF">
      <w:pPr>
        <w:rPr>
          <w:rFonts w:ascii="Arial" w:hAnsi="Arial" w:cs="Arial"/>
        </w:rPr>
      </w:pPr>
    </w:p>
    <w:p w14:paraId="3A06644C" w14:textId="77777777" w:rsidR="008E3926" w:rsidRPr="008E3926" w:rsidRDefault="008E3926" w:rsidP="008E3926">
      <w:pPr>
        <w:spacing w:before="100" w:beforeAutospacing="1" w:after="100" w:afterAutospacing="1" w:line="300" w:lineRule="atLeast"/>
        <w:rPr>
          <w:rFonts w:ascii="Arial" w:eastAsia="Times New Roman" w:hAnsi="Arial" w:cs="Arial"/>
          <w:lang w:eastAsia="en-GB"/>
        </w:rPr>
      </w:pPr>
      <w:r w:rsidRPr="008E3926">
        <w:rPr>
          <w:rFonts w:ascii="Arial" w:eastAsia="Times New Roman" w:hAnsi="Arial" w:cs="Arial"/>
          <w:lang w:eastAsia="en-GB"/>
        </w:rPr>
        <w:t>If a child is placed in an unregistered setting, senior manager oversight and regular monitoring will take place as follows:</w:t>
      </w:r>
    </w:p>
    <w:p w14:paraId="224289BC" w14:textId="77777777" w:rsidR="008E3926" w:rsidRPr="008E3926" w:rsidRDefault="008E3926" w:rsidP="008E3926">
      <w:pPr>
        <w:numPr>
          <w:ilvl w:val="0"/>
          <w:numId w:val="9"/>
        </w:numPr>
        <w:spacing w:before="100" w:beforeAutospacing="1" w:after="100" w:afterAutospacing="1" w:line="300" w:lineRule="atLeast"/>
        <w:rPr>
          <w:rFonts w:ascii="Arial" w:eastAsia="Times New Roman" w:hAnsi="Arial" w:cs="Arial"/>
          <w:lang w:eastAsia="en-GB"/>
        </w:rPr>
      </w:pPr>
      <w:r w:rsidRPr="008E3926">
        <w:rPr>
          <w:rFonts w:ascii="Arial" w:eastAsia="Times New Roman" w:hAnsi="Arial" w:cs="Arial"/>
          <w:b/>
          <w:bCs/>
          <w:lang w:eastAsia="en-GB"/>
        </w:rPr>
        <w:t>Weekly unregistered placement meetings</w:t>
      </w:r>
      <w:r w:rsidRPr="008E3926">
        <w:rPr>
          <w:rFonts w:ascii="Arial" w:eastAsia="Times New Roman" w:hAnsi="Arial" w:cs="Arial"/>
          <w:lang w:eastAsia="en-GB"/>
        </w:rPr>
        <w:t xml:space="preserve"> attended by Service/Strategic Managers, Home Finding and Support Team, Placement Management Service (PMS), and the Assistant Director. Each individual child in an unregistered setting will be discussed to ensure the young person’s needs are being met, risks are mitigated/managed, visits have taken place in accordance with this procedure, and efforts to secure a regulated placement are continuing and effective.</w:t>
      </w:r>
    </w:p>
    <w:p w14:paraId="6DAAA7C4" w14:textId="77777777" w:rsidR="008E3926" w:rsidRPr="008E3926" w:rsidRDefault="008E3926" w:rsidP="008E3926">
      <w:pPr>
        <w:numPr>
          <w:ilvl w:val="0"/>
          <w:numId w:val="9"/>
        </w:numPr>
        <w:spacing w:before="100" w:beforeAutospacing="1" w:after="100" w:afterAutospacing="1" w:line="300" w:lineRule="atLeast"/>
        <w:rPr>
          <w:rFonts w:ascii="Arial" w:eastAsia="Times New Roman" w:hAnsi="Arial" w:cs="Arial"/>
          <w:lang w:eastAsia="en-GB"/>
        </w:rPr>
      </w:pPr>
      <w:r w:rsidRPr="008E3926">
        <w:rPr>
          <w:rFonts w:ascii="Arial" w:eastAsia="Times New Roman" w:hAnsi="Arial" w:cs="Arial"/>
          <w:lang w:eastAsia="en-GB"/>
        </w:rPr>
        <w:t xml:space="preserve">The </w:t>
      </w:r>
      <w:r w:rsidRPr="008E3926">
        <w:rPr>
          <w:rFonts w:ascii="Arial" w:eastAsia="Times New Roman" w:hAnsi="Arial" w:cs="Arial"/>
          <w:b/>
          <w:bCs/>
          <w:lang w:eastAsia="en-GB"/>
        </w:rPr>
        <w:t>Independent Reviewing Officer (IRO)</w:t>
      </w:r>
      <w:r w:rsidRPr="008E3926">
        <w:rPr>
          <w:rFonts w:ascii="Arial" w:eastAsia="Times New Roman" w:hAnsi="Arial" w:cs="Arial"/>
          <w:lang w:eastAsia="en-GB"/>
        </w:rPr>
        <w:t xml:space="preserve"> will arrange a Child in Care review and visit the child/young person in placement within 20 working days.</w:t>
      </w:r>
    </w:p>
    <w:p w14:paraId="46F30C6E" w14:textId="77777777" w:rsidR="008E3926" w:rsidRPr="008E3926" w:rsidRDefault="008E3926" w:rsidP="008E3926">
      <w:pPr>
        <w:numPr>
          <w:ilvl w:val="0"/>
          <w:numId w:val="9"/>
        </w:numPr>
        <w:spacing w:before="100" w:beforeAutospacing="1" w:after="100" w:afterAutospacing="1" w:line="300" w:lineRule="atLeast"/>
        <w:rPr>
          <w:rFonts w:ascii="Arial" w:eastAsia="Times New Roman" w:hAnsi="Arial" w:cs="Arial"/>
          <w:lang w:eastAsia="en-GB"/>
        </w:rPr>
      </w:pPr>
      <w:r w:rsidRPr="008E3926">
        <w:rPr>
          <w:rFonts w:ascii="Arial" w:eastAsia="Times New Roman" w:hAnsi="Arial" w:cs="Arial"/>
          <w:lang w:eastAsia="en-GB"/>
        </w:rPr>
        <w:t xml:space="preserve">The </w:t>
      </w:r>
      <w:r w:rsidRPr="008E3926">
        <w:rPr>
          <w:rFonts w:ascii="Arial" w:eastAsia="Times New Roman" w:hAnsi="Arial" w:cs="Arial"/>
          <w:b/>
          <w:bCs/>
          <w:lang w:eastAsia="en-GB"/>
        </w:rPr>
        <w:t>Quality and Outcomes Team (QOT)</w:t>
      </w:r>
      <w:r w:rsidRPr="008E3926">
        <w:rPr>
          <w:rFonts w:ascii="Arial" w:eastAsia="Times New Roman" w:hAnsi="Arial" w:cs="Arial"/>
          <w:lang w:eastAsia="en-GB"/>
        </w:rPr>
        <w:t xml:space="preserve"> will visit within the first 7 days of the placement being made to review safer recruitment practices, the child’s file, record keeping, and speak to staff and the child. Subsequent visits will take place weekly, fortnightly, or monthly depending on any concerns identified and the needs of the child.</w:t>
      </w:r>
    </w:p>
    <w:p w14:paraId="7530A61C" w14:textId="77777777" w:rsidR="008E3926" w:rsidRPr="008E3926" w:rsidRDefault="008E3926" w:rsidP="008E3926">
      <w:pPr>
        <w:numPr>
          <w:ilvl w:val="0"/>
          <w:numId w:val="9"/>
        </w:numPr>
        <w:spacing w:before="100" w:beforeAutospacing="1" w:after="100" w:afterAutospacing="1" w:line="300" w:lineRule="atLeast"/>
        <w:rPr>
          <w:rFonts w:ascii="Arial" w:eastAsia="Times New Roman" w:hAnsi="Arial" w:cs="Arial"/>
          <w:lang w:eastAsia="en-GB"/>
        </w:rPr>
      </w:pPr>
      <w:r w:rsidRPr="008E3926">
        <w:rPr>
          <w:rFonts w:ascii="Arial" w:eastAsia="Times New Roman" w:hAnsi="Arial" w:cs="Arial"/>
          <w:lang w:eastAsia="en-GB"/>
        </w:rPr>
        <w:t xml:space="preserve">The </w:t>
      </w:r>
      <w:r w:rsidRPr="008E3926">
        <w:rPr>
          <w:rFonts w:ascii="Arial" w:eastAsia="Times New Roman" w:hAnsi="Arial" w:cs="Arial"/>
          <w:b/>
          <w:bCs/>
          <w:lang w:eastAsia="en-GB"/>
        </w:rPr>
        <w:t>Service Manager</w:t>
      </w:r>
      <w:r w:rsidRPr="008E3926">
        <w:rPr>
          <w:rFonts w:ascii="Arial" w:eastAsia="Times New Roman" w:hAnsi="Arial" w:cs="Arial"/>
          <w:lang w:eastAsia="en-GB"/>
        </w:rPr>
        <w:t xml:space="preserve"> will ensure relevant documents are on file and up to date as listed in the compliance checklist, alongside the Defensible Decision-Making Form (see Appendix E: Checklist for documents on file).</w:t>
      </w:r>
    </w:p>
    <w:p w14:paraId="25A45DF9" w14:textId="54CDB23A" w:rsidR="000105AF" w:rsidRPr="00C96366" w:rsidRDefault="000105AF" w:rsidP="008E3926">
      <w:pPr>
        <w:pStyle w:val="ListParagraph"/>
        <w:rPr>
          <w:rFonts w:ascii="Arial" w:hAnsi="Arial" w:cs="Arial"/>
        </w:rPr>
      </w:pPr>
      <w:r w:rsidRPr="00C96366">
        <w:rPr>
          <w:rFonts w:ascii="Arial" w:hAnsi="Arial" w:cs="Arial"/>
          <w:noProof/>
          <w:lang w:eastAsia="en-GB"/>
        </w:rPr>
        <w:lastRenderedPageBreak/>
        <w:drawing>
          <wp:inline distT="0" distB="0" distL="0" distR="0" wp14:anchorId="7966A8BA" wp14:editId="7263DEC7">
            <wp:extent cx="5276850" cy="4343400"/>
            <wp:effectExtent l="0" t="0" r="0" b="19050"/>
            <wp:docPr id="417798069" name="Diagram 4177980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DB5EE34" w14:textId="77777777" w:rsidR="000105AF" w:rsidRPr="00C96366" w:rsidRDefault="000105AF" w:rsidP="000105AF">
      <w:pPr>
        <w:rPr>
          <w:rFonts w:ascii="Arial" w:hAnsi="Arial" w:cs="Arial"/>
        </w:rPr>
      </w:pPr>
    </w:p>
    <w:p w14:paraId="4F9DE844" w14:textId="57452705" w:rsidR="008E3926" w:rsidRPr="008E3926" w:rsidRDefault="008E3926" w:rsidP="008E3926">
      <w:pPr>
        <w:pStyle w:val="ListParagraph"/>
        <w:numPr>
          <w:ilvl w:val="0"/>
          <w:numId w:val="9"/>
        </w:numPr>
        <w:rPr>
          <w:rFonts w:ascii="Arial" w:hAnsi="Arial" w:cs="Arial"/>
        </w:rPr>
      </w:pPr>
      <w:r w:rsidRPr="008E3926">
        <w:rPr>
          <w:rFonts w:ascii="Arial" w:hAnsi="Arial" w:cs="Arial"/>
          <w:b/>
          <w:bCs/>
        </w:rPr>
        <w:t>Legal advice</w:t>
      </w:r>
      <w:r w:rsidRPr="008E3926">
        <w:rPr>
          <w:rFonts w:ascii="Arial" w:hAnsi="Arial" w:cs="Arial"/>
        </w:rPr>
        <w:t xml:space="preserve"> must be sought in relation to any new unregistered arrangements to consider implications regarding deprivation of liberty and the need for a legal order. The High Court’s inherent jurisdiction may be used in very specific and exceptional circumstances, permitting a child in care to be placed in an unregistered placement where it is in the child’s best interests for them to be deprived of their liberty (DoLS). The provider will be required to apply for registration within 7 days, and the court order will require the Local Authority to inform Ofsted. </w:t>
      </w:r>
    </w:p>
    <w:p w14:paraId="77E45EE7" w14:textId="5ABB7CC1" w:rsidR="008E3926" w:rsidRPr="008E3926" w:rsidRDefault="008E3926" w:rsidP="008E3926">
      <w:pPr>
        <w:pStyle w:val="ListParagraph"/>
        <w:numPr>
          <w:ilvl w:val="0"/>
          <w:numId w:val="9"/>
        </w:numPr>
        <w:rPr>
          <w:rFonts w:ascii="Arial" w:hAnsi="Arial" w:cs="Arial"/>
        </w:rPr>
      </w:pPr>
      <w:r w:rsidRPr="008E3926">
        <w:rPr>
          <w:rFonts w:ascii="Arial" w:hAnsi="Arial" w:cs="Arial"/>
          <w:b/>
          <w:bCs/>
        </w:rPr>
        <w:t>Discussion with the provider</w:t>
      </w:r>
      <w:r w:rsidRPr="008E3926">
        <w:rPr>
          <w:rFonts w:ascii="Arial" w:hAnsi="Arial" w:cs="Arial"/>
        </w:rPr>
        <w:t xml:space="preserve"> about Ofsted registration must take place. </w:t>
      </w:r>
    </w:p>
    <w:p w14:paraId="0F19BAD5" w14:textId="5AEF898A" w:rsidR="008E3926" w:rsidRPr="008E3926" w:rsidRDefault="008E3926" w:rsidP="008E3926">
      <w:pPr>
        <w:pStyle w:val="ListParagraph"/>
        <w:numPr>
          <w:ilvl w:val="0"/>
          <w:numId w:val="9"/>
        </w:numPr>
        <w:rPr>
          <w:rFonts w:ascii="Arial" w:hAnsi="Arial" w:cs="Arial"/>
        </w:rPr>
      </w:pPr>
      <w:r w:rsidRPr="008E3926">
        <w:rPr>
          <w:rFonts w:ascii="Arial" w:hAnsi="Arial" w:cs="Arial"/>
        </w:rPr>
        <w:t xml:space="preserve">The </w:t>
      </w:r>
      <w:r w:rsidRPr="008E3926">
        <w:rPr>
          <w:rFonts w:ascii="Arial" w:hAnsi="Arial" w:cs="Arial"/>
          <w:b/>
          <w:bCs/>
        </w:rPr>
        <w:t>Home Finding and Support Team</w:t>
      </w:r>
      <w:r w:rsidRPr="008E3926">
        <w:rPr>
          <w:rFonts w:ascii="Arial" w:hAnsi="Arial" w:cs="Arial"/>
        </w:rPr>
        <w:t xml:space="preserve"> will maintain a log of all unregistered placements, including details of move-on plans, within the </w:t>
      </w:r>
      <w:r w:rsidRPr="008E3926">
        <w:rPr>
          <w:rFonts w:ascii="Arial" w:hAnsi="Arial" w:cs="Arial"/>
          <w:i/>
          <w:iCs/>
        </w:rPr>
        <w:t>Unregistered &amp; Unregulated Placement Tracking</w:t>
      </w:r>
      <w:r w:rsidRPr="008E3926">
        <w:rPr>
          <w:rFonts w:ascii="Arial" w:hAnsi="Arial" w:cs="Arial"/>
        </w:rPr>
        <w:t xml:space="preserve"> system. </w:t>
      </w:r>
    </w:p>
    <w:p w14:paraId="69213B0B" w14:textId="7DF87FB7" w:rsidR="008E3926" w:rsidRPr="008E3926" w:rsidRDefault="008E3926" w:rsidP="008E3926">
      <w:pPr>
        <w:pStyle w:val="ListParagraph"/>
        <w:numPr>
          <w:ilvl w:val="0"/>
          <w:numId w:val="9"/>
        </w:numPr>
        <w:rPr>
          <w:rFonts w:ascii="Arial" w:hAnsi="Arial" w:cs="Arial"/>
        </w:rPr>
      </w:pPr>
      <w:r w:rsidRPr="008E3926">
        <w:rPr>
          <w:rFonts w:ascii="Arial" w:hAnsi="Arial" w:cs="Arial"/>
        </w:rPr>
        <w:t xml:space="preserve">The relevant </w:t>
      </w:r>
      <w:r w:rsidRPr="008E3926">
        <w:rPr>
          <w:rFonts w:ascii="Arial" w:hAnsi="Arial" w:cs="Arial"/>
          <w:b/>
          <w:bCs/>
        </w:rPr>
        <w:t>Assistant Director/Director</w:t>
      </w:r>
      <w:r w:rsidRPr="008E3926">
        <w:rPr>
          <w:rFonts w:ascii="Arial" w:hAnsi="Arial" w:cs="Arial"/>
        </w:rPr>
        <w:t xml:space="preserve"> must be notified of the move-on plan at least one week in advance of an unregistered placement ending.</w:t>
      </w:r>
    </w:p>
    <w:p w14:paraId="3BF83CBA" w14:textId="168AD9A6" w:rsidR="000105AF" w:rsidRPr="00C96366" w:rsidRDefault="000105AF" w:rsidP="008E3926">
      <w:pPr>
        <w:pStyle w:val="ListParagraph"/>
        <w:rPr>
          <w:rFonts w:ascii="Arial" w:hAnsi="Arial" w:cs="Arial"/>
        </w:rPr>
      </w:pPr>
    </w:p>
    <w:p w14:paraId="3D3E802A" w14:textId="77777777" w:rsidR="000105AF" w:rsidRPr="00C96366" w:rsidRDefault="000105AF" w:rsidP="000105AF">
      <w:pPr>
        <w:pStyle w:val="Heading1"/>
        <w:rPr>
          <w:rFonts w:ascii="Arial" w:hAnsi="Arial" w:cs="Arial"/>
          <w:sz w:val="22"/>
          <w:szCs w:val="22"/>
        </w:rPr>
      </w:pPr>
      <w:bookmarkStart w:id="16" w:name="_Toc218677910"/>
      <w:bookmarkStart w:id="17" w:name="_Toc218678246"/>
      <w:bookmarkStart w:id="18" w:name="_Toc218678346"/>
      <w:bookmarkStart w:id="19" w:name="_Toc218678537"/>
      <w:r w:rsidRPr="00C96366">
        <w:rPr>
          <w:rFonts w:ascii="Arial" w:hAnsi="Arial" w:cs="Arial"/>
          <w:sz w:val="22"/>
          <w:szCs w:val="22"/>
        </w:rPr>
        <w:lastRenderedPageBreak/>
        <w:t>6 Child subject to a DoLS and placed in unregistered provision</w:t>
      </w:r>
      <w:bookmarkEnd w:id="16"/>
      <w:bookmarkEnd w:id="17"/>
      <w:bookmarkEnd w:id="18"/>
      <w:bookmarkEnd w:id="19"/>
      <w:r w:rsidRPr="00C96366">
        <w:rPr>
          <w:rFonts w:ascii="Arial" w:hAnsi="Arial" w:cs="Arial"/>
          <w:sz w:val="22"/>
          <w:szCs w:val="22"/>
        </w:rPr>
        <w:t xml:space="preserve"> </w:t>
      </w:r>
    </w:p>
    <w:p w14:paraId="51DA1673" w14:textId="77777777" w:rsidR="00BB6616" w:rsidRDefault="00BB6616" w:rsidP="00BB6616">
      <w:pPr>
        <w:rPr>
          <w:rFonts w:ascii="Arial" w:hAnsi="Arial" w:cs="Arial"/>
        </w:rPr>
      </w:pPr>
    </w:p>
    <w:p w14:paraId="23C98131" w14:textId="7BA70790" w:rsidR="00BB6616" w:rsidRPr="00BB6616" w:rsidRDefault="00BB6616" w:rsidP="00BB6616">
      <w:pPr>
        <w:rPr>
          <w:rFonts w:ascii="Arial" w:hAnsi="Arial" w:cs="Arial"/>
        </w:rPr>
      </w:pPr>
      <w:r w:rsidRPr="00BB6616">
        <w:rPr>
          <w:rFonts w:ascii="Arial" w:hAnsi="Arial" w:cs="Arial"/>
        </w:rPr>
        <w:t xml:space="preserve">Where an order has been made under the inherent jurisdiction of the High Court to authorise the deprivation of a child's liberty in an unregistered placement, </w:t>
      </w:r>
      <w:r w:rsidRPr="00BB6616">
        <w:rPr>
          <w:rFonts w:ascii="Arial" w:hAnsi="Arial" w:cs="Arial"/>
          <w:b/>
          <w:bCs/>
        </w:rPr>
        <w:t>NCT MUST notify Ofsted</w:t>
      </w:r>
      <w:r w:rsidRPr="00BB6616">
        <w:rPr>
          <w:rFonts w:ascii="Arial" w:hAnsi="Arial" w:cs="Arial"/>
        </w:rPr>
        <w:t>.</w:t>
      </w:r>
    </w:p>
    <w:p w14:paraId="046DFFBC" w14:textId="77777777" w:rsidR="00BB6616" w:rsidRPr="00BB6616" w:rsidRDefault="00BB6616" w:rsidP="00BB6616">
      <w:pPr>
        <w:rPr>
          <w:rFonts w:ascii="Arial" w:hAnsi="Arial" w:cs="Arial"/>
        </w:rPr>
      </w:pPr>
      <w:r w:rsidRPr="00BB6616">
        <w:rPr>
          <w:rFonts w:ascii="Arial" w:hAnsi="Arial" w:cs="Arial"/>
        </w:rPr>
        <w:t xml:space="preserve">The Service/Strategic Manager must inform the Assistant Director/Director, who should email Ofsted at </w:t>
      </w:r>
      <w:r w:rsidRPr="00BB6616">
        <w:rPr>
          <w:rFonts w:ascii="Arial" w:hAnsi="Arial" w:cs="Arial"/>
          <w:b/>
          <w:bCs/>
        </w:rPr>
        <w:t>EYRegulatoryandSocialCare@ofsted.gov.uk</w:t>
      </w:r>
      <w:r w:rsidRPr="00BB6616">
        <w:rPr>
          <w:rFonts w:ascii="Arial" w:hAnsi="Arial" w:cs="Arial"/>
        </w:rPr>
        <w:t xml:space="preserve"> using the template provided in Appendix D and include the following information:</w:t>
      </w:r>
    </w:p>
    <w:p w14:paraId="0AF874FD" w14:textId="77777777" w:rsidR="00BB6616" w:rsidRPr="00BB6616" w:rsidRDefault="00BB6616" w:rsidP="00BB6616">
      <w:pPr>
        <w:numPr>
          <w:ilvl w:val="0"/>
          <w:numId w:val="43"/>
        </w:numPr>
        <w:rPr>
          <w:rFonts w:ascii="Arial" w:hAnsi="Arial" w:cs="Arial"/>
        </w:rPr>
      </w:pPr>
      <w:r w:rsidRPr="00BB6616">
        <w:rPr>
          <w:rFonts w:ascii="Arial" w:hAnsi="Arial" w:cs="Arial"/>
        </w:rPr>
        <w:t>Notification that an order has been made</w:t>
      </w:r>
    </w:p>
    <w:p w14:paraId="78ACCF65" w14:textId="77777777" w:rsidR="00BB6616" w:rsidRPr="00BB6616" w:rsidRDefault="00BB6616" w:rsidP="00BB6616">
      <w:pPr>
        <w:numPr>
          <w:ilvl w:val="0"/>
          <w:numId w:val="43"/>
        </w:numPr>
        <w:rPr>
          <w:rFonts w:ascii="Arial" w:hAnsi="Arial" w:cs="Arial"/>
        </w:rPr>
      </w:pPr>
      <w:r w:rsidRPr="00BB6616">
        <w:rPr>
          <w:rFonts w:ascii="Arial" w:hAnsi="Arial" w:cs="Arial"/>
        </w:rPr>
        <w:t>A copy of the order</w:t>
      </w:r>
    </w:p>
    <w:p w14:paraId="189D4C75" w14:textId="77777777" w:rsidR="00BB6616" w:rsidRPr="00BB6616" w:rsidRDefault="00BB6616" w:rsidP="00BB6616">
      <w:pPr>
        <w:numPr>
          <w:ilvl w:val="0"/>
          <w:numId w:val="43"/>
        </w:numPr>
        <w:rPr>
          <w:rFonts w:ascii="Arial" w:hAnsi="Arial" w:cs="Arial"/>
        </w:rPr>
      </w:pPr>
      <w:r w:rsidRPr="00BB6616">
        <w:rPr>
          <w:rFonts w:ascii="Arial" w:hAnsi="Arial" w:cs="Arial"/>
        </w:rPr>
        <w:t>A copy of the judgment</w:t>
      </w:r>
    </w:p>
    <w:p w14:paraId="658AD43B" w14:textId="77777777" w:rsidR="00BB6616" w:rsidRPr="00BB6616" w:rsidRDefault="00BB6616" w:rsidP="00BB6616">
      <w:pPr>
        <w:rPr>
          <w:rFonts w:ascii="Arial" w:hAnsi="Arial" w:cs="Arial"/>
        </w:rPr>
      </w:pPr>
      <w:r w:rsidRPr="00BB6616">
        <w:rPr>
          <w:rFonts w:ascii="Arial" w:hAnsi="Arial" w:cs="Arial"/>
          <w:i/>
          <w:iCs/>
        </w:rPr>
        <w:t>(President of the Family Division’s guidance issued December 2020)</w:t>
      </w:r>
    </w:p>
    <w:p w14:paraId="19FCD053" w14:textId="77777777" w:rsidR="00BB6616" w:rsidRPr="00BB6616" w:rsidRDefault="00BB6616" w:rsidP="00BB6616">
      <w:pPr>
        <w:rPr>
          <w:rFonts w:ascii="Arial" w:hAnsi="Arial" w:cs="Arial"/>
        </w:rPr>
      </w:pPr>
      <w:r w:rsidRPr="00BB6616">
        <w:rPr>
          <w:rFonts w:ascii="Arial" w:hAnsi="Arial" w:cs="Arial"/>
        </w:rPr>
        <w:t>The Department for Education (DfE) confirmed (11 October 2021) that information received by the Secure Welfare Coordination Unit regarding individual children placed in unregistered provision will be shared with Ofsted. This can occur at the point of referral for a secure bed or at the point of discharge from secure provision. The DfE recognised that local authorities would already be notifying Ofsted for some children, particularly those where DoLS have been sought.</w:t>
      </w:r>
    </w:p>
    <w:p w14:paraId="21C7A7DF" w14:textId="77777777" w:rsidR="000105AF" w:rsidRPr="00C96366" w:rsidRDefault="000105AF" w:rsidP="000105AF">
      <w:pPr>
        <w:rPr>
          <w:rFonts w:ascii="Arial" w:hAnsi="Arial" w:cs="Arial"/>
        </w:rPr>
      </w:pPr>
    </w:p>
    <w:p w14:paraId="1204E7AB" w14:textId="77777777" w:rsidR="000105AF" w:rsidRPr="00C96366" w:rsidRDefault="000105AF" w:rsidP="000105AF">
      <w:pPr>
        <w:jc w:val="both"/>
        <w:rPr>
          <w:rFonts w:ascii="Arial" w:hAnsi="Arial" w:cs="Arial"/>
        </w:rPr>
      </w:pPr>
    </w:p>
    <w:p w14:paraId="61385779" w14:textId="77777777" w:rsidR="000105AF" w:rsidRPr="00C96366" w:rsidRDefault="000105AF" w:rsidP="000105AF">
      <w:pPr>
        <w:pStyle w:val="Heading1"/>
        <w:rPr>
          <w:rFonts w:ascii="Arial" w:hAnsi="Arial" w:cs="Arial"/>
          <w:sz w:val="22"/>
          <w:szCs w:val="22"/>
        </w:rPr>
      </w:pPr>
      <w:bookmarkStart w:id="20" w:name="_Toc218677911"/>
      <w:bookmarkStart w:id="21" w:name="_Toc218678247"/>
      <w:bookmarkStart w:id="22" w:name="_Toc218678347"/>
      <w:bookmarkStart w:id="23" w:name="_Toc218678538"/>
      <w:r w:rsidRPr="00C96366">
        <w:rPr>
          <w:rFonts w:ascii="Arial" w:hAnsi="Arial" w:cs="Arial"/>
          <w:sz w:val="22"/>
          <w:szCs w:val="22"/>
        </w:rPr>
        <w:t>7 Reporting</w:t>
      </w:r>
      <w:bookmarkEnd w:id="20"/>
      <w:bookmarkEnd w:id="21"/>
      <w:bookmarkEnd w:id="22"/>
      <w:bookmarkEnd w:id="23"/>
    </w:p>
    <w:p w14:paraId="2E63CCD8" w14:textId="77777777" w:rsidR="00BB6616" w:rsidRDefault="00BB6616" w:rsidP="00BB6616">
      <w:pPr>
        <w:rPr>
          <w:rFonts w:ascii="Arial" w:hAnsi="Arial" w:cs="Arial"/>
        </w:rPr>
      </w:pPr>
    </w:p>
    <w:p w14:paraId="075A4BF6" w14:textId="3274300A" w:rsidR="00BB6616" w:rsidRPr="00BB6616" w:rsidRDefault="00BB6616" w:rsidP="00BB6616">
      <w:pPr>
        <w:rPr>
          <w:rFonts w:ascii="Arial" w:hAnsi="Arial" w:cs="Arial"/>
        </w:rPr>
      </w:pPr>
      <w:r w:rsidRPr="00BB6616">
        <w:rPr>
          <w:rFonts w:ascii="Arial" w:hAnsi="Arial" w:cs="Arial"/>
        </w:rPr>
        <w:t>The following reporting mechanisms are in place:</w:t>
      </w:r>
    </w:p>
    <w:p w14:paraId="2E20DC6F" w14:textId="77777777" w:rsidR="00BB6616" w:rsidRPr="00BB6616" w:rsidRDefault="00BB6616" w:rsidP="00BB6616">
      <w:pPr>
        <w:pStyle w:val="ListParagraph"/>
        <w:numPr>
          <w:ilvl w:val="0"/>
          <w:numId w:val="44"/>
        </w:numPr>
        <w:rPr>
          <w:rFonts w:ascii="Arial" w:hAnsi="Arial" w:cs="Arial"/>
        </w:rPr>
      </w:pPr>
      <w:r w:rsidRPr="00BB6616">
        <w:rPr>
          <w:rFonts w:ascii="Arial" w:hAnsi="Arial" w:cs="Arial"/>
        </w:rPr>
        <w:t>The Director of Children’s Services in North and West Northamptonshire must be informed of any new unregistered placements or changes to existing unregistered placements.</w:t>
      </w:r>
    </w:p>
    <w:p w14:paraId="3DB54D6A" w14:textId="77777777" w:rsidR="00BB6616" w:rsidRPr="00BB6616" w:rsidRDefault="00BB6616" w:rsidP="00BB6616">
      <w:pPr>
        <w:pStyle w:val="ListParagraph"/>
        <w:numPr>
          <w:ilvl w:val="0"/>
          <w:numId w:val="44"/>
        </w:numPr>
        <w:rPr>
          <w:rFonts w:ascii="Arial" w:hAnsi="Arial" w:cs="Arial"/>
        </w:rPr>
      </w:pPr>
      <w:r w:rsidRPr="00BB6616">
        <w:rPr>
          <w:rFonts w:ascii="Arial" w:hAnsi="Arial" w:cs="Arial"/>
        </w:rPr>
        <w:t>The Director of Children’s Social Care will be informed of any changes in relation to unregistered placements, which are discussed at the weekly unregistered meetings.</w:t>
      </w:r>
    </w:p>
    <w:p w14:paraId="6F67B319" w14:textId="28E0EE1A" w:rsidR="00BB6616" w:rsidRPr="00BB6616" w:rsidRDefault="00BB6616" w:rsidP="00BB6616">
      <w:pPr>
        <w:pStyle w:val="ListParagraph"/>
        <w:numPr>
          <w:ilvl w:val="0"/>
          <w:numId w:val="44"/>
        </w:numPr>
        <w:rPr>
          <w:rFonts w:ascii="Arial" w:hAnsi="Arial" w:cs="Arial"/>
        </w:rPr>
      </w:pPr>
      <w:r w:rsidRPr="00BB6616">
        <w:rPr>
          <w:rFonts w:ascii="Arial" w:hAnsi="Arial" w:cs="Arial"/>
        </w:rPr>
        <w:t xml:space="preserve">Weekly visits will be completed initially until the Child in Care review. Subsequent timescales will be reviewed and agreed with managers in line with risk. The social worker must review how the placement is meeting the child’s needs and highlight any concerns if they arise. </w:t>
      </w:r>
    </w:p>
    <w:p w14:paraId="784EACE1" w14:textId="77777777" w:rsidR="00BB6616" w:rsidRPr="00BB6616" w:rsidRDefault="00BB6616" w:rsidP="00BB6616">
      <w:pPr>
        <w:pStyle w:val="ListParagraph"/>
        <w:numPr>
          <w:ilvl w:val="0"/>
          <w:numId w:val="44"/>
        </w:numPr>
        <w:rPr>
          <w:rFonts w:ascii="Arial" w:hAnsi="Arial" w:cs="Arial"/>
        </w:rPr>
      </w:pPr>
      <w:r w:rsidRPr="00BB6616">
        <w:rPr>
          <w:rFonts w:ascii="Arial" w:hAnsi="Arial" w:cs="Arial"/>
        </w:rPr>
        <w:t>The Home Finding and Support Team will provide weekly statistics within the current activity report, which will include unregistered placements.</w:t>
      </w:r>
    </w:p>
    <w:p w14:paraId="7D4B3C08" w14:textId="405D98C5" w:rsidR="00BB6616" w:rsidRPr="00BB6616" w:rsidRDefault="00BB6616" w:rsidP="00BB6616">
      <w:pPr>
        <w:pStyle w:val="ListParagraph"/>
        <w:numPr>
          <w:ilvl w:val="0"/>
          <w:numId w:val="44"/>
        </w:numPr>
        <w:rPr>
          <w:rFonts w:ascii="Arial" w:hAnsi="Arial" w:cs="Arial"/>
        </w:rPr>
      </w:pPr>
      <w:r w:rsidRPr="00BB6616">
        <w:rPr>
          <w:rFonts w:ascii="Arial" w:hAnsi="Arial" w:cs="Arial"/>
        </w:rPr>
        <w:t xml:space="preserve">Weekly reporting on compliance and quality assurance regarding unregistered placements will be provided to senior management. Monthly formal reviews will be </w:t>
      </w:r>
      <w:r w:rsidRPr="00BB6616">
        <w:rPr>
          <w:rFonts w:ascii="Arial" w:hAnsi="Arial" w:cs="Arial"/>
        </w:rPr>
        <w:lastRenderedPageBreak/>
        <w:t>conducted by senior management for all unregistered placements</w:t>
      </w:r>
      <w:r w:rsidR="008305D1">
        <w:rPr>
          <w:rFonts w:ascii="Arial" w:hAnsi="Arial" w:cs="Arial"/>
        </w:rPr>
        <w:t xml:space="preserve"> including unregistered carers (Reg 24.) </w:t>
      </w:r>
    </w:p>
    <w:p w14:paraId="4A4AE854" w14:textId="77777777" w:rsidR="00BB6616" w:rsidRPr="00BB6616" w:rsidRDefault="00BB6616" w:rsidP="00BB6616">
      <w:pPr>
        <w:pStyle w:val="ListParagraph"/>
        <w:numPr>
          <w:ilvl w:val="0"/>
          <w:numId w:val="44"/>
        </w:numPr>
        <w:rPr>
          <w:rFonts w:ascii="Arial" w:hAnsi="Arial" w:cs="Arial"/>
        </w:rPr>
      </w:pPr>
      <w:r w:rsidRPr="00BB6616">
        <w:rPr>
          <w:rFonts w:ascii="Arial" w:hAnsi="Arial" w:cs="Arial"/>
        </w:rPr>
        <w:t>Analysis of the use of unregistered provision will be taken into account for service development and sufficiency strategy.</w:t>
      </w:r>
    </w:p>
    <w:p w14:paraId="72225AB8" w14:textId="77777777" w:rsidR="000105AF" w:rsidRPr="00C96366" w:rsidRDefault="000105AF" w:rsidP="000105AF">
      <w:pPr>
        <w:pStyle w:val="ListParagraph"/>
        <w:ind w:left="765"/>
        <w:rPr>
          <w:rFonts w:ascii="Arial" w:hAnsi="Arial" w:cs="Arial"/>
        </w:rPr>
      </w:pPr>
    </w:p>
    <w:p w14:paraId="2AFF475F" w14:textId="77777777" w:rsidR="000105AF" w:rsidRPr="00C96366" w:rsidRDefault="000105AF" w:rsidP="000105AF">
      <w:pPr>
        <w:pStyle w:val="ListParagraph"/>
        <w:ind w:left="765"/>
        <w:rPr>
          <w:rFonts w:ascii="Arial" w:hAnsi="Arial" w:cs="Arial"/>
        </w:rPr>
      </w:pPr>
    </w:p>
    <w:p w14:paraId="1E61CB2D" w14:textId="77777777" w:rsidR="000105AF" w:rsidRPr="00C96366" w:rsidRDefault="000105AF" w:rsidP="000105AF">
      <w:pPr>
        <w:pStyle w:val="Heading1"/>
        <w:rPr>
          <w:rFonts w:ascii="Arial" w:hAnsi="Arial" w:cs="Arial"/>
          <w:sz w:val="22"/>
          <w:szCs w:val="22"/>
        </w:rPr>
      </w:pPr>
      <w:bookmarkStart w:id="24" w:name="_Toc218677912"/>
      <w:bookmarkStart w:id="25" w:name="_Toc218678248"/>
      <w:bookmarkStart w:id="26" w:name="_Toc218678348"/>
      <w:bookmarkStart w:id="27" w:name="_Toc218678539"/>
      <w:r w:rsidRPr="00C96366">
        <w:rPr>
          <w:rFonts w:ascii="Arial" w:hAnsi="Arial" w:cs="Arial"/>
          <w:sz w:val="22"/>
          <w:szCs w:val="22"/>
        </w:rPr>
        <w:t xml:space="preserve">8 Other </w:t>
      </w:r>
      <w:r>
        <w:rPr>
          <w:rFonts w:ascii="Arial" w:hAnsi="Arial" w:cs="Arial"/>
          <w:sz w:val="22"/>
          <w:szCs w:val="22"/>
        </w:rPr>
        <w:t>Unregistered</w:t>
      </w:r>
      <w:r w:rsidRPr="00C96366">
        <w:rPr>
          <w:rFonts w:ascii="Arial" w:hAnsi="Arial" w:cs="Arial"/>
          <w:sz w:val="22"/>
          <w:szCs w:val="22"/>
        </w:rPr>
        <w:t>/ unlawful placements</w:t>
      </w:r>
      <w:bookmarkEnd w:id="24"/>
      <w:bookmarkEnd w:id="25"/>
      <w:bookmarkEnd w:id="26"/>
      <w:bookmarkEnd w:id="27"/>
      <w:r w:rsidRPr="00C96366">
        <w:rPr>
          <w:rFonts w:ascii="Arial" w:hAnsi="Arial" w:cs="Arial"/>
          <w:sz w:val="22"/>
          <w:szCs w:val="22"/>
        </w:rPr>
        <w:t xml:space="preserve"> </w:t>
      </w:r>
    </w:p>
    <w:p w14:paraId="28BC31A6" w14:textId="77777777" w:rsidR="000105AF" w:rsidRPr="00C96366" w:rsidRDefault="000105AF" w:rsidP="000105AF">
      <w:pPr>
        <w:rPr>
          <w:rFonts w:ascii="Arial" w:hAnsi="Arial" w:cs="Arial"/>
        </w:rPr>
      </w:pPr>
    </w:p>
    <w:p w14:paraId="0B0733BD" w14:textId="22902F15" w:rsidR="00BB6616" w:rsidRPr="00BB6616" w:rsidRDefault="00BB6616" w:rsidP="00BB6616">
      <w:pPr>
        <w:numPr>
          <w:ilvl w:val="0"/>
          <w:numId w:val="45"/>
        </w:numPr>
        <w:rPr>
          <w:rFonts w:ascii="Arial" w:hAnsi="Arial" w:cs="Arial"/>
        </w:rPr>
      </w:pPr>
      <w:r w:rsidRPr="00BB6616">
        <w:rPr>
          <w:rFonts w:ascii="Arial" w:hAnsi="Arial" w:cs="Arial"/>
        </w:rPr>
        <w:t>If a child is placed with a connected person who is not approved under Regulation 24, or with a foster carer where the placement is not in accordance with their terms of approval, the placement is unlawful.</w:t>
      </w:r>
      <w:r w:rsidR="00CB3D4F">
        <w:rPr>
          <w:rFonts w:ascii="Arial" w:hAnsi="Arial" w:cs="Arial"/>
        </w:rPr>
        <w:t xml:space="preserve"> There will be monthly reviews on all other unregistered </w:t>
      </w:r>
      <w:r w:rsidR="008D0AEF">
        <w:rPr>
          <w:rFonts w:ascii="Arial" w:hAnsi="Arial" w:cs="Arial"/>
        </w:rPr>
        <w:t xml:space="preserve">placements as part of the GOLD meetings. </w:t>
      </w:r>
    </w:p>
    <w:p w14:paraId="2E589814" w14:textId="77777777" w:rsidR="00BB6616" w:rsidRPr="00BB6616" w:rsidRDefault="00BB6616" w:rsidP="00BB6616">
      <w:pPr>
        <w:rPr>
          <w:rFonts w:ascii="Arial" w:hAnsi="Arial" w:cs="Arial"/>
        </w:rPr>
      </w:pPr>
      <w:r w:rsidRPr="00BB6616">
        <w:rPr>
          <w:rFonts w:ascii="Arial" w:hAnsi="Arial" w:cs="Arial"/>
          <w:b/>
          <w:bCs/>
        </w:rPr>
        <w:t>Possible examples include:</w:t>
      </w:r>
    </w:p>
    <w:p w14:paraId="17CEF682" w14:textId="77777777" w:rsidR="00BB6616" w:rsidRPr="00BB6616" w:rsidRDefault="00BB6616" w:rsidP="00BB6616">
      <w:pPr>
        <w:numPr>
          <w:ilvl w:val="0"/>
          <w:numId w:val="46"/>
        </w:numPr>
        <w:rPr>
          <w:rFonts w:ascii="Arial" w:hAnsi="Arial" w:cs="Arial"/>
        </w:rPr>
      </w:pPr>
      <w:r w:rsidRPr="00BB6616">
        <w:rPr>
          <w:rFonts w:ascii="Arial" w:hAnsi="Arial" w:cs="Arial"/>
        </w:rPr>
        <w:t>A child is placed with a connected person under Regulation 24 whose assessment cannot be completed and presented to a fostering panel (perhaps due to the absence of a health report). Regulation 25 requires that if that carer has not been fully approved as a foster carer after 24 weeks (16 weeks plus an 8-week possible extension), the placement must be terminated and other arrangements made for the child’s accommodation. Failure to comply with the regulations makes the placement unlawful.</w:t>
      </w:r>
    </w:p>
    <w:p w14:paraId="79D39863" w14:textId="77777777" w:rsidR="00BB6616" w:rsidRPr="00BB6616" w:rsidRDefault="00BB6616" w:rsidP="00BB6616">
      <w:pPr>
        <w:numPr>
          <w:ilvl w:val="0"/>
          <w:numId w:val="46"/>
        </w:numPr>
        <w:rPr>
          <w:rFonts w:ascii="Arial" w:hAnsi="Arial" w:cs="Arial"/>
        </w:rPr>
      </w:pPr>
      <w:r w:rsidRPr="00BB6616">
        <w:rPr>
          <w:rFonts w:ascii="Arial" w:hAnsi="Arial" w:cs="Arial"/>
        </w:rPr>
        <w:t>A child needs a foster placement that meets their specific needs, but there are no available vacancies. A carer is willing to take the child, but the placement would exceed their approved number of placements. Regulation 23 of the Care Planning, Placement and Review (England) Regulations 2010 allows such a placement for a maximum of six working days, after which the placement must be terminated unless the foster carer’s terms of approval have been amended and agreed.</w:t>
      </w:r>
    </w:p>
    <w:p w14:paraId="458A12E3" w14:textId="77777777" w:rsidR="00BB6616" w:rsidRPr="00BB6616" w:rsidRDefault="00BB6616" w:rsidP="00BB6616">
      <w:pPr>
        <w:numPr>
          <w:ilvl w:val="0"/>
          <w:numId w:val="46"/>
        </w:numPr>
        <w:rPr>
          <w:rFonts w:ascii="Arial" w:hAnsi="Arial" w:cs="Arial"/>
        </w:rPr>
      </w:pPr>
      <w:r w:rsidRPr="00BB6616">
        <w:rPr>
          <w:rFonts w:ascii="Arial" w:hAnsi="Arial" w:cs="Arial"/>
        </w:rPr>
        <w:t>A foster carer has resigned, which will automatically end their approval after 28 days. If any placements with the foster carer are not terminated and other arrangements made for the child’s accommodation, the placement becomes unlawful after 28 days.</w:t>
      </w:r>
    </w:p>
    <w:p w14:paraId="5D03714B" w14:textId="77777777" w:rsidR="00BB6616" w:rsidRPr="00BB6616" w:rsidRDefault="00BB6616" w:rsidP="00BB6616">
      <w:pPr>
        <w:numPr>
          <w:ilvl w:val="0"/>
          <w:numId w:val="46"/>
        </w:numPr>
        <w:rPr>
          <w:rFonts w:ascii="Arial" w:hAnsi="Arial" w:cs="Arial"/>
        </w:rPr>
      </w:pPr>
      <w:r w:rsidRPr="00BB6616">
        <w:rPr>
          <w:rFonts w:ascii="Arial" w:hAnsi="Arial" w:cs="Arial"/>
        </w:rPr>
        <w:t>If the placement continues to be the most appropriate placement for the child, there should be an effort to ensure the child can remain there lawfully.</w:t>
      </w:r>
    </w:p>
    <w:p w14:paraId="681E3A7D" w14:textId="77777777" w:rsidR="00BB6616" w:rsidRPr="00BB6616" w:rsidRDefault="00BB6616" w:rsidP="00BB6616">
      <w:pPr>
        <w:numPr>
          <w:ilvl w:val="0"/>
          <w:numId w:val="46"/>
        </w:numPr>
        <w:rPr>
          <w:rFonts w:ascii="Arial" w:hAnsi="Arial" w:cs="Arial"/>
        </w:rPr>
      </w:pPr>
      <w:r w:rsidRPr="00BB6616">
        <w:rPr>
          <w:rFonts w:ascii="Arial" w:hAnsi="Arial" w:cs="Arial"/>
        </w:rPr>
        <w:t xml:space="preserve">The child’s social worker must complete the </w:t>
      </w:r>
      <w:r w:rsidRPr="00BB6616">
        <w:rPr>
          <w:rFonts w:ascii="Arial" w:hAnsi="Arial" w:cs="Arial"/>
          <w:b/>
          <w:bCs/>
        </w:rPr>
        <w:t>Defensible Decision-Making Form (Appendix A)</w:t>
      </w:r>
      <w:r w:rsidRPr="00BB6616">
        <w:rPr>
          <w:rFonts w:ascii="Arial" w:hAnsi="Arial" w:cs="Arial"/>
        </w:rPr>
        <w:t>, outlining how the needs and risks of the young person will be managed, as well as the regular reviews of the placement.</w:t>
      </w:r>
    </w:p>
    <w:p w14:paraId="6AB6AAFE" w14:textId="77777777" w:rsidR="00BB6616" w:rsidRPr="00BB6616" w:rsidRDefault="00BB6616" w:rsidP="00BB6616">
      <w:pPr>
        <w:numPr>
          <w:ilvl w:val="0"/>
          <w:numId w:val="46"/>
        </w:numPr>
        <w:rPr>
          <w:rFonts w:ascii="Arial" w:hAnsi="Arial" w:cs="Arial"/>
        </w:rPr>
      </w:pPr>
      <w:r w:rsidRPr="00BB6616">
        <w:rPr>
          <w:rFonts w:ascii="Arial" w:hAnsi="Arial" w:cs="Arial"/>
        </w:rPr>
        <w:t>The Strategic Manager of the Independent Fostering Agency and the child’s Social Worker Strategic Manager will consider the justification for continuing the foster placement despite it having become unlawful, and identify actions to be taken with clear timescales.</w:t>
      </w:r>
    </w:p>
    <w:p w14:paraId="7CCACD74" w14:textId="77777777" w:rsidR="00BB6616" w:rsidRPr="00BB6616" w:rsidRDefault="00BB6616" w:rsidP="00BB6616">
      <w:pPr>
        <w:numPr>
          <w:ilvl w:val="0"/>
          <w:numId w:val="46"/>
        </w:numPr>
        <w:rPr>
          <w:rFonts w:ascii="Arial" w:hAnsi="Arial" w:cs="Arial"/>
        </w:rPr>
      </w:pPr>
      <w:r w:rsidRPr="00BB6616">
        <w:rPr>
          <w:rFonts w:ascii="Arial" w:hAnsi="Arial" w:cs="Arial"/>
        </w:rPr>
        <w:lastRenderedPageBreak/>
        <w:t>The Assistant Director/Director within NCT must accept that the unlawful placement should continue pending the regulatory requirements being met or alternative action being taken.</w:t>
      </w:r>
    </w:p>
    <w:p w14:paraId="0B38CCA9" w14:textId="77777777" w:rsidR="00BB6616" w:rsidRDefault="00BB6616" w:rsidP="00BB6616">
      <w:pPr>
        <w:numPr>
          <w:ilvl w:val="0"/>
          <w:numId w:val="46"/>
        </w:numPr>
        <w:rPr>
          <w:rFonts w:ascii="Arial" w:hAnsi="Arial" w:cs="Arial"/>
        </w:rPr>
      </w:pPr>
      <w:r w:rsidRPr="00BB6616">
        <w:rPr>
          <w:rFonts w:ascii="Arial" w:hAnsi="Arial" w:cs="Arial"/>
        </w:rPr>
        <w:t>The Assistant Director/Director should be informed of any new unregistered or unlawful placements.</w:t>
      </w:r>
    </w:p>
    <w:p w14:paraId="09DBA1EE" w14:textId="77777777" w:rsidR="00BB6616" w:rsidRDefault="00BB6616" w:rsidP="00BB6616">
      <w:pPr>
        <w:ind w:left="720"/>
        <w:rPr>
          <w:rFonts w:ascii="Arial" w:hAnsi="Arial" w:cs="Arial"/>
        </w:rPr>
      </w:pPr>
    </w:p>
    <w:p w14:paraId="51646B8B" w14:textId="77777777" w:rsidR="00807FB1" w:rsidRDefault="00807FB1" w:rsidP="00895897">
      <w:pPr>
        <w:rPr>
          <w:rFonts w:ascii="Arial" w:hAnsi="Arial" w:cs="Arial"/>
        </w:rPr>
      </w:pPr>
    </w:p>
    <w:p w14:paraId="55F84E4D" w14:textId="77777777" w:rsidR="00807FB1" w:rsidRDefault="00807FB1" w:rsidP="00895897">
      <w:pPr>
        <w:rPr>
          <w:rFonts w:ascii="Arial" w:hAnsi="Arial" w:cs="Arial"/>
        </w:rPr>
      </w:pPr>
    </w:p>
    <w:p w14:paraId="170E3DAD" w14:textId="77777777" w:rsidR="00807FB1" w:rsidRDefault="00807FB1" w:rsidP="00895897">
      <w:pPr>
        <w:rPr>
          <w:rFonts w:ascii="Arial" w:hAnsi="Arial" w:cs="Arial"/>
        </w:rPr>
      </w:pPr>
    </w:p>
    <w:p w14:paraId="53912CE7" w14:textId="77777777" w:rsidR="00807FB1" w:rsidRDefault="00807FB1" w:rsidP="00895897">
      <w:pPr>
        <w:rPr>
          <w:rFonts w:ascii="Arial" w:hAnsi="Arial" w:cs="Arial"/>
        </w:rPr>
      </w:pPr>
    </w:p>
    <w:p w14:paraId="25C048B1" w14:textId="77777777" w:rsidR="00807FB1" w:rsidRDefault="00807FB1" w:rsidP="00895897">
      <w:pPr>
        <w:rPr>
          <w:rFonts w:ascii="Arial" w:hAnsi="Arial" w:cs="Arial"/>
        </w:rPr>
      </w:pPr>
    </w:p>
    <w:p w14:paraId="2173023E" w14:textId="77777777" w:rsidR="00807FB1" w:rsidRDefault="00807FB1" w:rsidP="00895897">
      <w:pPr>
        <w:rPr>
          <w:rFonts w:ascii="Arial" w:hAnsi="Arial" w:cs="Arial"/>
        </w:rPr>
      </w:pPr>
    </w:p>
    <w:p w14:paraId="64A08ED4" w14:textId="77777777" w:rsidR="00807FB1" w:rsidRDefault="00807FB1" w:rsidP="00895897">
      <w:pPr>
        <w:rPr>
          <w:rFonts w:ascii="Arial" w:hAnsi="Arial" w:cs="Arial"/>
        </w:rPr>
      </w:pPr>
    </w:p>
    <w:p w14:paraId="17605FDD" w14:textId="77777777" w:rsidR="00807FB1" w:rsidRDefault="00807FB1" w:rsidP="00895897">
      <w:pPr>
        <w:rPr>
          <w:rFonts w:ascii="Arial" w:hAnsi="Arial" w:cs="Arial"/>
        </w:rPr>
      </w:pPr>
    </w:p>
    <w:p w14:paraId="28DF174F" w14:textId="77777777" w:rsidR="00807FB1" w:rsidRDefault="00807FB1" w:rsidP="00895897">
      <w:pPr>
        <w:rPr>
          <w:rFonts w:ascii="Arial" w:hAnsi="Arial" w:cs="Arial"/>
        </w:rPr>
      </w:pPr>
    </w:p>
    <w:p w14:paraId="0D4CEDA0" w14:textId="77777777" w:rsidR="00807FB1" w:rsidRDefault="00807FB1" w:rsidP="00895897">
      <w:pPr>
        <w:rPr>
          <w:rFonts w:ascii="Arial" w:hAnsi="Arial" w:cs="Arial"/>
        </w:rPr>
      </w:pPr>
    </w:p>
    <w:p w14:paraId="77CBDBE4" w14:textId="77777777" w:rsidR="00807FB1" w:rsidRDefault="00807FB1" w:rsidP="00895897">
      <w:pPr>
        <w:rPr>
          <w:rFonts w:ascii="Arial" w:hAnsi="Arial" w:cs="Arial"/>
        </w:rPr>
      </w:pPr>
    </w:p>
    <w:p w14:paraId="6F875FB4" w14:textId="77777777" w:rsidR="00807FB1" w:rsidRDefault="00807FB1" w:rsidP="00895897">
      <w:pPr>
        <w:rPr>
          <w:rFonts w:ascii="Arial" w:hAnsi="Arial" w:cs="Arial"/>
        </w:rPr>
      </w:pPr>
    </w:p>
    <w:p w14:paraId="49429974" w14:textId="77777777" w:rsidR="00807FB1" w:rsidRDefault="00807FB1" w:rsidP="00895897">
      <w:pPr>
        <w:rPr>
          <w:rFonts w:ascii="Arial" w:hAnsi="Arial" w:cs="Arial"/>
        </w:rPr>
      </w:pPr>
    </w:p>
    <w:p w14:paraId="49939A54" w14:textId="77777777" w:rsidR="00807FB1" w:rsidRDefault="00807FB1" w:rsidP="00895897">
      <w:pPr>
        <w:rPr>
          <w:rFonts w:ascii="Arial" w:hAnsi="Arial" w:cs="Arial"/>
        </w:rPr>
      </w:pPr>
    </w:p>
    <w:p w14:paraId="5EDE5F99" w14:textId="77777777" w:rsidR="00807FB1" w:rsidRDefault="00807FB1" w:rsidP="00895897">
      <w:pPr>
        <w:rPr>
          <w:rFonts w:ascii="Arial" w:hAnsi="Arial" w:cs="Arial"/>
        </w:rPr>
      </w:pPr>
    </w:p>
    <w:p w14:paraId="52CBE71A" w14:textId="77777777" w:rsidR="00807FB1" w:rsidRDefault="00807FB1" w:rsidP="00895897">
      <w:pPr>
        <w:rPr>
          <w:rFonts w:ascii="Arial" w:hAnsi="Arial" w:cs="Arial"/>
        </w:rPr>
      </w:pPr>
    </w:p>
    <w:p w14:paraId="508C6B4E" w14:textId="77777777" w:rsidR="00807FB1" w:rsidRDefault="00807FB1" w:rsidP="00895897">
      <w:pPr>
        <w:rPr>
          <w:rFonts w:ascii="Arial" w:hAnsi="Arial" w:cs="Arial"/>
        </w:rPr>
      </w:pPr>
    </w:p>
    <w:p w14:paraId="55233BBE" w14:textId="77777777" w:rsidR="00807FB1" w:rsidRDefault="00807FB1" w:rsidP="00895897">
      <w:pPr>
        <w:rPr>
          <w:rFonts w:ascii="Arial" w:hAnsi="Arial" w:cs="Arial"/>
        </w:rPr>
      </w:pPr>
    </w:p>
    <w:p w14:paraId="7EE226EF" w14:textId="77777777" w:rsidR="00807FB1" w:rsidRDefault="00807FB1" w:rsidP="00895897">
      <w:pPr>
        <w:rPr>
          <w:rFonts w:ascii="Arial" w:hAnsi="Arial" w:cs="Arial"/>
        </w:rPr>
      </w:pPr>
    </w:p>
    <w:p w14:paraId="2703C89B" w14:textId="77777777" w:rsidR="00807FB1" w:rsidRDefault="00807FB1" w:rsidP="00895897">
      <w:pPr>
        <w:rPr>
          <w:rFonts w:ascii="Arial" w:hAnsi="Arial" w:cs="Arial"/>
        </w:rPr>
      </w:pPr>
    </w:p>
    <w:p w14:paraId="75C5FAFC" w14:textId="77777777" w:rsidR="00807FB1" w:rsidRDefault="00807FB1" w:rsidP="00895897">
      <w:pPr>
        <w:rPr>
          <w:rFonts w:ascii="Arial" w:hAnsi="Arial" w:cs="Arial"/>
        </w:rPr>
      </w:pPr>
    </w:p>
    <w:p w14:paraId="2AF7B64C" w14:textId="77777777" w:rsidR="00807FB1" w:rsidRDefault="00807FB1" w:rsidP="00895897">
      <w:pPr>
        <w:rPr>
          <w:rFonts w:ascii="Arial" w:hAnsi="Arial" w:cs="Arial"/>
        </w:rPr>
      </w:pPr>
    </w:p>
    <w:p w14:paraId="72B3C982" w14:textId="77777777" w:rsidR="00807FB1" w:rsidRDefault="00807FB1" w:rsidP="00895897">
      <w:pPr>
        <w:rPr>
          <w:rFonts w:ascii="Arial" w:hAnsi="Arial" w:cs="Arial"/>
        </w:rPr>
      </w:pPr>
    </w:p>
    <w:p w14:paraId="08CE1851" w14:textId="77777777" w:rsidR="00807FB1" w:rsidRDefault="00807FB1" w:rsidP="00895897">
      <w:pPr>
        <w:rPr>
          <w:rFonts w:ascii="Arial" w:hAnsi="Arial" w:cs="Arial"/>
        </w:rPr>
      </w:pPr>
    </w:p>
    <w:p w14:paraId="671514FB" w14:textId="77777777" w:rsidR="00532070" w:rsidRPr="00D437A4" w:rsidRDefault="00895897" w:rsidP="00532070">
      <w:pPr>
        <w:rPr>
          <w:b/>
          <w:bCs/>
          <w:sz w:val="28"/>
          <w:szCs w:val="28"/>
          <w:u w:val="single"/>
        </w:rPr>
      </w:pPr>
      <w:r w:rsidRPr="00807FB1">
        <w:rPr>
          <w:rFonts w:ascii="Arial" w:hAnsi="Arial" w:cs="Arial"/>
          <w:b/>
          <w:bCs/>
          <w:u w:val="single"/>
        </w:rPr>
        <w:t>Appendix A</w:t>
      </w:r>
      <w:r w:rsidR="00532070">
        <w:rPr>
          <w:rFonts w:ascii="Arial" w:hAnsi="Arial" w:cs="Arial"/>
          <w:b/>
          <w:bCs/>
          <w:u w:val="single"/>
        </w:rPr>
        <w:t xml:space="preserve">- </w:t>
      </w:r>
      <w:r w:rsidR="00532070" w:rsidRPr="00D437A4">
        <w:rPr>
          <w:b/>
          <w:bCs/>
          <w:sz w:val="28"/>
          <w:szCs w:val="28"/>
          <w:u w:val="single"/>
        </w:rPr>
        <w:t>Defensible Decision</w:t>
      </w:r>
      <w:r w:rsidR="00532070" w:rsidRPr="00D437A4">
        <w:rPr>
          <w:b/>
          <w:bCs/>
          <w:sz w:val="28"/>
          <w:szCs w:val="28"/>
          <w:u w:val="single"/>
        </w:rPr>
        <w:noBreakHyphen/>
        <w:t>Making Form</w:t>
      </w:r>
    </w:p>
    <w:p w14:paraId="179A07F4" w14:textId="2ED2D194" w:rsidR="00BB6616" w:rsidRPr="00807FB1" w:rsidRDefault="00BB6616" w:rsidP="00895897">
      <w:pPr>
        <w:rPr>
          <w:rFonts w:ascii="Arial" w:hAnsi="Arial" w:cs="Arial"/>
          <w:b/>
          <w:bCs/>
          <w:u w:val="single"/>
        </w:rPr>
      </w:pPr>
    </w:p>
    <w:p w14:paraId="6EE63065" w14:textId="77777777" w:rsidR="00895897" w:rsidRDefault="00895897" w:rsidP="00895897">
      <w:pPr>
        <w:rPr>
          <w:rFonts w:ascii="Arial" w:hAnsi="Arial" w:cs="Arial"/>
        </w:rPr>
      </w:pPr>
    </w:p>
    <w:p w14:paraId="6D4B7636" w14:textId="77777777" w:rsidR="00807FB1" w:rsidRPr="00D437A4" w:rsidRDefault="00807FB1" w:rsidP="00807FB1">
      <w:pPr>
        <w:rPr>
          <w:b/>
          <w:bCs/>
          <w:sz w:val="28"/>
          <w:szCs w:val="28"/>
          <w:u w:val="single"/>
        </w:rPr>
      </w:pPr>
      <w:r w:rsidRPr="00D437A4">
        <w:rPr>
          <w:b/>
          <w:bCs/>
          <w:sz w:val="28"/>
          <w:szCs w:val="28"/>
          <w:u w:val="single"/>
        </w:rPr>
        <w:t>Defensible Decision</w:t>
      </w:r>
      <w:r w:rsidRPr="00D437A4">
        <w:rPr>
          <w:b/>
          <w:bCs/>
          <w:sz w:val="28"/>
          <w:szCs w:val="28"/>
          <w:u w:val="single"/>
        </w:rPr>
        <w:noBreakHyphen/>
        <w:t>Making Form</w:t>
      </w:r>
    </w:p>
    <w:p w14:paraId="0302F6CC" w14:textId="77777777" w:rsidR="00807FB1" w:rsidRDefault="00807FB1" w:rsidP="00807FB1">
      <w:pPr>
        <w:spacing w:after="0"/>
        <w:rPr>
          <w:rFonts w:ascii="Arial" w:hAnsi="Arial" w:cs="Arial"/>
          <w:b/>
          <w:color w:val="FF0000"/>
          <w:sz w:val="20"/>
          <w:szCs w:val="20"/>
        </w:rPr>
      </w:pPr>
    </w:p>
    <w:p w14:paraId="23C2A948" w14:textId="77777777" w:rsidR="00807FB1" w:rsidRPr="00D437A4" w:rsidRDefault="00807FB1" w:rsidP="00807FB1">
      <w:pPr>
        <w:spacing w:after="0"/>
        <w:jc w:val="center"/>
        <w:rPr>
          <w:rFonts w:ascii="Arial" w:hAnsi="Arial" w:cs="Arial"/>
          <w:b/>
          <w:sz w:val="20"/>
          <w:szCs w:val="20"/>
        </w:rPr>
      </w:pPr>
      <w:r w:rsidRPr="00D437A4">
        <w:rPr>
          <w:rFonts w:ascii="Arial" w:hAnsi="Arial" w:cs="Arial"/>
          <w:b/>
          <w:sz w:val="20"/>
          <w:szCs w:val="20"/>
        </w:rPr>
        <w:t xml:space="preserve">This template should be used to provide a rationale for decisions that need to be made in balancing risk for children and young people. </w:t>
      </w:r>
    </w:p>
    <w:p w14:paraId="7DE4F956" w14:textId="77777777" w:rsidR="00807FB1" w:rsidRPr="00D437A4" w:rsidRDefault="00807FB1" w:rsidP="00807FB1">
      <w:pPr>
        <w:spacing w:after="0"/>
        <w:jc w:val="center"/>
        <w:rPr>
          <w:rFonts w:ascii="Arial" w:hAnsi="Arial" w:cs="Arial"/>
          <w:b/>
          <w:sz w:val="20"/>
          <w:szCs w:val="20"/>
        </w:rPr>
      </w:pPr>
    </w:p>
    <w:p w14:paraId="543E4257" w14:textId="77777777" w:rsidR="00807FB1" w:rsidRPr="00D437A4" w:rsidRDefault="00807FB1" w:rsidP="00807FB1">
      <w:pPr>
        <w:spacing w:after="0"/>
        <w:jc w:val="center"/>
        <w:rPr>
          <w:rFonts w:ascii="Arial" w:hAnsi="Arial" w:cs="Arial"/>
          <w:b/>
          <w:sz w:val="20"/>
          <w:szCs w:val="20"/>
        </w:rPr>
      </w:pPr>
      <w:r w:rsidRPr="00D437A4">
        <w:rPr>
          <w:rFonts w:ascii="Arial" w:hAnsi="Arial" w:cs="Arial"/>
          <w:b/>
          <w:sz w:val="20"/>
          <w:szCs w:val="20"/>
        </w:rPr>
        <w:t xml:space="preserve">The template should be used to record the rationale for a decision that requires sign off by a senior manager so that the risk can be shared. It should be completed by the Social Worker/ Team Manager and quality assured by the Service Manager, then sent for sign off by the relevant Strategic Manager. Strategic Manager will need to sign off the recommendation before seeking sign off from the Assistant Director. </w:t>
      </w:r>
      <w:r>
        <w:rPr>
          <w:rFonts w:ascii="Arial" w:hAnsi="Arial" w:cs="Arial"/>
          <w:b/>
          <w:sz w:val="20"/>
          <w:szCs w:val="20"/>
        </w:rPr>
        <w:t xml:space="preserve">Depending on the type of arrangement, some section will be more applicable than others. </w:t>
      </w:r>
    </w:p>
    <w:p w14:paraId="7383E53C" w14:textId="77777777" w:rsidR="00807FB1" w:rsidRPr="00664EA5" w:rsidRDefault="00807FB1" w:rsidP="00807FB1">
      <w:pPr>
        <w:rPr>
          <w:rFonts w:ascii="Arial" w:hAnsi="Arial" w:cs="Arial"/>
          <w:b/>
          <w:color w:val="FF0000"/>
          <w:sz w:val="20"/>
          <w:szCs w:val="20"/>
        </w:rPr>
      </w:pPr>
    </w:p>
    <w:tbl>
      <w:tblPr>
        <w:tblStyle w:val="TableGrid"/>
        <w:tblW w:w="10627" w:type="dxa"/>
        <w:tblInd w:w="-810" w:type="dxa"/>
        <w:tblLook w:val="04A0" w:firstRow="1" w:lastRow="0" w:firstColumn="1" w:lastColumn="0" w:noHBand="0" w:noVBand="1"/>
      </w:tblPr>
      <w:tblGrid>
        <w:gridCol w:w="3369"/>
        <w:gridCol w:w="7258"/>
      </w:tblGrid>
      <w:tr w:rsidR="00807FB1" w:rsidRPr="00664EA5" w14:paraId="21839A2A" w14:textId="77777777" w:rsidTr="007146BB">
        <w:trPr>
          <w:trHeight w:val="352"/>
        </w:trPr>
        <w:tc>
          <w:tcPr>
            <w:tcW w:w="10627" w:type="dxa"/>
            <w:gridSpan w:val="2"/>
            <w:vAlign w:val="center"/>
          </w:tcPr>
          <w:p w14:paraId="25FE22A3" w14:textId="77777777" w:rsidR="00807FB1" w:rsidRPr="00664EA5" w:rsidRDefault="00807FB1" w:rsidP="007146BB">
            <w:pPr>
              <w:rPr>
                <w:rFonts w:ascii="Arial" w:hAnsi="Arial" w:cs="Arial"/>
                <w:b/>
                <w:color w:val="0070C0"/>
                <w:szCs w:val="20"/>
              </w:rPr>
            </w:pPr>
            <w:r w:rsidRPr="00664EA5">
              <w:rPr>
                <w:rFonts w:ascii="Arial" w:hAnsi="Arial" w:cs="Arial"/>
                <w:b/>
                <w:szCs w:val="20"/>
              </w:rPr>
              <w:t>Details of the Social Worker/ Team Manager completing the defensible decision making:</w:t>
            </w:r>
          </w:p>
        </w:tc>
      </w:tr>
      <w:tr w:rsidR="00807FB1" w:rsidRPr="00664EA5" w14:paraId="0AAF7E39" w14:textId="77777777" w:rsidTr="007146BB">
        <w:trPr>
          <w:trHeight w:val="352"/>
        </w:trPr>
        <w:tc>
          <w:tcPr>
            <w:tcW w:w="3369" w:type="dxa"/>
            <w:shd w:val="clear" w:color="auto" w:fill="C1E4F5" w:themeFill="accent1" w:themeFillTint="33"/>
            <w:vAlign w:val="center"/>
          </w:tcPr>
          <w:p w14:paraId="50BDF3A8" w14:textId="77777777" w:rsidR="00807FB1" w:rsidRPr="00664EA5" w:rsidRDefault="00807FB1" w:rsidP="007146BB">
            <w:pPr>
              <w:rPr>
                <w:rFonts w:ascii="Arial" w:hAnsi="Arial" w:cs="Arial"/>
                <w:b/>
                <w:szCs w:val="20"/>
              </w:rPr>
            </w:pPr>
            <w:r w:rsidRPr="00664EA5">
              <w:rPr>
                <w:rFonts w:ascii="Arial" w:hAnsi="Arial" w:cs="Arial"/>
                <w:b/>
                <w:szCs w:val="20"/>
              </w:rPr>
              <w:t>Name:</w:t>
            </w:r>
          </w:p>
        </w:tc>
        <w:tc>
          <w:tcPr>
            <w:tcW w:w="7258" w:type="dxa"/>
            <w:vAlign w:val="center"/>
          </w:tcPr>
          <w:p w14:paraId="223948ED" w14:textId="77777777" w:rsidR="00807FB1" w:rsidRPr="00664EA5" w:rsidRDefault="00807FB1" w:rsidP="007146BB">
            <w:pPr>
              <w:rPr>
                <w:rFonts w:ascii="Arial" w:hAnsi="Arial" w:cs="Arial"/>
                <w:b/>
                <w:color w:val="0070C0"/>
                <w:szCs w:val="20"/>
              </w:rPr>
            </w:pPr>
          </w:p>
        </w:tc>
      </w:tr>
      <w:tr w:rsidR="00807FB1" w:rsidRPr="00664EA5" w14:paraId="7D5A1466" w14:textId="77777777" w:rsidTr="007146BB">
        <w:trPr>
          <w:trHeight w:val="352"/>
        </w:trPr>
        <w:tc>
          <w:tcPr>
            <w:tcW w:w="3369" w:type="dxa"/>
            <w:shd w:val="clear" w:color="auto" w:fill="C1E4F5" w:themeFill="accent1" w:themeFillTint="33"/>
            <w:vAlign w:val="center"/>
          </w:tcPr>
          <w:p w14:paraId="098A072F" w14:textId="77777777" w:rsidR="00807FB1" w:rsidRPr="00664EA5" w:rsidRDefault="00807FB1" w:rsidP="007146BB">
            <w:pPr>
              <w:rPr>
                <w:rFonts w:ascii="Arial" w:hAnsi="Arial" w:cs="Arial"/>
                <w:b/>
                <w:szCs w:val="20"/>
              </w:rPr>
            </w:pPr>
            <w:r w:rsidRPr="00664EA5">
              <w:rPr>
                <w:rFonts w:ascii="Arial" w:hAnsi="Arial" w:cs="Arial"/>
                <w:b/>
                <w:szCs w:val="20"/>
              </w:rPr>
              <w:t>Team/service:</w:t>
            </w:r>
          </w:p>
        </w:tc>
        <w:tc>
          <w:tcPr>
            <w:tcW w:w="7258" w:type="dxa"/>
            <w:vAlign w:val="center"/>
          </w:tcPr>
          <w:p w14:paraId="0F424B94" w14:textId="77777777" w:rsidR="00807FB1" w:rsidRPr="00664EA5" w:rsidRDefault="00807FB1" w:rsidP="007146BB">
            <w:pPr>
              <w:rPr>
                <w:rFonts w:ascii="Arial" w:hAnsi="Arial" w:cs="Arial"/>
                <w:b/>
                <w:color w:val="0070C0"/>
                <w:szCs w:val="20"/>
              </w:rPr>
            </w:pPr>
          </w:p>
        </w:tc>
      </w:tr>
      <w:tr w:rsidR="00807FB1" w:rsidRPr="00664EA5" w14:paraId="2420CCC7" w14:textId="77777777" w:rsidTr="007146BB">
        <w:trPr>
          <w:trHeight w:val="350"/>
        </w:trPr>
        <w:tc>
          <w:tcPr>
            <w:tcW w:w="3369" w:type="dxa"/>
            <w:shd w:val="clear" w:color="auto" w:fill="C1E4F5" w:themeFill="accent1" w:themeFillTint="33"/>
            <w:vAlign w:val="center"/>
          </w:tcPr>
          <w:p w14:paraId="03CD90A2" w14:textId="77777777" w:rsidR="00807FB1" w:rsidRPr="00664EA5" w:rsidRDefault="00807FB1" w:rsidP="007146BB">
            <w:pPr>
              <w:rPr>
                <w:rFonts w:ascii="Arial" w:hAnsi="Arial" w:cs="Arial"/>
                <w:b/>
                <w:szCs w:val="20"/>
              </w:rPr>
            </w:pPr>
            <w:r w:rsidRPr="00664EA5">
              <w:rPr>
                <w:rFonts w:ascii="Arial" w:hAnsi="Arial" w:cs="Arial"/>
                <w:b/>
                <w:szCs w:val="20"/>
              </w:rPr>
              <w:t xml:space="preserve">Date: </w:t>
            </w:r>
          </w:p>
        </w:tc>
        <w:sdt>
          <w:sdtPr>
            <w:rPr>
              <w:rFonts w:ascii="Arial" w:hAnsi="Arial" w:cs="Arial"/>
              <w:b/>
              <w:color w:val="0070C0"/>
              <w:szCs w:val="20"/>
            </w:rPr>
            <w:id w:val="-656455626"/>
            <w:placeholder>
              <w:docPart w:val="1476DF60ABC14471A965BF4F64E6CF2A"/>
            </w:placeholder>
            <w:showingPlcHdr/>
            <w:date w:fullDate="2023-01-16T00:00:00Z">
              <w:dateFormat w:val="dd/MM/yyyy"/>
              <w:lid w:val="en-GB"/>
              <w:storeMappedDataAs w:val="dateTime"/>
              <w:calendar w:val="gregorian"/>
            </w:date>
          </w:sdtPr>
          <w:sdtContent>
            <w:tc>
              <w:tcPr>
                <w:tcW w:w="7258" w:type="dxa"/>
                <w:vAlign w:val="center"/>
              </w:tcPr>
              <w:p w14:paraId="003248D5" w14:textId="77777777" w:rsidR="00807FB1" w:rsidRPr="00664EA5" w:rsidRDefault="00807FB1" w:rsidP="007146BB">
                <w:pPr>
                  <w:rPr>
                    <w:rFonts w:ascii="Arial" w:hAnsi="Arial" w:cs="Arial"/>
                    <w:b/>
                    <w:color w:val="0070C0"/>
                    <w:szCs w:val="20"/>
                  </w:rPr>
                </w:pPr>
                <w:r w:rsidRPr="00664EA5">
                  <w:rPr>
                    <w:rStyle w:val="PlaceholderText"/>
                  </w:rPr>
                  <w:t>Click or tap to enter a date.</w:t>
                </w:r>
              </w:p>
            </w:tc>
          </w:sdtContent>
        </w:sdt>
      </w:tr>
    </w:tbl>
    <w:p w14:paraId="195CA705" w14:textId="77777777" w:rsidR="00807FB1" w:rsidRPr="00664EA5" w:rsidRDefault="00807FB1" w:rsidP="00807FB1">
      <w:pPr>
        <w:jc w:val="center"/>
        <w:rPr>
          <w:rFonts w:ascii="Arial" w:hAnsi="Arial" w:cs="Arial"/>
          <w:b/>
          <w:color w:val="0070C0"/>
          <w:sz w:val="8"/>
          <w:szCs w:val="6"/>
        </w:rPr>
      </w:pPr>
    </w:p>
    <w:p w14:paraId="12801993" w14:textId="77777777" w:rsidR="00807FB1" w:rsidRPr="00664EA5" w:rsidRDefault="00807FB1" w:rsidP="00807FB1">
      <w:pPr>
        <w:rPr>
          <w:rFonts w:ascii="Arial" w:hAnsi="Arial" w:cs="Arial"/>
          <w:b/>
          <w:bCs/>
        </w:rPr>
      </w:pPr>
      <w:r w:rsidRPr="00664EA5">
        <w:rPr>
          <w:rFonts w:ascii="Arial" w:hAnsi="Arial" w:cs="Arial"/>
          <w:b/>
          <w:bCs/>
        </w:rPr>
        <w:t xml:space="preserve">Child and Case Details </w:t>
      </w:r>
    </w:p>
    <w:p w14:paraId="5761DD10" w14:textId="77777777" w:rsidR="00807FB1" w:rsidRPr="00664EA5" w:rsidRDefault="00807FB1" w:rsidP="00807FB1">
      <w:pPr>
        <w:rPr>
          <w:rFonts w:ascii="Arial" w:hAnsi="Arial" w:cs="Arial"/>
        </w:rPr>
      </w:pPr>
    </w:p>
    <w:tbl>
      <w:tblPr>
        <w:tblStyle w:val="TableGrid"/>
        <w:tblW w:w="10456" w:type="dxa"/>
        <w:tblInd w:w="-720" w:type="dxa"/>
        <w:tblLook w:val="04A0" w:firstRow="1" w:lastRow="0" w:firstColumn="1" w:lastColumn="0" w:noHBand="0" w:noVBand="1"/>
      </w:tblPr>
      <w:tblGrid>
        <w:gridCol w:w="5229"/>
        <w:gridCol w:w="5227"/>
      </w:tblGrid>
      <w:tr w:rsidR="00807FB1" w:rsidRPr="00664EA5" w14:paraId="1C6836AF" w14:textId="77777777" w:rsidTr="007146BB">
        <w:trPr>
          <w:trHeight w:val="410"/>
        </w:trPr>
        <w:tc>
          <w:tcPr>
            <w:tcW w:w="5229" w:type="dxa"/>
            <w:shd w:val="clear" w:color="auto" w:fill="C1E4F5" w:themeFill="accent1" w:themeFillTint="33"/>
            <w:vAlign w:val="center"/>
          </w:tcPr>
          <w:p w14:paraId="606AA5A6" w14:textId="77777777" w:rsidR="00807FB1" w:rsidRPr="00664EA5" w:rsidRDefault="00807FB1" w:rsidP="007146BB">
            <w:pPr>
              <w:rPr>
                <w:rFonts w:ascii="Arial" w:hAnsi="Arial" w:cs="Arial"/>
                <w:b/>
                <w:szCs w:val="20"/>
              </w:rPr>
            </w:pPr>
            <w:r w:rsidRPr="00664EA5">
              <w:rPr>
                <w:rFonts w:ascii="Arial" w:hAnsi="Arial" w:cs="Arial"/>
                <w:b/>
                <w:szCs w:val="20"/>
              </w:rPr>
              <w:t>Full Name (including Alias):</w:t>
            </w:r>
          </w:p>
        </w:tc>
        <w:tc>
          <w:tcPr>
            <w:tcW w:w="5227" w:type="dxa"/>
          </w:tcPr>
          <w:p w14:paraId="7661AE4A" w14:textId="77777777" w:rsidR="00807FB1" w:rsidRPr="00664EA5" w:rsidRDefault="00807FB1" w:rsidP="007146BB">
            <w:pPr>
              <w:rPr>
                <w:rFonts w:ascii="Arial" w:hAnsi="Arial" w:cs="Arial"/>
                <w:b/>
                <w:szCs w:val="20"/>
              </w:rPr>
            </w:pPr>
          </w:p>
        </w:tc>
      </w:tr>
      <w:tr w:rsidR="00807FB1" w:rsidRPr="00664EA5" w14:paraId="17704068" w14:textId="77777777" w:rsidTr="007146BB">
        <w:trPr>
          <w:trHeight w:val="416"/>
        </w:trPr>
        <w:tc>
          <w:tcPr>
            <w:tcW w:w="5229" w:type="dxa"/>
            <w:shd w:val="clear" w:color="auto" w:fill="C1E4F5" w:themeFill="accent1" w:themeFillTint="33"/>
            <w:vAlign w:val="center"/>
          </w:tcPr>
          <w:p w14:paraId="65069D55" w14:textId="77777777" w:rsidR="00807FB1" w:rsidRPr="00664EA5" w:rsidRDefault="00807FB1" w:rsidP="007146BB">
            <w:pPr>
              <w:rPr>
                <w:rFonts w:ascii="Arial" w:hAnsi="Arial" w:cs="Arial"/>
                <w:b/>
                <w:szCs w:val="20"/>
              </w:rPr>
            </w:pPr>
            <w:r w:rsidRPr="00664EA5">
              <w:rPr>
                <w:rFonts w:ascii="Arial" w:hAnsi="Arial" w:cs="Arial"/>
                <w:b/>
                <w:szCs w:val="20"/>
              </w:rPr>
              <w:t>Date of Birth:</w:t>
            </w:r>
          </w:p>
        </w:tc>
        <w:tc>
          <w:tcPr>
            <w:tcW w:w="5227" w:type="dxa"/>
          </w:tcPr>
          <w:p w14:paraId="49CEA3D7" w14:textId="77777777" w:rsidR="00807FB1" w:rsidRPr="00664EA5" w:rsidRDefault="00807FB1" w:rsidP="007146BB">
            <w:pPr>
              <w:rPr>
                <w:rFonts w:ascii="Arial" w:hAnsi="Arial" w:cs="Arial"/>
                <w:b/>
                <w:szCs w:val="20"/>
              </w:rPr>
            </w:pPr>
          </w:p>
        </w:tc>
      </w:tr>
      <w:tr w:rsidR="00807FB1" w:rsidRPr="00664EA5" w14:paraId="03D60137" w14:textId="77777777" w:rsidTr="007146BB">
        <w:trPr>
          <w:trHeight w:val="422"/>
        </w:trPr>
        <w:tc>
          <w:tcPr>
            <w:tcW w:w="5229" w:type="dxa"/>
            <w:shd w:val="clear" w:color="auto" w:fill="C1E4F5" w:themeFill="accent1" w:themeFillTint="33"/>
            <w:vAlign w:val="center"/>
          </w:tcPr>
          <w:p w14:paraId="48638C54" w14:textId="77777777" w:rsidR="00807FB1" w:rsidRPr="00664EA5" w:rsidRDefault="00807FB1" w:rsidP="007146BB">
            <w:pPr>
              <w:rPr>
                <w:rFonts w:ascii="Arial" w:hAnsi="Arial" w:cs="Arial"/>
                <w:b/>
                <w:szCs w:val="20"/>
              </w:rPr>
            </w:pPr>
            <w:r w:rsidRPr="00664EA5">
              <w:rPr>
                <w:rFonts w:ascii="Arial" w:hAnsi="Arial" w:cs="Arial"/>
                <w:b/>
                <w:szCs w:val="20"/>
              </w:rPr>
              <w:t xml:space="preserve">Liquid Logic ID: </w:t>
            </w:r>
          </w:p>
        </w:tc>
        <w:tc>
          <w:tcPr>
            <w:tcW w:w="5227" w:type="dxa"/>
          </w:tcPr>
          <w:p w14:paraId="2E0B5559" w14:textId="77777777" w:rsidR="00807FB1" w:rsidRPr="00664EA5" w:rsidRDefault="00807FB1" w:rsidP="007146BB">
            <w:pPr>
              <w:rPr>
                <w:rFonts w:ascii="Arial" w:hAnsi="Arial" w:cs="Arial"/>
                <w:b/>
                <w:szCs w:val="20"/>
              </w:rPr>
            </w:pPr>
          </w:p>
        </w:tc>
      </w:tr>
      <w:tr w:rsidR="00807FB1" w:rsidRPr="00664EA5" w14:paraId="1F8B3646" w14:textId="77777777" w:rsidTr="007146BB">
        <w:trPr>
          <w:trHeight w:val="414"/>
        </w:trPr>
        <w:tc>
          <w:tcPr>
            <w:tcW w:w="5229" w:type="dxa"/>
            <w:shd w:val="clear" w:color="auto" w:fill="C1E4F5" w:themeFill="accent1" w:themeFillTint="33"/>
            <w:vAlign w:val="center"/>
          </w:tcPr>
          <w:p w14:paraId="43F95234" w14:textId="77777777" w:rsidR="00807FB1" w:rsidRPr="00664EA5" w:rsidRDefault="00807FB1" w:rsidP="007146BB">
            <w:pPr>
              <w:rPr>
                <w:rFonts w:ascii="Arial" w:hAnsi="Arial" w:cs="Arial"/>
                <w:b/>
                <w:szCs w:val="20"/>
              </w:rPr>
            </w:pPr>
            <w:r w:rsidRPr="00664EA5">
              <w:rPr>
                <w:rFonts w:ascii="Arial" w:hAnsi="Arial" w:cs="Arial"/>
                <w:b/>
                <w:szCs w:val="20"/>
              </w:rPr>
              <w:t>Address:</w:t>
            </w:r>
          </w:p>
        </w:tc>
        <w:tc>
          <w:tcPr>
            <w:tcW w:w="5227" w:type="dxa"/>
          </w:tcPr>
          <w:p w14:paraId="4ED369B5" w14:textId="77777777" w:rsidR="00807FB1" w:rsidRPr="00664EA5" w:rsidRDefault="00807FB1" w:rsidP="007146BB">
            <w:pPr>
              <w:rPr>
                <w:rFonts w:ascii="Arial" w:hAnsi="Arial" w:cs="Arial"/>
                <w:b/>
                <w:szCs w:val="20"/>
              </w:rPr>
            </w:pPr>
          </w:p>
        </w:tc>
      </w:tr>
      <w:tr w:rsidR="00807FB1" w:rsidRPr="00664EA5" w14:paraId="0D4694A6" w14:textId="77777777" w:rsidTr="007146BB">
        <w:trPr>
          <w:trHeight w:val="512"/>
        </w:trPr>
        <w:tc>
          <w:tcPr>
            <w:tcW w:w="5229" w:type="dxa"/>
            <w:shd w:val="clear" w:color="auto" w:fill="C1E4F5" w:themeFill="accent1" w:themeFillTint="33"/>
            <w:vAlign w:val="center"/>
          </w:tcPr>
          <w:p w14:paraId="3AADD606" w14:textId="77777777" w:rsidR="00807FB1" w:rsidRPr="00664EA5" w:rsidRDefault="00807FB1" w:rsidP="007146BB">
            <w:pPr>
              <w:rPr>
                <w:rFonts w:ascii="Arial" w:hAnsi="Arial" w:cs="Arial"/>
                <w:b/>
                <w:szCs w:val="20"/>
              </w:rPr>
            </w:pPr>
            <w:r w:rsidRPr="00664EA5">
              <w:rPr>
                <w:rFonts w:ascii="Arial" w:hAnsi="Arial" w:cs="Arial"/>
                <w:b/>
                <w:szCs w:val="20"/>
              </w:rPr>
              <w:t xml:space="preserve">Any other relevant children (siblings): </w:t>
            </w:r>
          </w:p>
        </w:tc>
        <w:tc>
          <w:tcPr>
            <w:tcW w:w="5227" w:type="dxa"/>
          </w:tcPr>
          <w:p w14:paraId="39F87FAB" w14:textId="77777777" w:rsidR="00807FB1" w:rsidRPr="00664EA5" w:rsidRDefault="00807FB1" w:rsidP="007146BB">
            <w:pPr>
              <w:rPr>
                <w:rFonts w:ascii="Arial" w:hAnsi="Arial" w:cs="Arial"/>
                <w:b/>
                <w:szCs w:val="20"/>
              </w:rPr>
            </w:pPr>
          </w:p>
        </w:tc>
      </w:tr>
      <w:tr w:rsidR="00807FB1" w:rsidRPr="00664EA5" w14:paraId="3BD9B5E6" w14:textId="77777777" w:rsidTr="007146BB">
        <w:trPr>
          <w:trHeight w:val="474"/>
        </w:trPr>
        <w:tc>
          <w:tcPr>
            <w:tcW w:w="5229" w:type="dxa"/>
            <w:shd w:val="clear" w:color="auto" w:fill="C1E4F5" w:themeFill="accent1" w:themeFillTint="33"/>
            <w:vAlign w:val="center"/>
          </w:tcPr>
          <w:p w14:paraId="67C14964" w14:textId="77777777" w:rsidR="00807FB1" w:rsidRPr="00664EA5" w:rsidRDefault="00807FB1" w:rsidP="007146BB">
            <w:pPr>
              <w:spacing w:line="360" w:lineRule="auto"/>
              <w:rPr>
                <w:rFonts w:ascii="Arial" w:hAnsi="Arial" w:cs="Arial"/>
                <w:b/>
                <w:bCs/>
                <w:szCs w:val="20"/>
              </w:rPr>
            </w:pPr>
            <w:r w:rsidRPr="00664EA5">
              <w:rPr>
                <w:rFonts w:ascii="Arial" w:hAnsi="Arial" w:cs="Arial"/>
                <w:b/>
                <w:bCs/>
                <w:szCs w:val="20"/>
              </w:rPr>
              <w:t>Please indicate the child’s status:</w:t>
            </w:r>
          </w:p>
        </w:tc>
        <w:tc>
          <w:tcPr>
            <w:tcW w:w="5227" w:type="dxa"/>
          </w:tcPr>
          <w:p w14:paraId="7D297E28" w14:textId="77777777" w:rsidR="00807FB1" w:rsidRPr="00664EA5" w:rsidRDefault="00807FB1" w:rsidP="007146BB">
            <w:pPr>
              <w:spacing w:line="360" w:lineRule="auto"/>
              <w:rPr>
                <w:rFonts w:ascii="Arial" w:hAnsi="Arial" w:cs="Arial"/>
                <w:b/>
                <w:bCs/>
                <w:szCs w:val="20"/>
              </w:rPr>
            </w:pPr>
          </w:p>
        </w:tc>
      </w:tr>
      <w:tr w:rsidR="00807FB1" w:rsidRPr="00664EA5" w14:paraId="7B555503" w14:textId="77777777" w:rsidTr="007146BB">
        <w:trPr>
          <w:trHeight w:val="453"/>
        </w:trPr>
        <w:tc>
          <w:tcPr>
            <w:tcW w:w="5229" w:type="dxa"/>
            <w:shd w:val="clear" w:color="auto" w:fill="C1E4F5" w:themeFill="accent1" w:themeFillTint="33"/>
            <w:vAlign w:val="center"/>
          </w:tcPr>
          <w:p w14:paraId="2A240BA7" w14:textId="77777777" w:rsidR="00807FB1" w:rsidRPr="00664EA5" w:rsidRDefault="00807FB1" w:rsidP="007146BB">
            <w:pPr>
              <w:spacing w:line="360" w:lineRule="auto"/>
              <w:rPr>
                <w:rFonts w:ascii="Arial" w:hAnsi="Arial" w:cs="Arial"/>
                <w:b/>
                <w:bCs/>
                <w:szCs w:val="20"/>
              </w:rPr>
            </w:pPr>
            <w:r w:rsidRPr="00664EA5">
              <w:rPr>
                <w:rFonts w:ascii="Arial" w:hAnsi="Arial" w:cs="Arial"/>
                <w:b/>
                <w:bCs/>
                <w:szCs w:val="20"/>
              </w:rPr>
              <w:t xml:space="preserve"> Has the CP Chair been alerted?</w:t>
            </w:r>
          </w:p>
        </w:tc>
        <w:tc>
          <w:tcPr>
            <w:tcW w:w="5227" w:type="dxa"/>
          </w:tcPr>
          <w:p w14:paraId="43DFCA01" w14:textId="77777777" w:rsidR="00807FB1" w:rsidRPr="00664EA5" w:rsidRDefault="00807FB1" w:rsidP="007146BB">
            <w:pPr>
              <w:spacing w:line="360" w:lineRule="auto"/>
              <w:rPr>
                <w:rFonts w:ascii="Arial" w:hAnsi="Arial" w:cs="Arial"/>
                <w:b/>
                <w:bCs/>
                <w:szCs w:val="20"/>
              </w:rPr>
            </w:pPr>
            <w:r w:rsidRPr="00664EA5">
              <w:rPr>
                <w:rFonts w:ascii="MS Gothic" w:eastAsia="MS Gothic" w:hAnsi="MS Gothic" w:cs="Arial"/>
                <w:b/>
                <w:bCs/>
                <w:szCs w:val="20"/>
              </w:rPr>
              <w:t xml:space="preserve">Yes </w:t>
            </w:r>
            <w:sdt>
              <w:sdtPr>
                <w:rPr>
                  <w:rFonts w:ascii="MS Gothic" w:eastAsia="MS Gothic" w:hAnsi="MS Gothic" w:cs="Arial"/>
                  <w:b/>
                  <w:bCs/>
                  <w:szCs w:val="20"/>
                </w:rPr>
                <w:id w:val="-1228612018"/>
                <w14:checkbox>
                  <w14:checked w14:val="0"/>
                  <w14:checkedState w14:val="2612" w14:font="MS Gothic"/>
                  <w14:uncheckedState w14:val="2610" w14:font="MS Gothic"/>
                </w14:checkbox>
              </w:sdtPr>
              <w:sdtContent>
                <w:r w:rsidRPr="00664EA5">
                  <w:rPr>
                    <w:rFonts w:ascii="MS Gothic" w:eastAsia="MS Gothic" w:hAnsi="MS Gothic" w:cs="Arial" w:hint="eastAsia"/>
                    <w:b/>
                    <w:bCs/>
                    <w:szCs w:val="20"/>
                  </w:rPr>
                  <w:t>☐</w:t>
                </w:r>
              </w:sdtContent>
            </w:sdt>
            <w:r w:rsidRPr="00664EA5">
              <w:rPr>
                <w:rFonts w:ascii="MS Gothic" w:eastAsia="MS Gothic" w:hAnsi="MS Gothic" w:cs="Arial"/>
                <w:b/>
                <w:bCs/>
                <w:szCs w:val="20"/>
              </w:rPr>
              <w:t xml:space="preserve">   No </w:t>
            </w:r>
            <w:sdt>
              <w:sdtPr>
                <w:rPr>
                  <w:rFonts w:ascii="MS Gothic" w:eastAsia="MS Gothic" w:hAnsi="MS Gothic" w:cs="Arial"/>
                  <w:b/>
                  <w:bCs/>
                  <w:szCs w:val="20"/>
                </w:rPr>
                <w:id w:val="2122098776"/>
                <w14:checkbox>
                  <w14:checked w14:val="0"/>
                  <w14:checkedState w14:val="2612" w14:font="MS Gothic"/>
                  <w14:uncheckedState w14:val="2610" w14:font="MS Gothic"/>
                </w14:checkbox>
              </w:sdtPr>
              <w:sdtContent>
                <w:r w:rsidRPr="00664EA5">
                  <w:rPr>
                    <w:rFonts w:ascii="MS Gothic" w:eastAsia="MS Gothic" w:hAnsi="MS Gothic" w:cs="Arial" w:hint="eastAsia"/>
                    <w:b/>
                    <w:bCs/>
                    <w:szCs w:val="20"/>
                  </w:rPr>
                  <w:t>☐</w:t>
                </w:r>
              </w:sdtContent>
            </w:sdt>
          </w:p>
        </w:tc>
      </w:tr>
      <w:tr w:rsidR="00807FB1" w:rsidRPr="00664EA5" w14:paraId="0FFB62AC" w14:textId="77777777" w:rsidTr="007146BB">
        <w:trPr>
          <w:trHeight w:val="453"/>
        </w:trPr>
        <w:tc>
          <w:tcPr>
            <w:tcW w:w="5229" w:type="dxa"/>
            <w:shd w:val="clear" w:color="auto" w:fill="C1E4F5" w:themeFill="accent1" w:themeFillTint="33"/>
            <w:vAlign w:val="center"/>
          </w:tcPr>
          <w:p w14:paraId="13AB4D54" w14:textId="77777777" w:rsidR="00807FB1" w:rsidRPr="00664EA5" w:rsidRDefault="00807FB1" w:rsidP="007146BB">
            <w:pPr>
              <w:spacing w:line="360" w:lineRule="auto"/>
              <w:rPr>
                <w:rFonts w:ascii="Arial" w:hAnsi="Arial" w:cs="Arial"/>
                <w:b/>
                <w:bCs/>
                <w:szCs w:val="20"/>
              </w:rPr>
            </w:pPr>
            <w:r w:rsidRPr="00664EA5">
              <w:rPr>
                <w:rFonts w:ascii="Arial" w:hAnsi="Arial" w:cs="Arial"/>
                <w:b/>
                <w:bCs/>
                <w:szCs w:val="20"/>
              </w:rPr>
              <w:t>Has the IRO been alerted?</w:t>
            </w:r>
          </w:p>
        </w:tc>
        <w:tc>
          <w:tcPr>
            <w:tcW w:w="5227" w:type="dxa"/>
          </w:tcPr>
          <w:p w14:paraId="2DC23F19" w14:textId="77777777" w:rsidR="00807FB1" w:rsidRPr="00664EA5" w:rsidRDefault="00807FB1" w:rsidP="007146BB">
            <w:pPr>
              <w:spacing w:line="360" w:lineRule="auto"/>
              <w:rPr>
                <w:rFonts w:ascii="Arial" w:hAnsi="Arial" w:cs="Arial"/>
                <w:b/>
                <w:bCs/>
                <w:szCs w:val="20"/>
              </w:rPr>
            </w:pPr>
            <w:r w:rsidRPr="00664EA5">
              <w:rPr>
                <w:rFonts w:ascii="MS Gothic" w:eastAsia="MS Gothic" w:hAnsi="MS Gothic" w:cs="Arial"/>
                <w:b/>
                <w:bCs/>
                <w:szCs w:val="20"/>
              </w:rPr>
              <w:t xml:space="preserve">Yes </w:t>
            </w:r>
            <w:sdt>
              <w:sdtPr>
                <w:rPr>
                  <w:rFonts w:ascii="MS Gothic" w:eastAsia="MS Gothic" w:hAnsi="MS Gothic" w:cs="Arial"/>
                  <w:b/>
                  <w:bCs/>
                  <w:szCs w:val="20"/>
                </w:rPr>
                <w:id w:val="-2022314507"/>
                <w14:checkbox>
                  <w14:checked w14:val="0"/>
                  <w14:checkedState w14:val="2612" w14:font="MS Gothic"/>
                  <w14:uncheckedState w14:val="2610" w14:font="MS Gothic"/>
                </w14:checkbox>
              </w:sdtPr>
              <w:sdtContent>
                <w:r w:rsidRPr="00664EA5">
                  <w:rPr>
                    <w:rFonts w:ascii="MS Gothic" w:eastAsia="MS Gothic" w:hAnsi="MS Gothic" w:cs="Arial" w:hint="eastAsia"/>
                    <w:b/>
                    <w:bCs/>
                    <w:szCs w:val="20"/>
                  </w:rPr>
                  <w:t>☐</w:t>
                </w:r>
              </w:sdtContent>
            </w:sdt>
            <w:r w:rsidRPr="00664EA5">
              <w:rPr>
                <w:rFonts w:ascii="MS Gothic" w:eastAsia="MS Gothic" w:hAnsi="MS Gothic" w:cs="Arial"/>
                <w:b/>
                <w:bCs/>
                <w:szCs w:val="20"/>
              </w:rPr>
              <w:t xml:space="preserve">   No </w:t>
            </w:r>
            <w:sdt>
              <w:sdtPr>
                <w:rPr>
                  <w:rFonts w:ascii="MS Gothic" w:eastAsia="MS Gothic" w:hAnsi="MS Gothic" w:cs="Arial"/>
                  <w:b/>
                  <w:bCs/>
                  <w:szCs w:val="20"/>
                </w:rPr>
                <w:id w:val="-1726221199"/>
                <w14:checkbox>
                  <w14:checked w14:val="0"/>
                  <w14:checkedState w14:val="2612" w14:font="MS Gothic"/>
                  <w14:uncheckedState w14:val="2610" w14:font="MS Gothic"/>
                </w14:checkbox>
              </w:sdtPr>
              <w:sdtContent>
                <w:r w:rsidRPr="00664EA5">
                  <w:rPr>
                    <w:rFonts w:ascii="MS Gothic" w:eastAsia="MS Gothic" w:hAnsi="MS Gothic" w:cs="Arial" w:hint="eastAsia"/>
                    <w:b/>
                    <w:bCs/>
                    <w:szCs w:val="20"/>
                  </w:rPr>
                  <w:t>☐</w:t>
                </w:r>
              </w:sdtContent>
            </w:sdt>
          </w:p>
        </w:tc>
      </w:tr>
      <w:tr w:rsidR="00807FB1" w:rsidRPr="00664EA5" w14:paraId="7AF572E0" w14:textId="77777777" w:rsidTr="007146BB">
        <w:trPr>
          <w:trHeight w:val="453"/>
        </w:trPr>
        <w:tc>
          <w:tcPr>
            <w:tcW w:w="5229" w:type="dxa"/>
            <w:shd w:val="clear" w:color="auto" w:fill="C1E4F5" w:themeFill="accent1" w:themeFillTint="33"/>
            <w:vAlign w:val="center"/>
          </w:tcPr>
          <w:p w14:paraId="3A0529FD" w14:textId="77777777" w:rsidR="00807FB1" w:rsidRPr="00664EA5" w:rsidRDefault="00807FB1" w:rsidP="007146BB">
            <w:pPr>
              <w:spacing w:line="360" w:lineRule="auto"/>
              <w:rPr>
                <w:rFonts w:ascii="Arial" w:hAnsi="Arial" w:cs="Arial"/>
                <w:b/>
                <w:bCs/>
                <w:szCs w:val="20"/>
              </w:rPr>
            </w:pPr>
            <w:r w:rsidRPr="00664EA5">
              <w:rPr>
                <w:rFonts w:ascii="Arial" w:hAnsi="Arial" w:cs="Arial"/>
                <w:b/>
                <w:bCs/>
                <w:szCs w:val="20"/>
              </w:rPr>
              <w:t>Has legal advice been sought?</w:t>
            </w:r>
          </w:p>
        </w:tc>
        <w:tc>
          <w:tcPr>
            <w:tcW w:w="5227" w:type="dxa"/>
          </w:tcPr>
          <w:p w14:paraId="7328B004" w14:textId="77777777" w:rsidR="00807FB1" w:rsidRPr="00664EA5" w:rsidRDefault="00807FB1" w:rsidP="007146BB">
            <w:pPr>
              <w:spacing w:line="360" w:lineRule="auto"/>
              <w:rPr>
                <w:rFonts w:ascii="Arial" w:hAnsi="Arial" w:cs="Arial"/>
                <w:b/>
                <w:bCs/>
                <w:szCs w:val="20"/>
              </w:rPr>
            </w:pPr>
            <w:r w:rsidRPr="00664EA5">
              <w:rPr>
                <w:rFonts w:ascii="MS Gothic" w:eastAsia="MS Gothic" w:hAnsi="MS Gothic" w:cs="Arial"/>
                <w:b/>
                <w:bCs/>
                <w:szCs w:val="20"/>
              </w:rPr>
              <w:t xml:space="preserve">Yes </w:t>
            </w:r>
            <w:sdt>
              <w:sdtPr>
                <w:rPr>
                  <w:rFonts w:ascii="MS Gothic" w:eastAsia="MS Gothic" w:hAnsi="MS Gothic" w:cs="Arial"/>
                  <w:b/>
                  <w:bCs/>
                  <w:szCs w:val="20"/>
                </w:rPr>
                <w:id w:val="109864824"/>
                <w14:checkbox>
                  <w14:checked w14:val="0"/>
                  <w14:checkedState w14:val="2612" w14:font="MS Gothic"/>
                  <w14:uncheckedState w14:val="2610" w14:font="MS Gothic"/>
                </w14:checkbox>
              </w:sdtPr>
              <w:sdtContent>
                <w:r w:rsidRPr="00664EA5">
                  <w:rPr>
                    <w:rFonts w:ascii="MS Gothic" w:eastAsia="MS Gothic" w:hAnsi="MS Gothic" w:cs="Arial" w:hint="eastAsia"/>
                    <w:b/>
                    <w:bCs/>
                    <w:szCs w:val="20"/>
                  </w:rPr>
                  <w:t>☐</w:t>
                </w:r>
              </w:sdtContent>
            </w:sdt>
            <w:r w:rsidRPr="00664EA5">
              <w:rPr>
                <w:rFonts w:ascii="MS Gothic" w:eastAsia="MS Gothic" w:hAnsi="MS Gothic" w:cs="Arial"/>
                <w:b/>
                <w:bCs/>
                <w:szCs w:val="20"/>
              </w:rPr>
              <w:t xml:space="preserve">   No </w:t>
            </w:r>
            <w:sdt>
              <w:sdtPr>
                <w:rPr>
                  <w:rFonts w:ascii="MS Gothic" w:eastAsia="MS Gothic" w:hAnsi="MS Gothic" w:cs="Arial"/>
                  <w:b/>
                  <w:bCs/>
                  <w:szCs w:val="20"/>
                </w:rPr>
                <w:id w:val="70312198"/>
                <w14:checkbox>
                  <w14:checked w14:val="0"/>
                  <w14:checkedState w14:val="2612" w14:font="MS Gothic"/>
                  <w14:uncheckedState w14:val="2610" w14:font="MS Gothic"/>
                </w14:checkbox>
              </w:sdtPr>
              <w:sdtContent>
                <w:r w:rsidRPr="00664EA5">
                  <w:rPr>
                    <w:rFonts w:ascii="MS Gothic" w:eastAsia="MS Gothic" w:hAnsi="MS Gothic" w:cs="Arial" w:hint="eastAsia"/>
                    <w:b/>
                    <w:bCs/>
                    <w:szCs w:val="20"/>
                  </w:rPr>
                  <w:t>☐</w:t>
                </w:r>
              </w:sdtContent>
            </w:sdt>
          </w:p>
        </w:tc>
      </w:tr>
      <w:tr w:rsidR="00807FB1" w:rsidRPr="00664EA5" w14:paraId="69A63800" w14:textId="77777777" w:rsidTr="007146BB">
        <w:trPr>
          <w:trHeight w:val="453"/>
        </w:trPr>
        <w:tc>
          <w:tcPr>
            <w:tcW w:w="5229" w:type="dxa"/>
            <w:shd w:val="clear" w:color="auto" w:fill="C1E4F5" w:themeFill="accent1" w:themeFillTint="33"/>
            <w:vAlign w:val="center"/>
          </w:tcPr>
          <w:p w14:paraId="3544EB18" w14:textId="77777777" w:rsidR="00807FB1" w:rsidRPr="00664EA5" w:rsidRDefault="00807FB1" w:rsidP="007146BB">
            <w:pPr>
              <w:spacing w:line="360" w:lineRule="auto"/>
              <w:rPr>
                <w:rFonts w:ascii="Arial" w:hAnsi="Arial" w:cs="Arial"/>
                <w:b/>
                <w:bCs/>
                <w:szCs w:val="20"/>
              </w:rPr>
            </w:pPr>
            <w:r w:rsidRPr="00664EA5">
              <w:rPr>
                <w:rFonts w:ascii="Arial" w:hAnsi="Arial" w:cs="Arial"/>
                <w:b/>
                <w:bCs/>
                <w:szCs w:val="20"/>
              </w:rPr>
              <w:lastRenderedPageBreak/>
              <w:t>Have OOH been informed?</w:t>
            </w:r>
          </w:p>
        </w:tc>
        <w:tc>
          <w:tcPr>
            <w:tcW w:w="5227" w:type="dxa"/>
          </w:tcPr>
          <w:p w14:paraId="2FFBCAF7" w14:textId="77777777" w:rsidR="00807FB1" w:rsidRPr="00664EA5" w:rsidRDefault="00807FB1" w:rsidP="007146BB">
            <w:pPr>
              <w:spacing w:line="360" w:lineRule="auto"/>
              <w:rPr>
                <w:rFonts w:ascii="Arial" w:hAnsi="Arial" w:cs="Arial"/>
                <w:b/>
                <w:bCs/>
                <w:szCs w:val="20"/>
              </w:rPr>
            </w:pPr>
            <w:r w:rsidRPr="00664EA5">
              <w:rPr>
                <w:rFonts w:ascii="MS Gothic" w:eastAsia="MS Gothic" w:hAnsi="MS Gothic" w:cs="Arial"/>
                <w:b/>
                <w:bCs/>
                <w:szCs w:val="20"/>
              </w:rPr>
              <w:t xml:space="preserve">Yes </w:t>
            </w:r>
            <w:sdt>
              <w:sdtPr>
                <w:rPr>
                  <w:rFonts w:ascii="MS Gothic" w:eastAsia="MS Gothic" w:hAnsi="MS Gothic" w:cs="Arial"/>
                  <w:b/>
                  <w:bCs/>
                  <w:szCs w:val="20"/>
                </w:rPr>
                <w:id w:val="-1025793198"/>
                <w14:checkbox>
                  <w14:checked w14:val="0"/>
                  <w14:checkedState w14:val="2612" w14:font="MS Gothic"/>
                  <w14:uncheckedState w14:val="2610" w14:font="MS Gothic"/>
                </w14:checkbox>
              </w:sdtPr>
              <w:sdtContent>
                <w:r w:rsidRPr="00664EA5">
                  <w:rPr>
                    <w:rFonts w:ascii="MS Gothic" w:eastAsia="MS Gothic" w:hAnsi="MS Gothic" w:cs="Arial" w:hint="eastAsia"/>
                    <w:b/>
                    <w:bCs/>
                    <w:szCs w:val="20"/>
                  </w:rPr>
                  <w:t>☐</w:t>
                </w:r>
              </w:sdtContent>
            </w:sdt>
            <w:r w:rsidRPr="00664EA5">
              <w:rPr>
                <w:rFonts w:ascii="MS Gothic" w:eastAsia="MS Gothic" w:hAnsi="MS Gothic" w:cs="Arial"/>
                <w:b/>
                <w:bCs/>
                <w:szCs w:val="20"/>
              </w:rPr>
              <w:t xml:space="preserve">   No </w:t>
            </w:r>
            <w:sdt>
              <w:sdtPr>
                <w:rPr>
                  <w:rFonts w:ascii="MS Gothic" w:eastAsia="MS Gothic" w:hAnsi="MS Gothic" w:cs="Arial"/>
                  <w:b/>
                  <w:bCs/>
                  <w:szCs w:val="20"/>
                </w:rPr>
                <w:id w:val="912208256"/>
                <w14:checkbox>
                  <w14:checked w14:val="0"/>
                  <w14:checkedState w14:val="2612" w14:font="MS Gothic"/>
                  <w14:uncheckedState w14:val="2610" w14:font="MS Gothic"/>
                </w14:checkbox>
              </w:sdtPr>
              <w:sdtContent>
                <w:r w:rsidRPr="00664EA5">
                  <w:rPr>
                    <w:rFonts w:ascii="MS Gothic" w:eastAsia="MS Gothic" w:hAnsi="MS Gothic" w:cs="Arial" w:hint="eastAsia"/>
                    <w:b/>
                    <w:bCs/>
                    <w:szCs w:val="20"/>
                  </w:rPr>
                  <w:t>☐</w:t>
                </w:r>
              </w:sdtContent>
            </w:sdt>
          </w:p>
        </w:tc>
      </w:tr>
      <w:tr w:rsidR="00807FB1" w:rsidRPr="00664EA5" w14:paraId="3850E4F9" w14:textId="77777777" w:rsidTr="007146BB">
        <w:trPr>
          <w:trHeight w:val="453"/>
        </w:trPr>
        <w:tc>
          <w:tcPr>
            <w:tcW w:w="5229" w:type="dxa"/>
            <w:shd w:val="clear" w:color="auto" w:fill="C1E4F5" w:themeFill="accent1" w:themeFillTint="33"/>
            <w:vAlign w:val="center"/>
          </w:tcPr>
          <w:p w14:paraId="28BF42C6" w14:textId="77777777" w:rsidR="00807FB1" w:rsidRPr="00664EA5" w:rsidRDefault="00807FB1" w:rsidP="007146BB">
            <w:pPr>
              <w:spacing w:line="360" w:lineRule="auto"/>
              <w:rPr>
                <w:rFonts w:ascii="Arial" w:hAnsi="Arial" w:cs="Arial"/>
                <w:b/>
                <w:bCs/>
                <w:szCs w:val="20"/>
              </w:rPr>
            </w:pPr>
            <w:r>
              <w:rPr>
                <w:rFonts w:ascii="Arial" w:hAnsi="Arial" w:cs="Arial"/>
                <w:b/>
                <w:bCs/>
                <w:szCs w:val="20"/>
              </w:rPr>
              <w:t xml:space="preserve">Is this an unregistered provider </w:t>
            </w:r>
          </w:p>
        </w:tc>
        <w:tc>
          <w:tcPr>
            <w:tcW w:w="5227" w:type="dxa"/>
          </w:tcPr>
          <w:p w14:paraId="4C71798D" w14:textId="77777777" w:rsidR="00807FB1" w:rsidRPr="00664EA5" w:rsidRDefault="00807FB1" w:rsidP="007146BB">
            <w:pPr>
              <w:spacing w:line="360" w:lineRule="auto"/>
              <w:rPr>
                <w:rFonts w:ascii="MS Gothic" w:eastAsia="MS Gothic" w:hAnsi="MS Gothic" w:cs="Arial"/>
                <w:b/>
                <w:bCs/>
                <w:szCs w:val="20"/>
              </w:rPr>
            </w:pPr>
            <w:r w:rsidRPr="00664EA5">
              <w:rPr>
                <w:rFonts w:ascii="MS Gothic" w:eastAsia="MS Gothic" w:hAnsi="MS Gothic" w:cs="Arial"/>
                <w:b/>
                <w:bCs/>
                <w:szCs w:val="20"/>
              </w:rPr>
              <w:t xml:space="preserve">Yes </w:t>
            </w:r>
            <w:sdt>
              <w:sdtPr>
                <w:rPr>
                  <w:rFonts w:ascii="MS Gothic" w:eastAsia="MS Gothic" w:hAnsi="MS Gothic" w:cs="Arial"/>
                  <w:b/>
                  <w:bCs/>
                  <w:szCs w:val="20"/>
                </w:rPr>
                <w:id w:val="1884370951"/>
                <w14:checkbox>
                  <w14:checked w14:val="0"/>
                  <w14:checkedState w14:val="2612" w14:font="MS Gothic"/>
                  <w14:uncheckedState w14:val="2610" w14:font="MS Gothic"/>
                </w14:checkbox>
              </w:sdtPr>
              <w:sdtContent>
                <w:r w:rsidRPr="00664EA5">
                  <w:rPr>
                    <w:rFonts w:ascii="MS Gothic" w:eastAsia="MS Gothic" w:hAnsi="MS Gothic" w:cs="Arial" w:hint="eastAsia"/>
                    <w:b/>
                    <w:bCs/>
                    <w:szCs w:val="20"/>
                  </w:rPr>
                  <w:t>☐</w:t>
                </w:r>
              </w:sdtContent>
            </w:sdt>
            <w:r w:rsidRPr="00664EA5">
              <w:rPr>
                <w:rFonts w:ascii="MS Gothic" w:eastAsia="MS Gothic" w:hAnsi="MS Gothic" w:cs="Arial"/>
                <w:b/>
                <w:bCs/>
                <w:szCs w:val="20"/>
              </w:rPr>
              <w:t xml:space="preserve">   No </w:t>
            </w:r>
            <w:sdt>
              <w:sdtPr>
                <w:rPr>
                  <w:rFonts w:ascii="MS Gothic" w:eastAsia="MS Gothic" w:hAnsi="MS Gothic" w:cs="Arial"/>
                  <w:b/>
                  <w:bCs/>
                  <w:szCs w:val="20"/>
                </w:rPr>
                <w:id w:val="-1514990046"/>
                <w14:checkbox>
                  <w14:checked w14:val="0"/>
                  <w14:checkedState w14:val="2612" w14:font="MS Gothic"/>
                  <w14:uncheckedState w14:val="2610" w14:font="MS Gothic"/>
                </w14:checkbox>
              </w:sdtPr>
              <w:sdtContent>
                <w:r w:rsidRPr="00664EA5">
                  <w:rPr>
                    <w:rFonts w:ascii="MS Gothic" w:eastAsia="MS Gothic" w:hAnsi="MS Gothic" w:cs="Arial" w:hint="eastAsia"/>
                    <w:b/>
                    <w:bCs/>
                    <w:szCs w:val="20"/>
                  </w:rPr>
                  <w:t>☐</w:t>
                </w:r>
              </w:sdtContent>
            </w:sdt>
          </w:p>
        </w:tc>
      </w:tr>
      <w:tr w:rsidR="00807FB1" w:rsidRPr="00664EA5" w14:paraId="60600DE7" w14:textId="77777777" w:rsidTr="007146BB">
        <w:trPr>
          <w:trHeight w:val="453"/>
        </w:trPr>
        <w:tc>
          <w:tcPr>
            <w:tcW w:w="5229" w:type="dxa"/>
            <w:shd w:val="clear" w:color="auto" w:fill="C1E4F5" w:themeFill="accent1" w:themeFillTint="33"/>
            <w:vAlign w:val="center"/>
          </w:tcPr>
          <w:p w14:paraId="126CFAA1" w14:textId="77777777" w:rsidR="00807FB1" w:rsidRDefault="00807FB1" w:rsidP="007146BB">
            <w:pPr>
              <w:spacing w:line="360" w:lineRule="auto"/>
              <w:rPr>
                <w:rFonts w:ascii="Arial" w:hAnsi="Arial" w:cs="Arial"/>
                <w:b/>
                <w:bCs/>
                <w:szCs w:val="20"/>
              </w:rPr>
            </w:pPr>
            <w:r>
              <w:rPr>
                <w:rFonts w:ascii="Arial" w:hAnsi="Arial" w:cs="Arial"/>
                <w:b/>
                <w:bCs/>
                <w:szCs w:val="20"/>
              </w:rPr>
              <w:t xml:space="preserve">Is this an unregistered carer </w:t>
            </w:r>
          </w:p>
        </w:tc>
        <w:tc>
          <w:tcPr>
            <w:tcW w:w="5227" w:type="dxa"/>
          </w:tcPr>
          <w:p w14:paraId="79D7A19D" w14:textId="77777777" w:rsidR="00807FB1" w:rsidRPr="00664EA5" w:rsidRDefault="00807FB1" w:rsidP="007146BB">
            <w:pPr>
              <w:spacing w:line="360" w:lineRule="auto"/>
              <w:rPr>
                <w:rFonts w:ascii="MS Gothic" w:eastAsia="MS Gothic" w:hAnsi="MS Gothic" w:cs="Arial"/>
                <w:b/>
                <w:bCs/>
                <w:szCs w:val="20"/>
              </w:rPr>
            </w:pPr>
            <w:r w:rsidRPr="00664EA5">
              <w:rPr>
                <w:rFonts w:ascii="MS Gothic" w:eastAsia="MS Gothic" w:hAnsi="MS Gothic" w:cs="Arial"/>
                <w:b/>
                <w:bCs/>
                <w:szCs w:val="20"/>
              </w:rPr>
              <w:t xml:space="preserve">Yes </w:t>
            </w:r>
            <w:sdt>
              <w:sdtPr>
                <w:rPr>
                  <w:rFonts w:ascii="MS Gothic" w:eastAsia="MS Gothic" w:hAnsi="MS Gothic" w:cs="Arial"/>
                  <w:b/>
                  <w:bCs/>
                  <w:szCs w:val="20"/>
                </w:rPr>
                <w:id w:val="1083576342"/>
                <w14:checkbox>
                  <w14:checked w14:val="0"/>
                  <w14:checkedState w14:val="2612" w14:font="MS Gothic"/>
                  <w14:uncheckedState w14:val="2610" w14:font="MS Gothic"/>
                </w14:checkbox>
              </w:sdtPr>
              <w:sdtContent>
                <w:r w:rsidRPr="00664EA5">
                  <w:rPr>
                    <w:rFonts w:ascii="MS Gothic" w:eastAsia="MS Gothic" w:hAnsi="MS Gothic" w:cs="Arial" w:hint="eastAsia"/>
                    <w:b/>
                    <w:bCs/>
                    <w:szCs w:val="20"/>
                  </w:rPr>
                  <w:t>☐</w:t>
                </w:r>
              </w:sdtContent>
            </w:sdt>
            <w:r w:rsidRPr="00664EA5">
              <w:rPr>
                <w:rFonts w:ascii="MS Gothic" w:eastAsia="MS Gothic" w:hAnsi="MS Gothic" w:cs="Arial"/>
                <w:b/>
                <w:bCs/>
                <w:szCs w:val="20"/>
              </w:rPr>
              <w:t xml:space="preserve">   No </w:t>
            </w:r>
            <w:sdt>
              <w:sdtPr>
                <w:rPr>
                  <w:rFonts w:ascii="MS Gothic" w:eastAsia="MS Gothic" w:hAnsi="MS Gothic" w:cs="Arial"/>
                  <w:b/>
                  <w:bCs/>
                  <w:szCs w:val="20"/>
                </w:rPr>
                <w:id w:val="1437794491"/>
                <w14:checkbox>
                  <w14:checked w14:val="0"/>
                  <w14:checkedState w14:val="2612" w14:font="MS Gothic"/>
                  <w14:uncheckedState w14:val="2610" w14:font="MS Gothic"/>
                </w14:checkbox>
              </w:sdtPr>
              <w:sdtContent>
                <w:r w:rsidRPr="00664EA5">
                  <w:rPr>
                    <w:rFonts w:ascii="MS Gothic" w:eastAsia="MS Gothic" w:hAnsi="MS Gothic" w:cs="Arial" w:hint="eastAsia"/>
                    <w:b/>
                    <w:bCs/>
                    <w:szCs w:val="20"/>
                  </w:rPr>
                  <w:t>☐</w:t>
                </w:r>
              </w:sdtContent>
            </w:sdt>
          </w:p>
        </w:tc>
      </w:tr>
      <w:tr w:rsidR="00807FB1" w:rsidRPr="00664EA5" w14:paraId="3F1862F3" w14:textId="77777777" w:rsidTr="007146BB">
        <w:trPr>
          <w:trHeight w:val="453"/>
        </w:trPr>
        <w:tc>
          <w:tcPr>
            <w:tcW w:w="5229" w:type="dxa"/>
            <w:shd w:val="clear" w:color="auto" w:fill="C1E4F5" w:themeFill="accent1" w:themeFillTint="33"/>
            <w:vAlign w:val="center"/>
          </w:tcPr>
          <w:p w14:paraId="60023926" w14:textId="77777777" w:rsidR="00807FB1" w:rsidRDefault="00807FB1" w:rsidP="007146BB">
            <w:pPr>
              <w:spacing w:line="360" w:lineRule="auto"/>
              <w:rPr>
                <w:rFonts w:ascii="Arial" w:hAnsi="Arial" w:cs="Arial"/>
                <w:b/>
                <w:bCs/>
                <w:szCs w:val="20"/>
              </w:rPr>
            </w:pPr>
            <w:r>
              <w:rPr>
                <w:rFonts w:ascii="Arial" w:hAnsi="Arial" w:cs="Arial"/>
                <w:b/>
                <w:bCs/>
                <w:szCs w:val="20"/>
              </w:rPr>
              <w:t xml:space="preserve">Has a Care vs Needs Assessment been done </w:t>
            </w:r>
          </w:p>
        </w:tc>
        <w:tc>
          <w:tcPr>
            <w:tcW w:w="5227" w:type="dxa"/>
          </w:tcPr>
          <w:p w14:paraId="505745AA" w14:textId="77777777" w:rsidR="00807FB1" w:rsidRPr="00664EA5" w:rsidRDefault="00807FB1" w:rsidP="007146BB">
            <w:pPr>
              <w:spacing w:line="360" w:lineRule="auto"/>
              <w:rPr>
                <w:rFonts w:ascii="MS Gothic" w:eastAsia="MS Gothic" w:hAnsi="MS Gothic" w:cs="Arial"/>
                <w:b/>
                <w:bCs/>
                <w:szCs w:val="20"/>
              </w:rPr>
            </w:pPr>
            <w:r w:rsidRPr="00664EA5">
              <w:rPr>
                <w:rFonts w:ascii="MS Gothic" w:eastAsia="MS Gothic" w:hAnsi="MS Gothic" w:cs="Arial"/>
                <w:b/>
                <w:bCs/>
                <w:szCs w:val="20"/>
              </w:rPr>
              <w:t xml:space="preserve">Yes </w:t>
            </w:r>
            <w:sdt>
              <w:sdtPr>
                <w:rPr>
                  <w:rFonts w:ascii="MS Gothic" w:eastAsia="MS Gothic" w:hAnsi="MS Gothic" w:cs="Arial"/>
                  <w:b/>
                  <w:bCs/>
                  <w:szCs w:val="20"/>
                </w:rPr>
                <w:id w:val="-1808382515"/>
                <w14:checkbox>
                  <w14:checked w14:val="0"/>
                  <w14:checkedState w14:val="2612" w14:font="MS Gothic"/>
                  <w14:uncheckedState w14:val="2610" w14:font="MS Gothic"/>
                </w14:checkbox>
              </w:sdtPr>
              <w:sdtContent>
                <w:r w:rsidRPr="00664EA5">
                  <w:rPr>
                    <w:rFonts w:ascii="MS Gothic" w:eastAsia="MS Gothic" w:hAnsi="MS Gothic" w:cs="Arial" w:hint="eastAsia"/>
                    <w:b/>
                    <w:bCs/>
                    <w:szCs w:val="20"/>
                  </w:rPr>
                  <w:t>☐</w:t>
                </w:r>
              </w:sdtContent>
            </w:sdt>
            <w:r w:rsidRPr="00664EA5">
              <w:rPr>
                <w:rFonts w:ascii="MS Gothic" w:eastAsia="MS Gothic" w:hAnsi="MS Gothic" w:cs="Arial"/>
                <w:b/>
                <w:bCs/>
                <w:szCs w:val="20"/>
              </w:rPr>
              <w:t xml:space="preserve">   No </w:t>
            </w:r>
            <w:sdt>
              <w:sdtPr>
                <w:rPr>
                  <w:rFonts w:ascii="MS Gothic" w:eastAsia="MS Gothic" w:hAnsi="MS Gothic" w:cs="Arial"/>
                  <w:b/>
                  <w:bCs/>
                  <w:szCs w:val="20"/>
                </w:rPr>
                <w:id w:val="805670945"/>
                <w14:checkbox>
                  <w14:checked w14:val="0"/>
                  <w14:checkedState w14:val="2612" w14:font="MS Gothic"/>
                  <w14:uncheckedState w14:val="2610" w14:font="MS Gothic"/>
                </w14:checkbox>
              </w:sdtPr>
              <w:sdtContent>
                <w:r w:rsidRPr="00664EA5">
                  <w:rPr>
                    <w:rFonts w:ascii="MS Gothic" w:eastAsia="MS Gothic" w:hAnsi="MS Gothic" w:cs="Arial" w:hint="eastAsia"/>
                    <w:b/>
                    <w:bCs/>
                    <w:szCs w:val="20"/>
                  </w:rPr>
                  <w:t>☐</w:t>
                </w:r>
              </w:sdtContent>
            </w:sdt>
            <w:r>
              <w:rPr>
                <w:rFonts w:ascii="MS Gothic" w:eastAsia="MS Gothic" w:hAnsi="MS Gothic" w:cs="Arial"/>
                <w:b/>
                <w:bCs/>
                <w:szCs w:val="20"/>
              </w:rPr>
              <w:t xml:space="preserve">   - Date- </w:t>
            </w:r>
          </w:p>
        </w:tc>
      </w:tr>
    </w:tbl>
    <w:p w14:paraId="2598D61A" w14:textId="77777777" w:rsidR="00807FB1" w:rsidRDefault="00807FB1" w:rsidP="00807FB1">
      <w:pPr>
        <w:rPr>
          <w:rFonts w:ascii="Arial" w:hAnsi="Arial" w:cs="Arial"/>
        </w:rPr>
      </w:pPr>
    </w:p>
    <w:p w14:paraId="735A6468" w14:textId="77777777" w:rsidR="00807FB1" w:rsidRDefault="00807FB1" w:rsidP="00807FB1">
      <w:pPr>
        <w:rPr>
          <w:rFonts w:ascii="Arial" w:hAnsi="Arial" w:cs="Arial"/>
        </w:rPr>
      </w:pPr>
    </w:p>
    <w:p w14:paraId="6DCAD620" w14:textId="77777777" w:rsidR="00807FB1" w:rsidRDefault="00807FB1" w:rsidP="00807FB1">
      <w:pPr>
        <w:rPr>
          <w:rFonts w:ascii="Arial" w:hAnsi="Arial" w:cs="Arial"/>
        </w:rPr>
      </w:pPr>
    </w:p>
    <w:p w14:paraId="19857CA5" w14:textId="77777777" w:rsidR="00807FB1" w:rsidRDefault="00807FB1" w:rsidP="00807FB1">
      <w:pPr>
        <w:rPr>
          <w:rFonts w:ascii="Arial" w:hAnsi="Arial" w:cs="Arial"/>
        </w:rPr>
      </w:pPr>
    </w:p>
    <w:p w14:paraId="310B7286" w14:textId="77777777" w:rsidR="00807FB1" w:rsidRDefault="00807FB1" w:rsidP="00807FB1">
      <w:pPr>
        <w:rPr>
          <w:rFonts w:ascii="Arial" w:hAnsi="Arial" w:cs="Arial"/>
        </w:rPr>
      </w:pPr>
    </w:p>
    <w:p w14:paraId="1F355B71" w14:textId="77777777" w:rsidR="00807FB1" w:rsidRDefault="00807FB1" w:rsidP="00807FB1">
      <w:pPr>
        <w:rPr>
          <w:rFonts w:ascii="Arial" w:hAnsi="Arial" w:cs="Arial"/>
        </w:rPr>
      </w:pPr>
    </w:p>
    <w:p w14:paraId="5D01D2F1" w14:textId="77777777" w:rsidR="00807FB1" w:rsidRPr="00664EA5" w:rsidRDefault="00807FB1" w:rsidP="00807FB1">
      <w:pPr>
        <w:rPr>
          <w:rFonts w:ascii="Arial" w:hAnsi="Arial" w:cs="Arial"/>
        </w:rPr>
      </w:pPr>
    </w:p>
    <w:p w14:paraId="2A06600A" w14:textId="77777777" w:rsidR="00807FB1" w:rsidRPr="00664EA5" w:rsidRDefault="00807FB1" w:rsidP="00807FB1">
      <w:pPr>
        <w:rPr>
          <w:rFonts w:ascii="Arial" w:hAnsi="Arial" w:cs="Arial"/>
        </w:rPr>
      </w:pPr>
      <w:r w:rsidRPr="00664EA5">
        <w:rPr>
          <w:rFonts w:ascii="Arial" w:hAnsi="Arial" w:cs="Arial"/>
          <w:b/>
          <w:bCs/>
        </w:rPr>
        <w:t>Placement Context</w:t>
      </w:r>
      <w:r w:rsidRPr="00664EA5">
        <w:rPr>
          <w:rFonts w:ascii="Arial" w:hAnsi="Arial" w:cs="Arial"/>
        </w:rPr>
        <w:t xml:space="preserve"> (Reason for placement, needs matching, provider details).</w:t>
      </w:r>
    </w:p>
    <w:p w14:paraId="519F161B" w14:textId="77777777" w:rsidR="00807FB1" w:rsidRPr="00664EA5" w:rsidRDefault="00807FB1" w:rsidP="00807FB1">
      <w:pPr>
        <w:rPr>
          <w:rFonts w:ascii="Arial" w:hAnsi="Arial" w:cs="Arial"/>
        </w:rPr>
      </w:pPr>
    </w:p>
    <w:tbl>
      <w:tblPr>
        <w:tblW w:w="10627"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807FB1" w:rsidRPr="00664EA5" w14:paraId="65BAC57C" w14:textId="77777777" w:rsidTr="007146BB">
        <w:tc>
          <w:tcPr>
            <w:tcW w:w="10627" w:type="dxa"/>
            <w:shd w:val="clear" w:color="auto" w:fill="C1E4F5" w:themeFill="accent1" w:themeFillTint="33"/>
          </w:tcPr>
          <w:p w14:paraId="5F1FE5AB" w14:textId="77777777" w:rsidR="00807FB1" w:rsidRPr="009370F3" w:rsidRDefault="00807FB1" w:rsidP="00807FB1">
            <w:pPr>
              <w:pStyle w:val="ListParagraph"/>
              <w:numPr>
                <w:ilvl w:val="0"/>
                <w:numId w:val="48"/>
              </w:numPr>
              <w:spacing w:line="276" w:lineRule="auto"/>
              <w:rPr>
                <w:rFonts w:ascii="Arial" w:hAnsi="Arial" w:cs="Arial"/>
                <w:i/>
                <w:sz w:val="20"/>
                <w:szCs w:val="20"/>
              </w:rPr>
            </w:pPr>
            <w:r w:rsidRPr="00A90110">
              <w:rPr>
                <w:rFonts w:ascii="Arial" w:hAnsi="Arial" w:cs="Arial"/>
                <w:b/>
              </w:rPr>
              <w:t xml:space="preserve">Summary of defensible decision (one sentence) </w:t>
            </w:r>
            <w:r w:rsidRPr="00A90110">
              <w:rPr>
                <w:rFonts w:ascii="Arial" w:hAnsi="Arial" w:cs="Arial"/>
                <w:i/>
                <w:sz w:val="20"/>
                <w:szCs w:val="20"/>
              </w:rPr>
              <w:t xml:space="preserve">(Brief context, </w:t>
            </w:r>
            <w:r>
              <w:rPr>
                <w:rFonts w:ascii="Arial" w:hAnsi="Arial" w:cs="Arial"/>
                <w:i/>
                <w:sz w:val="20"/>
                <w:szCs w:val="20"/>
              </w:rPr>
              <w:t>o</w:t>
            </w:r>
            <w:r w:rsidRPr="00A90110">
              <w:rPr>
                <w:rFonts w:ascii="Arial" w:hAnsi="Arial" w:cs="Arial"/>
                <w:i/>
                <w:sz w:val="20"/>
                <w:szCs w:val="20"/>
              </w:rPr>
              <w:t xml:space="preserve">ne sentence only – </w:t>
            </w:r>
            <w:r w:rsidRPr="009370F3">
              <w:rPr>
                <w:rFonts w:ascii="Arial" w:hAnsi="Arial" w:cs="Arial"/>
                <w:i/>
                <w:sz w:val="20"/>
                <w:szCs w:val="20"/>
              </w:rPr>
              <w:t>This must be one sentence summarising why the placement is necessary and least risky</w:t>
            </w:r>
          </w:p>
        </w:tc>
      </w:tr>
      <w:tr w:rsidR="00807FB1" w:rsidRPr="00664EA5" w14:paraId="28ABAA30" w14:textId="77777777" w:rsidTr="007146BB">
        <w:tc>
          <w:tcPr>
            <w:tcW w:w="10627" w:type="dxa"/>
          </w:tcPr>
          <w:p w14:paraId="49370342" w14:textId="77777777" w:rsidR="00807FB1" w:rsidRDefault="00807FB1" w:rsidP="007146BB">
            <w:pPr>
              <w:spacing w:after="0" w:line="276" w:lineRule="auto"/>
              <w:jc w:val="both"/>
              <w:rPr>
                <w:rFonts w:ascii="Arial" w:hAnsi="Arial" w:cs="Arial"/>
              </w:rPr>
            </w:pPr>
            <w:r w:rsidRPr="00664EA5">
              <w:rPr>
                <w:rFonts w:ascii="Arial" w:hAnsi="Arial" w:cs="Arial"/>
              </w:rPr>
              <w:t xml:space="preserve"> </w:t>
            </w:r>
          </w:p>
          <w:p w14:paraId="5E84D351" w14:textId="77777777" w:rsidR="00807FB1" w:rsidRPr="00664EA5" w:rsidRDefault="00807FB1" w:rsidP="007146BB">
            <w:pPr>
              <w:spacing w:after="0" w:line="276" w:lineRule="auto"/>
              <w:jc w:val="both"/>
              <w:rPr>
                <w:rFonts w:ascii="Arial" w:hAnsi="Arial" w:cs="Arial"/>
                <w:b/>
              </w:rPr>
            </w:pPr>
          </w:p>
        </w:tc>
      </w:tr>
      <w:tr w:rsidR="00807FB1" w:rsidRPr="00664EA5" w14:paraId="527550F2" w14:textId="77777777" w:rsidTr="007146BB">
        <w:tc>
          <w:tcPr>
            <w:tcW w:w="10627" w:type="dxa"/>
            <w:shd w:val="clear" w:color="auto" w:fill="C1E4F5" w:themeFill="accent1" w:themeFillTint="33"/>
          </w:tcPr>
          <w:p w14:paraId="5CACAC28" w14:textId="77777777" w:rsidR="00807FB1" w:rsidRDefault="00807FB1" w:rsidP="00807FB1">
            <w:pPr>
              <w:pStyle w:val="NormalWeb"/>
              <w:numPr>
                <w:ilvl w:val="0"/>
                <w:numId w:val="48"/>
              </w:numPr>
              <w:spacing w:line="300" w:lineRule="atLeast"/>
              <w:rPr>
                <w:rFonts w:ascii="Segoe UI" w:hAnsi="Segoe UI" w:cs="Segoe UI"/>
                <w:sz w:val="21"/>
                <w:szCs w:val="21"/>
              </w:rPr>
            </w:pPr>
            <w:r w:rsidRPr="00AB4F4E">
              <w:rPr>
                <w:rStyle w:val="Strong"/>
                <w:rFonts w:ascii="Arial" w:eastAsiaTheme="majorEastAsia" w:hAnsi="Arial" w:cs="Arial"/>
              </w:rPr>
              <w:t>Legal basis for this placement:</w:t>
            </w:r>
            <w:r>
              <w:rPr>
                <w:rFonts w:ascii="Segoe UI" w:hAnsi="Segoe UI" w:cs="Segoe UI"/>
                <w:sz w:val="21"/>
                <w:szCs w:val="21"/>
              </w:rPr>
              <w:br/>
            </w:r>
            <w:r w:rsidRPr="00A90110">
              <w:rPr>
                <w:rStyle w:val="Emphasis"/>
                <w:rFonts w:ascii="Arial" w:eastAsiaTheme="majorEastAsia" w:hAnsi="Arial" w:cs="Arial"/>
                <w:sz w:val="20"/>
                <w:szCs w:val="20"/>
              </w:rPr>
              <w:t>(</w:t>
            </w:r>
            <w:r>
              <w:rPr>
                <w:rStyle w:val="Emphasis"/>
                <w:rFonts w:ascii="Arial" w:eastAsiaTheme="majorEastAsia" w:hAnsi="Arial" w:cs="Arial"/>
                <w:sz w:val="20"/>
                <w:szCs w:val="20"/>
              </w:rPr>
              <w:t>C</w:t>
            </w:r>
            <w:r w:rsidRPr="00A90110">
              <w:rPr>
                <w:rStyle w:val="Emphasis"/>
                <w:rFonts w:ascii="Arial" w:eastAsiaTheme="majorEastAsia" w:hAnsi="Arial" w:cs="Arial"/>
                <w:sz w:val="20"/>
                <w:szCs w:val="20"/>
              </w:rPr>
              <w:t xml:space="preserve">are Orders in place/ </w:t>
            </w:r>
            <w:r w:rsidRPr="00A90110">
              <w:rPr>
                <w:rStyle w:val="Strong"/>
                <w:rFonts w:ascii="Arial" w:eastAsiaTheme="majorEastAsia" w:hAnsi="Arial" w:cs="Arial"/>
                <w:b w:val="0"/>
                <w:bCs w:val="0"/>
                <w:i/>
                <w:iCs/>
              </w:rPr>
              <w:t>Inherent jurisdiction / DoLS</w:t>
            </w:r>
            <w:r w:rsidRPr="00A90110">
              <w:rPr>
                <w:rStyle w:val="Emphasis"/>
                <w:rFonts w:ascii="Arial" w:eastAsiaTheme="majorEastAsia" w:hAnsi="Arial" w:cs="Arial"/>
                <w:sz w:val="20"/>
                <w:szCs w:val="20"/>
              </w:rPr>
              <w:t xml:space="preserve"> and confirm whether legal advice has been sought and state the advice)</w:t>
            </w:r>
            <w:r>
              <w:rPr>
                <w:rStyle w:val="Emphasis"/>
                <w:rFonts w:ascii="Segoe UI" w:eastAsiaTheme="majorEastAsia" w:hAnsi="Segoe UI" w:cs="Segoe UI"/>
                <w:sz w:val="21"/>
                <w:szCs w:val="21"/>
              </w:rPr>
              <w:t xml:space="preserve"> </w:t>
            </w:r>
          </w:p>
          <w:p w14:paraId="675567A0" w14:textId="77777777" w:rsidR="00807FB1" w:rsidRPr="00864A34" w:rsidRDefault="00807FB1" w:rsidP="007146BB">
            <w:pPr>
              <w:pStyle w:val="NormalWeb"/>
              <w:spacing w:line="300" w:lineRule="atLeast"/>
              <w:rPr>
                <w:rFonts w:ascii="Arial" w:hAnsi="Arial" w:cs="Arial"/>
              </w:rPr>
            </w:pPr>
          </w:p>
        </w:tc>
      </w:tr>
      <w:tr w:rsidR="00807FB1" w:rsidRPr="00664EA5" w14:paraId="52AB9D91" w14:textId="77777777" w:rsidTr="007146BB">
        <w:tc>
          <w:tcPr>
            <w:tcW w:w="10627" w:type="dxa"/>
          </w:tcPr>
          <w:p w14:paraId="79AF3C5C" w14:textId="77777777" w:rsidR="00807FB1" w:rsidRPr="00664EA5" w:rsidRDefault="00807FB1" w:rsidP="007146BB">
            <w:pPr>
              <w:pStyle w:val="NormalWeb"/>
              <w:spacing w:line="300" w:lineRule="atLeast"/>
              <w:rPr>
                <w:rFonts w:ascii="Arial" w:hAnsi="Arial" w:cs="Arial"/>
              </w:rPr>
            </w:pPr>
          </w:p>
        </w:tc>
      </w:tr>
      <w:tr w:rsidR="00807FB1" w:rsidRPr="00664EA5" w14:paraId="578EDFC7" w14:textId="77777777" w:rsidTr="007146BB">
        <w:tc>
          <w:tcPr>
            <w:tcW w:w="10627" w:type="dxa"/>
            <w:shd w:val="clear" w:color="auto" w:fill="C1E4F5" w:themeFill="accent1" w:themeFillTint="33"/>
          </w:tcPr>
          <w:p w14:paraId="1CC89F2A" w14:textId="77777777" w:rsidR="00807FB1" w:rsidRPr="00A90110" w:rsidRDefault="00807FB1" w:rsidP="00807FB1">
            <w:pPr>
              <w:pStyle w:val="ListParagraph"/>
              <w:numPr>
                <w:ilvl w:val="0"/>
                <w:numId w:val="48"/>
              </w:numPr>
              <w:spacing w:line="252" w:lineRule="auto"/>
              <w:rPr>
                <w:rFonts w:ascii="Arial" w:hAnsi="Arial" w:cs="Arial"/>
                <w:i/>
                <w:sz w:val="20"/>
                <w:szCs w:val="20"/>
              </w:rPr>
            </w:pPr>
            <w:r w:rsidRPr="00A90110">
              <w:rPr>
                <w:rFonts w:ascii="Arial" w:hAnsi="Arial" w:cs="Arial"/>
                <w:b/>
              </w:rPr>
              <w:t xml:space="preserve">Placement Request Details: </w:t>
            </w:r>
            <w:r w:rsidRPr="00A90110">
              <w:rPr>
                <w:rFonts w:ascii="Arial" w:hAnsi="Arial" w:cs="Arial"/>
                <w:i/>
                <w:sz w:val="20"/>
                <w:szCs w:val="20"/>
              </w:rPr>
              <w:t xml:space="preserve">Type of placement requested (children’s home, foster care): Duration requested: </w:t>
            </w:r>
            <w:r>
              <w:rPr>
                <w:rFonts w:ascii="Arial" w:hAnsi="Arial" w:cs="Arial"/>
                <w:i/>
                <w:sz w:val="20"/>
                <w:szCs w:val="20"/>
              </w:rPr>
              <w:t xml:space="preserve"> </w:t>
            </w:r>
            <w:r w:rsidRPr="00A90110">
              <w:rPr>
                <w:rFonts w:ascii="Arial" w:hAnsi="Arial" w:cs="Arial"/>
                <w:i/>
                <w:sz w:val="20"/>
                <w:szCs w:val="20"/>
              </w:rPr>
              <w:t xml:space="preserve">Urgent placement details: </w:t>
            </w:r>
            <w:r w:rsidRPr="00A90110">
              <w:rPr>
                <w:rFonts w:ascii="Arial" w:hAnsi="Arial" w:cs="Arial"/>
                <w:i/>
                <w:iCs/>
                <w:sz w:val="20"/>
                <w:szCs w:val="20"/>
              </w:rPr>
              <w:t>(Provider name, type, regulatory body &amp; rating, address, staffing ratio, framework, quality visited or planned date, used before and cost.)</w:t>
            </w:r>
          </w:p>
        </w:tc>
      </w:tr>
      <w:tr w:rsidR="00807FB1" w:rsidRPr="00664EA5" w14:paraId="6D8253A3" w14:textId="77777777" w:rsidTr="007146BB">
        <w:tc>
          <w:tcPr>
            <w:tcW w:w="10627" w:type="dxa"/>
          </w:tcPr>
          <w:p w14:paraId="1F2BC71D" w14:textId="77777777" w:rsidR="00807FB1" w:rsidRPr="00664EA5" w:rsidRDefault="00807FB1" w:rsidP="007146BB">
            <w:pPr>
              <w:rPr>
                <w:rFonts w:ascii="Arial" w:hAnsi="Arial" w:cs="Arial"/>
                <w:b/>
              </w:rPr>
            </w:pPr>
          </w:p>
        </w:tc>
      </w:tr>
      <w:tr w:rsidR="00807FB1" w:rsidRPr="00664EA5" w14:paraId="2344783A" w14:textId="77777777" w:rsidTr="007146BB">
        <w:tc>
          <w:tcPr>
            <w:tcW w:w="10627" w:type="dxa"/>
            <w:shd w:val="clear" w:color="auto" w:fill="C1E4F5" w:themeFill="accent1" w:themeFillTint="33"/>
          </w:tcPr>
          <w:p w14:paraId="3BCF8595" w14:textId="77777777" w:rsidR="00807FB1" w:rsidRPr="00A90110" w:rsidRDefault="00807FB1" w:rsidP="00807FB1">
            <w:pPr>
              <w:pStyle w:val="ListParagraph"/>
              <w:numPr>
                <w:ilvl w:val="0"/>
                <w:numId w:val="48"/>
              </w:numPr>
              <w:spacing w:line="278" w:lineRule="auto"/>
              <w:rPr>
                <w:rFonts w:ascii="Arial" w:hAnsi="Arial" w:cs="Arial"/>
                <w:b/>
              </w:rPr>
            </w:pPr>
            <w:r w:rsidRPr="00A90110">
              <w:rPr>
                <w:rFonts w:ascii="Arial" w:hAnsi="Arial" w:cs="Arial"/>
                <w:b/>
                <w:bCs/>
              </w:rPr>
              <w:t>Provider registration</w:t>
            </w:r>
            <w:r w:rsidRPr="00A90110">
              <w:rPr>
                <w:rFonts w:ascii="Arial" w:hAnsi="Arial" w:cs="Arial"/>
                <w:b/>
              </w:rPr>
              <w:t xml:space="preserve"> </w:t>
            </w:r>
            <w:r w:rsidRPr="00A90110">
              <w:rPr>
                <w:rFonts w:ascii="Arial" w:hAnsi="Arial" w:cs="Arial"/>
                <w:b/>
                <w:i/>
                <w:iCs/>
              </w:rPr>
              <w:t>(Ofsted / Supported Accommodation / CQC / None)</w:t>
            </w:r>
            <w:r w:rsidRPr="00A90110">
              <w:rPr>
                <w:rFonts w:ascii="Arial" w:hAnsi="Arial" w:cs="Arial"/>
                <w:b/>
              </w:rPr>
              <w:t xml:space="preserve">; </w:t>
            </w:r>
            <w:r w:rsidRPr="00A90110">
              <w:rPr>
                <w:rFonts w:ascii="Arial" w:hAnsi="Arial" w:cs="Arial"/>
                <w:sz w:val="20"/>
                <w:szCs w:val="20"/>
              </w:rPr>
              <w:t>If Ofsted/Supp. Accom.</w:t>
            </w:r>
            <w:r>
              <w:rPr>
                <w:rFonts w:ascii="Arial" w:hAnsi="Arial" w:cs="Arial"/>
                <w:sz w:val="20"/>
                <w:szCs w:val="20"/>
              </w:rPr>
              <w:t xml:space="preserve"> </w:t>
            </w:r>
            <w:r w:rsidRPr="00A90110">
              <w:rPr>
                <w:rFonts w:ascii="Arial" w:hAnsi="Arial" w:cs="Arial"/>
                <w:sz w:val="20"/>
                <w:szCs w:val="20"/>
              </w:rPr>
              <w:t>URN &amp; rating / application reference &amp; date;</w:t>
            </w:r>
            <w:r>
              <w:rPr>
                <w:rFonts w:ascii="Arial" w:hAnsi="Arial" w:cs="Arial"/>
                <w:sz w:val="20"/>
                <w:szCs w:val="20"/>
              </w:rPr>
              <w:t xml:space="preserve"> </w:t>
            </w:r>
            <w:r w:rsidRPr="00A90110">
              <w:rPr>
                <w:rFonts w:ascii="Arial" w:hAnsi="Arial" w:cs="Arial"/>
                <w:i/>
                <w:iCs/>
                <w:sz w:val="20"/>
                <w:szCs w:val="20"/>
              </w:rPr>
              <w:t>Provider intent to register? (Y/N) — Application date (if applicable)</w:t>
            </w:r>
            <w:r w:rsidRPr="00A90110">
              <w:rPr>
                <w:rFonts w:ascii="Arial" w:hAnsi="Arial" w:cs="Arial"/>
                <w:sz w:val="20"/>
                <w:szCs w:val="20"/>
              </w:rPr>
              <w:t>.</w:t>
            </w:r>
          </w:p>
        </w:tc>
      </w:tr>
      <w:tr w:rsidR="00807FB1" w:rsidRPr="00664EA5" w14:paraId="66A01B6E" w14:textId="77777777" w:rsidTr="007146BB">
        <w:tc>
          <w:tcPr>
            <w:tcW w:w="10627" w:type="dxa"/>
          </w:tcPr>
          <w:p w14:paraId="14C50D68" w14:textId="77777777" w:rsidR="00807FB1" w:rsidRPr="00664EA5" w:rsidRDefault="00807FB1" w:rsidP="007146BB">
            <w:pPr>
              <w:rPr>
                <w:rFonts w:ascii="Arial" w:hAnsi="Arial" w:cs="Arial"/>
                <w:b/>
              </w:rPr>
            </w:pPr>
          </w:p>
        </w:tc>
      </w:tr>
      <w:tr w:rsidR="00807FB1" w:rsidRPr="00664EA5" w14:paraId="40CA07F5" w14:textId="77777777" w:rsidTr="007146BB">
        <w:tc>
          <w:tcPr>
            <w:tcW w:w="10627" w:type="dxa"/>
            <w:shd w:val="clear" w:color="auto" w:fill="C1E4F5" w:themeFill="accent1" w:themeFillTint="33"/>
          </w:tcPr>
          <w:p w14:paraId="27494432" w14:textId="77777777" w:rsidR="00807FB1" w:rsidRPr="00930DE3" w:rsidRDefault="00807FB1" w:rsidP="00807FB1">
            <w:pPr>
              <w:pStyle w:val="ListParagraph"/>
              <w:numPr>
                <w:ilvl w:val="0"/>
                <w:numId w:val="48"/>
              </w:numPr>
              <w:spacing w:line="240" w:lineRule="auto"/>
              <w:rPr>
                <w:rFonts w:ascii="Arial" w:hAnsi="Arial" w:cs="Arial"/>
                <w:bCs/>
                <w:i/>
                <w:iCs/>
                <w:sz w:val="20"/>
                <w:szCs w:val="20"/>
              </w:rPr>
            </w:pPr>
            <w:r w:rsidRPr="00930DE3">
              <w:rPr>
                <w:rFonts w:ascii="Arial" w:eastAsia="Times New Roman" w:hAnsi="Arial" w:cs="Arial"/>
                <w:b/>
                <w:lang w:eastAsia="en-GB"/>
              </w:rPr>
              <w:lastRenderedPageBreak/>
              <w:t xml:space="preserve">Needs Matching. </w:t>
            </w:r>
            <w:r w:rsidRPr="00930DE3">
              <w:rPr>
                <w:rFonts w:ascii="Arial" w:hAnsi="Arial" w:cs="Arial"/>
                <w:bCs/>
                <w:i/>
                <w:iCs/>
                <w:sz w:val="20"/>
                <w:szCs w:val="20"/>
              </w:rPr>
              <w:t>How will the provider meet the child’s needs (health, education, self-care, engagement activities)? Has a care vs support assessment been done</w:t>
            </w:r>
            <w:r>
              <w:rPr>
                <w:rFonts w:ascii="Arial" w:hAnsi="Arial" w:cs="Arial"/>
                <w:bCs/>
                <w:i/>
                <w:iCs/>
                <w:sz w:val="20"/>
                <w:szCs w:val="20"/>
              </w:rPr>
              <w:t>, Outcome</w:t>
            </w:r>
            <w:r w:rsidRPr="00930DE3">
              <w:rPr>
                <w:rFonts w:ascii="Arial" w:hAnsi="Arial" w:cs="Arial"/>
                <w:bCs/>
                <w:i/>
                <w:iCs/>
                <w:sz w:val="20"/>
                <w:szCs w:val="20"/>
              </w:rPr>
              <w:t xml:space="preserve">? </w:t>
            </w:r>
          </w:p>
        </w:tc>
      </w:tr>
      <w:tr w:rsidR="00807FB1" w:rsidRPr="00664EA5" w14:paraId="16396091" w14:textId="77777777" w:rsidTr="007146BB">
        <w:tc>
          <w:tcPr>
            <w:tcW w:w="10627" w:type="dxa"/>
          </w:tcPr>
          <w:p w14:paraId="21A01B05" w14:textId="77777777" w:rsidR="00807FB1" w:rsidRPr="00664EA5" w:rsidRDefault="00807FB1" w:rsidP="007146BB">
            <w:pPr>
              <w:spacing w:after="0" w:line="240" w:lineRule="auto"/>
              <w:rPr>
                <w:rFonts w:ascii="Arial" w:eastAsia="Times New Roman" w:hAnsi="Arial" w:cs="Arial"/>
                <w:lang w:eastAsia="en-GB"/>
              </w:rPr>
            </w:pPr>
          </w:p>
        </w:tc>
      </w:tr>
    </w:tbl>
    <w:p w14:paraId="323A54AC" w14:textId="77777777" w:rsidR="00807FB1" w:rsidRPr="00664EA5" w:rsidRDefault="00807FB1" w:rsidP="00807FB1">
      <w:pPr>
        <w:rPr>
          <w:rFonts w:ascii="Arial" w:hAnsi="Arial" w:cs="Arial"/>
        </w:rPr>
      </w:pPr>
    </w:p>
    <w:p w14:paraId="02CF1498" w14:textId="77777777" w:rsidR="00807FB1" w:rsidRPr="00664EA5" w:rsidRDefault="00807FB1" w:rsidP="00807FB1">
      <w:pPr>
        <w:rPr>
          <w:rFonts w:ascii="Arial" w:hAnsi="Arial" w:cs="Arial"/>
        </w:rPr>
      </w:pPr>
      <w:r w:rsidRPr="00664EA5">
        <w:rPr>
          <w:rFonts w:ascii="Arial" w:hAnsi="Arial" w:cs="Arial"/>
          <w:b/>
          <w:bCs/>
        </w:rPr>
        <w:t>Search &amp; Alternatives</w:t>
      </w:r>
      <w:r w:rsidRPr="00664EA5">
        <w:rPr>
          <w:rFonts w:ascii="Arial" w:hAnsi="Arial" w:cs="Arial"/>
        </w:rPr>
        <w:t xml:space="preserve"> (Efforts made, challenges, options considered).</w:t>
      </w:r>
    </w:p>
    <w:p w14:paraId="5D55B0FB" w14:textId="77777777" w:rsidR="00807FB1" w:rsidRPr="00664EA5" w:rsidRDefault="00807FB1" w:rsidP="00807FB1">
      <w:pPr>
        <w:rPr>
          <w:rFonts w:ascii="Arial" w:hAnsi="Arial" w:cs="Arial"/>
        </w:rPr>
      </w:pPr>
    </w:p>
    <w:tbl>
      <w:tblPr>
        <w:tblW w:w="10627"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807FB1" w:rsidRPr="00664EA5" w14:paraId="52702844" w14:textId="77777777" w:rsidTr="007146BB">
        <w:tc>
          <w:tcPr>
            <w:tcW w:w="10627" w:type="dxa"/>
            <w:shd w:val="clear" w:color="auto" w:fill="C1E4F5" w:themeFill="accent1" w:themeFillTint="33"/>
          </w:tcPr>
          <w:p w14:paraId="3B737C01" w14:textId="77777777" w:rsidR="00807FB1" w:rsidRPr="006D0697" w:rsidRDefault="00807FB1" w:rsidP="00807FB1">
            <w:pPr>
              <w:pStyle w:val="ListParagraph"/>
              <w:numPr>
                <w:ilvl w:val="0"/>
                <w:numId w:val="48"/>
              </w:numPr>
              <w:spacing w:line="240" w:lineRule="auto"/>
              <w:rPr>
                <w:rFonts w:ascii="Arial" w:eastAsia="Times New Roman" w:hAnsi="Arial" w:cs="Arial"/>
                <w:b/>
                <w:lang w:eastAsia="en-GB"/>
              </w:rPr>
            </w:pPr>
            <w:r w:rsidRPr="00664EA5">
              <w:rPr>
                <w:rFonts w:ascii="Arial" w:eastAsia="Times New Roman" w:hAnsi="Arial" w:cs="Arial"/>
                <w:b/>
                <w:lang w:eastAsia="en-GB"/>
              </w:rPr>
              <w:t>Search Efforts</w:t>
            </w:r>
            <w:r>
              <w:rPr>
                <w:rFonts w:ascii="Arial" w:eastAsia="Times New Roman" w:hAnsi="Arial" w:cs="Arial"/>
                <w:b/>
                <w:lang w:eastAsia="en-GB"/>
              </w:rPr>
              <w:t xml:space="preserve">- </w:t>
            </w:r>
            <w:r w:rsidRPr="006D0697">
              <w:rPr>
                <w:rFonts w:ascii="Arial" w:eastAsia="Times New Roman" w:hAnsi="Arial" w:cs="Arial"/>
                <w:b/>
                <w:bCs/>
                <w:lang w:eastAsia="en-GB"/>
              </w:rPr>
              <w:t>Search chronology</w:t>
            </w:r>
            <w:r w:rsidRPr="006D0697">
              <w:rPr>
                <w:rFonts w:ascii="Arial" w:eastAsia="Times New Roman" w:hAnsi="Arial" w:cs="Arial"/>
                <w:b/>
                <w:lang w:eastAsia="en-GB"/>
              </w:rPr>
              <w:t xml:space="preserve">— </w:t>
            </w:r>
            <w:r w:rsidRPr="00115CEC">
              <w:rPr>
                <w:rFonts w:ascii="Arial" w:eastAsia="Times New Roman" w:hAnsi="Arial" w:cs="Arial"/>
                <w:bCs/>
                <w:i/>
                <w:iCs/>
                <w:sz w:val="20"/>
                <w:szCs w:val="20"/>
                <w:lang w:eastAsia="en-GB"/>
              </w:rPr>
              <w:t>date, provider, framework/off</w:t>
            </w:r>
            <w:r w:rsidRPr="00115CEC">
              <w:rPr>
                <w:rFonts w:ascii="Arial" w:eastAsia="Times New Roman" w:hAnsi="Arial" w:cs="Arial"/>
                <w:bCs/>
                <w:i/>
                <w:iCs/>
                <w:sz w:val="20"/>
                <w:szCs w:val="20"/>
                <w:lang w:eastAsia="en-GB"/>
              </w:rPr>
              <w:noBreakHyphen/>
              <w:t>framework, outcome (EOI/declined), reason.</w:t>
            </w:r>
          </w:p>
          <w:p w14:paraId="586915A4" w14:textId="77777777" w:rsidR="00807FB1" w:rsidRPr="00664EA5" w:rsidRDefault="00807FB1" w:rsidP="007146BB">
            <w:pPr>
              <w:spacing w:after="0" w:line="240" w:lineRule="auto"/>
              <w:rPr>
                <w:rFonts w:ascii="Arial" w:eastAsia="Times New Roman" w:hAnsi="Arial" w:cs="Arial"/>
                <w:lang w:eastAsia="en-GB"/>
              </w:rPr>
            </w:pPr>
          </w:p>
        </w:tc>
      </w:tr>
      <w:tr w:rsidR="00807FB1" w:rsidRPr="00664EA5" w14:paraId="402E922A" w14:textId="77777777" w:rsidTr="007146BB">
        <w:tc>
          <w:tcPr>
            <w:tcW w:w="10627" w:type="dxa"/>
          </w:tcPr>
          <w:p w14:paraId="33C5A3ED" w14:textId="77777777" w:rsidR="00807FB1" w:rsidRPr="00664EA5" w:rsidRDefault="00807FB1" w:rsidP="007146BB">
            <w:pPr>
              <w:spacing w:after="0" w:line="240" w:lineRule="auto"/>
              <w:rPr>
                <w:rFonts w:ascii="Arial" w:eastAsia="Times New Roman" w:hAnsi="Arial" w:cs="Arial"/>
                <w:lang w:eastAsia="en-GB"/>
              </w:rPr>
            </w:pPr>
          </w:p>
        </w:tc>
      </w:tr>
      <w:tr w:rsidR="00807FB1" w:rsidRPr="00664EA5" w14:paraId="033A0CCA" w14:textId="77777777" w:rsidTr="007146BB">
        <w:tc>
          <w:tcPr>
            <w:tcW w:w="10627" w:type="dxa"/>
            <w:shd w:val="clear" w:color="auto" w:fill="C1E4F5" w:themeFill="accent1" w:themeFillTint="33"/>
          </w:tcPr>
          <w:p w14:paraId="55AA31A5" w14:textId="77777777" w:rsidR="00807FB1" w:rsidRPr="00930DE3" w:rsidRDefault="00807FB1" w:rsidP="00807FB1">
            <w:pPr>
              <w:pStyle w:val="ListParagraph"/>
              <w:numPr>
                <w:ilvl w:val="0"/>
                <w:numId w:val="48"/>
              </w:numPr>
              <w:spacing w:after="0" w:line="240" w:lineRule="auto"/>
              <w:rPr>
                <w:rFonts w:ascii="Arial" w:eastAsia="Times New Roman" w:hAnsi="Arial" w:cs="Arial"/>
                <w:bCs/>
                <w:i/>
                <w:iCs/>
                <w:sz w:val="20"/>
                <w:szCs w:val="20"/>
                <w:lang w:eastAsia="en-GB"/>
              </w:rPr>
            </w:pPr>
            <w:r w:rsidRPr="00930DE3">
              <w:rPr>
                <w:rFonts w:ascii="Arial" w:eastAsia="Times New Roman" w:hAnsi="Arial" w:cs="Arial"/>
                <w:b/>
                <w:bCs/>
                <w:i/>
                <w:iCs/>
                <w:lang w:eastAsia="en-GB"/>
              </w:rPr>
              <w:t>Connected persons / in</w:t>
            </w:r>
            <w:r w:rsidRPr="00930DE3">
              <w:rPr>
                <w:rFonts w:ascii="Arial" w:eastAsia="Times New Roman" w:hAnsi="Arial" w:cs="Arial"/>
                <w:b/>
                <w:bCs/>
                <w:i/>
                <w:iCs/>
                <w:lang w:eastAsia="en-GB"/>
              </w:rPr>
              <w:noBreakHyphen/>
              <w:t>house options explored</w:t>
            </w:r>
            <w:r w:rsidRPr="00930DE3">
              <w:rPr>
                <w:rFonts w:ascii="Arial" w:eastAsia="Times New Roman" w:hAnsi="Arial" w:cs="Arial"/>
                <w:bCs/>
                <w:i/>
                <w:iCs/>
                <w:sz w:val="20"/>
                <w:szCs w:val="20"/>
                <w:lang w:eastAsia="en-GB"/>
              </w:rPr>
              <w:t xml:space="preserve"> — summary + outcome. </w:t>
            </w:r>
          </w:p>
          <w:p w14:paraId="7D3F5F5A" w14:textId="77777777" w:rsidR="00807FB1" w:rsidRPr="00664EA5" w:rsidRDefault="00807FB1" w:rsidP="007146BB">
            <w:pPr>
              <w:spacing w:after="0" w:line="240" w:lineRule="auto"/>
              <w:rPr>
                <w:rFonts w:ascii="Arial" w:eastAsia="Times New Roman" w:hAnsi="Arial" w:cs="Arial"/>
                <w:lang w:eastAsia="en-GB"/>
              </w:rPr>
            </w:pPr>
          </w:p>
        </w:tc>
      </w:tr>
      <w:tr w:rsidR="00807FB1" w:rsidRPr="00664EA5" w14:paraId="32374B87" w14:textId="77777777" w:rsidTr="007146BB">
        <w:tc>
          <w:tcPr>
            <w:tcW w:w="10627" w:type="dxa"/>
          </w:tcPr>
          <w:p w14:paraId="6509560E" w14:textId="77777777" w:rsidR="00807FB1" w:rsidRPr="00E9570E" w:rsidRDefault="00807FB1" w:rsidP="007146BB">
            <w:pPr>
              <w:spacing w:after="0" w:line="240" w:lineRule="auto"/>
              <w:rPr>
                <w:rFonts w:ascii="Arial" w:eastAsia="Times New Roman" w:hAnsi="Arial" w:cs="Arial"/>
                <w:b/>
                <w:bCs/>
                <w:i/>
                <w:iCs/>
                <w:sz w:val="20"/>
                <w:szCs w:val="20"/>
                <w:lang w:eastAsia="en-GB"/>
              </w:rPr>
            </w:pPr>
          </w:p>
        </w:tc>
      </w:tr>
      <w:tr w:rsidR="00807FB1" w:rsidRPr="00664EA5" w14:paraId="30158CA5" w14:textId="77777777" w:rsidTr="007146BB">
        <w:tc>
          <w:tcPr>
            <w:tcW w:w="10627" w:type="dxa"/>
            <w:shd w:val="clear" w:color="auto" w:fill="C1E4F5" w:themeFill="accent1" w:themeFillTint="33"/>
          </w:tcPr>
          <w:p w14:paraId="0E594EDD" w14:textId="77777777" w:rsidR="00807FB1" w:rsidRPr="00930DE3" w:rsidRDefault="00807FB1" w:rsidP="00807FB1">
            <w:pPr>
              <w:pStyle w:val="ListParagraph"/>
              <w:numPr>
                <w:ilvl w:val="0"/>
                <w:numId w:val="48"/>
              </w:numPr>
              <w:spacing w:after="0" w:line="240" w:lineRule="auto"/>
              <w:rPr>
                <w:rFonts w:ascii="Arial" w:eastAsia="Times New Roman" w:hAnsi="Arial" w:cs="Arial"/>
                <w:b/>
                <w:lang w:eastAsia="en-GB"/>
              </w:rPr>
            </w:pPr>
            <w:r w:rsidRPr="00930DE3">
              <w:rPr>
                <w:rFonts w:ascii="Arial" w:eastAsia="Times New Roman" w:hAnsi="Arial" w:cs="Arial"/>
                <w:b/>
                <w:bCs/>
                <w:i/>
                <w:iCs/>
                <w:shd w:val="clear" w:color="auto" w:fill="C1E4F5" w:themeFill="accent1" w:themeFillTint="33"/>
                <w:lang w:eastAsia="en-GB"/>
              </w:rPr>
              <w:t>Stabilisation attempts in current placement</w:t>
            </w:r>
            <w:r w:rsidRPr="00930DE3">
              <w:rPr>
                <w:rFonts w:ascii="Arial" w:eastAsia="Times New Roman" w:hAnsi="Arial" w:cs="Arial"/>
                <w:bCs/>
                <w:i/>
                <w:iCs/>
                <w:sz w:val="20"/>
                <w:szCs w:val="20"/>
                <w:shd w:val="clear" w:color="auto" w:fill="C1E4F5" w:themeFill="accent1" w:themeFillTint="33"/>
                <w:lang w:eastAsia="en-GB"/>
              </w:rPr>
              <w:t xml:space="preserve"> — what tried; dates; outcome. </w:t>
            </w:r>
          </w:p>
          <w:p w14:paraId="13333F71" w14:textId="77777777" w:rsidR="00807FB1" w:rsidRPr="00664EA5" w:rsidRDefault="00807FB1" w:rsidP="007146BB">
            <w:pPr>
              <w:spacing w:after="0" w:line="240" w:lineRule="auto"/>
              <w:rPr>
                <w:rFonts w:ascii="Arial" w:eastAsia="Times New Roman" w:hAnsi="Arial" w:cs="Arial"/>
                <w:lang w:eastAsia="en-GB"/>
              </w:rPr>
            </w:pPr>
          </w:p>
        </w:tc>
      </w:tr>
      <w:tr w:rsidR="00807FB1" w:rsidRPr="00664EA5" w14:paraId="29295A7C" w14:textId="77777777" w:rsidTr="007146BB">
        <w:tc>
          <w:tcPr>
            <w:tcW w:w="10627" w:type="dxa"/>
          </w:tcPr>
          <w:p w14:paraId="45C1716E" w14:textId="77777777" w:rsidR="00807FB1" w:rsidRPr="00664EA5" w:rsidRDefault="00807FB1" w:rsidP="007146BB">
            <w:pPr>
              <w:spacing w:after="0" w:line="240" w:lineRule="auto"/>
              <w:rPr>
                <w:rFonts w:ascii="Arial" w:eastAsia="Times New Roman" w:hAnsi="Arial" w:cs="Arial"/>
                <w:lang w:eastAsia="en-GB"/>
              </w:rPr>
            </w:pPr>
          </w:p>
        </w:tc>
      </w:tr>
      <w:tr w:rsidR="00807FB1" w:rsidRPr="00664EA5" w14:paraId="160C8B1A" w14:textId="77777777" w:rsidTr="007146BB">
        <w:tc>
          <w:tcPr>
            <w:tcW w:w="10627" w:type="dxa"/>
            <w:shd w:val="clear" w:color="auto" w:fill="C1E4F5" w:themeFill="accent1" w:themeFillTint="33"/>
          </w:tcPr>
          <w:p w14:paraId="32811280" w14:textId="77777777" w:rsidR="00807FB1" w:rsidRPr="00930DE3" w:rsidRDefault="00807FB1" w:rsidP="00807FB1">
            <w:pPr>
              <w:pStyle w:val="ListParagraph"/>
              <w:numPr>
                <w:ilvl w:val="0"/>
                <w:numId w:val="48"/>
              </w:numPr>
              <w:spacing w:after="0" w:line="240" w:lineRule="auto"/>
              <w:rPr>
                <w:rFonts w:ascii="Arial" w:eastAsia="Times New Roman" w:hAnsi="Arial" w:cs="Arial"/>
                <w:bCs/>
                <w:i/>
                <w:iCs/>
                <w:sz w:val="20"/>
                <w:szCs w:val="20"/>
                <w:lang w:eastAsia="en-GB"/>
              </w:rPr>
            </w:pPr>
            <w:r w:rsidRPr="00930DE3">
              <w:rPr>
                <w:rFonts w:ascii="Arial" w:eastAsia="Times New Roman" w:hAnsi="Arial" w:cs="Arial"/>
                <w:b/>
                <w:bCs/>
                <w:i/>
                <w:iCs/>
                <w:lang w:eastAsia="en-GB"/>
              </w:rPr>
              <w:t>Support packages offered to providers</w:t>
            </w:r>
            <w:r w:rsidRPr="00930DE3">
              <w:rPr>
                <w:rFonts w:ascii="Arial" w:eastAsia="Times New Roman" w:hAnsi="Arial" w:cs="Arial"/>
                <w:bCs/>
                <w:i/>
                <w:iCs/>
                <w:sz w:val="20"/>
                <w:szCs w:val="20"/>
                <w:lang w:eastAsia="en-GB"/>
              </w:rPr>
              <w:t xml:space="preserve"> — who, what, when, cost envelope, date, who is responsible for implementing these?</w:t>
            </w:r>
          </w:p>
          <w:p w14:paraId="1CAF8EF8" w14:textId="77777777" w:rsidR="00807FB1" w:rsidRPr="00664EA5" w:rsidRDefault="00807FB1" w:rsidP="007146BB">
            <w:pPr>
              <w:spacing w:after="0" w:line="240" w:lineRule="auto"/>
              <w:rPr>
                <w:rFonts w:ascii="Arial" w:eastAsia="Times New Roman" w:hAnsi="Arial" w:cs="Arial"/>
                <w:lang w:eastAsia="en-GB"/>
              </w:rPr>
            </w:pPr>
          </w:p>
        </w:tc>
      </w:tr>
      <w:tr w:rsidR="00807FB1" w:rsidRPr="00664EA5" w14:paraId="2D39F62D" w14:textId="77777777" w:rsidTr="007146BB">
        <w:tc>
          <w:tcPr>
            <w:tcW w:w="10627" w:type="dxa"/>
          </w:tcPr>
          <w:p w14:paraId="7A411119" w14:textId="77777777" w:rsidR="00807FB1" w:rsidRPr="00664EA5" w:rsidRDefault="00807FB1" w:rsidP="007146BB">
            <w:pPr>
              <w:spacing w:after="0" w:line="240" w:lineRule="auto"/>
              <w:rPr>
                <w:rFonts w:ascii="Arial" w:eastAsia="Times New Roman" w:hAnsi="Arial" w:cs="Arial"/>
                <w:lang w:eastAsia="en-GB"/>
              </w:rPr>
            </w:pPr>
          </w:p>
        </w:tc>
      </w:tr>
      <w:tr w:rsidR="00807FB1" w:rsidRPr="00664EA5" w14:paraId="46B2A5AF" w14:textId="77777777" w:rsidTr="007146BB">
        <w:tc>
          <w:tcPr>
            <w:tcW w:w="10627" w:type="dxa"/>
            <w:shd w:val="clear" w:color="auto" w:fill="C1E4F5" w:themeFill="accent1" w:themeFillTint="33"/>
          </w:tcPr>
          <w:p w14:paraId="23A5ED33" w14:textId="77777777" w:rsidR="00807FB1" w:rsidRPr="00930DE3" w:rsidRDefault="00807FB1" w:rsidP="00807FB1">
            <w:pPr>
              <w:pStyle w:val="ListParagraph"/>
              <w:numPr>
                <w:ilvl w:val="0"/>
                <w:numId w:val="48"/>
              </w:numPr>
              <w:spacing w:after="0" w:line="240" w:lineRule="auto"/>
              <w:rPr>
                <w:rFonts w:ascii="Arial" w:eastAsia="Times New Roman" w:hAnsi="Arial" w:cs="Arial"/>
                <w:bCs/>
                <w:i/>
                <w:iCs/>
                <w:sz w:val="20"/>
                <w:szCs w:val="20"/>
                <w:lang w:eastAsia="en-GB"/>
              </w:rPr>
            </w:pPr>
            <w:r w:rsidRPr="00233AB6">
              <w:rPr>
                <w:rFonts w:ascii="Arial" w:eastAsia="Times New Roman" w:hAnsi="Arial" w:cs="Arial"/>
                <w:b/>
                <w:bCs/>
                <w:i/>
                <w:iCs/>
                <w:lang w:eastAsia="en-GB"/>
              </w:rPr>
              <w:t>Exit plan / Move</w:t>
            </w:r>
            <w:r w:rsidRPr="00233AB6">
              <w:rPr>
                <w:rFonts w:ascii="Arial" w:eastAsia="Times New Roman" w:hAnsi="Arial" w:cs="Arial"/>
                <w:b/>
                <w:bCs/>
                <w:i/>
                <w:iCs/>
                <w:lang w:eastAsia="en-GB"/>
              </w:rPr>
              <w:noBreakHyphen/>
              <w:t>on plan</w:t>
            </w:r>
            <w:r w:rsidRPr="00930DE3">
              <w:rPr>
                <w:rFonts w:ascii="Arial" w:eastAsia="Times New Roman" w:hAnsi="Arial" w:cs="Arial"/>
                <w:bCs/>
                <w:i/>
                <w:iCs/>
                <w:sz w:val="20"/>
                <w:szCs w:val="20"/>
                <w:lang w:eastAsia="en-GB"/>
              </w:rPr>
              <w:t xml:space="preserve"> — target provision, barriers, actions &amp; owner, target.</w:t>
            </w:r>
          </w:p>
          <w:p w14:paraId="2F8970A1" w14:textId="77777777" w:rsidR="00807FB1" w:rsidRPr="00664EA5" w:rsidRDefault="00807FB1" w:rsidP="007146BB">
            <w:pPr>
              <w:spacing w:after="0" w:line="240" w:lineRule="auto"/>
              <w:rPr>
                <w:rFonts w:ascii="Arial" w:eastAsia="Times New Roman" w:hAnsi="Arial" w:cs="Arial"/>
                <w:lang w:eastAsia="en-GB"/>
              </w:rPr>
            </w:pPr>
          </w:p>
        </w:tc>
      </w:tr>
      <w:tr w:rsidR="00807FB1" w:rsidRPr="00664EA5" w14:paraId="437AA79B" w14:textId="77777777" w:rsidTr="007146BB">
        <w:tc>
          <w:tcPr>
            <w:tcW w:w="10627" w:type="dxa"/>
          </w:tcPr>
          <w:p w14:paraId="4E8AF235" w14:textId="77777777" w:rsidR="00807FB1" w:rsidRPr="00E9570E" w:rsidRDefault="00807FB1" w:rsidP="007146BB">
            <w:pPr>
              <w:spacing w:after="0" w:line="240" w:lineRule="auto"/>
              <w:rPr>
                <w:rFonts w:ascii="Arial" w:eastAsia="Times New Roman" w:hAnsi="Arial" w:cs="Arial"/>
                <w:b/>
                <w:bCs/>
                <w:i/>
                <w:iCs/>
                <w:sz w:val="20"/>
                <w:szCs w:val="20"/>
                <w:lang w:eastAsia="en-GB"/>
              </w:rPr>
            </w:pPr>
          </w:p>
        </w:tc>
      </w:tr>
    </w:tbl>
    <w:p w14:paraId="537CC2AB" w14:textId="77777777" w:rsidR="00807FB1" w:rsidRDefault="00807FB1" w:rsidP="00807FB1">
      <w:pPr>
        <w:rPr>
          <w:rFonts w:ascii="Arial" w:hAnsi="Arial" w:cs="Arial"/>
        </w:rPr>
      </w:pPr>
    </w:p>
    <w:p w14:paraId="74450065" w14:textId="77777777" w:rsidR="00807FB1" w:rsidRDefault="00807FB1" w:rsidP="00807FB1">
      <w:pPr>
        <w:rPr>
          <w:rFonts w:ascii="Arial" w:hAnsi="Arial" w:cs="Arial"/>
        </w:rPr>
      </w:pPr>
    </w:p>
    <w:p w14:paraId="162D2093" w14:textId="77777777" w:rsidR="00807FB1" w:rsidRPr="00664EA5" w:rsidRDefault="00807FB1" w:rsidP="00807FB1">
      <w:pPr>
        <w:rPr>
          <w:rFonts w:ascii="Arial" w:hAnsi="Arial" w:cs="Arial"/>
        </w:rPr>
      </w:pPr>
    </w:p>
    <w:p w14:paraId="5C4760DF" w14:textId="77777777" w:rsidR="00807FB1" w:rsidRPr="00664EA5" w:rsidRDefault="00807FB1" w:rsidP="00807FB1">
      <w:pPr>
        <w:rPr>
          <w:rFonts w:ascii="Arial" w:hAnsi="Arial" w:cs="Arial"/>
        </w:rPr>
      </w:pPr>
      <w:r w:rsidRPr="00664EA5">
        <w:rPr>
          <w:rFonts w:ascii="Arial" w:hAnsi="Arial" w:cs="Arial"/>
          <w:b/>
          <w:bCs/>
        </w:rPr>
        <w:t>Risk &amp; Safety Plan</w:t>
      </w:r>
      <w:r w:rsidRPr="00664EA5">
        <w:rPr>
          <w:rFonts w:ascii="Arial" w:hAnsi="Arial" w:cs="Arial"/>
        </w:rPr>
        <w:t xml:space="preserve"> (Assessment of risk, safety plan, views of child/family).</w:t>
      </w:r>
    </w:p>
    <w:p w14:paraId="395C3111" w14:textId="77777777" w:rsidR="00807FB1" w:rsidRPr="00664EA5" w:rsidRDefault="00807FB1" w:rsidP="00807FB1">
      <w:pPr>
        <w:rPr>
          <w:rFonts w:ascii="Arial" w:hAnsi="Arial" w:cs="Arial"/>
        </w:rPr>
      </w:pPr>
    </w:p>
    <w:tbl>
      <w:tblPr>
        <w:tblW w:w="10627"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807FB1" w:rsidRPr="00664EA5" w14:paraId="230954E9" w14:textId="77777777" w:rsidTr="007146BB">
        <w:tc>
          <w:tcPr>
            <w:tcW w:w="10627" w:type="dxa"/>
            <w:shd w:val="clear" w:color="auto" w:fill="C1E4F5" w:themeFill="accent1" w:themeFillTint="33"/>
          </w:tcPr>
          <w:p w14:paraId="20D31BCA" w14:textId="77777777" w:rsidR="00807FB1" w:rsidRPr="00703119" w:rsidRDefault="00807FB1" w:rsidP="00807FB1">
            <w:pPr>
              <w:pStyle w:val="ListParagraph"/>
              <w:numPr>
                <w:ilvl w:val="0"/>
                <w:numId w:val="48"/>
              </w:numPr>
              <w:spacing w:line="276" w:lineRule="auto"/>
              <w:rPr>
                <w:rFonts w:ascii="Arial" w:hAnsi="Arial" w:cs="Arial"/>
                <w:i/>
                <w:sz w:val="20"/>
                <w:szCs w:val="20"/>
              </w:rPr>
            </w:pPr>
            <w:r w:rsidRPr="009C6E3A">
              <w:rPr>
                <w:rFonts w:ascii="Arial" w:hAnsi="Arial" w:cs="Arial"/>
                <w:b/>
              </w:rPr>
              <w:t>Detailed rationale for defensible decision</w:t>
            </w:r>
            <w:r w:rsidRPr="009C6E3A">
              <w:rPr>
                <w:rFonts w:ascii="Arial" w:hAnsi="Arial" w:cs="Arial"/>
                <w:i/>
                <w:sz w:val="20"/>
                <w:szCs w:val="20"/>
              </w:rPr>
              <w:t xml:space="preserve"> Explain risk factors, why oversight is needed, what alternatives were explored, and why this is the least risky option.</w:t>
            </w:r>
          </w:p>
          <w:p w14:paraId="5DDDDA37" w14:textId="77777777" w:rsidR="00807FB1" w:rsidRPr="00664EA5" w:rsidRDefault="00807FB1" w:rsidP="007146BB">
            <w:pPr>
              <w:pStyle w:val="ListParagraph"/>
              <w:spacing w:after="0" w:line="276" w:lineRule="auto"/>
              <w:ind w:left="360"/>
              <w:rPr>
                <w:rFonts w:ascii="Arial" w:hAnsi="Arial" w:cs="Arial"/>
                <w:b/>
              </w:rPr>
            </w:pPr>
          </w:p>
        </w:tc>
      </w:tr>
      <w:tr w:rsidR="00807FB1" w:rsidRPr="00664EA5" w14:paraId="2202C494" w14:textId="77777777" w:rsidTr="007146BB">
        <w:tc>
          <w:tcPr>
            <w:tcW w:w="10627" w:type="dxa"/>
          </w:tcPr>
          <w:p w14:paraId="380B3BD2" w14:textId="77777777" w:rsidR="00807FB1" w:rsidRPr="00664EA5" w:rsidRDefault="00807FB1" w:rsidP="007146BB">
            <w:pPr>
              <w:spacing w:after="0" w:line="276" w:lineRule="auto"/>
              <w:jc w:val="both"/>
              <w:rPr>
                <w:rFonts w:ascii="Arial" w:hAnsi="Arial" w:cs="Arial"/>
                <w:b/>
              </w:rPr>
            </w:pPr>
            <w:r w:rsidRPr="00664EA5">
              <w:rPr>
                <w:rFonts w:ascii="Arial" w:hAnsi="Arial" w:cs="Arial"/>
              </w:rPr>
              <w:t xml:space="preserve"> </w:t>
            </w:r>
          </w:p>
        </w:tc>
      </w:tr>
      <w:tr w:rsidR="00807FB1" w:rsidRPr="00664EA5" w14:paraId="1FD993C2" w14:textId="77777777" w:rsidTr="007146BB">
        <w:tc>
          <w:tcPr>
            <w:tcW w:w="10627" w:type="dxa"/>
            <w:shd w:val="clear" w:color="auto" w:fill="C1E4F5" w:themeFill="accent1" w:themeFillTint="33"/>
          </w:tcPr>
          <w:p w14:paraId="5F3C1AB6" w14:textId="77777777" w:rsidR="00807FB1" w:rsidRPr="00664EA5" w:rsidRDefault="00807FB1" w:rsidP="00807FB1">
            <w:pPr>
              <w:pStyle w:val="ListParagraph"/>
              <w:numPr>
                <w:ilvl w:val="0"/>
                <w:numId w:val="48"/>
              </w:numPr>
              <w:spacing w:line="252" w:lineRule="auto"/>
              <w:contextualSpacing w:val="0"/>
              <w:rPr>
                <w:rFonts w:ascii="Arial" w:hAnsi="Arial" w:cs="Arial"/>
                <w:b/>
              </w:rPr>
            </w:pPr>
            <w:r w:rsidRPr="00664EA5">
              <w:rPr>
                <w:rFonts w:ascii="Arial" w:hAnsi="Arial" w:cs="Arial"/>
                <w:b/>
              </w:rPr>
              <w:t xml:space="preserve">Assessment of Risk: </w:t>
            </w:r>
            <w:r w:rsidRPr="00664EA5">
              <w:rPr>
                <w:rFonts w:ascii="Arial" w:hAnsi="Arial" w:cs="Arial"/>
                <w:i/>
                <w:sz w:val="20"/>
                <w:szCs w:val="20"/>
              </w:rPr>
              <w:t>(Clearly outline whether a risk assessment has been completed. How is the concern being managed and addressed, and by whom? Are there any challenges to managing the risk; what are these, and what is being done to address this?</w:t>
            </w:r>
            <w:r w:rsidRPr="00664EA5">
              <w:rPr>
                <w:rFonts w:ascii="Arial" w:hAnsi="Arial" w:cs="Arial"/>
                <w:bCs/>
                <w:i/>
                <w:iCs/>
                <w:sz w:val="20"/>
                <w:szCs w:val="20"/>
              </w:rPr>
              <w:t xml:space="preserve"> </w:t>
            </w:r>
          </w:p>
        </w:tc>
      </w:tr>
      <w:tr w:rsidR="00807FB1" w:rsidRPr="00664EA5" w14:paraId="7DCEF49C" w14:textId="77777777" w:rsidTr="007146BB">
        <w:tc>
          <w:tcPr>
            <w:tcW w:w="10627" w:type="dxa"/>
          </w:tcPr>
          <w:p w14:paraId="79063292" w14:textId="77777777" w:rsidR="00807FB1" w:rsidRPr="00664EA5" w:rsidRDefault="00807FB1" w:rsidP="007146BB">
            <w:pPr>
              <w:rPr>
                <w:rFonts w:ascii="Arial" w:hAnsi="Arial" w:cs="Arial"/>
                <w:b/>
              </w:rPr>
            </w:pPr>
          </w:p>
        </w:tc>
      </w:tr>
      <w:tr w:rsidR="00807FB1" w:rsidRPr="00664EA5" w14:paraId="7AE51B84" w14:textId="77777777" w:rsidTr="007146BB">
        <w:tc>
          <w:tcPr>
            <w:tcW w:w="10627" w:type="dxa"/>
            <w:shd w:val="clear" w:color="auto" w:fill="C1E4F5" w:themeFill="accent1" w:themeFillTint="33"/>
          </w:tcPr>
          <w:p w14:paraId="078B0255" w14:textId="77777777" w:rsidR="00807FB1" w:rsidRPr="00664EA5" w:rsidRDefault="00807FB1" w:rsidP="00807FB1">
            <w:pPr>
              <w:pStyle w:val="ListParagraph"/>
              <w:numPr>
                <w:ilvl w:val="0"/>
                <w:numId w:val="48"/>
              </w:numPr>
              <w:spacing w:after="0" w:line="240" w:lineRule="auto"/>
              <w:contextualSpacing w:val="0"/>
              <w:rPr>
                <w:rFonts w:ascii="Arial" w:eastAsia="Times New Roman" w:hAnsi="Arial" w:cs="Arial"/>
                <w:lang w:eastAsia="en-GB"/>
              </w:rPr>
            </w:pPr>
            <w:r w:rsidRPr="00664EA5">
              <w:rPr>
                <w:rFonts w:ascii="Arial" w:eastAsia="Times New Roman" w:hAnsi="Arial" w:cs="Arial"/>
                <w:b/>
                <w:lang w:eastAsia="en-GB"/>
              </w:rPr>
              <w:t xml:space="preserve">Outline the key elements of the safety plan. </w:t>
            </w:r>
            <w:r w:rsidRPr="00664EA5">
              <w:rPr>
                <w:rFonts w:ascii="Arial" w:hAnsi="Arial" w:cs="Arial"/>
                <w:bCs/>
                <w:i/>
                <w:iCs/>
                <w:sz w:val="20"/>
                <w:szCs w:val="20"/>
              </w:rPr>
              <w:t xml:space="preserve">What are the key actions being taken to mitigate the risks, and what is the identified contingency plan (including for OOH). If there are key meetings due to take </w:t>
            </w:r>
            <w:r w:rsidRPr="00664EA5">
              <w:rPr>
                <w:rFonts w:ascii="Arial" w:hAnsi="Arial" w:cs="Arial"/>
                <w:bCs/>
                <w:i/>
                <w:iCs/>
                <w:sz w:val="20"/>
                <w:szCs w:val="20"/>
              </w:rPr>
              <w:lastRenderedPageBreak/>
              <w:t>place, please identify what and when. If there is not a safety plan, one should be completed as a matter of urgency as the defensible decision cannot be signed off without.</w:t>
            </w:r>
            <w:r>
              <w:rPr>
                <w:rFonts w:ascii="Arial" w:hAnsi="Arial" w:cs="Arial"/>
                <w:bCs/>
                <w:i/>
                <w:iCs/>
                <w:sz w:val="20"/>
                <w:szCs w:val="20"/>
              </w:rPr>
              <w:t xml:space="preserve"> </w:t>
            </w:r>
          </w:p>
        </w:tc>
      </w:tr>
      <w:tr w:rsidR="00807FB1" w:rsidRPr="00664EA5" w14:paraId="1A7716F9" w14:textId="77777777" w:rsidTr="007146BB">
        <w:tc>
          <w:tcPr>
            <w:tcW w:w="10627" w:type="dxa"/>
          </w:tcPr>
          <w:p w14:paraId="425D9056" w14:textId="77777777" w:rsidR="00807FB1" w:rsidRPr="00664EA5" w:rsidRDefault="00807FB1" w:rsidP="007146BB">
            <w:pPr>
              <w:spacing w:after="0" w:line="240" w:lineRule="auto"/>
              <w:rPr>
                <w:rFonts w:ascii="Arial" w:eastAsia="Times New Roman" w:hAnsi="Arial" w:cs="Arial"/>
                <w:lang w:eastAsia="en-GB"/>
              </w:rPr>
            </w:pPr>
          </w:p>
        </w:tc>
      </w:tr>
      <w:tr w:rsidR="00807FB1" w:rsidRPr="00664EA5" w14:paraId="54613FC6" w14:textId="77777777" w:rsidTr="007146BB">
        <w:tc>
          <w:tcPr>
            <w:tcW w:w="10627" w:type="dxa"/>
            <w:shd w:val="clear" w:color="auto" w:fill="C1E4F5" w:themeFill="accent1" w:themeFillTint="33"/>
          </w:tcPr>
          <w:p w14:paraId="65B91F3A" w14:textId="77777777" w:rsidR="00807FB1" w:rsidRPr="00703119" w:rsidRDefault="00807FB1" w:rsidP="00807FB1">
            <w:pPr>
              <w:pStyle w:val="ListParagraph"/>
              <w:numPr>
                <w:ilvl w:val="0"/>
                <w:numId w:val="48"/>
              </w:numPr>
              <w:spacing w:after="0" w:line="240" w:lineRule="auto"/>
              <w:contextualSpacing w:val="0"/>
              <w:rPr>
                <w:rFonts w:ascii="Arial" w:eastAsia="Times New Roman" w:hAnsi="Arial" w:cs="Arial"/>
                <w:bCs/>
                <w:sz w:val="20"/>
                <w:szCs w:val="20"/>
                <w:lang w:eastAsia="en-GB"/>
              </w:rPr>
            </w:pPr>
            <w:r w:rsidRPr="00664EA5">
              <w:rPr>
                <w:rFonts w:ascii="Arial" w:eastAsia="Times New Roman" w:hAnsi="Arial" w:cs="Arial"/>
                <w:b/>
                <w:lang w:eastAsia="en-GB"/>
              </w:rPr>
              <w:t xml:space="preserve">What are the views, wishes and feelings of the child/YP, parent or carer? </w:t>
            </w:r>
            <w:r w:rsidRPr="00442D52">
              <w:rPr>
                <w:rFonts w:ascii="Arial" w:eastAsia="Times New Roman" w:hAnsi="Arial" w:cs="Arial"/>
                <w:bCs/>
                <w:sz w:val="20"/>
                <w:szCs w:val="20"/>
                <w:lang w:eastAsia="en-GB"/>
              </w:rPr>
              <w:t xml:space="preserve">summary of direct work </w:t>
            </w:r>
            <w:r w:rsidRPr="00442D52">
              <w:rPr>
                <w:rFonts w:ascii="Arial" w:eastAsia="Times New Roman" w:hAnsi="Arial" w:cs="Arial"/>
                <w:bCs/>
                <w:i/>
                <w:iCs/>
                <w:sz w:val="20"/>
                <w:szCs w:val="20"/>
                <w:lang w:eastAsia="en-GB"/>
              </w:rPr>
              <w:t>How have these been balanced against the presenting risks?</w:t>
            </w:r>
          </w:p>
          <w:p w14:paraId="09EFECEF" w14:textId="77777777" w:rsidR="00807FB1" w:rsidRPr="00115CEC" w:rsidRDefault="00807FB1" w:rsidP="007146BB">
            <w:pPr>
              <w:pStyle w:val="ListParagraph"/>
              <w:spacing w:after="0" w:line="240" w:lineRule="auto"/>
              <w:contextualSpacing w:val="0"/>
              <w:rPr>
                <w:rFonts w:ascii="Arial" w:eastAsia="Times New Roman" w:hAnsi="Arial" w:cs="Arial"/>
                <w:bCs/>
                <w:sz w:val="20"/>
                <w:szCs w:val="20"/>
                <w:lang w:eastAsia="en-GB"/>
              </w:rPr>
            </w:pPr>
          </w:p>
        </w:tc>
      </w:tr>
      <w:tr w:rsidR="00807FB1" w:rsidRPr="00664EA5" w14:paraId="592EFD18" w14:textId="77777777" w:rsidTr="007146BB">
        <w:tc>
          <w:tcPr>
            <w:tcW w:w="10627" w:type="dxa"/>
          </w:tcPr>
          <w:p w14:paraId="31D87C8D" w14:textId="77777777" w:rsidR="00807FB1" w:rsidRPr="00664EA5" w:rsidRDefault="00807FB1" w:rsidP="007146BB">
            <w:pPr>
              <w:spacing w:after="0" w:line="240" w:lineRule="auto"/>
              <w:rPr>
                <w:rFonts w:ascii="Arial" w:eastAsia="Times New Roman" w:hAnsi="Arial" w:cs="Arial"/>
                <w:lang w:eastAsia="en-GB"/>
              </w:rPr>
            </w:pPr>
          </w:p>
        </w:tc>
      </w:tr>
      <w:tr w:rsidR="00807FB1" w:rsidRPr="00664EA5" w14:paraId="2D2733F2" w14:textId="77777777" w:rsidTr="007146BB">
        <w:tc>
          <w:tcPr>
            <w:tcW w:w="10627" w:type="dxa"/>
            <w:shd w:val="clear" w:color="auto" w:fill="C1E4F5" w:themeFill="accent1" w:themeFillTint="33"/>
          </w:tcPr>
          <w:p w14:paraId="7AB073AE" w14:textId="77777777" w:rsidR="00807FB1" w:rsidRPr="009C6E3A" w:rsidRDefault="00807FB1" w:rsidP="00807FB1">
            <w:pPr>
              <w:pStyle w:val="ListParagraph"/>
              <w:numPr>
                <w:ilvl w:val="0"/>
                <w:numId w:val="48"/>
              </w:numPr>
              <w:spacing w:after="0" w:line="240" w:lineRule="auto"/>
              <w:rPr>
                <w:rFonts w:ascii="Arial" w:eastAsia="Times New Roman" w:hAnsi="Arial" w:cs="Arial"/>
                <w:b/>
                <w:bCs/>
                <w:lang w:eastAsia="en-GB"/>
              </w:rPr>
            </w:pPr>
            <w:r w:rsidRPr="009C6E3A">
              <w:rPr>
                <w:rFonts w:ascii="Arial" w:eastAsia="Times New Roman" w:hAnsi="Arial" w:cs="Arial"/>
                <w:b/>
                <w:bCs/>
                <w:lang w:eastAsia="en-GB"/>
              </w:rPr>
              <w:t xml:space="preserve">Advocacy — </w:t>
            </w:r>
            <w:r w:rsidRPr="009C6E3A">
              <w:rPr>
                <w:rFonts w:ascii="Arial" w:eastAsia="Times New Roman" w:hAnsi="Arial" w:cs="Arial"/>
                <w:i/>
                <w:iCs/>
                <w:sz w:val="20"/>
                <w:szCs w:val="20"/>
                <w:lang w:eastAsia="en-GB"/>
              </w:rPr>
              <w:t>referral made (Y/N); date; advocate name (if known); feedback incorporated?</w:t>
            </w:r>
          </w:p>
          <w:p w14:paraId="5E52E4FA" w14:textId="77777777" w:rsidR="00807FB1" w:rsidRPr="00CD0532" w:rsidRDefault="00807FB1" w:rsidP="007146BB">
            <w:pPr>
              <w:spacing w:after="0" w:line="240" w:lineRule="auto"/>
              <w:rPr>
                <w:rFonts w:ascii="Arial" w:eastAsia="Times New Roman" w:hAnsi="Arial" w:cs="Arial"/>
                <w:b/>
                <w:bCs/>
                <w:lang w:eastAsia="en-GB"/>
              </w:rPr>
            </w:pPr>
          </w:p>
        </w:tc>
      </w:tr>
      <w:tr w:rsidR="00807FB1" w:rsidRPr="00664EA5" w14:paraId="36D47C43" w14:textId="77777777" w:rsidTr="007146BB">
        <w:tc>
          <w:tcPr>
            <w:tcW w:w="10627" w:type="dxa"/>
          </w:tcPr>
          <w:p w14:paraId="54009EAF" w14:textId="77777777" w:rsidR="00807FB1" w:rsidRPr="00CD0532" w:rsidRDefault="00807FB1" w:rsidP="007146BB">
            <w:pPr>
              <w:spacing w:after="0" w:line="240" w:lineRule="auto"/>
              <w:rPr>
                <w:rFonts w:ascii="Arial" w:eastAsia="Times New Roman" w:hAnsi="Arial" w:cs="Arial"/>
                <w:b/>
                <w:bCs/>
                <w:lang w:eastAsia="en-GB"/>
              </w:rPr>
            </w:pPr>
          </w:p>
        </w:tc>
      </w:tr>
      <w:tr w:rsidR="00807FB1" w:rsidRPr="00664EA5" w14:paraId="6EE0525F" w14:textId="77777777" w:rsidTr="007146BB">
        <w:tc>
          <w:tcPr>
            <w:tcW w:w="10627" w:type="dxa"/>
            <w:shd w:val="clear" w:color="auto" w:fill="C1E4F5" w:themeFill="accent1" w:themeFillTint="33"/>
          </w:tcPr>
          <w:p w14:paraId="10AFE445" w14:textId="77777777" w:rsidR="00807FB1" w:rsidRPr="009C6E3A" w:rsidRDefault="00807FB1" w:rsidP="00807FB1">
            <w:pPr>
              <w:pStyle w:val="ListParagraph"/>
              <w:numPr>
                <w:ilvl w:val="0"/>
                <w:numId w:val="48"/>
              </w:numPr>
              <w:spacing w:after="0" w:line="240" w:lineRule="auto"/>
              <w:rPr>
                <w:rFonts w:ascii="Arial" w:eastAsia="Times New Roman" w:hAnsi="Arial" w:cs="Arial"/>
                <w:lang w:eastAsia="en-GB"/>
              </w:rPr>
            </w:pPr>
            <w:r w:rsidRPr="009C6E3A">
              <w:rPr>
                <w:rFonts w:ascii="Arial" w:eastAsia="Times New Roman" w:hAnsi="Arial" w:cs="Arial"/>
                <w:b/>
                <w:bCs/>
                <w:shd w:val="clear" w:color="auto" w:fill="C1E4F5" w:themeFill="accent1" w:themeFillTint="33"/>
                <w:lang w:eastAsia="en-GB"/>
              </w:rPr>
              <w:t>QA/QOT Team Visits</w:t>
            </w:r>
            <w:r w:rsidRPr="009C6E3A">
              <w:rPr>
                <w:rFonts w:ascii="Arial" w:eastAsia="Times New Roman" w:hAnsi="Arial" w:cs="Arial"/>
                <w:shd w:val="clear" w:color="auto" w:fill="C1E4F5" w:themeFill="accent1" w:themeFillTint="33"/>
                <w:lang w:eastAsia="en-GB"/>
              </w:rPr>
              <w:t xml:space="preserve"> (</w:t>
            </w:r>
            <w:r w:rsidRPr="009C6E3A">
              <w:rPr>
                <w:rFonts w:ascii="Arial" w:eastAsia="Times New Roman" w:hAnsi="Arial" w:cs="Arial"/>
                <w:i/>
                <w:iCs/>
                <w:sz w:val="20"/>
                <w:szCs w:val="20"/>
                <w:shd w:val="clear" w:color="auto" w:fill="C1E4F5" w:themeFill="accent1" w:themeFillTint="33"/>
                <w:lang w:eastAsia="en-GB"/>
              </w:rPr>
              <w:t>first visit due (within 7 days) Frequency of visits.)</w:t>
            </w:r>
            <w:r w:rsidRPr="009C6E3A">
              <w:rPr>
                <w:rFonts w:ascii="Arial" w:eastAsia="Times New Roman" w:hAnsi="Arial" w:cs="Arial"/>
                <w:i/>
                <w:iCs/>
                <w:sz w:val="20"/>
                <w:szCs w:val="20"/>
                <w:lang w:eastAsia="en-GB"/>
              </w:rPr>
              <w:t xml:space="preserve"> </w:t>
            </w:r>
          </w:p>
          <w:p w14:paraId="46D4DAF2" w14:textId="77777777" w:rsidR="00807FB1" w:rsidRPr="00CD0532" w:rsidRDefault="00807FB1" w:rsidP="007146BB">
            <w:pPr>
              <w:spacing w:after="0" w:line="240" w:lineRule="auto"/>
              <w:rPr>
                <w:rFonts w:ascii="Arial" w:eastAsia="Times New Roman" w:hAnsi="Arial" w:cs="Arial"/>
                <w:b/>
                <w:bCs/>
                <w:lang w:eastAsia="en-GB"/>
              </w:rPr>
            </w:pPr>
          </w:p>
        </w:tc>
      </w:tr>
      <w:tr w:rsidR="00807FB1" w:rsidRPr="00664EA5" w14:paraId="587422A8" w14:textId="77777777" w:rsidTr="007146BB">
        <w:tc>
          <w:tcPr>
            <w:tcW w:w="10627" w:type="dxa"/>
          </w:tcPr>
          <w:p w14:paraId="2EC50C43" w14:textId="77777777" w:rsidR="00807FB1" w:rsidRPr="00CD0532" w:rsidRDefault="00807FB1" w:rsidP="007146BB">
            <w:pPr>
              <w:spacing w:after="0" w:line="240" w:lineRule="auto"/>
              <w:rPr>
                <w:rFonts w:ascii="Arial" w:eastAsia="Times New Roman" w:hAnsi="Arial" w:cs="Arial"/>
                <w:b/>
                <w:bCs/>
                <w:lang w:eastAsia="en-GB"/>
              </w:rPr>
            </w:pPr>
          </w:p>
        </w:tc>
      </w:tr>
      <w:tr w:rsidR="00807FB1" w:rsidRPr="00664EA5" w14:paraId="5D0CFCAF" w14:textId="77777777" w:rsidTr="007146BB">
        <w:tc>
          <w:tcPr>
            <w:tcW w:w="10627" w:type="dxa"/>
            <w:shd w:val="clear" w:color="auto" w:fill="C1E4F5" w:themeFill="accent1" w:themeFillTint="33"/>
          </w:tcPr>
          <w:p w14:paraId="7A626955" w14:textId="77777777" w:rsidR="00807FB1" w:rsidRPr="009C6E3A" w:rsidRDefault="00807FB1" w:rsidP="00807FB1">
            <w:pPr>
              <w:pStyle w:val="ListParagraph"/>
              <w:numPr>
                <w:ilvl w:val="0"/>
                <w:numId w:val="48"/>
              </w:numPr>
              <w:spacing w:after="0" w:line="240" w:lineRule="auto"/>
              <w:rPr>
                <w:rFonts w:ascii="Arial" w:eastAsia="Times New Roman" w:hAnsi="Arial" w:cs="Arial"/>
                <w:lang w:eastAsia="en-GB"/>
              </w:rPr>
            </w:pPr>
            <w:r w:rsidRPr="009C6E3A">
              <w:rPr>
                <w:rFonts w:ascii="Arial" w:eastAsia="Times New Roman" w:hAnsi="Arial" w:cs="Arial"/>
                <w:b/>
                <w:bCs/>
                <w:lang w:eastAsia="en-GB"/>
              </w:rPr>
              <w:t>Visiting pattern</w:t>
            </w:r>
            <w:r w:rsidRPr="009C6E3A">
              <w:rPr>
                <w:rFonts w:ascii="Arial" w:eastAsia="Times New Roman" w:hAnsi="Arial" w:cs="Arial"/>
                <w:lang w:eastAsia="en-GB"/>
              </w:rPr>
              <w:t>. weekly until CIC review, then as agreed — specify frequency &amp; next visit date.</w:t>
            </w:r>
          </w:p>
          <w:p w14:paraId="2C6FEE12" w14:textId="77777777" w:rsidR="00807FB1" w:rsidRDefault="00807FB1" w:rsidP="007146BB">
            <w:pPr>
              <w:spacing w:after="0" w:line="240" w:lineRule="auto"/>
              <w:rPr>
                <w:rFonts w:ascii="Arial" w:eastAsia="Times New Roman" w:hAnsi="Arial" w:cs="Arial"/>
                <w:lang w:eastAsia="en-GB"/>
              </w:rPr>
            </w:pPr>
          </w:p>
        </w:tc>
      </w:tr>
      <w:tr w:rsidR="00807FB1" w:rsidRPr="00664EA5" w14:paraId="6E449857" w14:textId="77777777" w:rsidTr="007146BB">
        <w:tc>
          <w:tcPr>
            <w:tcW w:w="10627" w:type="dxa"/>
          </w:tcPr>
          <w:p w14:paraId="56469EBD" w14:textId="77777777" w:rsidR="00807FB1" w:rsidRDefault="00807FB1" w:rsidP="007146BB">
            <w:pPr>
              <w:spacing w:after="0" w:line="240" w:lineRule="auto"/>
              <w:rPr>
                <w:rFonts w:ascii="Arial" w:eastAsia="Times New Roman" w:hAnsi="Arial" w:cs="Arial"/>
                <w:lang w:eastAsia="en-GB"/>
              </w:rPr>
            </w:pPr>
          </w:p>
        </w:tc>
      </w:tr>
    </w:tbl>
    <w:p w14:paraId="58954015" w14:textId="77777777" w:rsidR="00807FB1" w:rsidRPr="00664EA5" w:rsidRDefault="00807FB1" w:rsidP="00807FB1">
      <w:pPr>
        <w:spacing w:line="256" w:lineRule="auto"/>
        <w:jc w:val="both"/>
        <w:rPr>
          <w:rFonts w:ascii="Arial" w:hAnsi="Arial" w:cs="Arial"/>
          <w:sz w:val="10"/>
          <w:szCs w:val="8"/>
        </w:rPr>
      </w:pPr>
      <w:bookmarkStart w:id="28" w:name="_Hlk125374800"/>
    </w:p>
    <w:p w14:paraId="70C856D8" w14:textId="77777777" w:rsidR="00807FB1" w:rsidRDefault="00807FB1" w:rsidP="00807FB1">
      <w:pPr>
        <w:spacing w:line="256" w:lineRule="auto"/>
        <w:jc w:val="both"/>
        <w:rPr>
          <w:rFonts w:ascii="Arial" w:hAnsi="Arial" w:cs="Arial"/>
          <w:sz w:val="8"/>
          <w:szCs w:val="6"/>
        </w:rPr>
      </w:pPr>
    </w:p>
    <w:p w14:paraId="50B887EA" w14:textId="77777777" w:rsidR="00807FB1" w:rsidRDefault="00807FB1" w:rsidP="00807FB1">
      <w:pPr>
        <w:spacing w:line="256" w:lineRule="auto"/>
        <w:jc w:val="both"/>
        <w:rPr>
          <w:rFonts w:ascii="Arial" w:hAnsi="Arial" w:cs="Arial"/>
          <w:sz w:val="8"/>
          <w:szCs w:val="6"/>
        </w:rPr>
      </w:pPr>
    </w:p>
    <w:p w14:paraId="52430821" w14:textId="77777777" w:rsidR="00807FB1" w:rsidRDefault="00807FB1" w:rsidP="00807FB1">
      <w:pPr>
        <w:spacing w:line="256" w:lineRule="auto"/>
        <w:jc w:val="both"/>
        <w:rPr>
          <w:rFonts w:ascii="Arial" w:hAnsi="Arial" w:cs="Arial"/>
          <w:sz w:val="8"/>
          <w:szCs w:val="6"/>
        </w:rPr>
      </w:pPr>
    </w:p>
    <w:p w14:paraId="709BB7F2" w14:textId="77777777" w:rsidR="00807FB1" w:rsidRDefault="00807FB1" w:rsidP="00807FB1">
      <w:pPr>
        <w:spacing w:line="256" w:lineRule="auto"/>
        <w:jc w:val="both"/>
        <w:rPr>
          <w:rFonts w:ascii="Arial" w:hAnsi="Arial" w:cs="Arial"/>
          <w:sz w:val="8"/>
          <w:szCs w:val="6"/>
        </w:rPr>
      </w:pPr>
    </w:p>
    <w:p w14:paraId="20ECB694" w14:textId="77777777" w:rsidR="00807FB1" w:rsidRDefault="00807FB1" w:rsidP="00807FB1">
      <w:pPr>
        <w:spacing w:line="256" w:lineRule="auto"/>
        <w:jc w:val="both"/>
        <w:rPr>
          <w:rFonts w:ascii="Arial" w:hAnsi="Arial" w:cs="Arial"/>
          <w:sz w:val="8"/>
          <w:szCs w:val="6"/>
        </w:rPr>
      </w:pPr>
    </w:p>
    <w:p w14:paraId="34250264" w14:textId="77777777" w:rsidR="00807FB1" w:rsidRDefault="00807FB1" w:rsidP="00807FB1">
      <w:pPr>
        <w:spacing w:line="256" w:lineRule="auto"/>
        <w:jc w:val="both"/>
        <w:rPr>
          <w:rFonts w:ascii="Arial" w:hAnsi="Arial" w:cs="Arial"/>
          <w:sz w:val="8"/>
          <w:szCs w:val="6"/>
        </w:rPr>
      </w:pPr>
    </w:p>
    <w:p w14:paraId="0AD979C4" w14:textId="77777777" w:rsidR="00807FB1" w:rsidRPr="00664EA5" w:rsidRDefault="00807FB1" w:rsidP="00807FB1">
      <w:pPr>
        <w:spacing w:line="256" w:lineRule="auto"/>
        <w:jc w:val="both"/>
        <w:rPr>
          <w:rFonts w:ascii="Arial" w:hAnsi="Arial" w:cs="Arial"/>
          <w:sz w:val="8"/>
          <w:szCs w:val="6"/>
        </w:rPr>
      </w:pPr>
    </w:p>
    <w:p w14:paraId="542119F6" w14:textId="77777777" w:rsidR="00807FB1" w:rsidRPr="00664EA5" w:rsidRDefault="00807FB1" w:rsidP="00807FB1">
      <w:pPr>
        <w:spacing w:line="256" w:lineRule="auto"/>
        <w:jc w:val="both"/>
        <w:rPr>
          <w:rFonts w:ascii="Arial" w:hAnsi="Arial" w:cs="Arial"/>
          <w:sz w:val="28"/>
        </w:rPr>
      </w:pPr>
      <w:r w:rsidRPr="00664EA5">
        <w:rPr>
          <w:rFonts w:ascii="Arial" w:hAnsi="Arial" w:cs="Arial"/>
          <w:b/>
          <w:bCs/>
        </w:rPr>
        <w:t>Professional Consultation</w:t>
      </w:r>
      <w:r w:rsidRPr="00664EA5">
        <w:rPr>
          <w:rFonts w:ascii="Arial" w:hAnsi="Arial" w:cs="Arial"/>
        </w:rPr>
        <w:t xml:space="preserve"> (Legal, IRO, CP Chair).</w:t>
      </w:r>
    </w:p>
    <w:p w14:paraId="14EDD055" w14:textId="77777777" w:rsidR="00807FB1" w:rsidRPr="00664EA5" w:rsidRDefault="00807FB1" w:rsidP="00807FB1">
      <w:pPr>
        <w:spacing w:line="256" w:lineRule="auto"/>
        <w:jc w:val="both"/>
        <w:rPr>
          <w:rFonts w:ascii="Arial" w:hAnsi="Arial" w:cs="Arial"/>
          <w:sz w:val="10"/>
          <w:szCs w:val="8"/>
        </w:rPr>
      </w:pPr>
    </w:p>
    <w:p w14:paraId="025DF7D1" w14:textId="77777777" w:rsidR="00807FB1" w:rsidRPr="00664EA5" w:rsidRDefault="00807FB1" w:rsidP="00807FB1">
      <w:pPr>
        <w:spacing w:line="256" w:lineRule="auto"/>
        <w:jc w:val="both"/>
        <w:rPr>
          <w:rFonts w:ascii="Arial" w:hAnsi="Arial" w:cs="Arial"/>
          <w:sz w:val="10"/>
          <w:szCs w:val="8"/>
        </w:rPr>
      </w:pPr>
    </w:p>
    <w:tbl>
      <w:tblPr>
        <w:tblW w:w="10627"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3"/>
        <w:gridCol w:w="5314"/>
      </w:tblGrid>
      <w:tr w:rsidR="00807FB1" w:rsidRPr="00664EA5" w14:paraId="694FB543" w14:textId="77777777" w:rsidTr="007146BB">
        <w:tc>
          <w:tcPr>
            <w:tcW w:w="10627" w:type="dxa"/>
            <w:gridSpan w:val="2"/>
            <w:shd w:val="clear" w:color="auto" w:fill="C1E4F5" w:themeFill="accent1" w:themeFillTint="33"/>
          </w:tcPr>
          <w:p w14:paraId="69F8C379" w14:textId="77777777" w:rsidR="00807FB1" w:rsidRPr="00664EA5" w:rsidRDefault="00807FB1" w:rsidP="00807FB1">
            <w:pPr>
              <w:pStyle w:val="ListParagraph"/>
              <w:numPr>
                <w:ilvl w:val="0"/>
                <w:numId w:val="48"/>
              </w:numPr>
              <w:spacing w:after="0" w:line="240" w:lineRule="auto"/>
              <w:contextualSpacing w:val="0"/>
              <w:rPr>
                <w:rFonts w:ascii="Arial" w:eastAsia="Times New Roman" w:hAnsi="Arial" w:cs="Arial"/>
                <w:bCs/>
                <w:i/>
                <w:iCs/>
                <w:sz w:val="20"/>
                <w:szCs w:val="20"/>
                <w:lang w:eastAsia="en-GB"/>
              </w:rPr>
            </w:pPr>
            <w:r w:rsidRPr="00664EA5">
              <w:rPr>
                <w:rFonts w:ascii="Arial" w:eastAsia="Times New Roman" w:hAnsi="Arial" w:cs="Arial"/>
                <w:b/>
                <w:lang w:eastAsia="en-GB"/>
              </w:rPr>
              <w:t xml:space="preserve">Have the right professionals been consulted, including legal advisors, professional and independent experts? </w:t>
            </w:r>
            <w:r w:rsidRPr="00664EA5">
              <w:rPr>
                <w:rFonts w:ascii="Arial" w:eastAsia="Times New Roman" w:hAnsi="Arial" w:cs="Arial"/>
                <w:bCs/>
                <w:i/>
                <w:iCs/>
                <w:sz w:val="20"/>
                <w:szCs w:val="20"/>
                <w:lang w:eastAsia="en-GB"/>
              </w:rPr>
              <w:t xml:space="preserve">(A parent if the child remains in family; Cafcass, legal, parties where proceedings are in place; the IRO where the child is a CiC; the CP chair where a CPP is in place) </w:t>
            </w:r>
          </w:p>
          <w:p w14:paraId="076FDBCB" w14:textId="77777777" w:rsidR="00807FB1" w:rsidRPr="00664EA5" w:rsidRDefault="00807FB1" w:rsidP="007146BB">
            <w:pPr>
              <w:spacing w:after="0" w:line="240" w:lineRule="auto"/>
              <w:rPr>
                <w:rFonts w:ascii="Arial" w:eastAsia="Times New Roman" w:hAnsi="Arial" w:cs="Arial"/>
                <w:lang w:eastAsia="en-GB"/>
              </w:rPr>
            </w:pPr>
          </w:p>
        </w:tc>
      </w:tr>
      <w:tr w:rsidR="00807FB1" w:rsidRPr="00664EA5" w14:paraId="4B973D61" w14:textId="77777777" w:rsidTr="007146BB">
        <w:tc>
          <w:tcPr>
            <w:tcW w:w="10627" w:type="dxa"/>
            <w:gridSpan w:val="2"/>
          </w:tcPr>
          <w:p w14:paraId="31E9C639" w14:textId="77777777" w:rsidR="00807FB1" w:rsidRPr="00664EA5" w:rsidRDefault="00807FB1" w:rsidP="007146BB">
            <w:pPr>
              <w:spacing w:after="0" w:line="240" w:lineRule="auto"/>
              <w:rPr>
                <w:rFonts w:ascii="Arial" w:eastAsia="Times New Roman" w:hAnsi="Arial" w:cs="Arial"/>
                <w:lang w:eastAsia="en-GB"/>
              </w:rPr>
            </w:pPr>
          </w:p>
          <w:p w14:paraId="70664E59" w14:textId="77777777" w:rsidR="00807FB1" w:rsidRPr="00664EA5" w:rsidRDefault="00807FB1" w:rsidP="007146BB">
            <w:pPr>
              <w:spacing w:after="0" w:line="240" w:lineRule="auto"/>
              <w:rPr>
                <w:rFonts w:ascii="Arial" w:eastAsia="Times New Roman" w:hAnsi="Arial" w:cs="Arial"/>
                <w:lang w:eastAsia="en-GB"/>
              </w:rPr>
            </w:pPr>
            <w:r w:rsidRPr="00664EA5">
              <w:rPr>
                <w:rFonts w:ascii="Segoe UI Symbol" w:eastAsia="Times New Roman" w:hAnsi="Segoe UI Symbol" w:cs="Segoe UI Symbol"/>
                <w:lang w:eastAsia="en-GB"/>
              </w:rPr>
              <w:t>☐</w:t>
            </w:r>
            <w:r w:rsidRPr="00664EA5">
              <w:rPr>
                <w:rFonts w:ascii="Arial" w:eastAsia="Times New Roman" w:hAnsi="Arial" w:cs="Arial"/>
                <w:lang w:eastAsia="en-GB"/>
              </w:rPr>
              <w:t xml:space="preserve"> Legal Advisor </w:t>
            </w:r>
          </w:p>
          <w:p w14:paraId="1FD89DC7" w14:textId="77777777" w:rsidR="00807FB1" w:rsidRPr="00664EA5" w:rsidRDefault="00807FB1" w:rsidP="007146BB">
            <w:pPr>
              <w:spacing w:after="0" w:line="240" w:lineRule="auto"/>
              <w:rPr>
                <w:rFonts w:ascii="Arial" w:eastAsia="Times New Roman" w:hAnsi="Arial" w:cs="Arial"/>
                <w:lang w:eastAsia="en-GB"/>
              </w:rPr>
            </w:pPr>
            <w:r w:rsidRPr="00664EA5">
              <w:rPr>
                <w:rFonts w:ascii="Segoe UI Symbol" w:eastAsia="Times New Roman" w:hAnsi="Segoe UI Symbol" w:cs="Segoe UI Symbol"/>
                <w:lang w:eastAsia="en-GB"/>
              </w:rPr>
              <w:t>☐</w:t>
            </w:r>
            <w:r w:rsidRPr="00664EA5">
              <w:rPr>
                <w:rFonts w:ascii="Arial" w:eastAsia="Times New Roman" w:hAnsi="Arial" w:cs="Arial"/>
                <w:lang w:eastAsia="en-GB"/>
              </w:rPr>
              <w:t xml:space="preserve"> Independent Reviewing Officer (IRO) </w:t>
            </w:r>
          </w:p>
          <w:p w14:paraId="54298F11" w14:textId="77777777" w:rsidR="00807FB1" w:rsidRPr="00664EA5" w:rsidRDefault="00807FB1" w:rsidP="007146BB">
            <w:pPr>
              <w:spacing w:after="0" w:line="240" w:lineRule="auto"/>
              <w:rPr>
                <w:rFonts w:ascii="Arial" w:eastAsia="Times New Roman" w:hAnsi="Arial" w:cs="Arial"/>
                <w:lang w:eastAsia="en-GB"/>
              </w:rPr>
            </w:pPr>
            <w:r w:rsidRPr="00664EA5">
              <w:rPr>
                <w:rFonts w:ascii="Segoe UI Symbol" w:eastAsia="Times New Roman" w:hAnsi="Segoe UI Symbol" w:cs="Segoe UI Symbol"/>
                <w:lang w:eastAsia="en-GB"/>
              </w:rPr>
              <w:t>☐</w:t>
            </w:r>
            <w:r w:rsidRPr="00664EA5">
              <w:rPr>
                <w:rFonts w:ascii="Arial" w:eastAsia="Times New Roman" w:hAnsi="Arial" w:cs="Arial"/>
                <w:lang w:eastAsia="en-GB"/>
              </w:rPr>
              <w:t xml:space="preserve"> Child Protection Chair </w:t>
            </w:r>
          </w:p>
          <w:p w14:paraId="59626CB8" w14:textId="77777777" w:rsidR="00807FB1" w:rsidRPr="00664EA5" w:rsidRDefault="00807FB1" w:rsidP="007146BB">
            <w:pPr>
              <w:spacing w:after="0" w:line="240" w:lineRule="auto"/>
              <w:rPr>
                <w:rFonts w:ascii="Arial" w:eastAsia="Times New Roman" w:hAnsi="Arial" w:cs="Arial"/>
                <w:lang w:eastAsia="en-GB"/>
              </w:rPr>
            </w:pPr>
            <w:r w:rsidRPr="00664EA5">
              <w:rPr>
                <w:rFonts w:ascii="Segoe UI Symbol" w:eastAsia="Times New Roman" w:hAnsi="Segoe UI Symbol" w:cs="Segoe UI Symbol"/>
                <w:lang w:eastAsia="en-GB"/>
              </w:rPr>
              <w:t>☐</w:t>
            </w:r>
            <w:r w:rsidRPr="00664EA5">
              <w:rPr>
                <w:rFonts w:ascii="Arial" w:eastAsia="Times New Roman" w:hAnsi="Arial" w:cs="Arial"/>
                <w:lang w:eastAsia="en-GB"/>
              </w:rPr>
              <w:t xml:space="preserve"> Cafcass </w:t>
            </w:r>
          </w:p>
          <w:p w14:paraId="2FF1BE1D" w14:textId="77777777" w:rsidR="00807FB1" w:rsidRPr="00664EA5" w:rsidRDefault="00807FB1" w:rsidP="007146BB">
            <w:pPr>
              <w:spacing w:after="0" w:line="240" w:lineRule="auto"/>
              <w:rPr>
                <w:rFonts w:ascii="Arial" w:eastAsia="Times New Roman" w:hAnsi="Arial" w:cs="Arial"/>
                <w:lang w:eastAsia="en-GB"/>
              </w:rPr>
            </w:pPr>
            <w:r w:rsidRPr="00664EA5">
              <w:rPr>
                <w:rFonts w:ascii="Segoe UI Symbol" w:eastAsia="Times New Roman" w:hAnsi="Segoe UI Symbol" w:cs="Segoe UI Symbol"/>
                <w:lang w:eastAsia="en-GB"/>
              </w:rPr>
              <w:t>☐</w:t>
            </w:r>
            <w:r w:rsidRPr="00664EA5">
              <w:rPr>
                <w:rFonts w:ascii="Arial" w:eastAsia="Times New Roman" w:hAnsi="Arial" w:cs="Arial"/>
                <w:lang w:eastAsia="en-GB"/>
              </w:rPr>
              <w:t xml:space="preserve"> Parent / Carer </w:t>
            </w:r>
          </w:p>
          <w:p w14:paraId="68172E42" w14:textId="77777777" w:rsidR="00807FB1" w:rsidRPr="00664EA5" w:rsidRDefault="00807FB1" w:rsidP="007146BB">
            <w:pPr>
              <w:spacing w:after="0" w:line="240" w:lineRule="auto"/>
              <w:rPr>
                <w:rFonts w:ascii="Arial" w:eastAsia="Times New Roman" w:hAnsi="Arial" w:cs="Arial"/>
                <w:lang w:eastAsia="en-GB"/>
              </w:rPr>
            </w:pPr>
            <w:r w:rsidRPr="00664EA5">
              <w:rPr>
                <w:rFonts w:ascii="Segoe UI Symbol" w:eastAsia="Times New Roman" w:hAnsi="Segoe UI Symbol" w:cs="Segoe UI Symbol"/>
                <w:lang w:eastAsia="en-GB"/>
              </w:rPr>
              <w:t>☐</w:t>
            </w:r>
            <w:r w:rsidRPr="00664EA5">
              <w:rPr>
                <w:rFonts w:ascii="Arial" w:eastAsia="Times New Roman" w:hAnsi="Arial" w:cs="Arial"/>
                <w:lang w:eastAsia="en-GB"/>
              </w:rPr>
              <w:t xml:space="preserve"> Other (specify): </w:t>
            </w:r>
          </w:p>
          <w:p w14:paraId="5C567E01" w14:textId="77777777" w:rsidR="00807FB1" w:rsidRPr="00664EA5" w:rsidRDefault="00807FB1" w:rsidP="007146BB">
            <w:pPr>
              <w:spacing w:after="0" w:line="240" w:lineRule="auto"/>
              <w:rPr>
                <w:rFonts w:ascii="Arial" w:eastAsia="Times New Roman" w:hAnsi="Arial" w:cs="Arial"/>
                <w:lang w:eastAsia="en-GB"/>
              </w:rPr>
            </w:pPr>
          </w:p>
          <w:p w14:paraId="7D2CD902" w14:textId="77777777" w:rsidR="00807FB1" w:rsidRPr="00664EA5" w:rsidRDefault="00807FB1" w:rsidP="007146BB">
            <w:pPr>
              <w:spacing w:after="0" w:line="240" w:lineRule="auto"/>
              <w:rPr>
                <w:rFonts w:ascii="Arial" w:eastAsia="Times New Roman" w:hAnsi="Arial" w:cs="Arial"/>
                <w:lang w:eastAsia="en-GB"/>
              </w:rPr>
            </w:pPr>
          </w:p>
          <w:p w14:paraId="3C8E0A1A" w14:textId="77777777" w:rsidR="00807FB1" w:rsidRPr="00664EA5" w:rsidRDefault="00807FB1" w:rsidP="007146BB">
            <w:pPr>
              <w:spacing w:after="0" w:line="240" w:lineRule="auto"/>
              <w:rPr>
                <w:rFonts w:ascii="Arial" w:eastAsia="Times New Roman" w:hAnsi="Arial" w:cs="Arial"/>
                <w:lang w:eastAsia="en-GB"/>
              </w:rPr>
            </w:pPr>
            <w:r w:rsidRPr="00664EA5">
              <w:rPr>
                <w:rFonts w:ascii="Arial" w:eastAsia="Times New Roman" w:hAnsi="Arial" w:cs="Arial"/>
                <w:lang w:eastAsia="en-GB"/>
              </w:rPr>
              <w:t xml:space="preserve">Comments </w:t>
            </w:r>
          </w:p>
          <w:p w14:paraId="30266256" w14:textId="77777777" w:rsidR="00807FB1" w:rsidRPr="00664EA5" w:rsidRDefault="00807FB1" w:rsidP="007146BB">
            <w:pPr>
              <w:spacing w:after="0" w:line="240" w:lineRule="auto"/>
              <w:rPr>
                <w:rFonts w:ascii="Arial" w:eastAsia="Times New Roman" w:hAnsi="Arial" w:cs="Arial"/>
                <w:lang w:eastAsia="en-GB"/>
              </w:rPr>
            </w:pPr>
          </w:p>
        </w:tc>
      </w:tr>
      <w:tr w:rsidR="00807FB1" w:rsidRPr="00664EA5" w14:paraId="3E8B4A47" w14:textId="77777777" w:rsidTr="007146BB">
        <w:tc>
          <w:tcPr>
            <w:tcW w:w="5313" w:type="dxa"/>
            <w:shd w:val="clear" w:color="auto" w:fill="C1E4F5" w:themeFill="accent1" w:themeFillTint="33"/>
          </w:tcPr>
          <w:p w14:paraId="041A9EAA" w14:textId="77777777" w:rsidR="00807FB1" w:rsidRPr="00664EA5" w:rsidRDefault="00807FB1" w:rsidP="00807FB1">
            <w:pPr>
              <w:pStyle w:val="ListParagraph"/>
              <w:numPr>
                <w:ilvl w:val="0"/>
                <w:numId w:val="48"/>
              </w:numPr>
              <w:spacing w:after="0" w:line="240" w:lineRule="auto"/>
              <w:contextualSpacing w:val="0"/>
              <w:rPr>
                <w:rFonts w:ascii="Arial" w:eastAsia="Times New Roman" w:hAnsi="Arial" w:cs="Arial"/>
                <w:b/>
                <w:lang w:eastAsia="en-GB"/>
              </w:rPr>
            </w:pPr>
            <w:r w:rsidRPr="00664EA5">
              <w:rPr>
                <w:rFonts w:ascii="Arial" w:hAnsi="Arial" w:cs="Arial"/>
                <w:b/>
                <w:bCs/>
                <w:szCs w:val="20"/>
              </w:rPr>
              <w:t>Date for review of the defensible decision</w:t>
            </w:r>
          </w:p>
          <w:p w14:paraId="0C458CDE" w14:textId="77777777" w:rsidR="00807FB1" w:rsidRPr="00664EA5" w:rsidRDefault="00807FB1" w:rsidP="007146BB">
            <w:pPr>
              <w:pStyle w:val="ListParagraph"/>
              <w:spacing w:after="0" w:line="240" w:lineRule="auto"/>
              <w:ind w:left="360"/>
              <w:rPr>
                <w:rFonts w:ascii="Arial" w:eastAsia="Times New Roman" w:hAnsi="Arial" w:cs="Arial"/>
                <w:b/>
                <w:lang w:eastAsia="en-GB"/>
              </w:rPr>
            </w:pPr>
          </w:p>
        </w:tc>
        <w:sdt>
          <w:sdtPr>
            <w:rPr>
              <w:rFonts w:ascii="Arial" w:hAnsi="Arial" w:cs="Arial"/>
              <w:b/>
              <w:color w:val="0070C0"/>
              <w:szCs w:val="20"/>
            </w:rPr>
            <w:id w:val="618500301"/>
            <w:placeholder>
              <w:docPart w:val="CA0A37897DED41098CE0058DC47E2746"/>
            </w:placeholder>
            <w:showingPlcHdr/>
            <w:date w:fullDate="2023-01-20T00:00:00Z">
              <w:dateFormat w:val="dd/MM/yyyy"/>
              <w:lid w:val="en-GB"/>
              <w:storeMappedDataAs w:val="dateTime"/>
              <w:calendar w:val="gregorian"/>
            </w:date>
          </w:sdtPr>
          <w:sdtContent>
            <w:tc>
              <w:tcPr>
                <w:tcW w:w="5314" w:type="dxa"/>
                <w:shd w:val="clear" w:color="auto" w:fill="C1E4F5" w:themeFill="accent1" w:themeFillTint="33"/>
              </w:tcPr>
              <w:p w14:paraId="6339E176" w14:textId="77777777" w:rsidR="00807FB1" w:rsidRPr="00664EA5" w:rsidRDefault="00807FB1" w:rsidP="007146BB">
                <w:pPr>
                  <w:spacing w:after="0" w:line="240" w:lineRule="auto"/>
                  <w:rPr>
                    <w:rFonts w:ascii="Arial" w:eastAsia="Times New Roman" w:hAnsi="Arial" w:cs="Arial"/>
                    <w:b/>
                    <w:lang w:eastAsia="en-GB"/>
                  </w:rPr>
                </w:pPr>
                <w:r w:rsidRPr="00664EA5">
                  <w:rPr>
                    <w:rStyle w:val="PlaceholderText"/>
                  </w:rPr>
                  <w:t>Click or tap to enter a date.</w:t>
                </w:r>
              </w:p>
            </w:tc>
          </w:sdtContent>
        </w:sdt>
      </w:tr>
    </w:tbl>
    <w:p w14:paraId="00AD5A8B" w14:textId="77777777" w:rsidR="00807FB1" w:rsidRPr="00664EA5" w:rsidRDefault="00807FB1" w:rsidP="00807FB1">
      <w:pPr>
        <w:spacing w:line="256" w:lineRule="auto"/>
        <w:jc w:val="both"/>
        <w:rPr>
          <w:rFonts w:ascii="Arial" w:hAnsi="Arial" w:cs="Arial"/>
          <w:sz w:val="10"/>
          <w:szCs w:val="8"/>
        </w:rPr>
      </w:pPr>
    </w:p>
    <w:p w14:paraId="15772452" w14:textId="77777777" w:rsidR="00807FB1" w:rsidRPr="00664EA5" w:rsidRDefault="00807FB1" w:rsidP="00807FB1">
      <w:pPr>
        <w:spacing w:line="256" w:lineRule="auto"/>
        <w:jc w:val="both"/>
        <w:rPr>
          <w:rFonts w:ascii="Arial" w:hAnsi="Arial" w:cs="Arial"/>
          <w:sz w:val="10"/>
          <w:szCs w:val="8"/>
        </w:rPr>
      </w:pPr>
    </w:p>
    <w:tbl>
      <w:tblPr>
        <w:tblW w:w="10627"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2947"/>
        <w:gridCol w:w="3893"/>
      </w:tblGrid>
      <w:tr w:rsidR="00807FB1" w:rsidRPr="00664EA5" w14:paraId="5687677A" w14:textId="77777777" w:rsidTr="007146BB">
        <w:tc>
          <w:tcPr>
            <w:tcW w:w="10627" w:type="dxa"/>
            <w:gridSpan w:val="3"/>
            <w:shd w:val="clear" w:color="auto" w:fill="C1E4F5" w:themeFill="accent1" w:themeFillTint="33"/>
          </w:tcPr>
          <w:p w14:paraId="16B91C82" w14:textId="77777777" w:rsidR="00807FB1" w:rsidRPr="00664EA5" w:rsidRDefault="00807FB1" w:rsidP="007146BB">
            <w:pPr>
              <w:spacing w:after="0" w:line="240" w:lineRule="auto"/>
              <w:rPr>
                <w:rFonts w:ascii="Arial" w:eastAsia="Times New Roman" w:hAnsi="Arial" w:cs="Arial"/>
                <w:b/>
                <w:lang w:eastAsia="en-GB"/>
              </w:rPr>
            </w:pPr>
            <w:r w:rsidRPr="00664EA5">
              <w:rPr>
                <w:rFonts w:ascii="Arial" w:eastAsia="Times New Roman" w:hAnsi="Arial" w:cs="Arial"/>
                <w:b/>
                <w:lang w:eastAsia="en-GB"/>
              </w:rPr>
              <w:t>STRATEGIC MANAGER REVIEW OF DECISION &amp; RECOMMENDATION:</w:t>
            </w:r>
            <w:r w:rsidRPr="00664EA5">
              <w:rPr>
                <w:rFonts w:ascii="Arial" w:eastAsia="Times New Roman" w:hAnsi="Arial" w:cs="Arial"/>
                <w:bCs/>
                <w:i/>
                <w:iCs/>
                <w:sz w:val="20"/>
                <w:szCs w:val="20"/>
                <w:lang w:eastAsia="en-GB"/>
              </w:rPr>
              <w:t xml:space="preserve"> (does the </w:t>
            </w:r>
            <w:r>
              <w:rPr>
                <w:rFonts w:ascii="Arial" w:eastAsia="Times New Roman" w:hAnsi="Arial" w:cs="Arial"/>
                <w:bCs/>
                <w:i/>
                <w:iCs/>
                <w:sz w:val="20"/>
                <w:szCs w:val="20"/>
                <w:lang w:eastAsia="en-GB"/>
              </w:rPr>
              <w:t xml:space="preserve">Team Manager/ </w:t>
            </w:r>
            <w:r w:rsidRPr="00664EA5">
              <w:rPr>
                <w:rFonts w:ascii="Arial" w:eastAsia="Times New Roman" w:hAnsi="Arial" w:cs="Arial"/>
                <w:bCs/>
                <w:i/>
                <w:iCs/>
                <w:sz w:val="20"/>
                <w:szCs w:val="20"/>
                <w:lang w:eastAsia="en-GB"/>
              </w:rPr>
              <w:t>Service Manager endorse the decision, what actions are needed, any outstanding issues which need to be addressed?)</w:t>
            </w:r>
          </w:p>
        </w:tc>
      </w:tr>
      <w:tr w:rsidR="00807FB1" w:rsidRPr="00664EA5" w14:paraId="56432E99" w14:textId="77777777" w:rsidTr="007146BB">
        <w:tc>
          <w:tcPr>
            <w:tcW w:w="10627" w:type="dxa"/>
            <w:gridSpan w:val="3"/>
          </w:tcPr>
          <w:p w14:paraId="23999704" w14:textId="77777777" w:rsidR="00807FB1" w:rsidRPr="00664EA5" w:rsidRDefault="00807FB1" w:rsidP="007146BB">
            <w:pPr>
              <w:spacing w:after="0" w:line="240" w:lineRule="auto"/>
              <w:rPr>
                <w:rFonts w:ascii="Arial" w:eastAsia="Times New Roman" w:hAnsi="Arial" w:cs="Arial"/>
                <w:b/>
                <w:lang w:eastAsia="en-GB"/>
              </w:rPr>
            </w:pPr>
            <w:r w:rsidRPr="00664EA5">
              <w:rPr>
                <w:rFonts w:ascii="Arial" w:eastAsia="Times New Roman" w:hAnsi="Arial" w:cs="Arial"/>
                <w:b/>
                <w:lang w:eastAsia="en-GB"/>
              </w:rPr>
              <w:t xml:space="preserve">Strategic Manager: </w:t>
            </w:r>
          </w:p>
        </w:tc>
      </w:tr>
      <w:tr w:rsidR="00807FB1" w:rsidRPr="00664EA5" w14:paraId="3360D54C" w14:textId="77777777" w:rsidTr="007146BB">
        <w:tc>
          <w:tcPr>
            <w:tcW w:w="10627" w:type="dxa"/>
            <w:gridSpan w:val="3"/>
          </w:tcPr>
          <w:p w14:paraId="6A5F7B9F" w14:textId="77777777" w:rsidR="00807FB1" w:rsidRDefault="00807FB1" w:rsidP="007146BB">
            <w:pPr>
              <w:spacing w:after="0" w:line="240" w:lineRule="auto"/>
              <w:rPr>
                <w:rFonts w:ascii="Arial" w:eastAsia="Times New Roman" w:hAnsi="Arial" w:cs="Arial"/>
                <w:b/>
                <w:lang w:eastAsia="en-GB"/>
              </w:rPr>
            </w:pPr>
            <w:r>
              <w:rPr>
                <w:rFonts w:ascii="Arial" w:eastAsia="Times New Roman" w:hAnsi="Arial" w:cs="Arial"/>
                <w:b/>
                <w:lang w:eastAsia="en-GB"/>
              </w:rPr>
              <w:t>Comments</w:t>
            </w:r>
          </w:p>
          <w:p w14:paraId="6C166D02" w14:textId="77777777" w:rsidR="00807FB1" w:rsidRPr="00664EA5" w:rsidRDefault="00807FB1" w:rsidP="007146BB">
            <w:pPr>
              <w:spacing w:after="0" w:line="240" w:lineRule="auto"/>
              <w:rPr>
                <w:rFonts w:ascii="Arial" w:eastAsia="Times New Roman" w:hAnsi="Arial" w:cs="Arial"/>
                <w:b/>
                <w:lang w:eastAsia="en-GB"/>
              </w:rPr>
            </w:pPr>
          </w:p>
        </w:tc>
      </w:tr>
      <w:tr w:rsidR="00807FB1" w:rsidRPr="00664EA5" w14:paraId="0AA26C7C" w14:textId="77777777" w:rsidTr="007146BB">
        <w:trPr>
          <w:gridAfter w:val="1"/>
          <w:wAfter w:w="3893" w:type="dxa"/>
        </w:trPr>
        <w:tc>
          <w:tcPr>
            <w:tcW w:w="3787" w:type="dxa"/>
          </w:tcPr>
          <w:p w14:paraId="24E389EC" w14:textId="77777777" w:rsidR="00807FB1" w:rsidRPr="00664EA5" w:rsidRDefault="00807FB1" w:rsidP="007146BB">
            <w:pPr>
              <w:spacing w:after="0" w:line="240" w:lineRule="auto"/>
              <w:rPr>
                <w:rFonts w:ascii="Arial" w:eastAsia="Times New Roman" w:hAnsi="Arial" w:cs="Arial"/>
                <w:b/>
                <w:lang w:eastAsia="en-GB"/>
              </w:rPr>
            </w:pPr>
            <w:r w:rsidRPr="00664EA5">
              <w:rPr>
                <w:rFonts w:ascii="Arial" w:eastAsia="Times New Roman" w:hAnsi="Arial" w:cs="Arial"/>
                <w:b/>
                <w:lang w:eastAsia="en-GB"/>
              </w:rPr>
              <w:t xml:space="preserve">Print Name:  </w:t>
            </w:r>
          </w:p>
          <w:p w14:paraId="482ED6E2" w14:textId="77777777" w:rsidR="00807FB1" w:rsidRPr="00664EA5" w:rsidRDefault="00807FB1" w:rsidP="007146BB">
            <w:pPr>
              <w:spacing w:after="0" w:line="240" w:lineRule="auto"/>
              <w:rPr>
                <w:rFonts w:ascii="Arial" w:eastAsia="Times New Roman" w:hAnsi="Arial" w:cs="Arial"/>
                <w:b/>
                <w:lang w:eastAsia="en-GB"/>
              </w:rPr>
            </w:pPr>
          </w:p>
        </w:tc>
        <w:tc>
          <w:tcPr>
            <w:tcW w:w="2947" w:type="dxa"/>
          </w:tcPr>
          <w:p w14:paraId="47F68620" w14:textId="77777777" w:rsidR="00807FB1" w:rsidRPr="00664EA5" w:rsidRDefault="00807FB1" w:rsidP="007146BB">
            <w:pPr>
              <w:spacing w:after="0" w:line="240" w:lineRule="auto"/>
              <w:rPr>
                <w:rFonts w:ascii="Arial" w:eastAsia="Times New Roman" w:hAnsi="Arial" w:cs="Arial"/>
                <w:b/>
                <w:lang w:eastAsia="en-GB"/>
              </w:rPr>
            </w:pPr>
            <w:r w:rsidRPr="00664EA5">
              <w:rPr>
                <w:rFonts w:ascii="Arial" w:eastAsia="Times New Roman" w:hAnsi="Arial" w:cs="Arial"/>
                <w:b/>
                <w:lang w:eastAsia="en-GB"/>
              </w:rPr>
              <w:t xml:space="preserve">DATE:   </w:t>
            </w:r>
            <w:r w:rsidRPr="00664EA5">
              <w:rPr>
                <w:rFonts w:ascii="Arial" w:hAnsi="Arial" w:cs="Arial"/>
                <w:b/>
                <w:color w:val="0070C0"/>
                <w:szCs w:val="20"/>
              </w:rPr>
              <w:t xml:space="preserve"> </w:t>
            </w:r>
          </w:p>
          <w:p w14:paraId="5784544A" w14:textId="77777777" w:rsidR="00807FB1" w:rsidRPr="00664EA5" w:rsidRDefault="00807FB1" w:rsidP="007146BB">
            <w:pPr>
              <w:spacing w:after="0" w:line="240" w:lineRule="auto"/>
              <w:rPr>
                <w:rFonts w:ascii="Arial" w:eastAsia="Times New Roman" w:hAnsi="Arial" w:cs="Arial"/>
                <w:b/>
                <w:lang w:eastAsia="en-GB"/>
              </w:rPr>
            </w:pPr>
          </w:p>
        </w:tc>
      </w:tr>
      <w:tr w:rsidR="00807FB1" w:rsidRPr="00664EA5" w14:paraId="70544727" w14:textId="77777777" w:rsidTr="007146BB">
        <w:tc>
          <w:tcPr>
            <w:tcW w:w="10627" w:type="dxa"/>
            <w:gridSpan w:val="3"/>
            <w:shd w:val="clear" w:color="auto" w:fill="C1E4F5" w:themeFill="accent1" w:themeFillTint="33"/>
          </w:tcPr>
          <w:p w14:paraId="14287D1C" w14:textId="77777777" w:rsidR="00807FB1" w:rsidRPr="00664EA5" w:rsidRDefault="00807FB1" w:rsidP="007146BB">
            <w:pPr>
              <w:spacing w:after="0" w:line="240" w:lineRule="auto"/>
              <w:rPr>
                <w:rFonts w:ascii="Arial" w:eastAsia="Times New Roman" w:hAnsi="Arial" w:cs="Arial"/>
                <w:b/>
                <w:lang w:eastAsia="en-GB"/>
              </w:rPr>
            </w:pPr>
            <w:r w:rsidRPr="00664EA5">
              <w:rPr>
                <w:rFonts w:ascii="Arial" w:eastAsia="Times New Roman" w:hAnsi="Arial" w:cs="Arial"/>
                <w:b/>
                <w:lang w:eastAsia="en-GB"/>
              </w:rPr>
              <w:t>ASSISTANT DIRECTOR REVIEW OF DECISION &amp; RECOMMENDATION:</w:t>
            </w:r>
            <w:r w:rsidRPr="00664EA5">
              <w:rPr>
                <w:rFonts w:ascii="Arial" w:eastAsia="Times New Roman" w:hAnsi="Arial" w:cs="Arial"/>
                <w:bCs/>
                <w:i/>
                <w:iCs/>
                <w:sz w:val="20"/>
                <w:szCs w:val="20"/>
                <w:lang w:eastAsia="en-GB"/>
              </w:rPr>
              <w:t xml:space="preserve"> (does the Strategic Manager endorse the decision, what actions are needed, any outstanding issues which need to be addressed?)</w:t>
            </w:r>
            <w:r w:rsidRPr="00664EA5">
              <w:rPr>
                <w:rFonts w:ascii="Arial" w:eastAsia="Times New Roman" w:hAnsi="Arial" w:cs="Arial"/>
                <w:b/>
                <w:lang w:eastAsia="en-GB"/>
              </w:rPr>
              <w:t xml:space="preserve"> </w:t>
            </w:r>
          </w:p>
        </w:tc>
      </w:tr>
      <w:tr w:rsidR="00807FB1" w:rsidRPr="00664EA5" w14:paraId="1E6F7E4C" w14:textId="77777777" w:rsidTr="007146BB">
        <w:tc>
          <w:tcPr>
            <w:tcW w:w="10627" w:type="dxa"/>
            <w:gridSpan w:val="3"/>
          </w:tcPr>
          <w:p w14:paraId="6C3A94E8" w14:textId="77777777" w:rsidR="00807FB1" w:rsidRPr="00664EA5" w:rsidRDefault="00807FB1" w:rsidP="007146BB">
            <w:pPr>
              <w:spacing w:after="0" w:line="240" w:lineRule="auto"/>
              <w:rPr>
                <w:rFonts w:ascii="Arial" w:eastAsia="Times New Roman" w:hAnsi="Arial" w:cs="Arial"/>
                <w:b/>
                <w:lang w:eastAsia="en-GB"/>
              </w:rPr>
            </w:pPr>
            <w:r w:rsidRPr="00664EA5">
              <w:rPr>
                <w:rFonts w:ascii="Arial" w:eastAsia="Times New Roman" w:hAnsi="Arial" w:cs="Arial"/>
                <w:b/>
                <w:lang w:eastAsia="en-GB"/>
              </w:rPr>
              <w:t>Assistant director:</w:t>
            </w:r>
          </w:p>
        </w:tc>
      </w:tr>
      <w:tr w:rsidR="00807FB1" w:rsidRPr="00664EA5" w14:paraId="44A685F4" w14:textId="77777777" w:rsidTr="007146BB">
        <w:tc>
          <w:tcPr>
            <w:tcW w:w="10627" w:type="dxa"/>
            <w:gridSpan w:val="3"/>
          </w:tcPr>
          <w:p w14:paraId="364CE062" w14:textId="77777777" w:rsidR="00807FB1" w:rsidRPr="00746A00" w:rsidRDefault="00807FB1" w:rsidP="007146BB">
            <w:pPr>
              <w:spacing w:after="0" w:line="240" w:lineRule="auto"/>
              <w:rPr>
                <w:rFonts w:ascii="Arial" w:eastAsia="Times New Roman" w:hAnsi="Arial" w:cs="Arial"/>
                <w:b/>
                <w:lang w:eastAsia="en-GB"/>
              </w:rPr>
            </w:pPr>
            <w:r>
              <w:rPr>
                <w:rFonts w:ascii="Arial" w:eastAsia="Times New Roman" w:hAnsi="Arial" w:cs="Arial"/>
                <w:b/>
                <w:lang w:eastAsia="en-GB"/>
              </w:rPr>
              <w:t xml:space="preserve">Comments  </w:t>
            </w:r>
          </w:p>
          <w:p w14:paraId="3E48E0F9" w14:textId="77777777" w:rsidR="00807FB1" w:rsidRPr="001529FF" w:rsidRDefault="00807FB1" w:rsidP="007146BB">
            <w:pPr>
              <w:spacing w:after="0" w:line="256" w:lineRule="auto"/>
              <w:jc w:val="both"/>
              <w:rPr>
                <w:rFonts w:ascii="Arial" w:hAnsi="Arial" w:cs="Arial"/>
                <w:b/>
                <w:bCs/>
              </w:rPr>
            </w:pPr>
          </w:p>
          <w:p w14:paraId="0CEB9457" w14:textId="77777777" w:rsidR="00807FB1" w:rsidRPr="00664EA5" w:rsidRDefault="00807FB1" w:rsidP="007146BB">
            <w:pPr>
              <w:spacing w:after="0" w:line="240" w:lineRule="auto"/>
              <w:rPr>
                <w:rFonts w:ascii="Arial" w:eastAsia="Times New Roman" w:hAnsi="Arial" w:cs="Arial"/>
                <w:b/>
                <w:lang w:eastAsia="en-GB"/>
              </w:rPr>
            </w:pPr>
          </w:p>
        </w:tc>
      </w:tr>
      <w:tr w:rsidR="00807FB1" w:rsidRPr="00664EA5" w14:paraId="78F58630" w14:textId="77777777" w:rsidTr="007146BB">
        <w:trPr>
          <w:gridAfter w:val="1"/>
          <w:wAfter w:w="3893" w:type="dxa"/>
        </w:trPr>
        <w:tc>
          <w:tcPr>
            <w:tcW w:w="3787" w:type="dxa"/>
          </w:tcPr>
          <w:p w14:paraId="436DABE5" w14:textId="77777777" w:rsidR="00807FB1" w:rsidRPr="00664EA5" w:rsidRDefault="00807FB1" w:rsidP="007146BB">
            <w:pPr>
              <w:spacing w:after="0" w:line="240" w:lineRule="auto"/>
              <w:rPr>
                <w:rFonts w:ascii="Arial" w:eastAsia="Times New Roman" w:hAnsi="Arial" w:cs="Arial"/>
                <w:b/>
                <w:lang w:eastAsia="en-GB"/>
              </w:rPr>
            </w:pPr>
            <w:r w:rsidRPr="001529FF">
              <w:rPr>
                <w:rFonts w:ascii="Arial" w:hAnsi="Arial" w:cs="Arial"/>
                <w:b/>
                <w:bCs/>
              </w:rPr>
              <w:t>Review frequency &amp; next review date</w:t>
            </w:r>
          </w:p>
        </w:tc>
        <w:tc>
          <w:tcPr>
            <w:tcW w:w="2947" w:type="dxa"/>
          </w:tcPr>
          <w:p w14:paraId="61684A41" w14:textId="77777777" w:rsidR="00807FB1" w:rsidRPr="00664EA5" w:rsidRDefault="00807FB1" w:rsidP="007146BB">
            <w:pPr>
              <w:spacing w:after="0" w:line="240" w:lineRule="auto"/>
              <w:rPr>
                <w:rFonts w:ascii="Arial" w:eastAsia="Times New Roman" w:hAnsi="Arial" w:cs="Arial"/>
                <w:b/>
                <w:lang w:eastAsia="en-GB"/>
              </w:rPr>
            </w:pPr>
          </w:p>
        </w:tc>
      </w:tr>
      <w:tr w:rsidR="00807FB1" w:rsidRPr="00664EA5" w14:paraId="35247D69" w14:textId="77777777" w:rsidTr="007146BB">
        <w:trPr>
          <w:gridAfter w:val="1"/>
          <w:wAfter w:w="3893" w:type="dxa"/>
        </w:trPr>
        <w:tc>
          <w:tcPr>
            <w:tcW w:w="3787" w:type="dxa"/>
          </w:tcPr>
          <w:p w14:paraId="7E29D2D3" w14:textId="77777777" w:rsidR="00807FB1" w:rsidRPr="00664EA5" w:rsidRDefault="00807FB1" w:rsidP="007146BB">
            <w:pPr>
              <w:spacing w:after="0" w:line="240" w:lineRule="auto"/>
              <w:rPr>
                <w:rFonts w:ascii="Arial" w:eastAsia="Times New Roman" w:hAnsi="Arial" w:cs="Arial"/>
                <w:b/>
                <w:lang w:eastAsia="en-GB"/>
              </w:rPr>
            </w:pPr>
            <w:r w:rsidRPr="001529FF">
              <w:rPr>
                <w:rFonts w:ascii="Arial" w:hAnsi="Arial" w:cs="Arial"/>
                <w:b/>
                <w:bCs/>
              </w:rPr>
              <w:t xml:space="preserve">Governance — </w:t>
            </w:r>
            <w:r w:rsidRPr="001529FF">
              <w:rPr>
                <w:rFonts w:ascii="Arial" w:hAnsi="Arial" w:cs="Arial"/>
                <w:b/>
                <w:bCs/>
                <w:i/>
                <w:iCs/>
              </w:rPr>
              <w:t>Discussed at GOLD on: | RAG at sign</w:t>
            </w:r>
            <w:r w:rsidRPr="001529FF">
              <w:rPr>
                <w:rFonts w:ascii="Arial" w:hAnsi="Arial" w:cs="Arial"/>
                <w:b/>
                <w:bCs/>
                <w:i/>
                <w:iCs/>
              </w:rPr>
              <w:noBreakHyphen/>
              <w:t>off: Green / Amber / Red</w:t>
            </w:r>
            <w:r>
              <w:rPr>
                <w:rFonts w:ascii="Arial" w:hAnsi="Arial" w:cs="Arial"/>
                <w:b/>
                <w:bCs/>
                <w:i/>
                <w:iCs/>
              </w:rPr>
              <w:t>)</w:t>
            </w:r>
          </w:p>
        </w:tc>
        <w:tc>
          <w:tcPr>
            <w:tcW w:w="2947" w:type="dxa"/>
          </w:tcPr>
          <w:p w14:paraId="2589DE5E" w14:textId="77777777" w:rsidR="00807FB1" w:rsidRPr="00664EA5" w:rsidRDefault="00807FB1" w:rsidP="007146BB">
            <w:pPr>
              <w:spacing w:after="0" w:line="240" w:lineRule="auto"/>
              <w:rPr>
                <w:rFonts w:ascii="Arial" w:eastAsia="Times New Roman" w:hAnsi="Arial" w:cs="Arial"/>
                <w:b/>
                <w:lang w:eastAsia="en-GB"/>
              </w:rPr>
            </w:pPr>
          </w:p>
        </w:tc>
      </w:tr>
      <w:tr w:rsidR="00807FB1" w:rsidRPr="00664EA5" w14:paraId="33979C38" w14:textId="77777777" w:rsidTr="007146BB">
        <w:trPr>
          <w:gridAfter w:val="1"/>
          <w:wAfter w:w="3893" w:type="dxa"/>
        </w:trPr>
        <w:tc>
          <w:tcPr>
            <w:tcW w:w="3787" w:type="dxa"/>
          </w:tcPr>
          <w:p w14:paraId="53EC0700" w14:textId="77777777" w:rsidR="00807FB1" w:rsidRPr="00664EA5" w:rsidRDefault="00807FB1" w:rsidP="007146BB">
            <w:pPr>
              <w:spacing w:after="0" w:line="240" w:lineRule="auto"/>
              <w:rPr>
                <w:rFonts w:ascii="Arial" w:eastAsia="Times New Roman" w:hAnsi="Arial" w:cs="Arial"/>
                <w:bCs/>
                <w:lang w:eastAsia="en-GB"/>
              </w:rPr>
            </w:pPr>
            <w:r>
              <w:rPr>
                <w:rFonts w:ascii="Arial" w:eastAsia="Times New Roman" w:hAnsi="Arial" w:cs="Arial"/>
                <w:b/>
                <w:lang w:eastAsia="en-GB"/>
              </w:rPr>
              <w:t>Print Name</w:t>
            </w:r>
          </w:p>
        </w:tc>
        <w:tc>
          <w:tcPr>
            <w:tcW w:w="2947" w:type="dxa"/>
          </w:tcPr>
          <w:p w14:paraId="20D56D62" w14:textId="77777777" w:rsidR="00807FB1" w:rsidRPr="00664EA5" w:rsidRDefault="00807FB1" w:rsidP="007146BB">
            <w:pPr>
              <w:spacing w:after="0" w:line="240" w:lineRule="auto"/>
              <w:rPr>
                <w:rFonts w:ascii="Arial" w:eastAsia="Times New Roman" w:hAnsi="Arial" w:cs="Arial"/>
                <w:b/>
                <w:lang w:eastAsia="en-GB"/>
              </w:rPr>
            </w:pPr>
            <w:r w:rsidRPr="00664EA5">
              <w:rPr>
                <w:rFonts w:ascii="Arial" w:eastAsia="Times New Roman" w:hAnsi="Arial" w:cs="Arial"/>
                <w:b/>
                <w:lang w:eastAsia="en-GB"/>
              </w:rPr>
              <w:t xml:space="preserve">DATE:   </w:t>
            </w:r>
            <w:r w:rsidRPr="00664EA5">
              <w:rPr>
                <w:rFonts w:ascii="Arial" w:hAnsi="Arial" w:cs="Arial"/>
                <w:b/>
                <w:color w:val="0070C0"/>
                <w:szCs w:val="20"/>
              </w:rPr>
              <w:t xml:space="preserve"> </w:t>
            </w:r>
          </w:p>
          <w:p w14:paraId="36D20F09" w14:textId="77777777" w:rsidR="00807FB1" w:rsidRPr="00664EA5" w:rsidRDefault="00807FB1" w:rsidP="007146BB">
            <w:pPr>
              <w:spacing w:after="0" w:line="240" w:lineRule="auto"/>
              <w:rPr>
                <w:rFonts w:ascii="Arial" w:eastAsia="Times New Roman" w:hAnsi="Arial" w:cs="Arial"/>
                <w:b/>
                <w:lang w:eastAsia="en-GB"/>
              </w:rPr>
            </w:pPr>
          </w:p>
        </w:tc>
      </w:tr>
    </w:tbl>
    <w:p w14:paraId="5A50E2EA" w14:textId="77777777" w:rsidR="00807FB1" w:rsidRDefault="00807FB1" w:rsidP="00807FB1">
      <w:pPr>
        <w:spacing w:line="256" w:lineRule="auto"/>
        <w:jc w:val="both"/>
        <w:rPr>
          <w:rFonts w:ascii="Arial" w:hAnsi="Arial" w:cs="Arial"/>
          <w:sz w:val="10"/>
          <w:szCs w:val="8"/>
        </w:rPr>
      </w:pPr>
    </w:p>
    <w:p w14:paraId="6C1E0B4A" w14:textId="77777777" w:rsidR="00807FB1" w:rsidRDefault="00807FB1" w:rsidP="00807FB1">
      <w:pPr>
        <w:spacing w:line="256" w:lineRule="auto"/>
        <w:jc w:val="both"/>
        <w:rPr>
          <w:rFonts w:ascii="Arial" w:hAnsi="Arial" w:cs="Arial"/>
          <w:sz w:val="10"/>
          <w:szCs w:val="8"/>
        </w:rPr>
      </w:pPr>
    </w:p>
    <w:p w14:paraId="57A3FF61" w14:textId="77777777" w:rsidR="00807FB1" w:rsidRDefault="00807FB1" w:rsidP="00807FB1">
      <w:pPr>
        <w:spacing w:line="256" w:lineRule="auto"/>
        <w:jc w:val="both"/>
        <w:rPr>
          <w:rFonts w:ascii="Arial" w:hAnsi="Arial" w:cs="Arial"/>
          <w:sz w:val="10"/>
          <w:szCs w:val="8"/>
        </w:rPr>
      </w:pPr>
    </w:p>
    <w:p w14:paraId="498922D9" w14:textId="77777777" w:rsidR="00807FB1" w:rsidRPr="00664EA5" w:rsidRDefault="00807FB1" w:rsidP="00807FB1">
      <w:pPr>
        <w:spacing w:line="256" w:lineRule="auto"/>
        <w:jc w:val="both"/>
        <w:rPr>
          <w:rFonts w:ascii="Arial" w:hAnsi="Arial" w:cs="Arial"/>
          <w:sz w:val="10"/>
          <w:szCs w:val="8"/>
        </w:rPr>
      </w:pPr>
    </w:p>
    <w:bookmarkEnd w:id="28" w:displacedByCustomXml="next"/>
    <w:bookmarkStart w:id="29" w:name="_Hlk87257455" w:displacedByCustomXml="next"/>
    <w:sdt>
      <w:sdtPr>
        <w:rPr>
          <w:rFonts w:ascii="Arial" w:hAnsi="Arial" w:cs="Arial"/>
          <w:kern w:val="2"/>
          <w:sz w:val="24"/>
          <w:szCs w:val="20"/>
          <w14:ligatures w14:val="standardContextual"/>
        </w:rPr>
        <w:id w:val="-1258899899"/>
        <w15:repeatingSection/>
      </w:sdtPr>
      <w:sdtEndPr>
        <w:rPr>
          <w:b/>
          <w:bCs/>
          <w:szCs w:val="22"/>
        </w:rPr>
      </w:sdtEndPr>
      <w:sdtContent>
        <w:tbl>
          <w:tblPr>
            <w:tblStyle w:val="TableGrid"/>
            <w:tblW w:w="10740" w:type="dxa"/>
            <w:tblInd w:w="-862" w:type="dxa"/>
            <w:tblLook w:val="04A0" w:firstRow="1" w:lastRow="0" w:firstColumn="1" w:lastColumn="0" w:noHBand="0" w:noVBand="1"/>
          </w:tblPr>
          <w:tblGrid>
            <w:gridCol w:w="5524"/>
            <w:gridCol w:w="5216"/>
          </w:tblGrid>
          <w:sdt>
            <w:sdtPr>
              <w:rPr>
                <w:rFonts w:ascii="Arial" w:hAnsi="Arial" w:cs="Arial"/>
                <w:kern w:val="2"/>
                <w:sz w:val="24"/>
                <w:szCs w:val="20"/>
                <w14:ligatures w14:val="standardContextual"/>
              </w:rPr>
              <w:id w:val="662131938"/>
              <w:placeholder>
                <w:docPart w:val="FDB28FE6C01044F8A2DD39543DDD271E"/>
              </w:placeholder>
              <w15:repeatingSectionItem/>
            </w:sdtPr>
            <w:sdtEndPr>
              <w:rPr>
                <w:b/>
                <w:bCs/>
                <w:szCs w:val="22"/>
              </w:rPr>
            </w:sdtEndPr>
            <w:sdtContent>
              <w:tr w:rsidR="00807FB1" w:rsidRPr="00664EA5" w14:paraId="1271EC98" w14:textId="77777777" w:rsidTr="007146BB">
                <w:trPr>
                  <w:trHeight w:val="397"/>
                </w:trPr>
                <w:tc>
                  <w:tcPr>
                    <w:tcW w:w="10740" w:type="dxa"/>
                    <w:gridSpan w:val="2"/>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hideMark/>
                  </w:tcPr>
                  <w:p w14:paraId="2D0ACD47" w14:textId="77777777" w:rsidR="00807FB1" w:rsidRPr="00664EA5" w:rsidRDefault="00807FB1" w:rsidP="007146BB">
                    <w:pPr>
                      <w:rPr>
                        <w:rFonts w:ascii="Arial" w:hAnsi="Arial" w:cs="Arial"/>
                        <w:szCs w:val="20"/>
                      </w:rPr>
                    </w:pPr>
                    <w:sdt>
                      <w:sdtPr>
                        <w:rPr>
                          <w:rFonts w:ascii="Arial" w:hAnsi="Arial" w:cs="Arial"/>
                          <w:szCs w:val="20"/>
                        </w:rPr>
                        <w:id w:val="-612596687"/>
                        <w:placeholder>
                          <w:docPart w:val="EDD9F94460014333B97C4C6DF38009FC"/>
                        </w:placeholder>
                        <w:comboBox>
                          <w:listItem w:value="Choose an item."/>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Other" w:value="Other"/>
                          <w:listItem w:displayText="FINAL" w:value="FINAL"/>
                        </w:comboBox>
                      </w:sdtPr>
                      <w:sdtContent>
                        <w:r w:rsidRPr="00664EA5">
                          <w:rPr>
                            <w:rFonts w:ascii="Arial" w:hAnsi="Arial" w:cs="Arial"/>
                            <w:szCs w:val="20"/>
                          </w:rPr>
                          <w:t>1st</w:t>
                        </w:r>
                      </w:sdtContent>
                    </w:sdt>
                    <w:r w:rsidRPr="00664EA5">
                      <w:rPr>
                        <w:rFonts w:ascii="Arial" w:hAnsi="Arial" w:cs="Arial"/>
                        <w:b/>
                        <w:szCs w:val="20"/>
                      </w:rPr>
                      <w:t xml:space="preserve"> Defensible decision-making update</w:t>
                    </w:r>
                    <w:r>
                      <w:rPr>
                        <w:rFonts w:ascii="Arial" w:hAnsi="Arial" w:cs="Arial"/>
                        <w:b/>
                        <w:szCs w:val="20"/>
                      </w:rPr>
                      <w:t>/ Review (At least every 3 months)</w:t>
                    </w:r>
                    <w:r w:rsidRPr="00664EA5">
                      <w:rPr>
                        <w:rFonts w:ascii="Arial" w:hAnsi="Arial" w:cs="Arial"/>
                        <w:b/>
                        <w:szCs w:val="20"/>
                      </w:rPr>
                      <w:t>:</w:t>
                    </w:r>
                    <w:r w:rsidRPr="00664EA5">
                      <w:rPr>
                        <w:rFonts w:ascii="Arial" w:hAnsi="Arial" w:cs="Arial"/>
                        <w:szCs w:val="20"/>
                      </w:rPr>
                      <w:t xml:space="preserve"> </w:t>
                    </w:r>
                  </w:p>
                </w:tc>
              </w:tr>
              <w:tr w:rsidR="00807FB1" w:rsidRPr="00664EA5" w14:paraId="60A9A198" w14:textId="77777777" w:rsidTr="007146BB">
                <w:trPr>
                  <w:trHeight w:val="397"/>
                </w:trPr>
                <w:tc>
                  <w:tcPr>
                    <w:tcW w:w="5524" w:type="dxa"/>
                    <w:tcBorders>
                      <w:top w:val="single" w:sz="4" w:space="0" w:color="auto"/>
                      <w:left w:val="single" w:sz="4" w:space="0" w:color="auto"/>
                      <w:bottom w:val="single" w:sz="4" w:space="0" w:color="auto"/>
                      <w:right w:val="single" w:sz="4" w:space="0" w:color="auto"/>
                    </w:tcBorders>
                    <w:vAlign w:val="center"/>
                    <w:hideMark/>
                  </w:tcPr>
                  <w:p w14:paraId="378E47DB" w14:textId="77777777" w:rsidR="00807FB1" w:rsidRPr="00664EA5" w:rsidRDefault="00807FB1" w:rsidP="007146BB">
                    <w:pPr>
                      <w:rPr>
                        <w:rFonts w:ascii="Arial" w:hAnsi="Arial" w:cs="Arial"/>
                      </w:rPr>
                    </w:pPr>
                    <w:r w:rsidRPr="00664EA5">
                      <w:rPr>
                        <w:rFonts w:ascii="Arial" w:hAnsi="Arial" w:cs="Arial"/>
                      </w:rPr>
                      <w:t xml:space="preserve">Name: </w:t>
                    </w:r>
                  </w:p>
                </w:tc>
                <w:tc>
                  <w:tcPr>
                    <w:tcW w:w="5216" w:type="dxa"/>
                    <w:tcBorders>
                      <w:top w:val="single" w:sz="4" w:space="0" w:color="auto"/>
                      <w:left w:val="single" w:sz="4" w:space="0" w:color="auto"/>
                      <w:bottom w:val="single" w:sz="4" w:space="0" w:color="auto"/>
                      <w:right w:val="single" w:sz="4" w:space="0" w:color="auto"/>
                    </w:tcBorders>
                    <w:vAlign w:val="center"/>
                  </w:tcPr>
                  <w:p w14:paraId="68675EB8" w14:textId="77777777" w:rsidR="00807FB1" w:rsidRPr="00664EA5" w:rsidRDefault="00807FB1" w:rsidP="007146BB">
                    <w:pPr>
                      <w:rPr>
                        <w:rFonts w:ascii="Arial" w:hAnsi="Arial" w:cs="Arial"/>
                        <w:sz w:val="24"/>
                      </w:rPr>
                    </w:pPr>
                  </w:p>
                </w:tc>
              </w:tr>
              <w:tr w:rsidR="00807FB1" w:rsidRPr="00664EA5" w14:paraId="5EA5295E" w14:textId="77777777" w:rsidTr="007146BB">
                <w:trPr>
                  <w:trHeight w:val="397"/>
                </w:trPr>
                <w:tc>
                  <w:tcPr>
                    <w:tcW w:w="5524" w:type="dxa"/>
                    <w:tcBorders>
                      <w:top w:val="single" w:sz="4" w:space="0" w:color="auto"/>
                      <w:left w:val="single" w:sz="4" w:space="0" w:color="auto"/>
                      <w:bottom w:val="single" w:sz="4" w:space="0" w:color="auto"/>
                      <w:right w:val="single" w:sz="4" w:space="0" w:color="auto"/>
                    </w:tcBorders>
                    <w:vAlign w:val="center"/>
                    <w:hideMark/>
                  </w:tcPr>
                  <w:p w14:paraId="66A91B82" w14:textId="77777777" w:rsidR="00807FB1" w:rsidRPr="00664EA5" w:rsidRDefault="00807FB1" w:rsidP="007146BB">
                    <w:pPr>
                      <w:rPr>
                        <w:rFonts w:ascii="Arial" w:hAnsi="Arial" w:cs="Arial"/>
                      </w:rPr>
                    </w:pPr>
                    <w:r w:rsidRPr="00664EA5">
                      <w:rPr>
                        <w:rFonts w:ascii="Arial" w:hAnsi="Arial" w:cs="Arial"/>
                      </w:rPr>
                      <w:t>Team:</w:t>
                    </w:r>
                  </w:p>
                </w:tc>
                <w:tc>
                  <w:tcPr>
                    <w:tcW w:w="5216" w:type="dxa"/>
                    <w:tcBorders>
                      <w:top w:val="single" w:sz="4" w:space="0" w:color="auto"/>
                      <w:left w:val="single" w:sz="4" w:space="0" w:color="auto"/>
                      <w:bottom w:val="single" w:sz="4" w:space="0" w:color="auto"/>
                      <w:right w:val="single" w:sz="4" w:space="0" w:color="auto"/>
                    </w:tcBorders>
                    <w:vAlign w:val="center"/>
                  </w:tcPr>
                  <w:p w14:paraId="00913B86" w14:textId="77777777" w:rsidR="00807FB1" w:rsidRPr="00664EA5" w:rsidRDefault="00807FB1" w:rsidP="007146BB">
                    <w:pPr>
                      <w:rPr>
                        <w:rFonts w:ascii="Arial" w:hAnsi="Arial" w:cs="Arial"/>
                        <w:sz w:val="24"/>
                      </w:rPr>
                    </w:pPr>
                  </w:p>
                </w:tc>
              </w:tr>
              <w:tr w:rsidR="00807FB1" w:rsidRPr="00664EA5" w14:paraId="3B54B64A" w14:textId="77777777" w:rsidTr="007146BB">
                <w:trPr>
                  <w:trHeight w:val="397"/>
                </w:trPr>
                <w:tc>
                  <w:tcPr>
                    <w:tcW w:w="5524" w:type="dxa"/>
                    <w:tcBorders>
                      <w:top w:val="single" w:sz="4" w:space="0" w:color="auto"/>
                      <w:left w:val="single" w:sz="4" w:space="0" w:color="auto"/>
                      <w:bottom w:val="single" w:sz="4" w:space="0" w:color="auto"/>
                      <w:right w:val="single" w:sz="4" w:space="0" w:color="auto"/>
                    </w:tcBorders>
                    <w:vAlign w:val="center"/>
                    <w:hideMark/>
                  </w:tcPr>
                  <w:p w14:paraId="0130E301" w14:textId="77777777" w:rsidR="00807FB1" w:rsidRPr="00664EA5" w:rsidRDefault="00807FB1" w:rsidP="007146BB">
                    <w:pPr>
                      <w:rPr>
                        <w:rFonts w:ascii="Arial" w:hAnsi="Arial" w:cs="Arial"/>
                      </w:rPr>
                    </w:pPr>
                    <w:r w:rsidRPr="00664EA5">
                      <w:rPr>
                        <w:rFonts w:ascii="Arial" w:hAnsi="Arial" w:cs="Arial"/>
                      </w:rPr>
                      <w:t>Date Updated defensible decision making completed:</w:t>
                    </w:r>
                  </w:p>
                </w:tc>
                <w:tc>
                  <w:tcPr>
                    <w:tcW w:w="5216" w:type="dxa"/>
                    <w:tcBorders>
                      <w:top w:val="single" w:sz="4" w:space="0" w:color="auto"/>
                      <w:left w:val="single" w:sz="4" w:space="0" w:color="auto"/>
                      <w:bottom w:val="single" w:sz="4" w:space="0" w:color="auto"/>
                      <w:right w:val="single" w:sz="4" w:space="0" w:color="auto"/>
                    </w:tcBorders>
                    <w:vAlign w:val="center"/>
                  </w:tcPr>
                  <w:p w14:paraId="4B8152DD" w14:textId="77777777" w:rsidR="00807FB1" w:rsidRPr="00664EA5" w:rsidRDefault="00807FB1" w:rsidP="007146BB">
                    <w:pPr>
                      <w:rPr>
                        <w:rFonts w:ascii="Arial" w:hAnsi="Arial" w:cs="Arial"/>
                        <w:sz w:val="24"/>
                      </w:rPr>
                    </w:pPr>
                    <w:sdt>
                      <w:sdtPr>
                        <w:rPr>
                          <w:rFonts w:ascii="Arial" w:hAnsi="Arial" w:cs="Arial"/>
                          <w:b/>
                          <w:color w:val="0070C0"/>
                          <w:szCs w:val="20"/>
                        </w:rPr>
                        <w:id w:val="529839033"/>
                        <w:placeholder>
                          <w:docPart w:val="B09F265C67134D689931AE58AA231F22"/>
                        </w:placeholder>
                        <w:showingPlcHdr/>
                        <w:date w:fullDate="2023-01-20T00:00:00Z">
                          <w:dateFormat w:val="dd/MM/yyyy"/>
                          <w:lid w:val="en-GB"/>
                          <w:storeMappedDataAs w:val="dateTime"/>
                          <w:calendar w:val="gregorian"/>
                        </w:date>
                      </w:sdtPr>
                      <w:sdtContent>
                        <w:r w:rsidRPr="00664EA5">
                          <w:rPr>
                            <w:rStyle w:val="PlaceholderText"/>
                          </w:rPr>
                          <w:t>Click or tap to enter a date.</w:t>
                        </w:r>
                      </w:sdtContent>
                    </w:sdt>
                  </w:p>
                </w:tc>
              </w:tr>
              <w:tr w:rsidR="00807FB1" w:rsidRPr="00664EA5" w14:paraId="15D9CF76" w14:textId="77777777" w:rsidTr="007146BB">
                <w:trPr>
                  <w:trHeight w:val="397"/>
                </w:trPr>
                <w:tc>
                  <w:tcPr>
                    <w:tcW w:w="5524" w:type="dxa"/>
                    <w:tcBorders>
                      <w:top w:val="single" w:sz="4" w:space="0" w:color="auto"/>
                      <w:left w:val="single" w:sz="4" w:space="0" w:color="auto"/>
                      <w:bottom w:val="single" w:sz="4" w:space="0" w:color="auto"/>
                      <w:right w:val="single" w:sz="4" w:space="0" w:color="auto"/>
                    </w:tcBorders>
                    <w:vAlign w:val="center"/>
                    <w:hideMark/>
                  </w:tcPr>
                  <w:p w14:paraId="3BE1F732" w14:textId="77777777" w:rsidR="00807FB1" w:rsidRPr="00664EA5" w:rsidRDefault="00807FB1" w:rsidP="007146BB">
                    <w:pPr>
                      <w:rPr>
                        <w:rFonts w:ascii="Arial" w:hAnsi="Arial" w:cs="Arial"/>
                      </w:rPr>
                    </w:pPr>
                    <w:r w:rsidRPr="00664EA5">
                      <w:rPr>
                        <w:rFonts w:ascii="Arial" w:hAnsi="Arial" w:cs="Arial"/>
                      </w:rPr>
                      <w:t>Next Update Due:</w:t>
                    </w:r>
                  </w:p>
                </w:tc>
                <w:tc>
                  <w:tcPr>
                    <w:tcW w:w="5216" w:type="dxa"/>
                    <w:tcBorders>
                      <w:top w:val="single" w:sz="4" w:space="0" w:color="auto"/>
                      <w:left w:val="single" w:sz="4" w:space="0" w:color="auto"/>
                      <w:bottom w:val="single" w:sz="4" w:space="0" w:color="auto"/>
                      <w:right w:val="single" w:sz="4" w:space="0" w:color="auto"/>
                    </w:tcBorders>
                    <w:vAlign w:val="center"/>
                  </w:tcPr>
                  <w:p w14:paraId="66D5097C" w14:textId="77777777" w:rsidR="00807FB1" w:rsidRPr="00664EA5" w:rsidRDefault="00807FB1" w:rsidP="007146BB">
                    <w:pPr>
                      <w:rPr>
                        <w:rFonts w:ascii="Arial" w:hAnsi="Arial" w:cs="Arial"/>
                        <w:sz w:val="24"/>
                      </w:rPr>
                    </w:pPr>
                    <w:sdt>
                      <w:sdtPr>
                        <w:rPr>
                          <w:rFonts w:ascii="Arial" w:hAnsi="Arial" w:cs="Arial"/>
                          <w:b/>
                          <w:color w:val="0070C0"/>
                          <w:szCs w:val="20"/>
                        </w:rPr>
                        <w:id w:val="-545517295"/>
                        <w:placeholder>
                          <w:docPart w:val="D53D85E7A0AA4A2F9CFD36147F4E8E14"/>
                        </w:placeholder>
                        <w:showingPlcHdr/>
                        <w:date w:fullDate="2023-01-31T00:00:00Z">
                          <w:dateFormat w:val="dd/MM/yyyy"/>
                          <w:lid w:val="en-GB"/>
                          <w:storeMappedDataAs w:val="dateTime"/>
                          <w:calendar w:val="gregorian"/>
                        </w:date>
                      </w:sdtPr>
                      <w:sdtContent>
                        <w:r w:rsidRPr="00664EA5">
                          <w:rPr>
                            <w:rStyle w:val="PlaceholderText"/>
                          </w:rPr>
                          <w:t>Click or tap to enter a date.</w:t>
                        </w:r>
                      </w:sdtContent>
                    </w:sdt>
                  </w:p>
                </w:tc>
              </w:tr>
              <w:tr w:rsidR="00807FB1" w:rsidRPr="00664EA5" w14:paraId="622698DE" w14:textId="77777777" w:rsidTr="007146BB">
                <w:trPr>
                  <w:trHeight w:val="397"/>
                </w:trPr>
                <w:tc>
                  <w:tcPr>
                    <w:tcW w:w="10740" w:type="dxa"/>
                    <w:gridSpan w:val="2"/>
                    <w:tcBorders>
                      <w:top w:val="single" w:sz="4" w:space="0" w:color="auto"/>
                      <w:left w:val="single" w:sz="4" w:space="0" w:color="auto"/>
                      <w:bottom w:val="single" w:sz="4" w:space="0" w:color="auto"/>
                      <w:right w:val="single" w:sz="4" w:space="0" w:color="auto"/>
                    </w:tcBorders>
                    <w:vAlign w:val="center"/>
                    <w:hideMark/>
                  </w:tcPr>
                  <w:p w14:paraId="5FF8AD8B" w14:textId="77777777" w:rsidR="00807FB1" w:rsidRPr="00664EA5" w:rsidRDefault="00807FB1" w:rsidP="007146BB">
                    <w:pPr>
                      <w:rPr>
                        <w:rFonts w:cstheme="minorHAnsi"/>
                        <w:b/>
                        <w:bCs/>
                        <w:sz w:val="24"/>
                        <w:szCs w:val="24"/>
                      </w:rPr>
                    </w:pPr>
                    <w:r w:rsidRPr="00664EA5">
                      <w:rPr>
                        <w:rFonts w:ascii="Arial" w:hAnsi="Arial" w:cs="Arial"/>
                        <w:b/>
                        <w:bCs/>
                      </w:rPr>
                      <w:t>Provide an update of developments since last defensible decision-making form was completed:</w:t>
                    </w:r>
                  </w:p>
                </w:tc>
              </w:tr>
              <w:tr w:rsidR="00807FB1" w:rsidRPr="00664EA5" w14:paraId="4B8617D0" w14:textId="77777777" w:rsidTr="007146BB">
                <w:trPr>
                  <w:trHeight w:val="397"/>
                </w:trPr>
                <w:tc>
                  <w:tcPr>
                    <w:tcW w:w="10740" w:type="dxa"/>
                    <w:gridSpan w:val="2"/>
                    <w:tcBorders>
                      <w:top w:val="single" w:sz="4" w:space="0" w:color="auto"/>
                      <w:left w:val="single" w:sz="4" w:space="0" w:color="auto"/>
                      <w:bottom w:val="single" w:sz="4" w:space="0" w:color="auto"/>
                      <w:right w:val="single" w:sz="4" w:space="0" w:color="auto"/>
                    </w:tcBorders>
                    <w:vAlign w:val="center"/>
                  </w:tcPr>
                  <w:p w14:paraId="7DC361A6" w14:textId="77777777" w:rsidR="00807FB1" w:rsidRPr="00664EA5" w:rsidRDefault="00807FB1" w:rsidP="007146BB">
                    <w:pPr>
                      <w:rPr>
                        <w:rFonts w:ascii="Arial" w:hAnsi="Arial" w:cs="Arial"/>
                      </w:rPr>
                    </w:pPr>
                  </w:p>
                </w:tc>
              </w:tr>
              <w:tr w:rsidR="00807FB1" w:rsidRPr="00664EA5" w14:paraId="7704221F" w14:textId="77777777" w:rsidTr="007146BB">
                <w:trPr>
                  <w:trHeight w:val="397"/>
                </w:trPr>
                <w:tc>
                  <w:tcPr>
                    <w:tcW w:w="10740" w:type="dxa"/>
                    <w:gridSpan w:val="2"/>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724C5FCD" w14:textId="77777777" w:rsidR="00807FB1" w:rsidRPr="00664EA5" w:rsidRDefault="00807FB1" w:rsidP="007146BB">
                    <w:pPr>
                      <w:rPr>
                        <w:rFonts w:ascii="Arial" w:hAnsi="Arial" w:cs="Arial"/>
                        <w:b/>
                        <w:bCs/>
                      </w:rPr>
                    </w:pPr>
                    <w:r w:rsidRPr="00664EA5">
                      <w:rPr>
                        <w:rFonts w:ascii="Arial" w:hAnsi="Arial" w:cs="Arial"/>
                        <w:b/>
                        <w:bCs/>
                      </w:rPr>
                      <w:t xml:space="preserve">ASSISTANT DIRECTOR REVIEW OF DECISION &amp; RECOMMENDATION: (does the HOS endorse the decision, what actions are needed, any outstanding issues which need to be addressed?) </w:t>
                    </w:r>
                  </w:p>
                </w:tc>
              </w:tr>
            </w:sdtContent>
          </w:sdt>
        </w:tbl>
      </w:sdtContent>
    </w:sdt>
    <w:tbl>
      <w:tblPr>
        <w:tblW w:w="10627"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581"/>
        <w:gridCol w:w="3827"/>
        <w:gridCol w:w="2977"/>
      </w:tblGrid>
      <w:tr w:rsidR="00807FB1" w:rsidRPr="00664EA5" w14:paraId="3B616C90" w14:textId="77777777" w:rsidTr="007146BB">
        <w:tc>
          <w:tcPr>
            <w:tcW w:w="10627" w:type="dxa"/>
            <w:gridSpan w:val="4"/>
          </w:tcPr>
          <w:bookmarkEnd w:id="29"/>
          <w:p w14:paraId="749DF9C4" w14:textId="77777777" w:rsidR="00807FB1" w:rsidRPr="00664EA5" w:rsidRDefault="00807FB1" w:rsidP="007146BB">
            <w:pPr>
              <w:spacing w:after="0" w:line="240" w:lineRule="auto"/>
              <w:rPr>
                <w:rFonts w:ascii="Arial" w:eastAsia="Times New Roman" w:hAnsi="Arial" w:cs="Arial"/>
                <w:b/>
                <w:lang w:eastAsia="en-GB"/>
              </w:rPr>
            </w:pPr>
            <w:r w:rsidRPr="00664EA5">
              <w:rPr>
                <w:rFonts w:ascii="Arial" w:eastAsia="Times New Roman" w:hAnsi="Arial" w:cs="Arial"/>
                <w:b/>
                <w:lang w:eastAsia="en-GB"/>
              </w:rPr>
              <w:t>Assistant director:</w:t>
            </w:r>
          </w:p>
          <w:p w14:paraId="6B83D3CE" w14:textId="77777777" w:rsidR="00807FB1" w:rsidRPr="00664EA5" w:rsidRDefault="00807FB1" w:rsidP="007146BB">
            <w:pPr>
              <w:spacing w:after="0" w:line="240" w:lineRule="auto"/>
              <w:rPr>
                <w:rFonts w:ascii="Arial" w:eastAsia="Times New Roman" w:hAnsi="Arial" w:cs="Arial"/>
                <w:b/>
                <w:lang w:eastAsia="en-GB"/>
              </w:rPr>
            </w:pPr>
          </w:p>
        </w:tc>
      </w:tr>
      <w:tr w:rsidR="00807FB1" w:rsidRPr="00664EA5" w14:paraId="3A9058AD" w14:textId="77777777" w:rsidTr="007146BB">
        <w:tc>
          <w:tcPr>
            <w:tcW w:w="1242" w:type="dxa"/>
          </w:tcPr>
          <w:p w14:paraId="238EAB5A" w14:textId="77777777" w:rsidR="00807FB1" w:rsidRPr="00664EA5" w:rsidRDefault="00807FB1" w:rsidP="007146BB">
            <w:pPr>
              <w:spacing w:after="0" w:line="240" w:lineRule="auto"/>
              <w:rPr>
                <w:rFonts w:ascii="Arial" w:eastAsia="Times New Roman" w:hAnsi="Arial" w:cs="Arial"/>
                <w:b/>
                <w:lang w:eastAsia="en-GB"/>
              </w:rPr>
            </w:pPr>
            <w:r w:rsidRPr="00664EA5">
              <w:rPr>
                <w:rFonts w:ascii="Arial" w:eastAsia="Times New Roman" w:hAnsi="Arial" w:cs="Arial"/>
                <w:b/>
                <w:lang w:eastAsia="en-GB"/>
              </w:rPr>
              <w:t>SIGNED</w:t>
            </w:r>
          </w:p>
        </w:tc>
        <w:tc>
          <w:tcPr>
            <w:tcW w:w="2581" w:type="dxa"/>
          </w:tcPr>
          <w:p w14:paraId="335069C6" w14:textId="77777777" w:rsidR="00807FB1" w:rsidRPr="00664EA5" w:rsidRDefault="00807FB1" w:rsidP="007146BB">
            <w:pPr>
              <w:spacing w:after="0" w:line="240" w:lineRule="auto"/>
              <w:rPr>
                <w:rFonts w:ascii="Arial" w:eastAsia="Times New Roman" w:hAnsi="Arial" w:cs="Arial"/>
                <w:b/>
                <w:lang w:eastAsia="en-GB"/>
              </w:rPr>
            </w:pPr>
          </w:p>
        </w:tc>
        <w:tc>
          <w:tcPr>
            <w:tcW w:w="3827" w:type="dxa"/>
          </w:tcPr>
          <w:p w14:paraId="2EF68EBF" w14:textId="77777777" w:rsidR="00807FB1" w:rsidRPr="00664EA5" w:rsidRDefault="00807FB1" w:rsidP="007146BB">
            <w:pPr>
              <w:spacing w:after="0" w:line="240" w:lineRule="auto"/>
              <w:rPr>
                <w:rFonts w:ascii="Arial" w:eastAsia="Times New Roman" w:hAnsi="Arial" w:cs="Arial"/>
                <w:bCs/>
                <w:lang w:eastAsia="en-GB"/>
              </w:rPr>
            </w:pPr>
            <w:r w:rsidRPr="00664EA5">
              <w:rPr>
                <w:rFonts w:ascii="Arial" w:eastAsia="Times New Roman" w:hAnsi="Arial" w:cs="Arial"/>
                <w:b/>
                <w:lang w:eastAsia="en-GB"/>
              </w:rPr>
              <w:t xml:space="preserve">Print Assistant Director name. </w:t>
            </w:r>
          </w:p>
          <w:p w14:paraId="43CF099B" w14:textId="77777777" w:rsidR="00807FB1" w:rsidRPr="00664EA5" w:rsidRDefault="00807FB1" w:rsidP="007146BB">
            <w:pPr>
              <w:spacing w:after="0" w:line="240" w:lineRule="auto"/>
              <w:rPr>
                <w:rFonts w:ascii="Arial" w:eastAsia="Times New Roman" w:hAnsi="Arial" w:cs="Arial"/>
                <w:bCs/>
                <w:lang w:eastAsia="en-GB"/>
              </w:rPr>
            </w:pPr>
          </w:p>
        </w:tc>
        <w:tc>
          <w:tcPr>
            <w:tcW w:w="2977" w:type="dxa"/>
          </w:tcPr>
          <w:p w14:paraId="78B05F70" w14:textId="77777777" w:rsidR="00807FB1" w:rsidRPr="00664EA5" w:rsidRDefault="00807FB1" w:rsidP="007146BB">
            <w:pPr>
              <w:spacing w:after="0" w:line="240" w:lineRule="auto"/>
              <w:rPr>
                <w:rFonts w:ascii="Arial" w:eastAsia="Times New Roman" w:hAnsi="Arial" w:cs="Arial"/>
                <w:b/>
                <w:lang w:eastAsia="en-GB"/>
              </w:rPr>
            </w:pPr>
            <w:r w:rsidRPr="00664EA5">
              <w:rPr>
                <w:rFonts w:ascii="Arial" w:eastAsia="Times New Roman" w:hAnsi="Arial" w:cs="Arial"/>
                <w:b/>
                <w:lang w:eastAsia="en-GB"/>
              </w:rPr>
              <w:t xml:space="preserve">DATE:   </w:t>
            </w:r>
            <w:r w:rsidRPr="00664EA5">
              <w:rPr>
                <w:rFonts w:ascii="Arial" w:hAnsi="Arial" w:cs="Arial"/>
                <w:b/>
                <w:color w:val="0070C0"/>
                <w:szCs w:val="20"/>
              </w:rPr>
              <w:t xml:space="preserve"> </w:t>
            </w:r>
          </w:p>
          <w:p w14:paraId="214A4D9E" w14:textId="77777777" w:rsidR="00807FB1" w:rsidRPr="00664EA5" w:rsidRDefault="00807FB1" w:rsidP="007146BB">
            <w:pPr>
              <w:spacing w:after="0" w:line="240" w:lineRule="auto"/>
              <w:rPr>
                <w:rFonts w:ascii="Arial" w:eastAsia="Times New Roman" w:hAnsi="Arial" w:cs="Arial"/>
                <w:b/>
                <w:lang w:eastAsia="en-GB"/>
              </w:rPr>
            </w:pPr>
          </w:p>
        </w:tc>
      </w:tr>
    </w:tbl>
    <w:tbl>
      <w:tblPr>
        <w:tblStyle w:val="TableGrid"/>
        <w:tblW w:w="10740" w:type="dxa"/>
        <w:tblLook w:val="04A0" w:firstRow="1" w:lastRow="0" w:firstColumn="1" w:lastColumn="0" w:noHBand="0" w:noVBand="1"/>
      </w:tblPr>
      <w:tblGrid>
        <w:gridCol w:w="10740"/>
      </w:tblGrid>
      <w:tr w:rsidR="00807FB1" w:rsidRPr="00664EA5" w14:paraId="6D3EDF7F" w14:textId="77777777" w:rsidTr="007146BB">
        <w:trPr>
          <w:trHeight w:val="397"/>
        </w:trPr>
        <w:tc>
          <w:tcPr>
            <w:tcW w:w="10740" w:type="dxa"/>
            <w:tcBorders>
              <w:top w:val="single" w:sz="4" w:space="0" w:color="auto"/>
              <w:left w:val="single" w:sz="4" w:space="0" w:color="auto"/>
              <w:bottom w:val="single" w:sz="4" w:space="0" w:color="auto"/>
              <w:right w:val="single" w:sz="4" w:space="0" w:color="auto"/>
            </w:tcBorders>
          </w:tcPr>
          <w:p w14:paraId="4EA6BA1E" w14:textId="77777777" w:rsidR="00807FB1" w:rsidRPr="00664EA5" w:rsidRDefault="00807FB1" w:rsidP="007146BB">
            <w:pPr>
              <w:rPr>
                <w:rFonts w:ascii="Arial" w:hAnsi="Arial" w:cs="Arial"/>
                <w:sz w:val="24"/>
              </w:rPr>
            </w:pPr>
          </w:p>
        </w:tc>
      </w:tr>
    </w:tbl>
    <w:p w14:paraId="2010F9BC" w14:textId="77777777" w:rsidR="00807FB1" w:rsidRPr="00664EA5" w:rsidRDefault="00807FB1" w:rsidP="00807FB1">
      <w:pPr>
        <w:jc w:val="both"/>
        <w:rPr>
          <w:rFonts w:ascii="Arial" w:hAnsi="Arial" w:cs="Arial"/>
          <w:sz w:val="10"/>
          <w:szCs w:val="8"/>
        </w:rPr>
      </w:pPr>
    </w:p>
    <w:p w14:paraId="464958AB" w14:textId="77777777" w:rsidR="00807FB1" w:rsidRPr="00664EA5" w:rsidRDefault="00807FB1" w:rsidP="00807FB1">
      <w:pPr>
        <w:jc w:val="both"/>
        <w:rPr>
          <w:rFonts w:ascii="Arial" w:hAnsi="Arial" w:cs="Arial"/>
          <w:sz w:val="10"/>
          <w:szCs w:val="8"/>
        </w:rPr>
      </w:pPr>
    </w:p>
    <w:p w14:paraId="06DB7AE1" w14:textId="77777777" w:rsidR="00807FB1" w:rsidRPr="00664EA5" w:rsidRDefault="00807FB1" w:rsidP="00807FB1">
      <w:pPr>
        <w:jc w:val="both"/>
        <w:rPr>
          <w:rFonts w:ascii="Arial" w:hAnsi="Arial" w:cs="Arial"/>
          <w:b/>
          <w:bCs/>
        </w:rPr>
      </w:pPr>
      <w:r w:rsidRPr="00664EA5">
        <w:rPr>
          <w:rFonts w:ascii="Arial" w:hAnsi="Arial" w:cs="Arial"/>
          <w:b/>
          <w:bCs/>
        </w:rPr>
        <w:lastRenderedPageBreak/>
        <w:t>Follow up- Compliance Checklist</w:t>
      </w:r>
    </w:p>
    <w:tbl>
      <w:tblPr>
        <w:tblW w:w="9876" w:type="dxa"/>
        <w:tblCellSpacing w:w="15" w:type="dxa"/>
        <w:tblCellMar>
          <w:top w:w="15" w:type="dxa"/>
          <w:left w:w="15" w:type="dxa"/>
          <w:bottom w:w="15" w:type="dxa"/>
          <w:right w:w="15" w:type="dxa"/>
        </w:tblCellMar>
        <w:tblLook w:val="04A0" w:firstRow="1" w:lastRow="0" w:firstColumn="1" w:lastColumn="0" w:noHBand="0" w:noVBand="1"/>
      </w:tblPr>
      <w:tblGrid>
        <w:gridCol w:w="6514"/>
        <w:gridCol w:w="1950"/>
        <w:gridCol w:w="1021"/>
        <w:gridCol w:w="391"/>
      </w:tblGrid>
      <w:tr w:rsidR="00807FB1" w:rsidRPr="00664EA5" w14:paraId="70F2379C" w14:textId="77777777" w:rsidTr="007146BB">
        <w:trPr>
          <w:trHeight w:val="485"/>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D05CCA7" w14:textId="77777777" w:rsidR="00807FB1" w:rsidRPr="00664EA5" w:rsidRDefault="00807FB1" w:rsidP="007146BB">
            <w:pPr>
              <w:jc w:val="both"/>
              <w:rPr>
                <w:rFonts w:ascii="Arial" w:hAnsi="Arial" w:cs="Arial"/>
                <w:b/>
                <w:bCs/>
                <w:sz w:val="10"/>
                <w:szCs w:val="8"/>
              </w:rPr>
            </w:pPr>
            <w:r w:rsidRPr="00664EA5">
              <w:rPr>
                <w:rFonts w:ascii="Arial" w:hAnsi="Arial" w:cs="Arial"/>
                <w:b/>
                <w:bCs/>
                <w:sz w:val="10"/>
                <w:szCs w:val="8"/>
              </w:rPr>
              <w:t>Requirement</w:t>
            </w:r>
          </w:p>
        </w:tc>
        <w:tc>
          <w:tcPr>
            <w:tcW w:w="19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288DE03" w14:textId="77777777" w:rsidR="00807FB1" w:rsidRPr="00664EA5" w:rsidRDefault="00807FB1" w:rsidP="007146BB">
            <w:pPr>
              <w:jc w:val="both"/>
              <w:rPr>
                <w:rFonts w:ascii="Arial" w:hAnsi="Arial" w:cs="Arial"/>
                <w:b/>
                <w:bCs/>
                <w:sz w:val="10"/>
                <w:szCs w:val="8"/>
              </w:rPr>
            </w:pPr>
            <w:r w:rsidRPr="00664EA5">
              <w:rPr>
                <w:rFonts w:ascii="Arial" w:hAnsi="Arial" w:cs="Arial"/>
                <w:b/>
                <w:bCs/>
                <w:sz w:val="10"/>
                <w:szCs w:val="8"/>
              </w:rPr>
              <w:t>Completed (</w:t>
            </w:r>
            <w:r w:rsidRPr="00664EA5">
              <w:rPr>
                <w:rFonts w:ascii="Segoe UI Symbol" w:hAnsi="Segoe UI Symbol" w:cs="Segoe UI Symbol"/>
                <w:b/>
                <w:bCs/>
                <w:sz w:val="10"/>
                <w:szCs w:val="8"/>
              </w:rPr>
              <w:t>✓</w:t>
            </w:r>
            <w:r w:rsidRPr="00664EA5">
              <w:rPr>
                <w:rFonts w:ascii="Arial" w:hAnsi="Arial" w:cs="Arial"/>
                <w:b/>
                <w:bCs/>
                <w:sz w:val="10"/>
                <w:szCs w:val="8"/>
              </w:rPr>
              <w:t>)</w:t>
            </w:r>
          </w:p>
        </w:tc>
        <w:tc>
          <w:tcPr>
            <w:tcW w:w="99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7B9ED88" w14:textId="77777777" w:rsidR="00807FB1" w:rsidRPr="00664EA5" w:rsidRDefault="00807FB1" w:rsidP="007146BB">
            <w:pPr>
              <w:jc w:val="both"/>
              <w:rPr>
                <w:rFonts w:ascii="Arial" w:hAnsi="Arial" w:cs="Arial"/>
                <w:b/>
                <w:bCs/>
                <w:sz w:val="10"/>
                <w:szCs w:val="8"/>
              </w:rPr>
            </w:pPr>
            <w:r w:rsidRPr="00664EA5">
              <w:rPr>
                <w:rFonts w:ascii="Arial" w:hAnsi="Arial" w:cs="Arial"/>
                <w:b/>
                <w:bCs/>
                <w:sz w:val="10"/>
                <w:szCs w:val="8"/>
              </w:rPr>
              <w:t>Initials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2DA6F71" w14:textId="77777777" w:rsidR="00807FB1" w:rsidRPr="00664EA5" w:rsidRDefault="00807FB1" w:rsidP="007146BB">
            <w:pPr>
              <w:jc w:val="both"/>
              <w:rPr>
                <w:rFonts w:ascii="Arial" w:hAnsi="Arial" w:cs="Arial"/>
                <w:b/>
                <w:bCs/>
                <w:sz w:val="10"/>
                <w:szCs w:val="8"/>
              </w:rPr>
            </w:pPr>
            <w:r w:rsidRPr="00664EA5">
              <w:rPr>
                <w:rFonts w:ascii="Arial" w:hAnsi="Arial" w:cs="Arial"/>
                <w:b/>
                <w:bCs/>
                <w:sz w:val="10"/>
                <w:szCs w:val="8"/>
              </w:rPr>
              <w:t>Date</w:t>
            </w:r>
          </w:p>
        </w:tc>
      </w:tr>
      <w:tr w:rsidR="00807FB1" w:rsidRPr="00664EA5" w14:paraId="36BFEA77" w14:textId="77777777" w:rsidTr="007146BB">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74C5BA7" w14:textId="77777777" w:rsidR="00807FB1" w:rsidRPr="00664EA5" w:rsidRDefault="00807FB1" w:rsidP="007146BB">
            <w:pPr>
              <w:jc w:val="both"/>
              <w:rPr>
                <w:rFonts w:ascii="Arial" w:hAnsi="Arial" w:cs="Arial"/>
              </w:rPr>
            </w:pPr>
            <w:r w:rsidRPr="00664EA5">
              <w:rPr>
                <w:rFonts w:ascii="Arial" w:hAnsi="Arial" w:cs="Arial"/>
              </w:rPr>
              <w:t>Authorisation request &amp; AD approval (Appendix A)</w:t>
            </w:r>
          </w:p>
        </w:tc>
        <w:tc>
          <w:tcPr>
            <w:tcW w:w="1920" w:type="dxa"/>
            <w:tcBorders>
              <w:top w:val="single" w:sz="6" w:space="0" w:color="E6E6E6"/>
              <w:left w:val="single" w:sz="6" w:space="0" w:color="E6E6E6"/>
              <w:bottom w:val="single" w:sz="6" w:space="0" w:color="E6E6E6"/>
              <w:right w:val="single" w:sz="6" w:space="0" w:color="E6E6E6"/>
            </w:tcBorders>
            <w:vAlign w:val="center"/>
            <w:hideMark/>
          </w:tcPr>
          <w:p w14:paraId="6764D26F" w14:textId="77777777" w:rsidR="00807FB1" w:rsidRPr="00664EA5" w:rsidRDefault="00807FB1" w:rsidP="007146BB">
            <w:pPr>
              <w:jc w:val="both"/>
              <w:rPr>
                <w:rFonts w:ascii="Arial" w:hAnsi="Arial" w:cs="Aria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hideMark/>
          </w:tcPr>
          <w:p w14:paraId="21E9D214"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2D165E" w14:textId="77777777" w:rsidR="00807FB1" w:rsidRPr="00664EA5" w:rsidRDefault="00807FB1" w:rsidP="007146BB">
            <w:pPr>
              <w:jc w:val="both"/>
              <w:rPr>
                <w:rFonts w:ascii="Arial" w:hAnsi="Arial" w:cs="Arial"/>
              </w:rPr>
            </w:pPr>
          </w:p>
        </w:tc>
      </w:tr>
      <w:tr w:rsidR="00807FB1" w:rsidRPr="00664EA5" w14:paraId="108D9F69" w14:textId="77777777" w:rsidTr="007146BB">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B92BAA8" w14:textId="77777777" w:rsidR="00807FB1" w:rsidRPr="00664EA5" w:rsidRDefault="00807FB1" w:rsidP="007146BB">
            <w:pPr>
              <w:jc w:val="both"/>
              <w:rPr>
                <w:rFonts w:ascii="Arial" w:hAnsi="Arial" w:cs="Arial"/>
              </w:rPr>
            </w:pPr>
            <w:r w:rsidRPr="00664EA5">
              <w:rPr>
                <w:rFonts w:ascii="Arial" w:hAnsi="Arial" w:cs="Arial"/>
              </w:rPr>
              <w:t>Placement checklist (Support vs Care – Appendix B)</w:t>
            </w:r>
          </w:p>
        </w:tc>
        <w:tc>
          <w:tcPr>
            <w:tcW w:w="1920" w:type="dxa"/>
            <w:tcBorders>
              <w:top w:val="single" w:sz="6" w:space="0" w:color="E6E6E6"/>
              <w:left w:val="single" w:sz="6" w:space="0" w:color="E6E6E6"/>
              <w:bottom w:val="single" w:sz="6" w:space="0" w:color="E6E6E6"/>
              <w:right w:val="single" w:sz="6" w:space="0" w:color="E6E6E6"/>
            </w:tcBorders>
            <w:vAlign w:val="center"/>
            <w:hideMark/>
          </w:tcPr>
          <w:p w14:paraId="470FC0A8" w14:textId="77777777" w:rsidR="00807FB1" w:rsidRPr="00664EA5" w:rsidRDefault="00807FB1" w:rsidP="007146BB">
            <w:pPr>
              <w:jc w:val="both"/>
              <w:rPr>
                <w:rFonts w:ascii="Arial" w:hAnsi="Arial" w:cs="Aria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hideMark/>
          </w:tcPr>
          <w:p w14:paraId="425ED029"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649AA6" w14:textId="77777777" w:rsidR="00807FB1" w:rsidRPr="00664EA5" w:rsidRDefault="00807FB1" w:rsidP="007146BB">
            <w:pPr>
              <w:jc w:val="both"/>
              <w:rPr>
                <w:rFonts w:ascii="Arial" w:hAnsi="Arial" w:cs="Arial"/>
              </w:rPr>
            </w:pPr>
          </w:p>
        </w:tc>
      </w:tr>
      <w:tr w:rsidR="00807FB1" w:rsidRPr="00664EA5" w14:paraId="0D2D112B" w14:textId="77777777" w:rsidTr="007146BB">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4292F1A" w14:textId="77777777" w:rsidR="00807FB1" w:rsidRPr="00664EA5" w:rsidRDefault="00807FB1" w:rsidP="007146BB">
            <w:pPr>
              <w:jc w:val="both"/>
              <w:rPr>
                <w:rFonts w:ascii="Arial" w:hAnsi="Arial" w:cs="Arial"/>
              </w:rPr>
            </w:pPr>
            <w:r w:rsidRPr="00664EA5">
              <w:rPr>
                <w:rFonts w:ascii="Arial" w:hAnsi="Arial" w:cs="Arial"/>
              </w:rPr>
              <w:t>Child’s Care Plan</w:t>
            </w:r>
          </w:p>
        </w:tc>
        <w:tc>
          <w:tcPr>
            <w:tcW w:w="1920" w:type="dxa"/>
            <w:tcBorders>
              <w:top w:val="single" w:sz="6" w:space="0" w:color="E6E6E6"/>
              <w:left w:val="single" w:sz="6" w:space="0" w:color="E6E6E6"/>
              <w:bottom w:val="single" w:sz="6" w:space="0" w:color="E6E6E6"/>
              <w:right w:val="single" w:sz="6" w:space="0" w:color="E6E6E6"/>
            </w:tcBorders>
            <w:vAlign w:val="center"/>
            <w:hideMark/>
          </w:tcPr>
          <w:p w14:paraId="5B00B583" w14:textId="77777777" w:rsidR="00807FB1" w:rsidRPr="00664EA5" w:rsidRDefault="00807FB1" w:rsidP="007146BB">
            <w:pPr>
              <w:jc w:val="both"/>
              <w:rPr>
                <w:rFonts w:ascii="Arial" w:hAnsi="Arial" w:cs="Aria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hideMark/>
          </w:tcPr>
          <w:p w14:paraId="45403DDA"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91B72D" w14:textId="77777777" w:rsidR="00807FB1" w:rsidRPr="00664EA5" w:rsidRDefault="00807FB1" w:rsidP="007146BB">
            <w:pPr>
              <w:jc w:val="both"/>
              <w:rPr>
                <w:rFonts w:ascii="Arial" w:hAnsi="Arial" w:cs="Arial"/>
              </w:rPr>
            </w:pPr>
          </w:p>
        </w:tc>
      </w:tr>
      <w:tr w:rsidR="00807FB1" w:rsidRPr="00664EA5" w14:paraId="4204E9F8" w14:textId="77777777" w:rsidTr="007146BB">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4F84D9B" w14:textId="77777777" w:rsidR="00807FB1" w:rsidRPr="00664EA5" w:rsidRDefault="00807FB1" w:rsidP="007146BB">
            <w:pPr>
              <w:jc w:val="both"/>
              <w:rPr>
                <w:rFonts w:ascii="Arial" w:hAnsi="Arial" w:cs="Arial"/>
              </w:rPr>
            </w:pPr>
            <w:r w:rsidRPr="00664EA5">
              <w:rPr>
                <w:rFonts w:ascii="Arial" w:hAnsi="Arial" w:cs="Arial"/>
              </w:rPr>
              <w:t>Placement search chronology</w:t>
            </w:r>
          </w:p>
        </w:tc>
        <w:tc>
          <w:tcPr>
            <w:tcW w:w="1920" w:type="dxa"/>
            <w:tcBorders>
              <w:top w:val="single" w:sz="6" w:space="0" w:color="E6E6E6"/>
              <w:left w:val="single" w:sz="6" w:space="0" w:color="E6E6E6"/>
              <w:bottom w:val="single" w:sz="6" w:space="0" w:color="E6E6E6"/>
              <w:right w:val="single" w:sz="6" w:space="0" w:color="E6E6E6"/>
            </w:tcBorders>
            <w:vAlign w:val="center"/>
            <w:hideMark/>
          </w:tcPr>
          <w:p w14:paraId="14C5E284" w14:textId="77777777" w:rsidR="00807FB1" w:rsidRPr="00664EA5" w:rsidRDefault="00807FB1" w:rsidP="007146BB">
            <w:pPr>
              <w:jc w:val="both"/>
              <w:rPr>
                <w:rFonts w:ascii="Arial" w:hAnsi="Arial" w:cs="Aria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hideMark/>
          </w:tcPr>
          <w:p w14:paraId="068FA611"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E291EC" w14:textId="77777777" w:rsidR="00807FB1" w:rsidRPr="00664EA5" w:rsidRDefault="00807FB1" w:rsidP="007146BB">
            <w:pPr>
              <w:jc w:val="both"/>
              <w:rPr>
                <w:rFonts w:ascii="Arial" w:hAnsi="Arial" w:cs="Arial"/>
              </w:rPr>
            </w:pPr>
          </w:p>
        </w:tc>
      </w:tr>
      <w:tr w:rsidR="00807FB1" w:rsidRPr="00664EA5" w14:paraId="1F6C565C" w14:textId="77777777" w:rsidTr="007146BB">
        <w:trPr>
          <w:trHeight w:val="333"/>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190A3C3" w14:textId="77777777" w:rsidR="00807FB1" w:rsidRPr="00664EA5" w:rsidRDefault="00807FB1" w:rsidP="007146BB">
            <w:pPr>
              <w:jc w:val="both"/>
              <w:rPr>
                <w:rFonts w:ascii="Arial" w:hAnsi="Arial" w:cs="Arial"/>
              </w:rPr>
            </w:pPr>
            <w:r w:rsidRPr="00664EA5">
              <w:rPr>
                <w:rFonts w:ascii="Arial" w:hAnsi="Arial" w:cs="Arial"/>
              </w:rPr>
              <w:t>Latest court order / DOLS (if applicable)</w:t>
            </w:r>
          </w:p>
        </w:tc>
        <w:tc>
          <w:tcPr>
            <w:tcW w:w="1920" w:type="dxa"/>
            <w:tcBorders>
              <w:top w:val="single" w:sz="6" w:space="0" w:color="E6E6E6"/>
              <w:left w:val="single" w:sz="6" w:space="0" w:color="E6E6E6"/>
              <w:bottom w:val="single" w:sz="6" w:space="0" w:color="E6E6E6"/>
              <w:right w:val="single" w:sz="6" w:space="0" w:color="E6E6E6"/>
            </w:tcBorders>
            <w:vAlign w:val="center"/>
            <w:hideMark/>
          </w:tcPr>
          <w:p w14:paraId="34E7536C" w14:textId="77777777" w:rsidR="00807FB1" w:rsidRPr="00664EA5" w:rsidRDefault="00807FB1" w:rsidP="007146BB">
            <w:pPr>
              <w:jc w:val="both"/>
              <w:rPr>
                <w:rFonts w:ascii="Arial" w:hAnsi="Arial" w:cs="Aria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hideMark/>
          </w:tcPr>
          <w:p w14:paraId="29781912"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66A246" w14:textId="77777777" w:rsidR="00807FB1" w:rsidRPr="00664EA5" w:rsidRDefault="00807FB1" w:rsidP="007146BB">
            <w:pPr>
              <w:jc w:val="both"/>
              <w:rPr>
                <w:rFonts w:ascii="Arial" w:hAnsi="Arial" w:cs="Arial"/>
              </w:rPr>
            </w:pPr>
          </w:p>
        </w:tc>
      </w:tr>
      <w:tr w:rsidR="00807FB1" w:rsidRPr="00664EA5" w14:paraId="75974B4F" w14:textId="77777777" w:rsidTr="007146BB">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A39D5E0" w14:textId="77777777" w:rsidR="00807FB1" w:rsidRPr="00664EA5" w:rsidRDefault="00807FB1" w:rsidP="007146BB">
            <w:pPr>
              <w:jc w:val="both"/>
              <w:rPr>
                <w:rFonts w:ascii="Arial" w:hAnsi="Arial" w:cs="Arial"/>
              </w:rPr>
            </w:pPr>
            <w:r w:rsidRPr="00664EA5">
              <w:rPr>
                <w:rFonts w:ascii="Arial" w:hAnsi="Arial" w:cs="Arial"/>
              </w:rPr>
              <w:t>Legal advice confirmation</w:t>
            </w:r>
          </w:p>
        </w:tc>
        <w:tc>
          <w:tcPr>
            <w:tcW w:w="1920" w:type="dxa"/>
            <w:tcBorders>
              <w:top w:val="single" w:sz="6" w:space="0" w:color="E6E6E6"/>
              <w:left w:val="single" w:sz="6" w:space="0" w:color="E6E6E6"/>
              <w:bottom w:val="single" w:sz="6" w:space="0" w:color="E6E6E6"/>
              <w:right w:val="single" w:sz="6" w:space="0" w:color="E6E6E6"/>
            </w:tcBorders>
            <w:vAlign w:val="center"/>
            <w:hideMark/>
          </w:tcPr>
          <w:p w14:paraId="37CEACAC" w14:textId="77777777" w:rsidR="00807FB1" w:rsidRPr="00664EA5" w:rsidRDefault="00807FB1" w:rsidP="007146BB">
            <w:pPr>
              <w:jc w:val="both"/>
              <w:rPr>
                <w:rFonts w:ascii="Arial" w:hAnsi="Arial" w:cs="Aria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hideMark/>
          </w:tcPr>
          <w:p w14:paraId="0EC3021A"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345B16" w14:textId="77777777" w:rsidR="00807FB1" w:rsidRPr="00664EA5" w:rsidRDefault="00807FB1" w:rsidP="007146BB">
            <w:pPr>
              <w:jc w:val="both"/>
              <w:rPr>
                <w:rFonts w:ascii="Arial" w:hAnsi="Arial" w:cs="Arial"/>
              </w:rPr>
            </w:pPr>
          </w:p>
        </w:tc>
      </w:tr>
      <w:tr w:rsidR="00807FB1" w:rsidRPr="00664EA5" w14:paraId="21595289" w14:textId="77777777" w:rsidTr="007146BB">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830FA41" w14:textId="77777777" w:rsidR="00807FB1" w:rsidRPr="00664EA5" w:rsidRDefault="00807FB1" w:rsidP="007146BB">
            <w:pPr>
              <w:jc w:val="both"/>
              <w:rPr>
                <w:rFonts w:ascii="Arial" w:hAnsi="Arial" w:cs="Arial"/>
              </w:rPr>
            </w:pPr>
            <w:r w:rsidRPr="00664EA5">
              <w:rPr>
                <w:rFonts w:ascii="Arial" w:hAnsi="Arial" w:cs="Arial"/>
              </w:rPr>
              <w:t>Ofsted notification</w:t>
            </w:r>
          </w:p>
        </w:tc>
        <w:tc>
          <w:tcPr>
            <w:tcW w:w="1920" w:type="dxa"/>
            <w:tcBorders>
              <w:top w:val="single" w:sz="6" w:space="0" w:color="E6E6E6"/>
              <w:left w:val="single" w:sz="6" w:space="0" w:color="E6E6E6"/>
              <w:bottom w:val="single" w:sz="6" w:space="0" w:color="E6E6E6"/>
              <w:right w:val="single" w:sz="6" w:space="0" w:color="E6E6E6"/>
            </w:tcBorders>
            <w:vAlign w:val="center"/>
            <w:hideMark/>
          </w:tcPr>
          <w:p w14:paraId="19FD6077" w14:textId="77777777" w:rsidR="00807FB1" w:rsidRPr="00664EA5" w:rsidRDefault="00807FB1" w:rsidP="007146BB">
            <w:pPr>
              <w:jc w:val="both"/>
              <w:rPr>
                <w:rFonts w:ascii="Arial" w:hAnsi="Arial" w:cs="Aria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hideMark/>
          </w:tcPr>
          <w:p w14:paraId="286A6855"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315A13" w14:textId="77777777" w:rsidR="00807FB1" w:rsidRPr="00664EA5" w:rsidRDefault="00807FB1" w:rsidP="007146BB">
            <w:pPr>
              <w:jc w:val="both"/>
              <w:rPr>
                <w:rFonts w:ascii="Arial" w:hAnsi="Arial" w:cs="Arial"/>
              </w:rPr>
            </w:pPr>
          </w:p>
        </w:tc>
      </w:tr>
      <w:tr w:rsidR="00807FB1" w:rsidRPr="00664EA5" w14:paraId="3DB9126B" w14:textId="77777777" w:rsidTr="007146BB">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7AC01E1E" w14:textId="77777777" w:rsidR="00807FB1" w:rsidRPr="00664EA5" w:rsidRDefault="00807FB1" w:rsidP="007146BB">
            <w:pPr>
              <w:jc w:val="both"/>
              <w:rPr>
                <w:rFonts w:ascii="Arial" w:hAnsi="Arial" w:cs="Arial"/>
              </w:rPr>
            </w:pPr>
            <w:r w:rsidRPr="00664EA5">
              <w:rPr>
                <w:rFonts w:ascii="Arial" w:hAnsi="Arial" w:cs="Arial"/>
              </w:rPr>
              <w:t xml:space="preserve">Documentation on Liquid Logic </w:t>
            </w:r>
          </w:p>
        </w:tc>
        <w:tc>
          <w:tcPr>
            <w:tcW w:w="1920" w:type="dxa"/>
            <w:tcBorders>
              <w:top w:val="single" w:sz="6" w:space="0" w:color="E6E6E6"/>
              <w:left w:val="single" w:sz="6" w:space="0" w:color="E6E6E6"/>
              <w:bottom w:val="single" w:sz="6" w:space="0" w:color="E6E6E6"/>
              <w:right w:val="single" w:sz="6" w:space="0" w:color="E6E6E6"/>
            </w:tcBorders>
            <w:vAlign w:val="center"/>
          </w:tcPr>
          <w:p w14:paraId="375068A0" w14:textId="77777777" w:rsidR="00807FB1" w:rsidRPr="00664EA5" w:rsidRDefault="00807FB1" w:rsidP="007146BB">
            <w:pPr>
              <w:jc w:val="both"/>
              <w:rPr>
                <w:rFonts w:ascii="Segoe UI Symbol" w:hAnsi="Segoe UI Symbol" w:cs="Segoe UI Symbo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tcPr>
          <w:p w14:paraId="22CA8231"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4DF150E4" w14:textId="77777777" w:rsidR="00807FB1" w:rsidRPr="00664EA5" w:rsidRDefault="00807FB1" w:rsidP="007146BB">
            <w:pPr>
              <w:jc w:val="both"/>
              <w:rPr>
                <w:rFonts w:ascii="Arial" w:hAnsi="Arial" w:cs="Arial"/>
              </w:rPr>
            </w:pPr>
          </w:p>
        </w:tc>
      </w:tr>
      <w:tr w:rsidR="00807FB1" w:rsidRPr="00664EA5" w14:paraId="6A339C31" w14:textId="77777777" w:rsidTr="007146BB">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000479AD" w14:textId="77777777" w:rsidR="00807FB1" w:rsidRPr="00664EA5" w:rsidRDefault="00807FB1" w:rsidP="007146BB">
            <w:pPr>
              <w:jc w:val="both"/>
              <w:rPr>
                <w:rFonts w:ascii="Arial" w:hAnsi="Arial" w:cs="Arial"/>
              </w:rPr>
            </w:pPr>
            <w:r>
              <w:rPr>
                <w:rFonts w:ascii="Arial" w:hAnsi="Arial" w:cs="Arial"/>
              </w:rPr>
              <w:t xml:space="preserve">Advocacy Service Referral Made </w:t>
            </w:r>
          </w:p>
        </w:tc>
        <w:tc>
          <w:tcPr>
            <w:tcW w:w="1920" w:type="dxa"/>
            <w:tcBorders>
              <w:top w:val="single" w:sz="6" w:space="0" w:color="E6E6E6"/>
              <w:left w:val="single" w:sz="6" w:space="0" w:color="E6E6E6"/>
              <w:bottom w:val="single" w:sz="6" w:space="0" w:color="E6E6E6"/>
              <w:right w:val="single" w:sz="6" w:space="0" w:color="E6E6E6"/>
            </w:tcBorders>
            <w:vAlign w:val="center"/>
          </w:tcPr>
          <w:p w14:paraId="46BC9D6A" w14:textId="77777777" w:rsidR="00807FB1" w:rsidRPr="00664EA5" w:rsidRDefault="00807FB1" w:rsidP="007146BB">
            <w:pPr>
              <w:jc w:val="both"/>
              <w:rPr>
                <w:rFonts w:ascii="Segoe UI Symbol" w:hAnsi="Segoe UI Symbol" w:cs="Segoe UI Symbo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tcPr>
          <w:p w14:paraId="4CEFD4DC"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27C5CC19" w14:textId="77777777" w:rsidR="00807FB1" w:rsidRPr="00664EA5" w:rsidRDefault="00807FB1" w:rsidP="007146BB">
            <w:pPr>
              <w:jc w:val="both"/>
              <w:rPr>
                <w:rFonts w:ascii="Arial" w:hAnsi="Arial" w:cs="Arial"/>
              </w:rPr>
            </w:pPr>
          </w:p>
        </w:tc>
      </w:tr>
      <w:tr w:rsidR="00807FB1" w:rsidRPr="00664EA5" w14:paraId="38AD845D" w14:textId="77777777" w:rsidTr="007146BB">
        <w:trPr>
          <w:trHeight w:val="34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58FBFE15" w14:textId="77777777" w:rsidR="00807FB1" w:rsidRDefault="00807FB1" w:rsidP="007146BB">
            <w:pPr>
              <w:jc w:val="both"/>
              <w:rPr>
                <w:rFonts w:ascii="Arial" w:hAnsi="Arial" w:cs="Arial"/>
              </w:rPr>
            </w:pPr>
            <w:r w:rsidRPr="008853BB">
              <w:rPr>
                <w:rFonts w:ascii="Arial" w:hAnsi="Arial" w:cs="Arial"/>
              </w:rPr>
              <w:t>DfE coding confirmed in LiquidLogic</w:t>
            </w:r>
          </w:p>
        </w:tc>
        <w:tc>
          <w:tcPr>
            <w:tcW w:w="1920" w:type="dxa"/>
            <w:tcBorders>
              <w:top w:val="single" w:sz="6" w:space="0" w:color="E6E6E6"/>
              <w:left w:val="single" w:sz="6" w:space="0" w:color="E6E6E6"/>
              <w:bottom w:val="single" w:sz="6" w:space="0" w:color="E6E6E6"/>
              <w:right w:val="single" w:sz="6" w:space="0" w:color="E6E6E6"/>
            </w:tcBorders>
            <w:vAlign w:val="center"/>
          </w:tcPr>
          <w:p w14:paraId="564F5640" w14:textId="77777777" w:rsidR="00807FB1" w:rsidRPr="00664EA5" w:rsidRDefault="00807FB1" w:rsidP="007146BB">
            <w:pPr>
              <w:jc w:val="both"/>
              <w:rPr>
                <w:rFonts w:ascii="Segoe UI Symbol" w:hAnsi="Segoe UI Symbol" w:cs="Segoe UI Symbol"/>
              </w:rPr>
            </w:pPr>
            <w:r w:rsidRPr="00664EA5">
              <w:rPr>
                <w:rFonts w:ascii="Segoe UI Symbol" w:hAnsi="Segoe UI Symbol" w:cs="Segoe UI Symbol"/>
              </w:rPr>
              <w:t>☐</w:t>
            </w:r>
          </w:p>
        </w:tc>
        <w:tc>
          <w:tcPr>
            <w:tcW w:w="991" w:type="dxa"/>
            <w:tcBorders>
              <w:top w:val="single" w:sz="6" w:space="0" w:color="E6E6E6"/>
              <w:left w:val="single" w:sz="6" w:space="0" w:color="E6E6E6"/>
              <w:bottom w:val="single" w:sz="6" w:space="0" w:color="E6E6E6"/>
              <w:right w:val="single" w:sz="6" w:space="0" w:color="E6E6E6"/>
            </w:tcBorders>
            <w:vAlign w:val="center"/>
          </w:tcPr>
          <w:p w14:paraId="3CACC14C"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4A80579A" w14:textId="77777777" w:rsidR="00807FB1" w:rsidRPr="00664EA5" w:rsidRDefault="00807FB1" w:rsidP="007146BB">
            <w:pPr>
              <w:jc w:val="both"/>
              <w:rPr>
                <w:rFonts w:ascii="Arial" w:hAnsi="Arial" w:cs="Arial"/>
              </w:rPr>
            </w:pPr>
          </w:p>
        </w:tc>
      </w:tr>
    </w:tbl>
    <w:p w14:paraId="73BBC052" w14:textId="77777777" w:rsidR="00807FB1" w:rsidRPr="00664EA5" w:rsidRDefault="00807FB1" w:rsidP="00807FB1">
      <w:pPr>
        <w:jc w:val="both"/>
        <w:rPr>
          <w:rFonts w:ascii="Arial" w:hAnsi="Arial" w:cs="Arial"/>
          <w:sz w:val="10"/>
          <w:szCs w:val="8"/>
        </w:rPr>
      </w:pPr>
      <w:r>
        <w:rPr>
          <w:rFonts w:ascii="Arial" w:hAnsi="Arial" w:cs="Arial"/>
          <w:sz w:val="10"/>
          <w:szCs w:val="8"/>
        </w:rPr>
        <w:pict w14:anchorId="154759C4">
          <v:rect id="_x0000_i1029" style="width:0;height:1.5pt" o:hralign="center" o:hrstd="t" o:hr="t" fillcolor="#a0a0a0" stroked="f"/>
        </w:pict>
      </w:r>
    </w:p>
    <w:p w14:paraId="04CDF025" w14:textId="77777777" w:rsidR="00807FB1" w:rsidRDefault="00807FB1" w:rsidP="00807FB1">
      <w:pPr>
        <w:jc w:val="both"/>
        <w:rPr>
          <w:rFonts w:ascii="Arial" w:hAnsi="Arial" w:cs="Arial"/>
          <w:b/>
          <w:bCs/>
        </w:rPr>
      </w:pPr>
    </w:p>
    <w:p w14:paraId="6B8273B6" w14:textId="77777777" w:rsidR="00807FB1" w:rsidRDefault="00807FB1" w:rsidP="00807FB1">
      <w:pPr>
        <w:jc w:val="both"/>
        <w:rPr>
          <w:rFonts w:ascii="Arial" w:hAnsi="Arial" w:cs="Arial"/>
          <w:b/>
          <w:bCs/>
        </w:rPr>
      </w:pPr>
    </w:p>
    <w:p w14:paraId="069DF6C5" w14:textId="77777777" w:rsidR="00807FB1" w:rsidRDefault="00807FB1" w:rsidP="00807FB1">
      <w:pPr>
        <w:jc w:val="both"/>
        <w:rPr>
          <w:rFonts w:ascii="Arial" w:hAnsi="Arial" w:cs="Arial"/>
          <w:b/>
          <w:bCs/>
        </w:rPr>
      </w:pPr>
    </w:p>
    <w:p w14:paraId="75109B89" w14:textId="77777777" w:rsidR="00807FB1" w:rsidRPr="00664EA5" w:rsidRDefault="00807FB1" w:rsidP="00807FB1">
      <w:pPr>
        <w:jc w:val="both"/>
        <w:rPr>
          <w:rFonts w:ascii="Arial" w:hAnsi="Arial" w:cs="Arial"/>
          <w:b/>
          <w:bCs/>
        </w:rPr>
      </w:pPr>
      <w:r w:rsidRPr="00664EA5">
        <w:rPr>
          <w:rFonts w:ascii="Arial" w:hAnsi="Arial" w:cs="Arial"/>
          <w:b/>
          <w:bCs/>
        </w:rPr>
        <w:t>Visiting Patterns</w:t>
      </w:r>
    </w:p>
    <w:tbl>
      <w:tblPr>
        <w:tblW w:w="9826" w:type="dxa"/>
        <w:tblCellSpacing w:w="15" w:type="dxa"/>
        <w:tblCellMar>
          <w:top w:w="15" w:type="dxa"/>
          <w:left w:w="15" w:type="dxa"/>
          <w:bottom w:w="15" w:type="dxa"/>
          <w:right w:w="15" w:type="dxa"/>
        </w:tblCellMar>
        <w:tblLook w:val="04A0" w:firstRow="1" w:lastRow="0" w:firstColumn="1" w:lastColumn="0" w:noHBand="0" w:noVBand="1"/>
      </w:tblPr>
      <w:tblGrid>
        <w:gridCol w:w="6857"/>
        <w:gridCol w:w="1600"/>
        <w:gridCol w:w="787"/>
        <w:gridCol w:w="582"/>
      </w:tblGrid>
      <w:tr w:rsidR="00807FB1" w:rsidRPr="00664EA5" w14:paraId="5FAE2CFB" w14:textId="77777777" w:rsidTr="007146BB">
        <w:trPr>
          <w:trHeight w:val="496"/>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2BCAE9" w14:textId="77777777" w:rsidR="00807FB1" w:rsidRPr="00664EA5" w:rsidRDefault="00807FB1" w:rsidP="007146BB">
            <w:pPr>
              <w:jc w:val="both"/>
              <w:rPr>
                <w:rFonts w:ascii="Arial" w:hAnsi="Arial" w:cs="Arial"/>
                <w:b/>
                <w:bCs/>
              </w:rPr>
            </w:pPr>
            <w:r w:rsidRPr="00664EA5">
              <w:rPr>
                <w:rFonts w:ascii="Arial" w:hAnsi="Arial" w:cs="Arial"/>
                <w:b/>
                <w:bCs/>
              </w:rPr>
              <w:t>Requirement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014151A" w14:textId="77777777" w:rsidR="00807FB1" w:rsidRPr="00664EA5" w:rsidRDefault="00807FB1" w:rsidP="007146BB">
            <w:pPr>
              <w:jc w:val="both"/>
              <w:rPr>
                <w:rFonts w:ascii="Arial" w:hAnsi="Arial" w:cs="Arial"/>
                <w:b/>
                <w:bCs/>
              </w:rPr>
            </w:pPr>
            <w:r w:rsidRPr="00664EA5">
              <w:rPr>
                <w:rFonts w:ascii="Arial" w:hAnsi="Arial" w:cs="Arial"/>
                <w:b/>
                <w:bCs/>
              </w:rPr>
              <w:t>Completed (</w:t>
            </w:r>
            <w:r w:rsidRPr="00664EA5">
              <w:rPr>
                <w:rFonts w:ascii="Segoe UI Symbol" w:hAnsi="Segoe UI Symbol" w:cs="Segoe UI Symbol"/>
                <w:b/>
                <w:bCs/>
              </w:rPr>
              <w:t>✓</w:t>
            </w:r>
            <w:r w:rsidRPr="00664EA5">
              <w:rPr>
                <w:rFonts w:ascii="Arial" w:hAnsi="Arial" w:cs="Arial"/>
                <w:b/>
                <w:bCs/>
              </w:rPr>
              <w: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D7A52B9" w14:textId="77777777" w:rsidR="00807FB1" w:rsidRPr="00664EA5" w:rsidRDefault="00807FB1" w:rsidP="007146BB">
            <w:pPr>
              <w:jc w:val="both"/>
              <w:rPr>
                <w:rFonts w:ascii="Arial" w:hAnsi="Arial" w:cs="Arial"/>
                <w:b/>
                <w:bCs/>
              </w:rPr>
            </w:pPr>
            <w:r w:rsidRPr="00664EA5">
              <w:rPr>
                <w:rFonts w:ascii="Arial" w:hAnsi="Arial" w:cs="Arial"/>
                <w:b/>
                <w:bCs/>
              </w:rPr>
              <w:t>Initials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8C4599A" w14:textId="77777777" w:rsidR="00807FB1" w:rsidRPr="00664EA5" w:rsidRDefault="00807FB1" w:rsidP="007146BB">
            <w:pPr>
              <w:jc w:val="both"/>
              <w:rPr>
                <w:rFonts w:ascii="Arial" w:hAnsi="Arial" w:cs="Arial"/>
                <w:b/>
                <w:bCs/>
              </w:rPr>
            </w:pPr>
            <w:r w:rsidRPr="00664EA5">
              <w:rPr>
                <w:rFonts w:ascii="Arial" w:hAnsi="Arial" w:cs="Arial"/>
                <w:b/>
                <w:bCs/>
              </w:rPr>
              <w:t>Date</w:t>
            </w:r>
          </w:p>
        </w:tc>
      </w:tr>
      <w:tr w:rsidR="00807FB1" w:rsidRPr="00664EA5" w14:paraId="0C1B5751" w14:textId="77777777" w:rsidTr="007146BB">
        <w:trPr>
          <w:trHeight w:val="496"/>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8007053" w14:textId="77777777" w:rsidR="00807FB1" w:rsidRPr="00664EA5" w:rsidRDefault="00807FB1" w:rsidP="007146BB">
            <w:pPr>
              <w:jc w:val="both"/>
              <w:rPr>
                <w:rFonts w:ascii="Arial" w:hAnsi="Arial" w:cs="Arial"/>
              </w:rPr>
            </w:pPr>
            <w:r w:rsidRPr="00664EA5">
              <w:rPr>
                <w:rFonts w:ascii="Arial" w:hAnsi="Arial" w:cs="Arial"/>
              </w:rPr>
              <w:t>Social Worker visit within 24 hours of placement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E20383" w14:textId="77777777" w:rsidR="00807FB1" w:rsidRPr="00664EA5" w:rsidRDefault="00807FB1" w:rsidP="007146BB">
            <w:pPr>
              <w:jc w:val="both"/>
              <w:rPr>
                <w:rFonts w:ascii="Arial" w:hAnsi="Arial" w:cs="Arial"/>
              </w:rPr>
            </w:pPr>
            <w:r w:rsidRPr="00664EA5">
              <w:rPr>
                <w:rFonts w:ascii="Segoe UI Symbol" w:hAnsi="Segoe UI Symbol" w:cs="Segoe UI Symbol"/>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0AD6686"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742E36A" w14:textId="77777777" w:rsidR="00807FB1" w:rsidRPr="00664EA5" w:rsidRDefault="00807FB1" w:rsidP="007146BB">
            <w:pPr>
              <w:jc w:val="both"/>
              <w:rPr>
                <w:rFonts w:ascii="Arial" w:hAnsi="Arial" w:cs="Arial"/>
              </w:rPr>
            </w:pPr>
          </w:p>
        </w:tc>
      </w:tr>
      <w:tr w:rsidR="00807FB1" w:rsidRPr="00664EA5" w14:paraId="4B7B4D7E" w14:textId="77777777" w:rsidTr="007146BB">
        <w:trPr>
          <w:trHeight w:val="496"/>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F170EE" w14:textId="77777777" w:rsidR="00807FB1" w:rsidRPr="00664EA5" w:rsidRDefault="00807FB1" w:rsidP="007146BB">
            <w:pPr>
              <w:jc w:val="both"/>
              <w:rPr>
                <w:rFonts w:ascii="Arial" w:hAnsi="Arial" w:cs="Arial"/>
              </w:rPr>
            </w:pPr>
            <w:r w:rsidRPr="00664EA5">
              <w:rPr>
                <w:rFonts w:ascii="Arial" w:hAnsi="Arial" w:cs="Arial"/>
              </w:rPr>
              <w:t>Weekly visits until Child in Care review</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861E46" w14:textId="77777777" w:rsidR="00807FB1" w:rsidRPr="00664EA5" w:rsidRDefault="00807FB1" w:rsidP="007146BB">
            <w:pPr>
              <w:jc w:val="both"/>
              <w:rPr>
                <w:rFonts w:ascii="Arial" w:hAnsi="Arial" w:cs="Arial"/>
              </w:rPr>
            </w:pPr>
            <w:r w:rsidRPr="00664EA5">
              <w:rPr>
                <w:rFonts w:ascii="Segoe UI Symbol" w:hAnsi="Segoe UI Symbol" w:cs="Segoe UI Symbol"/>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4425AC"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65DA7A" w14:textId="77777777" w:rsidR="00807FB1" w:rsidRPr="00664EA5" w:rsidRDefault="00807FB1" w:rsidP="007146BB">
            <w:pPr>
              <w:jc w:val="both"/>
              <w:rPr>
                <w:rFonts w:ascii="Arial" w:hAnsi="Arial" w:cs="Arial"/>
              </w:rPr>
            </w:pPr>
          </w:p>
        </w:tc>
      </w:tr>
      <w:tr w:rsidR="00807FB1" w:rsidRPr="00664EA5" w14:paraId="3A493F23" w14:textId="77777777" w:rsidTr="007146BB">
        <w:trPr>
          <w:trHeight w:val="47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458B476" w14:textId="77777777" w:rsidR="00807FB1" w:rsidRPr="00664EA5" w:rsidRDefault="00807FB1" w:rsidP="007146BB">
            <w:pPr>
              <w:jc w:val="both"/>
              <w:rPr>
                <w:rFonts w:ascii="Arial" w:hAnsi="Arial" w:cs="Arial"/>
              </w:rPr>
            </w:pPr>
            <w:r w:rsidRPr="00664EA5">
              <w:rPr>
                <w:rFonts w:ascii="Arial" w:hAnsi="Arial" w:cs="Arial"/>
              </w:rPr>
              <w:t>Post-review visit frequency agreed based on risk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0FFCF7" w14:textId="77777777" w:rsidR="00807FB1" w:rsidRPr="00664EA5" w:rsidRDefault="00807FB1" w:rsidP="007146BB">
            <w:pPr>
              <w:jc w:val="both"/>
              <w:rPr>
                <w:rFonts w:ascii="Arial" w:hAnsi="Arial" w:cs="Arial"/>
              </w:rPr>
            </w:pPr>
            <w:r w:rsidRPr="00664EA5">
              <w:rPr>
                <w:rFonts w:ascii="Segoe UI Symbol" w:hAnsi="Segoe UI Symbol" w:cs="Segoe UI Symbol"/>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68715E"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D1CA42" w14:textId="77777777" w:rsidR="00807FB1" w:rsidRPr="00664EA5" w:rsidRDefault="00807FB1" w:rsidP="007146BB">
            <w:pPr>
              <w:jc w:val="both"/>
              <w:rPr>
                <w:rFonts w:ascii="Arial" w:hAnsi="Arial" w:cs="Arial"/>
              </w:rPr>
            </w:pPr>
          </w:p>
        </w:tc>
      </w:tr>
      <w:tr w:rsidR="00807FB1" w:rsidRPr="00664EA5" w14:paraId="61584A89" w14:textId="77777777" w:rsidTr="007146BB">
        <w:trPr>
          <w:trHeight w:val="496"/>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708078B" w14:textId="77777777" w:rsidR="00807FB1" w:rsidRPr="00664EA5" w:rsidRDefault="00807FB1" w:rsidP="007146BB">
            <w:pPr>
              <w:jc w:val="both"/>
              <w:rPr>
                <w:rFonts w:ascii="Arial" w:hAnsi="Arial" w:cs="Arial"/>
              </w:rPr>
            </w:pPr>
            <w:r w:rsidRPr="00664EA5">
              <w:rPr>
                <w:rFonts w:ascii="Arial" w:hAnsi="Arial" w:cs="Arial"/>
              </w:rPr>
              <w:t>Quality &amp; Outcomes Team visit within 7 days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163390" w14:textId="77777777" w:rsidR="00807FB1" w:rsidRPr="00664EA5" w:rsidRDefault="00807FB1" w:rsidP="007146BB">
            <w:pPr>
              <w:jc w:val="both"/>
              <w:rPr>
                <w:rFonts w:ascii="Arial" w:hAnsi="Arial" w:cs="Arial"/>
              </w:rPr>
            </w:pPr>
            <w:r w:rsidRPr="00664EA5">
              <w:rPr>
                <w:rFonts w:ascii="Segoe UI Symbol" w:hAnsi="Segoe UI Symbol" w:cs="Segoe UI Symbol"/>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0C513DF"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9835E4" w14:textId="77777777" w:rsidR="00807FB1" w:rsidRPr="00664EA5" w:rsidRDefault="00807FB1" w:rsidP="007146BB">
            <w:pPr>
              <w:jc w:val="both"/>
              <w:rPr>
                <w:rFonts w:ascii="Arial" w:hAnsi="Arial" w:cs="Arial"/>
              </w:rPr>
            </w:pPr>
          </w:p>
        </w:tc>
      </w:tr>
      <w:tr w:rsidR="00807FB1" w:rsidRPr="00664EA5" w14:paraId="766F053B" w14:textId="77777777" w:rsidTr="007146BB">
        <w:trPr>
          <w:trHeight w:val="496"/>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3305A64" w14:textId="77777777" w:rsidR="00807FB1" w:rsidRPr="00664EA5" w:rsidRDefault="00807FB1" w:rsidP="007146BB">
            <w:pPr>
              <w:jc w:val="both"/>
              <w:rPr>
                <w:rFonts w:ascii="Arial" w:hAnsi="Arial" w:cs="Arial"/>
              </w:rPr>
            </w:pPr>
            <w:r w:rsidRPr="00664EA5">
              <w:rPr>
                <w:rFonts w:ascii="Arial" w:hAnsi="Arial" w:cs="Arial"/>
              </w:rPr>
              <w:lastRenderedPageBreak/>
              <w:t>Weekly senior manager review meetings for unregistered placements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086207" w14:textId="77777777" w:rsidR="00807FB1" w:rsidRPr="00664EA5" w:rsidRDefault="00807FB1" w:rsidP="007146BB">
            <w:pPr>
              <w:jc w:val="both"/>
              <w:rPr>
                <w:rFonts w:ascii="Arial" w:hAnsi="Arial" w:cs="Arial"/>
              </w:rPr>
            </w:pPr>
            <w:r w:rsidRPr="00664EA5">
              <w:rPr>
                <w:rFonts w:ascii="Segoe UI Symbol" w:hAnsi="Segoe UI Symbol" w:cs="Segoe UI Symbol"/>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A58D1E" w14:textId="77777777" w:rsidR="00807FB1" w:rsidRPr="00664EA5" w:rsidRDefault="00807FB1" w:rsidP="007146BB">
            <w:pPr>
              <w:jc w:val="both"/>
              <w:rPr>
                <w:rFonts w:ascii="Arial" w:hAnsi="Arial" w:cs="Ari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23AB49" w14:textId="77777777" w:rsidR="00807FB1" w:rsidRPr="00664EA5" w:rsidRDefault="00807FB1" w:rsidP="007146BB">
            <w:pPr>
              <w:jc w:val="both"/>
              <w:rPr>
                <w:rFonts w:ascii="Arial" w:hAnsi="Arial" w:cs="Arial"/>
              </w:rPr>
            </w:pPr>
          </w:p>
        </w:tc>
      </w:tr>
    </w:tbl>
    <w:p w14:paraId="1C288FFD" w14:textId="77777777" w:rsidR="00807FB1" w:rsidRPr="00664EA5" w:rsidRDefault="00807FB1" w:rsidP="00807FB1">
      <w:pPr>
        <w:jc w:val="both"/>
        <w:rPr>
          <w:rFonts w:ascii="Arial" w:hAnsi="Arial" w:cs="Arial"/>
        </w:rPr>
      </w:pPr>
    </w:p>
    <w:p w14:paraId="5B289195" w14:textId="77777777" w:rsidR="00807FB1" w:rsidRPr="00664EA5" w:rsidRDefault="00807FB1" w:rsidP="00807FB1">
      <w:pPr>
        <w:jc w:val="both"/>
        <w:rPr>
          <w:rFonts w:ascii="Arial" w:hAnsi="Arial" w:cs="Arial"/>
          <w:sz w:val="10"/>
          <w:szCs w:val="8"/>
        </w:rPr>
      </w:pPr>
    </w:p>
    <w:p w14:paraId="3E65F591" w14:textId="77777777" w:rsidR="00807FB1" w:rsidRDefault="00807FB1" w:rsidP="00807FB1"/>
    <w:p w14:paraId="688A9FDA" w14:textId="77777777" w:rsidR="00807FB1" w:rsidRDefault="00807FB1" w:rsidP="00807FB1"/>
    <w:p w14:paraId="292368C8" w14:textId="77777777" w:rsidR="00807FB1" w:rsidRDefault="00807FB1" w:rsidP="00807FB1"/>
    <w:p w14:paraId="716EFD40" w14:textId="77777777" w:rsidR="00895897" w:rsidRDefault="00895897" w:rsidP="00895897">
      <w:pPr>
        <w:rPr>
          <w:rFonts w:ascii="Arial" w:hAnsi="Arial" w:cs="Arial"/>
        </w:rPr>
      </w:pPr>
    </w:p>
    <w:p w14:paraId="480EF6B2" w14:textId="77777777" w:rsidR="00BB6616" w:rsidRDefault="00BB6616" w:rsidP="00BB6616">
      <w:pPr>
        <w:ind w:left="720"/>
        <w:rPr>
          <w:rFonts w:ascii="Arial" w:hAnsi="Arial" w:cs="Arial"/>
        </w:rPr>
      </w:pPr>
    </w:p>
    <w:p w14:paraId="7E166D8B" w14:textId="77777777" w:rsidR="00BB6616" w:rsidRDefault="00BB6616" w:rsidP="00BB6616">
      <w:pPr>
        <w:ind w:left="720"/>
        <w:rPr>
          <w:rFonts w:ascii="Arial" w:hAnsi="Arial" w:cs="Arial"/>
        </w:rPr>
      </w:pPr>
    </w:p>
    <w:p w14:paraId="5BB977DA" w14:textId="77777777" w:rsidR="00BB6616" w:rsidRDefault="00BB6616" w:rsidP="00BB6616">
      <w:pPr>
        <w:ind w:left="720"/>
        <w:rPr>
          <w:rFonts w:ascii="Arial" w:hAnsi="Arial" w:cs="Arial"/>
        </w:rPr>
      </w:pPr>
    </w:p>
    <w:p w14:paraId="77618458" w14:textId="77777777" w:rsidR="00BB6616" w:rsidRDefault="00BB6616" w:rsidP="00BB6616">
      <w:pPr>
        <w:ind w:left="720"/>
        <w:rPr>
          <w:rFonts w:ascii="Arial" w:hAnsi="Arial" w:cs="Arial"/>
        </w:rPr>
      </w:pPr>
    </w:p>
    <w:p w14:paraId="09ECDE11" w14:textId="77777777" w:rsidR="00BB6616" w:rsidRDefault="00BB6616" w:rsidP="00BB6616">
      <w:pPr>
        <w:ind w:left="720"/>
        <w:rPr>
          <w:rFonts w:ascii="Arial" w:hAnsi="Arial" w:cs="Arial"/>
        </w:rPr>
      </w:pPr>
    </w:p>
    <w:p w14:paraId="00124789" w14:textId="77777777" w:rsidR="00BB6616" w:rsidRDefault="00BB6616" w:rsidP="00BB6616">
      <w:pPr>
        <w:ind w:left="720"/>
        <w:rPr>
          <w:rFonts w:ascii="Arial" w:hAnsi="Arial" w:cs="Arial"/>
        </w:rPr>
      </w:pPr>
    </w:p>
    <w:p w14:paraId="67B892B3" w14:textId="77777777" w:rsidR="00BB6616" w:rsidRDefault="00BB6616" w:rsidP="00BB6616">
      <w:pPr>
        <w:ind w:left="720"/>
        <w:rPr>
          <w:rFonts w:ascii="Arial" w:hAnsi="Arial" w:cs="Arial"/>
        </w:rPr>
      </w:pPr>
    </w:p>
    <w:p w14:paraId="01DF05C4" w14:textId="77777777" w:rsidR="00BB6616" w:rsidRDefault="00BB6616" w:rsidP="00BB6616">
      <w:pPr>
        <w:ind w:left="720"/>
        <w:rPr>
          <w:rFonts w:ascii="Arial" w:hAnsi="Arial" w:cs="Arial"/>
        </w:rPr>
      </w:pPr>
    </w:p>
    <w:p w14:paraId="13B906F0" w14:textId="77777777" w:rsidR="00BB6616" w:rsidRDefault="00BB6616" w:rsidP="00BB6616">
      <w:pPr>
        <w:ind w:left="720"/>
        <w:rPr>
          <w:rFonts w:ascii="Arial" w:hAnsi="Arial" w:cs="Arial"/>
        </w:rPr>
      </w:pPr>
    </w:p>
    <w:p w14:paraId="45D4D725" w14:textId="77777777" w:rsidR="00BB6616" w:rsidRDefault="00BB6616" w:rsidP="00BB6616">
      <w:pPr>
        <w:ind w:left="720"/>
        <w:rPr>
          <w:rFonts w:ascii="Arial" w:hAnsi="Arial" w:cs="Arial"/>
        </w:rPr>
      </w:pPr>
    </w:p>
    <w:p w14:paraId="0A5D0A30" w14:textId="77777777" w:rsidR="00BB6616" w:rsidRDefault="00BB6616" w:rsidP="00BB6616">
      <w:pPr>
        <w:ind w:left="720"/>
        <w:rPr>
          <w:rFonts w:ascii="Arial" w:hAnsi="Arial" w:cs="Arial"/>
        </w:rPr>
      </w:pPr>
    </w:p>
    <w:p w14:paraId="2E2F3680" w14:textId="77777777" w:rsidR="00BB6616" w:rsidRDefault="00BB6616" w:rsidP="00BB6616">
      <w:pPr>
        <w:ind w:left="720"/>
        <w:rPr>
          <w:rFonts w:ascii="Arial" w:hAnsi="Arial" w:cs="Arial"/>
        </w:rPr>
      </w:pPr>
    </w:p>
    <w:p w14:paraId="1DD6950C" w14:textId="77777777" w:rsidR="00BB6616" w:rsidRDefault="00BB6616" w:rsidP="00BB6616">
      <w:pPr>
        <w:ind w:left="720"/>
        <w:rPr>
          <w:rFonts w:ascii="Arial" w:hAnsi="Arial" w:cs="Arial"/>
        </w:rPr>
      </w:pPr>
    </w:p>
    <w:p w14:paraId="1F2AF0DA" w14:textId="77777777" w:rsidR="00BB6616" w:rsidRDefault="00BB6616" w:rsidP="00BB6616">
      <w:pPr>
        <w:ind w:left="720"/>
        <w:rPr>
          <w:rFonts w:ascii="Arial" w:hAnsi="Arial" w:cs="Arial"/>
        </w:rPr>
      </w:pPr>
    </w:p>
    <w:p w14:paraId="72680F0F" w14:textId="77777777" w:rsidR="00BB6616" w:rsidRDefault="00BB6616" w:rsidP="00BB6616">
      <w:pPr>
        <w:ind w:left="720"/>
        <w:rPr>
          <w:rFonts w:ascii="Arial" w:hAnsi="Arial" w:cs="Arial"/>
        </w:rPr>
      </w:pPr>
    </w:p>
    <w:p w14:paraId="095233B2" w14:textId="77777777" w:rsidR="00BB6616" w:rsidRDefault="00BB6616" w:rsidP="00BB6616">
      <w:pPr>
        <w:ind w:left="720"/>
        <w:rPr>
          <w:rFonts w:ascii="Arial" w:hAnsi="Arial" w:cs="Arial"/>
        </w:rPr>
      </w:pPr>
    </w:p>
    <w:p w14:paraId="5CBD59AC" w14:textId="77777777" w:rsidR="00BB6616" w:rsidRDefault="00BB6616" w:rsidP="00BB6616">
      <w:pPr>
        <w:ind w:left="720"/>
        <w:rPr>
          <w:rFonts w:ascii="Arial" w:hAnsi="Arial" w:cs="Arial"/>
        </w:rPr>
      </w:pPr>
    </w:p>
    <w:p w14:paraId="3B34E9CB" w14:textId="77777777" w:rsidR="00BB6616" w:rsidRDefault="00BB6616" w:rsidP="00BB6616">
      <w:pPr>
        <w:ind w:left="720"/>
        <w:rPr>
          <w:rFonts w:ascii="Arial" w:hAnsi="Arial" w:cs="Arial"/>
        </w:rPr>
      </w:pPr>
    </w:p>
    <w:p w14:paraId="477307A4" w14:textId="77777777" w:rsidR="00BB6616" w:rsidRDefault="00BB6616" w:rsidP="00BB6616">
      <w:pPr>
        <w:ind w:left="720"/>
        <w:rPr>
          <w:rFonts w:ascii="Arial" w:hAnsi="Arial" w:cs="Arial"/>
        </w:rPr>
      </w:pPr>
    </w:p>
    <w:p w14:paraId="453F2875" w14:textId="77777777" w:rsidR="00BB6616" w:rsidRDefault="00BB6616" w:rsidP="00BB6616">
      <w:pPr>
        <w:ind w:left="720"/>
        <w:rPr>
          <w:rFonts w:ascii="Arial" w:hAnsi="Arial" w:cs="Arial"/>
        </w:rPr>
      </w:pPr>
    </w:p>
    <w:p w14:paraId="4C8F1D81" w14:textId="77777777" w:rsidR="00BB6616" w:rsidRPr="00BB6616" w:rsidRDefault="00BB6616" w:rsidP="00BB6616">
      <w:pPr>
        <w:ind w:left="720"/>
        <w:rPr>
          <w:rFonts w:ascii="Arial" w:hAnsi="Arial" w:cs="Arial"/>
        </w:rPr>
      </w:pPr>
    </w:p>
    <w:p w14:paraId="185A8C64" w14:textId="77777777" w:rsidR="000105AF" w:rsidRDefault="000105AF" w:rsidP="000105AF">
      <w:pPr>
        <w:rPr>
          <w:rFonts w:ascii="Arial" w:hAnsi="Arial" w:cs="Arial"/>
        </w:rPr>
      </w:pPr>
    </w:p>
    <w:p w14:paraId="64C8A008" w14:textId="77777777" w:rsidR="000105AF" w:rsidRDefault="000105AF" w:rsidP="000105AF">
      <w:pPr>
        <w:rPr>
          <w:rFonts w:ascii="Arial" w:hAnsi="Arial" w:cs="Arial"/>
        </w:rPr>
      </w:pPr>
      <w:r>
        <w:rPr>
          <w:rFonts w:ascii="Arial" w:hAnsi="Arial" w:cs="Arial"/>
        </w:rPr>
        <w:t>Appendix B</w:t>
      </w:r>
    </w:p>
    <w:p w14:paraId="7FB04C96" w14:textId="77777777" w:rsidR="000105AF" w:rsidRPr="00C96366" w:rsidRDefault="000105AF" w:rsidP="000105AF">
      <w:pPr>
        <w:rPr>
          <w:rFonts w:ascii="Arial" w:hAnsi="Arial" w:cs="Arial"/>
          <w:b/>
          <w:bCs/>
        </w:rPr>
      </w:pPr>
      <w:r w:rsidRPr="00C96366">
        <w:rPr>
          <w:rFonts w:ascii="Arial" w:hAnsi="Arial" w:cs="Arial"/>
          <w:b/>
          <w:bCs/>
        </w:rPr>
        <w:t>UNREGISTERED PLACEME</w:t>
      </w:r>
      <w:r>
        <w:rPr>
          <w:rFonts w:ascii="Arial" w:hAnsi="Arial" w:cs="Arial"/>
          <w:b/>
          <w:bCs/>
        </w:rPr>
        <w:t>NT</w:t>
      </w:r>
      <w:r w:rsidRPr="00C96366">
        <w:rPr>
          <w:rFonts w:ascii="Arial" w:hAnsi="Arial" w:cs="Arial"/>
          <w:b/>
          <w:bCs/>
        </w:rPr>
        <w:t xml:space="preserve"> </w:t>
      </w:r>
      <w:r>
        <w:rPr>
          <w:rFonts w:ascii="Arial" w:hAnsi="Arial" w:cs="Arial"/>
          <w:b/>
          <w:bCs/>
        </w:rPr>
        <w:t xml:space="preserve">QUALITY ASSURANCE </w:t>
      </w:r>
      <w:r w:rsidRPr="00C96366">
        <w:rPr>
          <w:rFonts w:ascii="Arial" w:hAnsi="Arial" w:cs="Arial"/>
          <w:b/>
          <w:bCs/>
        </w:rPr>
        <w:t xml:space="preserve">ASSESSMENT </w:t>
      </w:r>
    </w:p>
    <w:p w14:paraId="29771619" w14:textId="77777777" w:rsidR="000105AF" w:rsidRPr="00C96366" w:rsidRDefault="000105AF" w:rsidP="000105AF">
      <w:pPr>
        <w:rPr>
          <w:rFonts w:ascii="Arial" w:hAnsi="Arial" w:cs="Arial"/>
        </w:rPr>
      </w:pPr>
      <w:r w:rsidRPr="00C96366">
        <w:rPr>
          <w:rFonts w:ascii="Arial" w:hAnsi="Arial" w:cs="Arial"/>
        </w:rPr>
        <w:t xml:space="preserve">This risk assessment is to be used when consideration is given to place a young person in an unregistered placement. </w:t>
      </w:r>
    </w:p>
    <w:p w14:paraId="58977D72" w14:textId="77777777" w:rsidR="000105AF" w:rsidRPr="00C96366" w:rsidRDefault="000105AF" w:rsidP="000105AF">
      <w:pPr>
        <w:rPr>
          <w:rFonts w:ascii="Arial" w:hAnsi="Arial" w:cs="Arial"/>
        </w:rPr>
      </w:pPr>
      <w:r w:rsidRPr="00C96366">
        <w:rPr>
          <w:rFonts w:ascii="Arial" w:hAnsi="Arial" w:cs="Arial"/>
        </w:rPr>
        <w:t xml:space="preserve">This risk assessment evidences the quality assurance checks taken when placing with an unregulated provider. </w:t>
      </w:r>
    </w:p>
    <w:p w14:paraId="46B45960" w14:textId="77777777" w:rsidR="000105AF" w:rsidRPr="00C96366" w:rsidRDefault="000105AF" w:rsidP="000105AF">
      <w:pPr>
        <w:rPr>
          <w:rFonts w:ascii="Arial" w:hAnsi="Arial" w:cs="Arial"/>
        </w:rPr>
      </w:pPr>
      <w:r w:rsidRPr="00C96366">
        <w:rPr>
          <w:rFonts w:ascii="Arial" w:hAnsi="Arial" w:cs="Arial"/>
        </w:rPr>
        <w:t xml:space="preserve">It is recognised it may not be possible to fully complete the risk assessment prior to the placement being made. It should be completed as soon as possible. </w:t>
      </w:r>
    </w:p>
    <w:p w14:paraId="0FD5A559" w14:textId="77777777" w:rsidR="000105AF" w:rsidRPr="00C96366" w:rsidRDefault="000105AF" w:rsidP="000105AF">
      <w:pPr>
        <w:rPr>
          <w:rFonts w:ascii="Arial" w:hAnsi="Arial" w:cs="Arial"/>
        </w:rPr>
      </w:pPr>
    </w:p>
    <w:tbl>
      <w:tblPr>
        <w:tblStyle w:val="TableGrid"/>
        <w:tblW w:w="9125" w:type="dxa"/>
        <w:tblLook w:val="04A0" w:firstRow="1" w:lastRow="0" w:firstColumn="1" w:lastColumn="0" w:noHBand="0" w:noVBand="1"/>
      </w:tblPr>
      <w:tblGrid>
        <w:gridCol w:w="3964"/>
        <w:gridCol w:w="5161"/>
      </w:tblGrid>
      <w:tr w:rsidR="000105AF" w:rsidRPr="00C96366" w14:paraId="7720B8E8" w14:textId="77777777" w:rsidTr="005C4F8C">
        <w:trPr>
          <w:trHeight w:val="657"/>
        </w:trPr>
        <w:tc>
          <w:tcPr>
            <w:tcW w:w="3964" w:type="dxa"/>
            <w:shd w:val="clear" w:color="auto" w:fill="E8E8E8" w:themeFill="background2"/>
          </w:tcPr>
          <w:p w14:paraId="12350946" w14:textId="77777777" w:rsidR="000105AF" w:rsidRPr="00C96366" w:rsidRDefault="000105AF" w:rsidP="005C4F8C">
            <w:pPr>
              <w:rPr>
                <w:rFonts w:ascii="Arial" w:hAnsi="Arial" w:cs="Arial"/>
              </w:rPr>
            </w:pPr>
          </w:p>
          <w:p w14:paraId="17B16FEA" w14:textId="77777777" w:rsidR="000105AF" w:rsidRPr="00C96366" w:rsidRDefault="000105AF" w:rsidP="005C4F8C">
            <w:pPr>
              <w:rPr>
                <w:rFonts w:ascii="Arial" w:hAnsi="Arial" w:cs="Arial"/>
              </w:rPr>
            </w:pPr>
            <w:r w:rsidRPr="00C96366">
              <w:rPr>
                <w:rFonts w:ascii="Arial" w:hAnsi="Arial" w:cs="Arial"/>
              </w:rPr>
              <w:t>Companies House Registration No:</w:t>
            </w:r>
          </w:p>
          <w:p w14:paraId="0D1F214D" w14:textId="77777777" w:rsidR="000105AF" w:rsidRPr="00C96366" w:rsidRDefault="000105AF" w:rsidP="005C4F8C">
            <w:pPr>
              <w:autoSpaceDE w:val="0"/>
              <w:autoSpaceDN w:val="0"/>
              <w:adjustRightInd w:val="0"/>
              <w:rPr>
                <w:rFonts w:ascii="Arial" w:hAnsi="Arial" w:cs="Arial"/>
                <w:color w:val="000000"/>
              </w:rPr>
            </w:pPr>
          </w:p>
        </w:tc>
        <w:tc>
          <w:tcPr>
            <w:tcW w:w="5161" w:type="dxa"/>
          </w:tcPr>
          <w:p w14:paraId="7E4D50C6" w14:textId="77777777" w:rsidR="000105AF" w:rsidRPr="00C96366" w:rsidRDefault="000105AF" w:rsidP="005C4F8C">
            <w:pPr>
              <w:autoSpaceDE w:val="0"/>
              <w:autoSpaceDN w:val="0"/>
              <w:adjustRightInd w:val="0"/>
              <w:rPr>
                <w:rFonts w:ascii="Arial" w:hAnsi="Arial" w:cs="Arial"/>
                <w:i/>
                <w:iCs/>
                <w:color w:val="000000"/>
              </w:rPr>
            </w:pPr>
          </w:p>
        </w:tc>
      </w:tr>
      <w:tr w:rsidR="000105AF" w:rsidRPr="00C96366" w14:paraId="2441D17B" w14:textId="77777777" w:rsidTr="005C4F8C">
        <w:trPr>
          <w:trHeight w:val="657"/>
        </w:trPr>
        <w:tc>
          <w:tcPr>
            <w:tcW w:w="3964" w:type="dxa"/>
            <w:shd w:val="clear" w:color="auto" w:fill="E8E8E8" w:themeFill="background2"/>
          </w:tcPr>
          <w:p w14:paraId="3D629B96" w14:textId="77777777" w:rsidR="000105AF" w:rsidRPr="00C96366" w:rsidRDefault="000105AF" w:rsidP="005C4F8C">
            <w:pPr>
              <w:tabs>
                <w:tab w:val="right" w:pos="3748"/>
              </w:tabs>
              <w:autoSpaceDE w:val="0"/>
              <w:autoSpaceDN w:val="0"/>
              <w:adjustRightInd w:val="0"/>
              <w:rPr>
                <w:rFonts w:ascii="Arial" w:hAnsi="Arial" w:cs="Arial"/>
                <w:color w:val="000000"/>
              </w:rPr>
            </w:pPr>
            <w:r w:rsidRPr="00C96366">
              <w:rPr>
                <w:rFonts w:ascii="Arial" w:hAnsi="Arial" w:cs="Arial"/>
                <w:color w:val="000000"/>
              </w:rPr>
              <w:t xml:space="preserve">Statement of Purpose </w:t>
            </w:r>
          </w:p>
          <w:p w14:paraId="0AF79459" w14:textId="77777777" w:rsidR="000105AF" w:rsidRPr="00C96366" w:rsidRDefault="000105AF" w:rsidP="005C4F8C">
            <w:pPr>
              <w:tabs>
                <w:tab w:val="right" w:pos="3748"/>
              </w:tabs>
              <w:autoSpaceDE w:val="0"/>
              <w:autoSpaceDN w:val="0"/>
              <w:adjustRightInd w:val="0"/>
              <w:rPr>
                <w:rFonts w:ascii="Arial" w:hAnsi="Arial" w:cs="Arial"/>
                <w:color w:val="000000"/>
              </w:rPr>
            </w:pPr>
            <w:r w:rsidRPr="00C96366">
              <w:rPr>
                <w:rFonts w:ascii="Arial" w:hAnsi="Arial" w:cs="Arial"/>
                <w:color w:val="000000"/>
              </w:rPr>
              <w:t>Must be obtained Y/N</w:t>
            </w:r>
          </w:p>
        </w:tc>
        <w:tc>
          <w:tcPr>
            <w:tcW w:w="5161" w:type="dxa"/>
          </w:tcPr>
          <w:p w14:paraId="5702DF6A" w14:textId="77777777" w:rsidR="000105AF" w:rsidRPr="00C96366" w:rsidRDefault="000105AF" w:rsidP="005C4F8C">
            <w:pPr>
              <w:autoSpaceDE w:val="0"/>
              <w:autoSpaceDN w:val="0"/>
              <w:adjustRightInd w:val="0"/>
              <w:rPr>
                <w:rFonts w:ascii="Arial" w:hAnsi="Arial" w:cs="Arial"/>
                <w:i/>
                <w:iCs/>
                <w:color w:val="000000"/>
              </w:rPr>
            </w:pPr>
          </w:p>
        </w:tc>
      </w:tr>
      <w:tr w:rsidR="000105AF" w:rsidRPr="00C96366" w14:paraId="61A9ECA7" w14:textId="77777777" w:rsidTr="005C4F8C">
        <w:trPr>
          <w:trHeight w:val="657"/>
        </w:trPr>
        <w:tc>
          <w:tcPr>
            <w:tcW w:w="3964" w:type="dxa"/>
            <w:shd w:val="clear" w:color="auto" w:fill="E8E8E8" w:themeFill="background2"/>
          </w:tcPr>
          <w:p w14:paraId="0C0E2BB6" w14:textId="77777777" w:rsidR="000105AF" w:rsidRPr="00C96366" w:rsidRDefault="000105AF" w:rsidP="005C4F8C">
            <w:pPr>
              <w:tabs>
                <w:tab w:val="right" w:pos="3748"/>
              </w:tabs>
              <w:autoSpaceDE w:val="0"/>
              <w:autoSpaceDN w:val="0"/>
              <w:adjustRightInd w:val="0"/>
              <w:rPr>
                <w:rFonts w:ascii="Arial" w:hAnsi="Arial" w:cs="Arial"/>
                <w:color w:val="000000"/>
              </w:rPr>
            </w:pPr>
            <w:r w:rsidRPr="00C96366">
              <w:rPr>
                <w:rFonts w:ascii="Arial" w:hAnsi="Arial" w:cs="Arial"/>
                <w:color w:val="000000"/>
              </w:rPr>
              <w:t xml:space="preserve">Matching considerations </w:t>
            </w:r>
            <w:r w:rsidRPr="00C96366">
              <w:rPr>
                <w:rFonts w:ascii="Arial" w:hAnsi="Arial" w:cs="Arial"/>
                <w:color w:val="000000"/>
              </w:rPr>
              <w:tab/>
            </w:r>
          </w:p>
          <w:p w14:paraId="16AF984C" w14:textId="77777777" w:rsidR="000105AF" w:rsidRPr="00C96366" w:rsidRDefault="000105AF" w:rsidP="005C4F8C">
            <w:pPr>
              <w:autoSpaceDE w:val="0"/>
              <w:autoSpaceDN w:val="0"/>
              <w:adjustRightInd w:val="0"/>
              <w:rPr>
                <w:rFonts w:ascii="Arial" w:hAnsi="Arial" w:cs="Arial"/>
                <w:color w:val="000000"/>
              </w:rPr>
            </w:pPr>
          </w:p>
        </w:tc>
        <w:tc>
          <w:tcPr>
            <w:tcW w:w="5161" w:type="dxa"/>
          </w:tcPr>
          <w:p w14:paraId="69725168" w14:textId="77777777" w:rsidR="000105AF" w:rsidRPr="00C96366" w:rsidRDefault="000105AF" w:rsidP="005C4F8C">
            <w:pPr>
              <w:autoSpaceDE w:val="0"/>
              <w:autoSpaceDN w:val="0"/>
              <w:adjustRightInd w:val="0"/>
              <w:rPr>
                <w:rFonts w:ascii="Arial" w:hAnsi="Arial" w:cs="Arial"/>
                <w:i/>
                <w:iCs/>
                <w:color w:val="000000"/>
              </w:rPr>
            </w:pPr>
          </w:p>
        </w:tc>
      </w:tr>
      <w:tr w:rsidR="000105AF" w:rsidRPr="00C96366" w14:paraId="09996E7A" w14:textId="77777777" w:rsidTr="005C4F8C">
        <w:trPr>
          <w:trHeight w:val="657"/>
        </w:trPr>
        <w:tc>
          <w:tcPr>
            <w:tcW w:w="3964" w:type="dxa"/>
            <w:shd w:val="clear" w:color="auto" w:fill="E8E8E8" w:themeFill="background2"/>
          </w:tcPr>
          <w:p w14:paraId="4EE8B5C2"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If young person is 16 or over</w:t>
            </w:r>
          </w:p>
          <w:p w14:paraId="5091AD51"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Has the care vs. support checklist been completed? Y/N/To be completed</w:t>
            </w:r>
          </w:p>
        </w:tc>
        <w:tc>
          <w:tcPr>
            <w:tcW w:w="5161" w:type="dxa"/>
          </w:tcPr>
          <w:p w14:paraId="7FB2CE18" w14:textId="77777777" w:rsidR="000105AF" w:rsidRPr="00C96366" w:rsidRDefault="000105AF" w:rsidP="005C4F8C">
            <w:pPr>
              <w:autoSpaceDE w:val="0"/>
              <w:autoSpaceDN w:val="0"/>
              <w:adjustRightInd w:val="0"/>
              <w:rPr>
                <w:rFonts w:ascii="Arial" w:hAnsi="Arial" w:cs="Arial"/>
                <w:i/>
                <w:iCs/>
                <w:color w:val="000000"/>
              </w:rPr>
            </w:pPr>
          </w:p>
        </w:tc>
      </w:tr>
      <w:tr w:rsidR="000105AF" w:rsidRPr="00C96366" w14:paraId="52690476" w14:textId="77777777" w:rsidTr="005C4F8C">
        <w:trPr>
          <w:trHeight w:val="657"/>
        </w:trPr>
        <w:tc>
          <w:tcPr>
            <w:tcW w:w="3964" w:type="dxa"/>
            <w:shd w:val="clear" w:color="auto" w:fill="E8E8E8" w:themeFill="background2"/>
          </w:tcPr>
          <w:p w14:paraId="5E2FE641"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Provide detail of how the risks to/from the young person will be managed within this placement</w:t>
            </w:r>
          </w:p>
          <w:p w14:paraId="6EA144B2" w14:textId="77777777" w:rsidR="000105AF" w:rsidRPr="00C96366" w:rsidRDefault="000105AF" w:rsidP="005C4F8C">
            <w:pPr>
              <w:autoSpaceDE w:val="0"/>
              <w:autoSpaceDN w:val="0"/>
              <w:adjustRightInd w:val="0"/>
              <w:rPr>
                <w:rFonts w:ascii="Arial" w:hAnsi="Arial" w:cs="Arial"/>
              </w:rPr>
            </w:pPr>
            <w:r w:rsidRPr="00C96366">
              <w:rPr>
                <w:rFonts w:ascii="Arial" w:hAnsi="Arial" w:cs="Arial"/>
                <w:color w:val="000000"/>
              </w:rPr>
              <w:t>Guidance:</w:t>
            </w:r>
          </w:p>
          <w:p w14:paraId="3BD54EE2"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Based on the risks identified in the referral form how will the provider assess those risks and mitigate them? </w:t>
            </w:r>
          </w:p>
          <w:p w14:paraId="01401570"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(e.g. High level of absconding behaviour – Staffing ratio is 1:1 24/7 therefore any absconding will be known immediately. If this happens the provider will update police and social worker/out of hours when young person is missing.)</w:t>
            </w:r>
          </w:p>
          <w:p w14:paraId="12831B4B"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 </w:t>
            </w:r>
          </w:p>
        </w:tc>
        <w:tc>
          <w:tcPr>
            <w:tcW w:w="5161" w:type="dxa"/>
          </w:tcPr>
          <w:p w14:paraId="4ABAC92A" w14:textId="77777777" w:rsidR="000105AF" w:rsidRPr="00C96366" w:rsidRDefault="000105AF" w:rsidP="005C4F8C">
            <w:pPr>
              <w:autoSpaceDE w:val="0"/>
              <w:autoSpaceDN w:val="0"/>
              <w:adjustRightInd w:val="0"/>
              <w:rPr>
                <w:rFonts w:ascii="Arial" w:hAnsi="Arial" w:cs="Arial"/>
                <w:i/>
                <w:iCs/>
                <w:color w:val="000000"/>
              </w:rPr>
            </w:pPr>
          </w:p>
          <w:p w14:paraId="7AC42915" w14:textId="77777777" w:rsidR="000105AF" w:rsidRPr="00C96366" w:rsidRDefault="000105AF" w:rsidP="005C4F8C">
            <w:pPr>
              <w:autoSpaceDE w:val="0"/>
              <w:autoSpaceDN w:val="0"/>
              <w:adjustRightInd w:val="0"/>
              <w:rPr>
                <w:rFonts w:ascii="Arial" w:hAnsi="Arial" w:cs="Arial"/>
                <w:i/>
                <w:iCs/>
                <w:color w:val="000000"/>
              </w:rPr>
            </w:pPr>
          </w:p>
        </w:tc>
      </w:tr>
      <w:tr w:rsidR="000105AF" w:rsidRPr="00C96366" w14:paraId="41A2DFE3" w14:textId="77777777" w:rsidTr="005C4F8C">
        <w:trPr>
          <w:trHeight w:val="657"/>
        </w:trPr>
        <w:tc>
          <w:tcPr>
            <w:tcW w:w="3964" w:type="dxa"/>
            <w:shd w:val="clear" w:color="auto" w:fill="E8E8E8" w:themeFill="background2"/>
          </w:tcPr>
          <w:p w14:paraId="21DD0A32"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What training/experience staff have to address these</w:t>
            </w:r>
          </w:p>
          <w:p w14:paraId="37DCE626"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Guidance:</w:t>
            </w:r>
          </w:p>
          <w:p w14:paraId="30760C4F"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lastRenderedPageBreak/>
              <w:t>Do staff have relevant training/experience to meet the young person’s needs and mitigate any risks?</w:t>
            </w:r>
          </w:p>
        </w:tc>
        <w:tc>
          <w:tcPr>
            <w:tcW w:w="5161" w:type="dxa"/>
          </w:tcPr>
          <w:p w14:paraId="3BC2F7A2" w14:textId="77777777" w:rsidR="000105AF" w:rsidRPr="00C96366" w:rsidRDefault="000105AF" w:rsidP="005C4F8C">
            <w:pPr>
              <w:autoSpaceDE w:val="0"/>
              <w:autoSpaceDN w:val="0"/>
              <w:adjustRightInd w:val="0"/>
              <w:rPr>
                <w:rFonts w:ascii="Arial" w:hAnsi="Arial" w:cs="Arial"/>
                <w:color w:val="000000"/>
              </w:rPr>
            </w:pPr>
          </w:p>
        </w:tc>
      </w:tr>
      <w:tr w:rsidR="000105AF" w:rsidRPr="00C96366" w14:paraId="71925969" w14:textId="77777777" w:rsidTr="005C4F8C">
        <w:trPr>
          <w:trHeight w:val="657"/>
        </w:trPr>
        <w:tc>
          <w:tcPr>
            <w:tcW w:w="3964" w:type="dxa"/>
            <w:shd w:val="clear" w:color="auto" w:fill="E8E8E8" w:themeFill="background2"/>
          </w:tcPr>
          <w:p w14:paraId="2073DFBC"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What is the tenancy status and is any mitigation required around this</w:t>
            </w:r>
          </w:p>
        </w:tc>
        <w:tc>
          <w:tcPr>
            <w:tcW w:w="5161" w:type="dxa"/>
          </w:tcPr>
          <w:p w14:paraId="185AE1BA" w14:textId="77777777" w:rsidR="000105AF" w:rsidRPr="00C96366" w:rsidRDefault="000105AF" w:rsidP="005C4F8C">
            <w:pPr>
              <w:autoSpaceDE w:val="0"/>
              <w:autoSpaceDN w:val="0"/>
              <w:adjustRightInd w:val="0"/>
              <w:rPr>
                <w:rFonts w:ascii="Arial" w:hAnsi="Arial" w:cs="Arial"/>
                <w:color w:val="000000"/>
              </w:rPr>
            </w:pPr>
          </w:p>
        </w:tc>
      </w:tr>
      <w:tr w:rsidR="000105AF" w:rsidRPr="00C96366" w14:paraId="094C0F83" w14:textId="77777777" w:rsidTr="005C4F8C">
        <w:trPr>
          <w:trHeight w:val="657"/>
        </w:trPr>
        <w:tc>
          <w:tcPr>
            <w:tcW w:w="3964" w:type="dxa"/>
            <w:shd w:val="clear" w:color="auto" w:fill="7F7F7F" w:themeFill="text1" w:themeFillTint="80"/>
          </w:tcPr>
          <w:p w14:paraId="167CFDDE"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Provider Quality checks considerations.</w:t>
            </w:r>
          </w:p>
          <w:p w14:paraId="5423F6B4"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This section to be completed by Q&amp;O Team</w:t>
            </w:r>
          </w:p>
        </w:tc>
        <w:tc>
          <w:tcPr>
            <w:tcW w:w="5161" w:type="dxa"/>
          </w:tcPr>
          <w:p w14:paraId="02BC350E" w14:textId="77777777" w:rsidR="000105AF" w:rsidRPr="00C96366" w:rsidRDefault="000105AF" w:rsidP="005C4F8C">
            <w:pPr>
              <w:autoSpaceDE w:val="0"/>
              <w:autoSpaceDN w:val="0"/>
              <w:adjustRightInd w:val="0"/>
              <w:rPr>
                <w:rFonts w:ascii="Arial" w:hAnsi="Arial" w:cs="Arial"/>
                <w:i/>
                <w:iCs/>
                <w:color w:val="000000"/>
              </w:rPr>
            </w:pPr>
          </w:p>
        </w:tc>
      </w:tr>
      <w:tr w:rsidR="000105AF" w:rsidRPr="00C96366" w14:paraId="27DD4C1A" w14:textId="77777777" w:rsidTr="005C4F8C">
        <w:trPr>
          <w:trHeight w:val="402"/>
        </w:trPr>
        <w:tc>
          <w:tcPr>
            <w:tcW w:w="3964" w:type="dxa"/>
            <w:shd w:val="clear" w:color="auto" w:fill="E8E8E8" w:themeFill="background2"/>
          </w:tcPr>
          <w:p w14:paraId="45FBDBA0"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Providers’ insurances</w:t>
            </w:r>
          </w:p>
          <w:p w14:paraId="6A255B16"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Must be obtained Y/N</w:t>
            </w:r>
          </w:p>
        </w:tc>
        <w:tc>
          <w:tcPr>
            <w:tcW w:w="5161" w:type="dxa"/>
          </w:tcPr>
          <w:p w14:paraId="362440F8"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 [Delete as appropriate] Residential / 16+ </w:t>
            </w:r>
          </w:p>
        </w:tc>
      </w:tr>
      <w:tr w:rsidR="000105AF" w:rsidRPr="00C96366" w14:paraId="622F60C7" w14:textId="77777777" w:rsidTr="005C4F8C">
        <w:trPr>
          <w:trHeight w:val="402"/>
        </w:trPr>
        <w:tc>
          <w:tcPr>
            <w:tcW w:w="3964" w:type="dxa"/>
            <w:shd w:val="clear" w:color="auto" w:fill="E8E8E8" w:themeFill="background2"/>
          </w:tcPr>
          <w:p w14:paraId="6FBD4B66" w14:textId="77777777" w:rsidR="000105AF" w:rsidRPr="00C96366" w:rsidRDefault="000105AF" w:rsidP="005C4F8C">
            <w:pPr>
              <w:rPr>
                <w:rFonts w:ascii="Arial" w:hAnsi="Arial" w:cs="Arial"/>
              </w:rPr>
            </w:pPr>
            <w:r w:rsidRPr="00C96366">
              <w:rPr>
                <w:rFonts w:ascii="Arial" w:hAnsi="Arial" w:cs="Arial"/>
              </w:rPr>
              <w:t>Financial resilience check and financial stability risk score (only for non-framework providers)</w:t>
            </w:r>
          </w:p>
          <w:p w14:paraId="4C026C9C" w14:textId="77777777" w:rsidR="000105AF" w:rsidRPr="00C96366" w:rsidRDefault="000105AF" w:rsidP="005C4F8C">
            <w:pPr>
              <w:autoSpaceDE w:val="0"/>
              <w:autoSpaceDN w:val="0"/>
              <w:adjustRightInd w:val="0"/>
              <w:rPr>
                <w:rFonts w:ascii="Arial" w:hAnsi="Arial" w:cs="Arial"/>
                <w:color w:val="000000"/>
              </w:rPr>
            </w:pPr>
          </w:p>
        </w:tc>
        <w:tc>
          <w:tcPr>
            <w:tcW w:w="5161" w:type="dxa"/>
          </w:tcPr>
          <w:p w14:paraId="140D6D86" w14:textId="77777777" w:rsidR="000105AF" w:rsidRPr="00C96366" w:rsidRDefault="000105AF" w:rsidP="005C4F8C">
            <w:pPr>
              <w:autoSpaceDE w:val="0"/>
              <w:autoSpaceDN w:val="0"/>
              <w:adjustRightInd w:val="0"/>
              <w:rPr>
                <w:rFonts w:ascii="Arial" w:hAnsi="Arial" w:cs="Arial"/>
                <w:color w:val="000000"/>
              </w:rPr>
            </w:pPr>
          </w:p>
        </w:tc>
      </w:tr>
      <w:tr w:rsidR="000105AF" w:rsidRPr="00C96366" w14:paraId="0B801D13" w14:textId="77777777" w:rsidTr="005C4F8C">
        <w:trPr>
          <w:trHeight w:val="403"/>
        </w:trPr>
        <w:tc>
          <w:tcPr>
            <w:tcW w:w="3964" w:type="dxa"/>
            <w:shd w:val="clear" w:color="auto" w:fill="E8E8E8" w:themeFill="background2"/>
          </w:tcPr>
          <w:p w14:paraId="4EA0ADD9"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Providers’ Policies &amp; Procedures:</w:t>
            </w:r>
          </w:p>
          <w:p w14:paraId="053A4BD5" w14:textId="77777777" w:rsidR="000105AF" w:rsidRPr="00C96366" w:rsidRDefault="000105AF" w:rsidP="005C4F8C">
            <w:pPr>
              <w:rPr>
                <w:rFonts w:ascii="Arial" w:hAnsi="Arial" w:cs="Arial"/>
              </w:rPr>
            </w:pPr>
            <w:r w:rsidRPr="00C96366">
              <w:rPr>
                <w:rFonts w:ascii="Arial" w:hAnsi="Arial" w:cs="Arial"/>
              </w:rPr>
              <w:t>Safeguarding (including Child Exploitation), Safer Recruitment, Missing from Home</w:t>
            </w:r>
          </w:p>
          <w:p w14:paraId="287BD05F" w14:textId="77777777" w:rsidR="000105AF" w:rsidRPr="00C96366" w:rsidRDefault="000105AF" w:rsidP="005C4F8C">
            <w:pPr>
              <w:rPr>
                <w:rFonts w:ascii="Arial" w:hAnsi="Arial" w:cs="Arial"/>
              </w:rPr>
            </w:pPr>
          </w:p>
          <w:p w14:paraId="30F58383" w14:textId="77777777" w:rsidR="000105AF" w:rsidRPr="00C96366" w:rsidRDefault="000105AF" w:rsidP="005C4F8C">
            <w:pPr>
              <w:rPr>
                <w:rFonts w:ascii="Arial" w:hAnsi="Arial" w:cs="Arial"/>
              </w:rPr>
            </w:pPr>
            <w:r w:rsidRPr="00C96366">
              <w:rPr>
                <w:rFonts w:ascii="Arial" w:hAnsi="Arial" w:cs="Arial"/>
              </w:rPr>
              <w:t xml:space="preserve">Guidance: </w:t>
            </w:r>
            <w:r w:rsidRPr="00C96366">
              <w:rPr>
                <w:rFonts w:ascii="Arial" w:hAnsi="Arial" w:cs="Arial"/>
                <w:color w:val="000000"/>
              </w:rPr>
              <w:t>The provider’s Policies &amp; Procedures to be reviewed ensure they meet NCT minimum standards.</w:t>
            </w:r>
          </w:p>
          <w:p w14:paraId="55C2F881" w14:textId="77777777" w:rsidR="000105AF" w:rsidRPr="00C96366" w:rsidRDefault="000105AF" w:rsidP="005C4F8C">
            <w:pPr>
              <w:autoSpaceDE w:val="0"/>
              <w:autoSpaceDN w:val="0"/>
              <w:adjustRightInd w:val="0"/>
              <w:rPr>
                <w:rFonts w:ascii="Arial" w:hAnsi="Arial" w:cs="Arial"/>
                <w:color w:val="000000"/>
              </w:rPr>
            </w:pPr>
          </w:p>
        </w:tc>
        <w:tc>
          <w:tcPr>
            <w:tcW w:w="5161" w:type="dxa"/>
          </w:tcPr>
          <w:p w14:paraId="33C44461" w14:textId="77777777" w:rsidR="000105AF" w:rsidRPr="00C96366" w:rsidRDefault="000105AF" w:rsidP="005C4F8C">
            <w:pPr>
              <w:autoSpaceDE w:val="0"/>
              <w:autoSpaceDN w:val="0"/>
              <w:adjustRightInd w:val="0"/>
              <w:rPr>
                <w:rFonts w:ascii="Arial" w:hAnsi="Arial" w:cs="Arial"/>
                <w:color w:val="000000"/>
              </w:rPr>
            </w:pPr>
          </w:p>
        </w:tc>
      </w:tr>
      <w:tr w:rsidR="000105AF" w:rsidRPr="00C96366" w14:paraId="7770F96B" w14:textId="77777777" w:rsidTr="005C4F8C">
        <w:trPr>
          <w:trHeight w:val="403"/>
        </w:trPr>
        <w:tc>
          <w:tcPr>
            <w:tcW w:w="3964" w:type="dxa"/>
            <w:shd w:val="clear" w:color="auto" w:fill="E8E8E8" w:themeFill="background2"/>
          </w:tcPr>
          <w:p w14:paraId="4CE82197" w14:textId="77777777" w:rsidR="000105AF" w:rsidRPr="00C96366" w:rsidRDefault="000105AF" w:rsidP="005C4F8C">
            <w:pPr>
              <w:autoSpaceDE w:val="0"/>
              <w:autoSpaceDN w:val="0"/>
              <w:adjustRightInd w:val="0"/>
              <w:rPr>
                <w:rFonts w:ascii="Arial" w:hAnsi="Arial" w:cs="Arial"/>
              </w:rPr>
            </w:pPr>
            <w:r w:rsidRPr="00C96366">
              <w:rPr>
                <w:rFonts w:ascii="Arial" w:hAnsi="Arial" w:cs="Arial"/>
              </w:rPr>
              <w:t>Location risk assessment</w:t>
            </w:r>
          </w:p>
          <w:p w14:paraId="005D86D6" w14:textId="77777777" w:rsidR="000105AF" w:rsidRPr="00C96366" w:rsidRDefault="000105AF" w:rsidP="005C4F8C">
            <w:pPr>
              <w:autoSpaceDE w:val="0"/>
              <w:autoSpaceDN w:val="0"/>
              <w:adjustRightInd w:val="0"/>
              <w:rPr>
                <w:rFonts w:ascii="Arial" w:hAnsi="Arial" w:cs="Arial"/>
              </w:rPr>
            </w:pPr>
            <w:r w:rsidRPr="00C96366">
              <w:rPr>
                <w:rFonts w:ascii="Arial" w:hAnsi="Arial" w:cs="Arial"/>
              </w:rPr>
              <w:t xml:space="preserve">Must be obtained Y/N </w:t>
            </w:r>
          </w:p>
          <w:p w14:paraId="1F0A5F37" w14:textId="77777777" w:rsidR="000105AF" w:rsidRPr="00C96366" w:rsidRDefault="000105AF" w:rsidP="005C4F8C">
            <w:pPr>
              <w:autoSpaceDE w:val="0"/>
              <w:autoSpaceDN w:val="0"/>
              <w:adjustRightInd w:val="0"/>
              <w:rPr>
                <w:rFonts w:ascii="Arial" w:hAnsi="Arial" w:cs="Arial"/>
              </w:rPr>
            </w:pPr>
            <w:r w:rsidRPr="00C96366">
              <w:rPr>
                <w:rFonts w:ascii="Arial" w:hAnsi="Arial" w:cs="Arial"/>
              </w:rPr>
              <w:t>Any known concerns:</w:t>
            </w:r>
          </w:p>
        </w:tc>
        <w:tc>
          <w:tcPr>
            <w:tcW w:w="5161" w:type="dxa"/>
          </w:tcPr>
          <w:p w14:paraId="6BF37F8B" w14:textId="77777777" w:rsidR="000105AF" w:rsidRPr="00C96366" w:rsidRDefault="000105AF" w:rsidP="005C4F8C">
            <w:pPr>
              <w:autoSpaceDE w:val="0"/>
              <w:autoSpaceDN w:val="0"/>
              <w:adjustRightInd w:val="0"/>
              <w:rPr>
                <w:rFonts w:ascii="Arial" w:hAnsi="Arial" w:cs="Arial"/>
                <w:color w:val="000000"/>
              </w:rPr>
            </w:pPr>
          </w:p>
        </w:tc>
      </w:tr>
      <w:tr w:rsidR="000105AF" w:rsidRPr="00C96366" w14:paraId="19664977" w14:textId="77777777" w:rsidTr="005C4F8C">
        <w:trPr>
          <w:trHeight w:val="403"/>
        </w:trPr>
        <w:tc>
          <w:tcPr>
            <w:tcW w:w="3964" w:type="dxa"/>
            <w:shd w:val="clear" w:color="auto" w:fill="E8E8E8" w:themeFill="background2"/>
          </w:tcPr>
          <w:p w14:paraId="441D7CE0"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Has the provider evidenced a gas safety certificate dated within the last year? </w:t>
            </w:r>
          </w:p>
          <w:p w14:paraId="3A4C72B8" w14:textId="77777777" w:rsidR="000105AF" w:rsidRPr="00C96366" w:rsidRDefault="000105AF" w:rsidP="005C4F8C">
            <w:pPr>
              <w:autoSpaceDE w:val="0"/>
              <w:autoSpaceDN w:val="0"/>
              <w:adjustRightInd w:val="0"/>
              <w:rPr>
                <w:rFonts w:ascii="Arial" w:hAnsi="Arial" w:cs="Arial"/>
                <w:color w:val="000000"/>
              </w:rPr>
            </w:pPr>
          </w:p>
          <w:p w14:paraId="21D9D26A" w14:textId="77777777" w:rsidR="000105AF" w:rsidRPr="00C96366" w:rsidRDefault="000105AF" w:rsidP="005C4F8C">
            <w:pPr>
              <w:rPr>
                <w:rFonts w:ascii="Arial" w:hAnsi="Arial" w:cs="Arial"/>
              </w:rPr>
            </w:pPr>
            <w:r w:rsidRPr="00C96366">
              <w:rPr>
                <w:rFonts w:ascii="Arial" w:hAnsi="Arial" w:cs="Arial"/>
              </w:rPr>
              <w:t>Property checks (gas, electricity, fire equipment, PAT testing, visual check of condition)</w:t>
            </w:r>
          </w:p>
          <w:p w14:paraId="3C69F09E" w14:textId="77777777" w:rsidR="000105AF" w:rsidRPr="00C96366" w:rsidRDefault="000105AF" w:rsidP="005C4F8C">
            <w:pPr>
              <w:autoSpaceDE w:val="0"/>
              <w:autoSpaceDN w:val="0"/>
              <w:adjustRightInd w:val="0"/>
              <w:rPr>
                <w:rFonts w:ascii="Arial" w:hAnsi="Arial" w:cs="Arial"/>
                <w:color w:val="000000"/>
              </w:rPr>
            </w:pPr>
          </w:p>
        </w:tc>
        <w:tc>
          <w:tcPr>
            <w:tcW w:w="5161" w:type="dxa"/>
          </w:tcPr>
          <w:p w14:paraId="4740BB82"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Yes / No </w:t>
            </w:r>
          </w:p>
        </w:tc>
      </w:tr>
      <w:tr w:rsidR="000105AF" w:rsidRPr="00C96366" w14:paraId="02114A26" w14:textId="77777777" w:rsidTr="005C4F8C">
        <w:trPr>
          <w:trHeight w:val="529"/>
        </w:trPr>
        <w:tc>
          <w:tcPr>
            <w:tcW w:w="3964" w:type="dxa"/>
            <w:shd w:val="clear" w:color="auto" w:fill="E8E8E8" w:themeFill="background2"/>
          </w:tcPr>
          <w:p w14:paraId="041D088A"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Has the provider evidenced a electricity safety certificate dated within the last year? </w:t>
            </w:r>
          </w:p>
          <w:p w14:paraId="68DD5359" w14:textId="77777777" w:rsidR="000105AF" w:rsidRPr="00C96366" w:rsidRDefault="000105AF" w:rsidP="005C4F8C">
            <w:pPr>
              <w:autoSpaceDE w:val="0"/>
              <w:autoSpaceDN w:val="0"/>
              <w:adjustRightInd w:val="0"/>
              <w:rPr>
                <w:rFonts w:ascii="Arial" w:hAnsi="Arial" w:cs="Arial"/>
                <w:color w:val="000000"/>
              </w:rPr>
            </w:pPr>
          </w:p>
        </w:tc>
        <w:tc>
          <w:tcPr>
            <w:tcW w:w="5161" w:type="dxa"/>
          </w:tcPr>
          <w:p w14:paraId="0DD36689"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Yes / No </w:t>
            </w:r>
          </w:p>
        </w:tc>
      </w:tr>
      <w:tr w:rsidR="000105AF" w:rsidRPr="00C96366" w14:paraId="5831858F" w14:textId="77777777" w:rsidTr="005C4F8C">
        <w:trPr>
          <w:trHeight w:val="276"/>
        </w:trPr>
        <w:tc>
          <w:tcPr>
            <w:tcW w:w="3964" w:type="dxa"/>
            <w:shd w:val="clear" w:color="auto" w:fill="E8E8E8" w:themeFill="background2"/>
          </w:tcPr>
          <w:p w14:paraId="6C564601"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Check staff DBS and skill sets</w:t>
            </w:r>
          </w:p>
          <w:p w14:paraId="44C88907" w14:textId="77777777" w:rsidR="000105AF" w:rsidRPr="00C96366" w:rsidRDefault="000105AF" w:rsidP="005C4F8C">
            <w:pPr>
              <w:autoSpaceDE w:val="0"/>
              <w:autoSpaceDN w:val="0"/>
              <w:adjustRightInd w:val="0"/>
              <w:rPr>
                <w:rFonts w:ascii="Arial" w:hAnsi="Arial" w:cs="Arial"/>
                <w:color w:val="000000"/>
              </w:rPr>
            </w:pPr>
          </w:p>
          <w:p w14:paraId="5C3DBB44"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Check staff training matrix </w:t>
            </w:r>
          </w:p>
          <w:p w14:paraId="474604DB" w14:textId="77777777" w:rsidR="000105AF" w:rsidRPr="00C96366" w:rsidRDefault="000105AF" w:rsidP="005C4F8C">
            <w:pPr>
              <w:autoSpaceDE w:val="0"/>
              <w:autoSpaceDN w:val="0"/>
              <w:adjustRightInd w:val="0"/>
              <w:rPr>
                <w:rFonts w:ascii="Arial" w:hAnsi="Arial" w:cs="Arial"/>
                <w:color w:val="000000"/>
              </w:rPr>
            </w:pPr>
          </w:p>
          <w:p w14:paraId="643527A3"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Review Manager's experience and qualifications</w:t>
            </w:r>
          </w:p>
          <w:p w14:paraId="663E8F80" w14:textId="77777777" w:rsidR="000105AF" w:rsidRPr="00C96366" w:rsidRDefault="000105AF" w:rsidP="005C4F8C">
            <w:pPr>
              <w:autoSpaceDE w:val="0"/>
              <w:autoSpaceDN w:val="0"/>
              <w:adjustRightInd w:val="0"/>
              <w:rPr>
                <w:rFonts w:ascii="Arial" w:hAnsi="Arial" w:cs="Arial"/>
                <w:color w:val="000000"/>
              </w:rPr>
            </w:pPr>
          </w:p>
          <w:p w14:paraId="091401F0"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Guidance: if not received at point of placement, state when it is expected to be received. </w:t>
            </w:r>
          </w:p>
        </w:tc>
        <w:tc>
          <w:tcPr>
            <w:tcW w:w="5161" w:type="dxa"/>
          </w:tcPr>
          <w:p w14:paraId="5F9AFEE5" w14:textId="77777777" w:rsidR="000105AF" w:rsidRPr="00C96366" w:rsidRDefault="000105AF" w:rsidP="005C4F8C">
            <w:pPr>
              <w:autoSpaceDE w:val="0"/>
              <w:autoSpaceDN w:val="0"/>
              <w:adjustRightInd w:val="0"/>
              <w:rPr>
                <w:rFonts w:ascii="Arial" w:hAnsi="Arial" w:cs="Arial"/>
                <w:color w:val="000000"/>
              </w:rPr>
            </w:pPr>
          </w:p>
        </w:tc>
      </w:tr>
      <w:tr w:rsidR="000105AF" w:rsidRPr="00C96366" w14:paraId="194D7FAB" w14:textId="77777777" w:rsidTr="005C4F8C">
        <w:trPr>
          <w:trHeight w:val="276"/>
        </w:trPr>
        <w:tc>
          <w:tcPr>
            <w:tcW w:w="3964" w:type="dxa"/>
            <w:shd w:val="clear" w:color="auto" w:fill="E8E8E8" w:themeFill="background2"/>
          </w:tcPr>
          <w:p w14:paraId="7EDDAE24"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Request Host Authority Reference (LADO)</w:t>
            </w:r>
          </w:p>
          <w:p w14:paraId="196E8A33"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ab/>
            </w:r>
          </w:p>
          <w:p w14:paraId="40B88864" w14:textId="77777777" w:rsidR="000105AF" w:rsidRPr="00C96366" w:rsidRDefault="000105AF" w:rsidP="005C4F8C">
            <w:pPr>
              <w:autoSpaceDE w:val="0"/>
              <w:autoSpaceDN w:val="0"/>
              <w:adjustRightInd w:val="0"/>
              <w:rPr>
                <w:rFonts w:ascii="Arial" w:hAnsi="Arial" w:cs="Arial"/>
                <w:color w:val="000000"/>
              </w:rPr>
            </w:pPr>
          </w:p>
        </w:tc>
        <w:tc>
          <w:tcPr>
            <w:tcW w:w="5161" w:type="dxa"/>
          </w:tcPr>
          <w:p w14:paraId="02553135" w14:textId="77777777" w:rsidR="000105AF" w:rsidRPr="00C96366" w:rsidRDefault="000105AF" w:rsidP="005C4F8C">
            <w:pPr>
              <w:autoSpaceDE w:val="0"/>
              <w:autoSpaceDN w:val="0"/>
              <w:adjustRightInd w:val="0"/>
              <w:rPr>
                <w:rFonts w:ascii="Arial" w:hAnsi="Arial" w:cs="Arial"/>
                <w:color w:val="000000"/>
              </w:rPr>
            </w:pPr>
          </w:p>
        </w:tc>
      </w:tr>
      <w:tr w:rsidR="000105AF" w:rsidRPr="00C96366" w14:paraId="3F904A44" w14:textId="77777777" w:rsidTr="005C4F8C">
        <w:trPr>
          <w:trHeight w:val="276"/>
        </w:trPr>
        <w:tc>
          <w:tcPr>
            <w:tcW w:w="3964" w:type="dxa"/>
            <w:shd w:val="clear" w:color="auto" w:fill="E8E8E8" w:themeFill="background2"/>
          </w:tcPr>
          <w:p w14:paraId="4D278C8D"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Request Local Authority References</w:t>
            </w:r>
          </w:p>
        </w:tc>
        <w:tc>
          <w:tcPr>
            <w:tcW w:w="5161" w:type="dxa"/>
          </w:tcPr>
          <w:p w14:paraId="0147EE5E" w14:textId="77777777" w:rsidR="000105AF" w:rsidRPr="00C96366" w:rsidRDefault="000105AF" w:rsidP="005C4F8C">
            <w:pPr>
              <w:autoSpaceDE w:val="0"/>
              <w:autoSpaceDN w:val="0"/>
              <w:adjustRightInd w:val="0"/>
              <w:rPr>
                <w:rFonts w:ascii="Arial" w:hAnsi="Arial" w:cs="Arial"/>
                <w:color w:val="000000"/>
              </w:rPr>
            </w:pPr>
          </w:p>
        </w:tc>
      </w:tr>
      <w:tr w:rsidR="000105AF" w:rsidRPr="00C96366" w14:paraId="0C9FC2BC" w14:textId="77777777" w:rsidTr="005C4F8C">
        <w:trPr>
          <w:trHeight w:val="276"/>
        </w:trPr>
        <w:tc>
          <w:tcPr>
            <w:tcW w:w="3964" w:type="dxa"/>
            <w:shd w:val="clear" w:color="auto" w:fill="A6A6A6" w:themeFill="background1" w:themeFillShade="A6"/>
          </w:tcPr>
          <w:p w14:paraId="1D7DDC70" w14:textId="77777777" w:rsidR="000105AF" w:rsidRPr="00C96366" w:rsidRDefault="000105AF" w:rsidP="005C4F8C">
            <w:pPr>
              <w:autoSpaceDE w:val="0"/>
              <w:autoSpaceDN w:val="0"/>
              <w:adjustRightInd w:val="0"/>
              <w:rPr>
                <w:rFonts w:ascii="Arial" w:hAnsi="Arial" w:cs="Arial"/>
                <w:b/>
                <w:bCs/>
                <w:color w:val="000000"/>
              </w:rPr>
            </w:pPr>
            <w:r w:rsidRPr="00C96366">
              <w:rPr>
                <w:rFonts w:ascii="Arial" w:hAnsi="Arial" w:cs="Arial"/>
                <w:b/>
                <w:bCs/>
                <w:color w:val="000000"/>
              </w:rPr>
              <w:t>Social Worker’s comments</w:t>
            </w:r>
          </w:p>
        </w:tc>
        <w:tc>
          <w:tcPr>
            <w:tcW w:w="5161" w:type="dxa"/>
          </w:tcPr>
          <w:p w14:paraId="007E6971" w14:textId="77777777" w:rsidR="000105AF" w:rsidRPr="00C96366" w:rsidRDefault="000105AF" w:rsidP="005C4F8C">
            <w:pPr>
              <w:autoSpaceDE w:val="0"/>
              <w:autoSpaceDN w:val="0"/>
              <w:adjustRightInd w:val="0"/>
              <w:rPr>
                <w:rFonts w:ascii="Arial" w:hAnsi="Arial" w:cs="Arial"/>
                <w:color w:val="000000"/>
              </w:rPr>
            </w:pPr>
          </w:p>
        </w:tc>
      </w:tr>
      <w:tr w:rsidR="000105AF" w:rsidRPr="00C96366" w14:paraId="410500FB" w14:textId="77777777" w:rsidTr="005C4F8C">
        <w:trPr>
          <w:trHeight w:val="145"/>
        </w:trPr>
        <w:tc>
          <w:tcPr>
            <w:tcW w:w="3964" w:type="dxa"/>
            <w:shd w:val="clear" w:color="auto" w:fill="E8E8E8" w:themeFill="background2"/>
          </w:tcPr>
          <w:p w14:paraId="67FE5FFE"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Views of the social worker</w:t>
            </w:r>
          </w:p>
          <w:p w14:paraId="24B5735F" w14:textId="77777777" w:rsidR="000105AF" w:rsidRPr="00C96366" w:rsidRDefault="000105AF" w:rsidP="005C4F8C">
            <w:pPr>
              <w:autoSpaceDE w:val="0"/>
              <w:autoSpaceDN w:val="0"/>
              <w:adjustRightInd w:val="0"/>
              <w:rPr>
                <w:rFonts w:ascii="Arial" w:hAnsi="Arial" w:cs="Arial"/>
                <w:color w:val="000000"/>
              </w:rPr>
            </w:pPr>
          </w:p>
          <w:p w14:paraId="6017C872"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Guidance: include young person’s voice about the proposed placement, views of parent, IRO and any other relevant views if known</w:t>
            </w:r>
          </w:p>
        </w:tc>
        <w:tc>
          <w:tcPr>
            <w:tcW w:w="5161" w:type="dxa"/>
          </w:tcPr>
          <w:p w14:paraId="0B719B74" w14:textId="77777777" w:rsidR="000105AF" w:rsidRPr="00C96366" w:rsidRDefault="000105AF" w:rsidP="005C4F8C">
            <w:pPr>
              <w:autoSpaceDE w:val="0"/>
              <w:autoSpaceDN w:val="0"/>
              <w:adjustRightInd w:val="0"/>
              <w:rPr>
                <w:rFonts w:ascii="Arial" w:hAnsi="Arial" w:cs="Arial"/>
                <w:i/>
                <w:iCs/>
                <w:color w:val="000000"/>
              </w:rPr>
            </w:pPr>
          </w:p>
          <w:p w14:paraId="2065630C" w14:textId="77777777" w:rsidR="000105AF" w:rsidRPr="00C96366" w:rsidRDefault="000105AF" w:rsidP="005C4F8C">
            <w:pPr>
              <w:autoSpaceDE w:val="0"/>
              <w:autoSpaceDN w:val="0"/>
              <w:adjustRightInd w:val="0"/>
              <w:rPr>
                <w:rFonts w:ascii="Arial" w:hAnsi="Arial" w:cs="Arial"/>
                <w:i/>
                <w:iCs/>
                <w:color w:val="000000"/>
              </w:rPr>
            </w:pPr>
          </w:p>
          <w:p w14:paraId="6C9575C9" w14:textId="77777777" w:rsidR="000105AF" w:rsidRPr="00C96366" w:rsidRDefault="000105AF" w:rsidP="005C4F8C">
            <w:pPr>
              <w:autoSpaceDE w:val="0"/>
              <w:autoSpaceDN w:val="0"/>
              <w:adjustRightInd w:val="0"/>
              <w:rPr>
                <w:rFonts w:ascii="Arial" w:hAnsi="Arial" w:cs="Arial"/>
                <w:i/>
                <w:iCs/>
                <w:color w:val="000000"/>
              </w:rPr>
            </w:pPr>
          </w:p>
          <w:p w14:paraId="3CD4833A" w14:textId="77777777" w:rsidR="000105AF" w:rsidRPr="00C96366" w:rsidRDefault="000105AF" w:rsidP="005C4F8C">
            <w:pPr>
              <w:autoSpaceDE w:val="0"/>
              <w:autoSpaceDN w:val="0"/>
              <w:adjustRightInd w:val="0"/>
              <w:rPr>
                <w:rFonts w:ascii="Arial" w:hAnsi="Arial" w:cs="Arial"/>
                <w:i/>
                <w:iCs/>
                <w:color w:val="000000"/>
              </w:rPr>
            </w:pPr>
          </w:p>
          <w:p w14:paraId="3FBB0E6E" w14:textId="77777777" w:rsidR="000105AF" w:rsidRPr="00C96366" w:rsidRDefault="000105AF" w:rsidP="005C4F8C">
            <w:pPr>
              <w:autoSpaceDE w:val="0"/>
              <w:autoSpaceDN w:val="0"/>
              <w:adjustRightInd w:val="0"/>
              <w:rPr>
                <w:rFonts w:ascii="Arial" w:hAnsi="Arial" w:cs="Arial"/>
                <w:i/>
                <w:iCs/>
                <w:color w:val="000000"/>
              </w:rPr>
            </w:pPr>
          </w:p>
          <w:p w14:paraId="06255AF2" w14:textId="77777777" w:rsidR="000105AF" w:rsidRPr="00C96366" w:rsidRDefault="000105AF" w:rsidP="005C4F8C">
            <w:pPr>
              <w:autoSpaceDE w:val="0"/>
              <w:autoSpaceDN w:val="0"/>
              <w:adjustRightInd w:val="0"/>
              <w:rPr>
                <w:rFonts w:ascii="Arial" w:hAnsi="Arial" w:cs="Arial"/>
                <w:i/>
                <w:iCs/>
                <w:color w:val="000000"/>
              </w:rPr>
            </w:pPr>
          </w:p>
          <w:p w14:paraId="621EA63E" w14:textId="77777777" w:rsidR="000105AF" w:rsidRPr="00C96366" w:rsidRDefault="000105AF" w:rsidP="005C4F8C">
            <w:pPr>
              <w:autoSpaceDE w:val="0"/>
              <w:autoSpaceDN w:val="0"/>
              <w:adjustRightInd w:val="0"/>
              <w:rPr>
                <w:rFonts w:ascii="Arial" w:hAnsi="Arial" w:cs="Arial"/>
                <w:i/>
                <w:iCs/>
                <w:color w:val="000000"/>
              </w:rPr>
            </w:pPr>
          </w:p>
          <w:p w14:paraId="4CDC786E" w14:textId="77777777" w:rsidR="000105AF" w:rsidRPr="00C96366" w:rsidRDefault="000105AF" w:rsidP="005C4F8C">
            <w:pPr>
              <w:autoSpaceDE w:val="0"/>
              <w:autoSpaceDN w:val="0"/>
              <w:adjustRightInd w:val="0"/>
              <w:rPr>
                <w:rFonts w:ascii="Arial" w:hAnsi="Arial" w:cs="Arial"/>
                <w:i/>
                <w:iCs/>
                <w:color w:val="000000"/>
              </w:rPr>
            </w:pPr>
          </w:p>
        </w:tc>
      </w:tr>
      <w:tr w:rsidR="000105AF" w:rsidRPr="00C96366" w14:paraId="5D553C96" w14:textId="77777777" w:rsidTr="005C4F8C">
        <w:trPr>
          <w:trHeight w:val="145"/>
        </w:trPr>
        <w:tc>
          <w:tcPr>
            <w:tcW w:w="3964" w:type="dxa"/>
            <w:shd w:val="clear" w:color="auto" w:fill="E8E8E8" w:themeFill="background2"/>
          </w:tcPr>
          <w:p w14:paraId="78038209"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Confirm the child has an understanding of the accommodation status, their rights and responsibilities </w:t>
            </w:r>
          </w:p>
        </w:tc>
        <w:tc>
          <w:tcPr>
            <w:tcW w:w="5161" w:type="dxa"/>
          </w:tcPr>
          <w:p w14:paraId="39A07FD7" w14:textId="77777777" w:rsidR="000105AF" w:rsidRPr="00C96366" w:rsidRDefault="000105AF" w:rsidP="005C4F8C">
            <w:pPr>
              <w:autoSpaceDE w:val="0"/>
              <w:autoSpaceDN w:val="0"/>
              <w:adjustRightInd w:val="0"/>
              <w:rPr>
                <w:rFonts w:ascii="Arial" w:hAnsi="Arial" w:cs="Arial"/>
                <w:i/>
                <w:iCs/>
                <w:color w:val="000000"/>
              </w:rPr>
            </w:pPr>
          </w:p>
        </w:tc>
      </w:tr>
      <w:tr w:rsidR="000105AF" w:rsidRPr="00C96366" w14:paraId="06124903" w14:textId="77777777" w:rsidTr="005C4F8C">
        <w:trPr>
          <w:trHeight w:val="145"/>
        </w:trPr>
        <w:tc>
          <w:tcPr>
            <w:tcW w:w="3964" w:type="dxa"/>
            <w:shd w:val="clear" w:color="auto" w:fill="E8E8E8" w:themeFill="background2"/>
          </w:tcPr>
          <w:p w14:paraId="2A022C65"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State what the move on plan for the young person is:</w:t>
            </w:r>
          </w:p>
        </w:tc>
        <w:tc>
          <w:tcPr>
            <w:tcW w:w="5161" w:type="dxa"/>
          </w:tcPr>
          <w:p w14:paraId="306DF9BB" w14:textId="77777777" w:rsidR="000105AF" w:rsidRPr="00C96366" w:rsidRDefault="000105AF" w:rsidP="005C4F8C">
            <w:pPr>
              <w:autoSpaceDE w:val="0"/>
              <w:autoSpaceDN w:val="0"/>
              <w:adjustRightInd w:val="0"/>
              <w:rPr>
                <w:rFonts w:ascii="Arial" w:hAnsi="Arial" w:cs="Arial"/>
                <w:i/>
                <w:iCs/>
                <w:color w:val="000000"/>
              </w:rPr>
            </w:pPr>
          </w:p>
        </w:tc>
      </w:tr>
      <w:tr w:rsidR="000105AF" w:rsidRPr="00C96366" w14:paraId="682863A2" w14:textId="77777777" w:rsidTr="005C4F8C">
        <w:trPr>
          <w:trHeight w:val="145"/>
        </w:trPr>
        <w:tc>
          <w:tcPr>
            <w:tcW w:w="3964" w:type="dxa"/>
            <w:shd w:val="clear" w:color="auto" w:fill="A6A6A6" w:themeFill="background1" w:themeFillShade="A6"/>
          </w:tcPr>
          <w:p w14:paraId="0687B5E9" w14:textId="77777777" w:rsidR="000105AF" w:rsidRPr="00C96366" w:rsidRDefault="000105AF" w:rsidP="005C4F8C">
            <w:pPr>
              <w:autoSpaceDE w:val="0"/>
              <w:autoSpaceDN w:val="0"/>
              <w:adjustRightInd w:val="0"/>
              <w:rPr>
                <w:rFonts w:ascii="Arial" w:hAnsi="Arial" w:cs="Arial"/>
                <w:b/>
                <w:color w:val="000000"/>
              </w:rPr>
            </w:pPr>
            <w:r w:rsidRPr="00C96366">
              <w:rPr>
                <w:rFonts w:ascii="Arial" w:hAnsi="Arial" w:cs="Arial"/>
                <w:b/>
                <w:color w:val="000000"/>
              </w:rPr>
              <w:t>Monitoring of the placement</w:t>
            </w:r>
          </w:p>
        </w:tc>
        <w:tc>
          <w:tcPr>
            <w:tcW w:w="5161" w:type="dxa"/>
          </w:tcPr>
          <w:p w14:paraId="1F5A5981" w14:textId="77777777" w:rsidR="000105AF" w:rsidRPr="00C96366" w:rsidRDefault="000105AF" w:rsidP="005C4F8C">
            <w:pPr>
              <w:autoSpaceDE w:val="0"/>
              <w:autoSpaceDN w:val="0"/>
              <w:adjustRightInd w:val="0"/>
              <w:rPr>
                <w:rFonts w:ascii="Arial" w:hAnsi="Arial" w:cs="Arial"/>
                <w:i/>
                <w:iCs/>
                <w:color w:val="000000"/>
              </w:rPr>
            </w:pPr>
          </w:p>
        </w:tc>
      </w:tr>
      <w:tr w:rsidR="000105AF" w:rsidRPr="00C96366" w14:paraId="7FA25767" w14:textId="77777777" w:rsidTr="005C4F8C">
        <w:trPr>
          <w:trHeight w:val="145"/>
        </w:trPr>
        <w:tc>
          <w:tcPr>
            <w:tcW w:w="3964" w:type="dxa"/>
            <w:shd w:val="clear" w:color="auto" w:fill="E8E8E8" w:themeFill="background2"/>
          </w:tcPr>
          <w:p w14:paraId="70831969"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Allocated Social Worker and/or Personal Advisor </w:t>
            </w:r>
          </w:p>
        </w:tc>
        <w:tc>
          <w:tcPr>
            <w:tcW w:w="5161" w:type="dxa"/>
          </w:tcPr>
          <w:p w14:paraId="7072CFFF" w14:textId="77777777" w:rsidR="000105AF" w:rsidRPr="00C96366" w:rsidRDefault="000105AF" w:rsidP="005C4F8C">
            <w:pPr>
              <w:autoSpaceDE w:val="0"/>
              <w:autoSpaceDN w:val="0"/>
              <w:adjustRightInd w:val="0"/>
              <w:rPr>
                <w:rFonts w:ascii="Arial" w:hAnsi="Arial" w:cs="Arial"/>
                <w:i/>
                <w:iCs/>
                <w:color w:val="000000"/>
              </w:rPr>
            </w:pPr>
            <w:r w:rsidRPr="00C96366">
              <w:rPr>
                <w:rFonts w:ascii="Arial" w:hAnsi="Arial" w:cs="Arial"/>
                <w:color w:val="000000"/>
              </w:rPr>
              <w:t>Social Worker or PA will undertake statutory visits to the young person in the placement. As part of these visits, they will regularly review the support and accommodation offered to the young person.</w:t>
            </w:r>
          </w:p>
        </w:tc>
      </w:tr>
      <w:tr w:rsidR="000105AF" w:rsidRPr="00C96366" w14:paraId="4A327CAE" w14:textId="77777777" w:rsidTr="005C4F8C">
        <w:trPr>
          <w:trHeight w:val="145"/>
        </w:trPr>
        <w:tc>
          <w:tcPr>
            <w:tcW w:w="3964" w:type="dxa"/>
            <w:shd w:val="clear" w:color="auto" w:fill="E8E8E8" w:themeFill="background2"/>
          </w:tcPr>
          <w:p w14:paraId="12000EAB"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Will the child’s SW take the child to the placement? If not confirm the SW visit will take place within 24 hours of the child moving in </w:t>
            </w:r>
          </w:p>
        </w:tc>
        <w:tc>
          <w:tcPr>
            <w:tcW w:w="5161" w:type="dxa"/>
          </w:tcPr>
          <w:p w14:paraId="273F8087" w14:textId="77777777" w:rsidR="000105AF" w:rsidRPr="00C96366" w:rsidRDefault="000105AF" w:rsidP="005C4F8C">
            <w:pPr>
              <w:autoSpaceDE w:val="0"/>
              <w:autoSpaceDN w:val="0"/>
              <w:adjustRightInd w:val="0"/>
              <w:rPr>
                <w:rFonts w:ascii="Arial" w:hAnsi="Arial" w:cs="Arial"/>
                <w:color w:val="000000"/>
              </w:rPr>
            </w:pPr>
          </w:p>
        </w:tc>
      </w:tr>
      <w:tr w:rsidR="000105AF" w:rsidRPr="00C96366" w14:paraId="29F6C081" w14:textId="77777777" w:rsidTr="005C4F8C">
        <w:trPr>
          <w:trHeight w:val="145"/>
        </w:trPr>
        <w:tc>
          <w:tcPr>
            <w:tcW w:w="3964" w:type="dxa"/>
            <w:shd w:val="clear" w:color="auto" w:fill="E8E8E8" w:themeFill="background2"/>
          </w:tcPr>
          <w:p w14:paraId="0DE5FD8D"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What is the frequency of Social Worker</w:t>
            </w:r>
            <w:r>
              <w:rPr>
                <w:rFonts w:ascii="Arial" w:hAnsi="Arial" w:cs="Arial"/>
                <w:color w:val="000000"/>
              </w:rPr>
              <w:t xml:space="preserve">. </w:t>
            </w:r>
          </w:p>
          <w:p w14:paraId="4B3CB1A2" w14:textId="77777777" w:rsidR="000105AF" w:rsidRPr="00C96366" w:rsidRDefault="000105AF" w:rsidP="005C4F8C">
            <w:pPr>
              <w:autoSpaceDE w:val="0"/>
              <w:autoSpaceDN w:val="0"/>
              <w:adjustRightInd w:val="0"/>
              <w:rPr>
                <w:rFonts w:ascii="Arial" w:hAnsi="Arial" w:cs="Arial"/>
                <w:color w:val="000000"/>
              </w:rPr>
            </w:pPr>
          </w:p>
        </w:tc>
        <w:tc>
          <w:tcPr>
            <w:tcW w:w="5161" w:type="dxa"/>
          </w:tcPr>
          <w:p w14:paraId="72778285"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SW visits will be weekly until child in care review </w:t>
            </w:r>
          </w:p>
          <w:p w14:paraId="6DD70D04" w14:textId="77777777" w:rsidR="000105AF" w:rsidRPr="00C96366" w:rsidRDefault="000105AF" w:rsidP="005C4F8C">
            <w:pPr>
              <w:autoSpaceDE w:val="0"/>
              <w:autoSpaceDN w:val="0"/>
              <w:adjustRightInd w:val="0"/>
              <w:rPr>
                <w:rFonts w:ascii="Arial" w:hAnsi="Arial" w:cs="Arial"/>
                <w:color w:val="000000"/>
              </w:rPr>
            </w:pPr>
          </w:p>
          <w:p w14:paraId="6E1B5773"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The frequency of SW visits following the child in care review will be:  (SW to complete)</w:t>
            </w:r>
          </w:p>
        </w:tc>
      </w:tr>
      <w:tr w:rsidR="000105AF" w:rsidRPr="00C96366" w14:paraId="05ACF3B8" w14:textId="77777777" w:rsidTr="005C4F8C">
        <w:trPr>
          <w:trHeight w:val="145"/>
        </w:trPr>
        <w:tc>
          <w:tcPr>
            <w:tcW w:w="3964" w:type="dxa"/>
            <w:shd w:val="clear" w:color="auto" w:fill="E8E8E8" w:themeFill="background2"/>
          </w:tcPr>
          <w:p w14:paraId="7A43D3BA"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Quality &amp; Outcomes Team </w:t>
            </w:r>
          </w:p>
        </w:tc>
        <w:tc>
          <w:tcPr>
            <w:tcW w:w="5161" w:type="dxa"/>
          </w:tcPr>
          <w:p w14:paraId="171E6F9F"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Q&amp;O Team will visit regularly to review any outstanding actions and ensure provider is following the care and support plan. First visit to happen within first 7 days of team being notified </w:t>
            </w:r>
            <w:r w:rsidRPr="00C96366">
              <w:rPr>
                <w:rFonts w:ascii="Arial" w:hAnsi="Arial" w:cs="Arial"/>
                <w:color w:val="000000"/>
              </w:rPr>
              <w:lastRenderedPageBreak/>
              <w:t xml:space="preserve">and following visits weekly, fortnightly or monthly depending on any concerns identified and needs of child. </w:t>
            </w:r>
          </w:p>
        </w:tc>
      </w:tr>
      <w:tr w:rsidR="000105AF" w:rsidRPr="00C96366" w14:paraId="08EDA7AC" w14:textId="77777777" w:rsidTr="005C4F8C">
        <w:trPr>
          <w:trHeight w:val="936"/>
        </w:trPr>
        <w:tc>
          <w:tcPr>
            <w:tcW w:w="3964" w:type="dxa"/>
            <w:shd w:val="clear" w:color="auto" w:fill="E8E8E8" w:themeFill="background2"/>
          </w:tcPr>
          <w:p w14:paraId="570E7BDC"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lastRenderedPageBreak/>
              <w:t xml:space="preserve">When will a review of this risk assessment take place and how will views of child, parent/s, carer/s, IROs, advocate etc inform this </w:t>
            </w:r>
          </w:p>
          <w:p w14:paraId="61B29298" w14:textId="77777777" w:rsidR="000105AF" w:rsidRPr="00C96366" w:rsidRDefault="000105AF" w:rsidP="005C4F8C">
            <w:pPr>
              <w:autoSpaceDE w:val="0"/>
              <w:autoSpaceDN w:val="0"/>
              <w:adjustRightInd w:val="0"/>
              <w:rPr>
                <w:rFonts w:ascii="Arial" w:hAnsi="Arial" w:cs="Arial"/>
                <w:color w:val="000000"/>
              </w:rPr>
            </w:pPr>
          </w:p>
          <w:p w14:paraId="1AAEABBC" w14:textId="77777777" w:rsidR="000105AF" w:rsidRPr="00C96366" w:rsidRDefault="000105AF" w:rsidP="005C4F8C">
            <w:pPr>
              <w:autoSpaceDE w:val="0"/>
              <w:autoSpaceDN w:val="0"/>
              <w:adjustRightInd w:val="0"/>
              <w:rPr>
                <w:rFonts w:ascii="Arial" w:hAnsi="Arial" w:cs="Arial"/>
                <w:color w:val="000000"/>
              </w:rPr>
            </w:pPr>
            <w:r w:rsidRPr="00C96366">
              <w:rPr>
                <w:rFonts w:ascii="Arial" w:hAnsi="Arial" w:cs="Arial"/>
                <w:color w:val="000000"/>
              </w:rPr>
              <w:t xml:space="preserve">(Social Worker to complete) </w:t>
            </w:r>
          </w:p>
        </w:tc>
        <w:tc>
          <w:tcPr>
            <w:tcW w:w="5161" w:type="dxa"/>
          </w:tcPr>
          <w:p w14:paraId="39FF0EF5" w14:textId="77777777" w:rsidR="000105AF" w:rsidRPr="00C96366" w:rsidRDefault="000105AF" w:rsidP="005C4F8C">
            <w:pPr>
              <w:autoSpaceDE w:val="0"/>
              <w:autoSpaceDN w:val="0"/>
              <w:adjustRightInd w:val="0"/>
              <w:rPr>
                <w:rFonts w:ascii="Arial" w:hAnsi="Arial" w:cs="Arial"/>
                <w:color w:val="000000"/>
              </w:rPr>
            </w:pPr>
          </w:p>
        </w:tc>
      </w:tr>
    </w:tbl>
    <w:p w14:paraId="20461CB8" w14:textId="77777777" w:rsidR="000105AF" w:rsidRPr="00C96366" w:rsidRDefault="000105AF" w:rsidP="000105AF">
      <w:pPr>
        <w:rPr>
          <w:rFonts w:ascii="Arial" w:hAnsi="Arial" w:cs="Arial"/>
        </w:rPr>
      </w:pPr>
    </w:p>
    <w:p w14:paraId="3CC89144" w14:textId="77777777" w:rsidR="000105AF" w:rsidRPr="00C96366" w:rsidRDefault="000105AF" w:rsidP="000105AF">
      <w:pPr>
        <w:rPr>
          <w:rFonts w:ascii="Arial" w:hAnsi="Arial" w:cs="Arial"/>
        </w:rPr>
      </w:pPr>
      <w:r w:rsidRPr="00C96366">
        <w:rPr>
          <w:rFonts w:ascii="Arial" w:hAnsi="Arial" w:cs="Arial"/>
        </w:rPr>
        <w:t>Signed……………………………….. Date</w:t>
      </w:r>
    </w:p>
    <w:p w14:paraId="7579B00C" w14:textId="77777777" w:rsidR="000105AF" w:rsidRPr="00C96366" w:rsidRDefault="000105AF" w:rsidP="000105AF">
      <w:pPr>
        <w:rPr>
          <w:rFonts w:ascii="Arial" w:hAnsi="Arial" w:cs="Arial"/>
        </w:rPr>
      </w:pPr>
      <w:r w:rsidRPr="00C96366">
        <w:rPr>
          <w:rFonts w:ascii="Arial" w:hAnsi="Arial" w:cs="Arial"/>
        </w:rPr>
        <w:t>Social Worker</w:t>
      </w:r>
    </w:p>
    <w:p w14:paraId="5863AE19" w14:textId="77777777" w:rsidR="000105AF" w:rsidRPr="00C96366" w:rsidRDefault="000105AF" w:rsidP="000105AF">
      <w:pPr>
        <w:rPr>
          <w:rFonts w:ascii="Arial" w:hAnsi="Arial" w:cs="Arial"/>
        </w:rPr>
      </w:pPr>
      <w:r w:rsidRPr="00C96366">
        <w:rPr>
          <w:rFonts w:ascii="Arial" w:hAnsi="Arial" w:cs="Arial"/>
        </w:rPr>
        <w:t>Signed………………………………… Date</w:t>
      </w:r>
    </w:p>
    <w:p w14:paraId="031AEB19" w14:textId="77777777" w:rsidR="000105AF" w:rsidRDefault="000105AF" w:rsidP="000105AF">
      <w:pPr>
        <w:rPr>
          <w:rFonts w:ascii="Arial" w:hAnsi="Arial" w:cs="Arial"/>
        </w:rPr>
      </w:pPr>
      <w:r w:rsidRPr="6A135C40">
        <w:rPr>
          <w:rFonts w:ascii="Arial" w:hAnsi="Arial" w:cs="Arial"/>
        </w:rPr>
        <w:t xml:space="preserve">Team/ Service Manager </w:t>
      </w:r>
    </w:p>
    <w:p w14:paraId="02EC4016" w14:textId="77777777" w:rsidR="000105AF" w:rsidRDefault="000105AF" w:rsidP="000105AF">
      <w:pPr>
        <w:rPr>
          <w:rFonts w:ascii="Arial" w:hAnsi="Arial" w:cs="Arial"/>
        </w:rPr>
      </w:pPr>
    </w:p>
    <w:p w14:paraId="4751DFCB" w14:textId="77777777" w:rsidR="00D9108A" w:rsidRDefault="00D9108A" w:rsidP="000105AF">
      <w:pPr>
        <w:rPr>
          <w:rFonts w:ascii="Arial" w:hAnsi="Arial" w:cs="Arial"/>
        </w:rPr>
      </w:pPr>
    </w:p>
    <w:p w14:paraId="38E789F3" w14:textId="77777777" w:rsidR="00D9108A" w:rsidRDefault="00D9108A" w:rsidP="000105AF">
      <w:pPr>
        <w:rPr>
          <w:rFonts w:ascii="Arial" w:hAnsi="Arial" w:cs="Arial"/>
        </w:rPr>
      </w:pPr>
    </w:p>
    <w:p w14:paraId="1E21968D" w14:textId="77777777" w:rsidR="00D9108A" w:rsidRDefault="00D9108A" w:rsidP="000105AF">
      <w:pPr>
        <w:rPr>
          <w:rFonts w:ascii="Arial" w:hAnsi="Arial" w:cs="Arial"/>
        </w:rPr>
      </w:pPr>
    </w:p>
    <w:p w14:paraId="5C36F57B" w14:textId="77777777" w:rsidR="00D9108A" w:rsidRDefault="00D9108A" w:rsidP="000105AF">
      <w:pPr>
        <w:rPr>
          <w:rFonts w:ascii="Arial" w:hAnsi="Arial" w:cs="Arial"/>
        </w:rPr>
      </w:pPr>
    </w:p>
    <w:p w14:paraId="5F71C8A2" w14:textId="77777777" w:rsidR="00D9108A" w:rsidRDefault="00D9108A" w:rsidP="000105AF">
      <w:pPr>
        <w:rPr>
          <w:rFonts w:ascii="Arial" w:hAnsi="Arial" w:cs="Arial"/>
        </w:rPr>
      </w:pPr>
    </w:p>
    <w:p w14:paraId="2797EF7A" w14:textId="77777777" w:rsidR="00D9108A" w:rsidRDefault="00D9108A" w:rsidP="000105AF">
      <w:pPr>
        <w:rPr>
          <w:rFonts w:ascii="Arial" w:hAnsi="Arial" w:cs="Arial"/>
        </w:rPr>
      </w:pPr>
    </w:p>
    <w:p w14:paraId="2579EB19" w14:textId="77777777" w:rsidR="00D9108A" w:rsidRDefault="00D9108A" w:rsidP="000105AF">
      <w:pPr>
        <w:rPr>
          <w:rFonts w:ascii="Arial" w:hAnsi="Arial" w:cs="Arial"/>
        </w:rPr>
      </w:pPr>
    </w:p>
    <w:p w14:paraId="2673BEC9" w14:textId="77777777" w:rsidR="00D9108A" w:rsidRDefault="00D9108A" w:rsidP="000105AF">
      <w:pPr>
        <w:rPr>
          <w:rFonts w:ascii="Arial" w:hAnsi="Arial" w:cs="Arial"/>
        </w:rPr>
      </w:pPr>
    </w:p>
    <w:p w14:paraId="3DD79117" w14:textId="77777777" w:rsidR="00D9108A" w:rsidRDefault="00D9108A" w:rsidP="000105AF">
      <w:pPr>
        <w:rPr>
          <w:rFonts w:ascii="Arial" w:hAnsi="Arial" w:cs="Arial"/>
        </w:rPr>
      </w:pPr>
    </w:p>
    <w:p w14:paraId="3D7EF162" w14:textId="77777777" w:rsidR="00D9108A" w:rsidRDefault="00D9108A" w:rsidP="000105AF">
      <w:pPr>
        <w:rPr>
          <w:rFonts w:ascii="Arial" w:hAnsi="Arial" w:cs="Arial"/>
        </w:rPr>
      </w:pPr>
    </w:p>
    <w:p w14:paraId="56A5C5E8" w14:textId="77777777" w:rsidR="00D9108A" w:rsidRDefault="00D9108A" w:rsidP="000105AF">
      <w:pPr>
        <w:rPr>
          <w:rFonts w:ascii="Arial" w:hAnsi="Arial" w:cs="Arial"/>
        </w:rPr>
      </w:pPr>
    </w:p>
    <w:p w14:paraId="7581065E" w14:textId="77777777" w:rsidR="00D9108A" w:rsidRDefault="00D9108A" w:rsidP="000105AF">
      <w:pPr>
        <w:rPr>
          <w:rFonts w:ascii="Arial" w:hAnsi="Arial" w:cs="Arial"/>
        </w:rPr>
      </w:pPr>
    </w:p>
    <w:p w14:paraId="73C386F7" w14:textId="77777777" w:rsidR="00D9108A" w:rsidRDefault="00D9108A" w:rsidP="000105AF">
      <w:pPr>
        <w:rPr>
          <w:rFonts w:ascii="Arial" w:hAnsi="Arial" w:cs="Arial"/>
        </w:rPr>
      </w:pPr>
    </w:p>
    <w:p w14:paraId="1DBF17EC" w14:textId="77777777" w:rsidR="00D9108A" w:rsidRDefault="00D9108A" w:rsidP="000105AF">
      <w:pPr>
        <w:rPr>
          <w:rFonts w:ascii="Arial" w:hAnsi="Arial" w:cs="Arial"/>
        </w:rPr>
      </w:pPr>
    </w:p>
    <w:p w14:paraId="3A0617E5" w14:textId="77777777" w:rsidR="00D9108A" w:rsidRDefault="00D9108A" w:rsidP="000105AF">
      <w:pPr>
        <w:rPr>
          <w:rFonts w:ascii="Arial" w:hAnsi="Arial" w:cs="Arial"/>
        </w:rPr>
      </w:pPr>
    </w:p>
    <w:p w14:paraId="3C634756" w14:textId="77777777" w:rsidR="000105AF" w:rsidRPr="00C96366" w:rsidRDefault="000105AF" w:rsidP="000105AF">
      <w:pPr>
        <w:rPr>
          <w:rFonts w:ascii="Arial" w:hAnsi="Arial" w:cs="Arial"/>
        </w:rPr>
      </w:pPr>
    </w:p>
    <w:p w14:paraId="47B482B0" w14:textId="77777777" w:rsidR="000105AF" w:rsidRPr="00C96366" w:rsidRDefault="000105AF" w:rsidP="000105AF">
      <w:pPr>
        <w:pStyle w:val="Heading2"/>
        <w:rPr>
          <w:rStyle w:val="Heading2Char"/>
          <w:rFonts w:ascii="Arial" w:hAnsi="Arial" w:cs="Arial"/>
          <w:sz w:val="22"/>
          <w:szCs w:val="22"/>
        </w:rPr>
      </w:pPr>
      <w:r w:rsidRPr="6A135C40">
        <w:rPr>
          <w:rStyle w:val="Heading2Char"/>
          <w:rFonts w:ascii="Arial" w:hAnsi="Arial" w:cs="Arial"/>
          <w:sz w:val="22"/>
          <w:szCs w:val="22"/>
        </w:rPr>
        <w:lastRenderedPageBreak/>
        <w:t xml:space="preserve"> </w:t>
      </w:r>
      <w:bookmarkStart w:id="30" w:name="_Toc218677913"/>
      <w:bookmarkStart w:id="31" w:name="_Toc218677963"/>
      <w:bookmarkStart w:id="32" w:name="_Toc218678249"/>
      <w:bookmarkStart w:id="33" w:name="_Toc218678349"/>
      <w:r w:rsidRPr="6A135C40">
        <w:rPr>
          <w:rFonts w:ascii="Arial" w:hAnsi="Arial" w:cs="Arial"/>
          <w:sz w:val="22"/>
          <w:szCs w:val="22"/>
        </w:rPr>
        <w:t xml:space="preserve">APPENDIX </w:t>
      </w:r>
      <w:r>
        <w:rPr>
          <w:rFonts w:ascii="Arial" w:hAnsi="Arial" w:cs="Arial"/>
          <w:sz w:val="22"/>
          <w:szCs w:val="22"/>
        </w:rPr>
        <w:t>C</w:t>
      </w:r>
      <w:r w:rsidRPr="6A135C40">
        <w:rPr>
          <w:rFonts w:ascii="Arial" w:hAnsi="Arial" w:cs="Arial"/>
          <w:sz w:val="22"/>
          <w:szCs w:val="22"/>
        </w:rPr>
        <w:t xml:space="preserve"> </w:t>
      </w:r>
      <w:r w:rsidRPr="6A135C40">
        <w:rPr>
          <w:rStyle w:val="Heading2Char"/>
          <w:rFonts w:ascii="Arial" w:hAnsi="Arial" w:cs="Arial"/>
          <w:sz w:val="22"/>
          <w:szCs w:val="22"/>
        </w:rPr>
        <w:t>Placement Checklist Support V Care</w:t>
      </w:r>
      <w:bookmarkEnd w:id="30"/>
      <w:bookmarkEnd w:id="31"/>
      <w:bookmarkEnd w:id="32"/>
      <w:bookmarkEnd w:id="33"/>
      <w:r w:rsidRPr="6A135C40">
        <w:rPr>
          <w:rStyle w:val="Heading2Char"/>
          <w:rFonts w:ascii="Arial" w:hAnsi="Arial" w:cs="Arial"/>
          <w:sz w:val="22"/>
          <w:szCs w:val="22"/>
        </w:rPr>
        <w:t xml:space="preserve"> </w:t>
      </w:r>
    </w:p>
    <w:p w14:paraId="73067F9D" w14:textId="77777777" w:rsidR="000105AF" w:rsidRDefault="000105AF" w:rsidP="000105AF">
      <w:pPr>
        <w:rPr>
          <w:rFonts w:ascii="Arial" w:hAnsi="Arial" w:cs="Arial"/>
        </w:rPr>
      </w:pPr>
    </w:p>
    <w:p w14:paraId="5B5A9688" w14:textId="77777777" w:rsidR="000105AF" w:rsidRPr="00AC20AF" w:rsidRDefault="000105AF" w:rsidP="000105AF">
      <w:r>
        <w:rPr>
          <w:noProof/>
        </w:rPr>
        <w:drawing>
          <wp:inline distT="0" distB="0" distL="0" distR="0" wp14:anchorId="7C667831" wp14:editId="2F33DC99">
            <wp:extent cx="3495675" cy="923925"/>
            <wp:effectExtent l="0" t="0" r="9525" b="9525"/>
            <wp:docPr id="1263049313" name="Picture 1263049313"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3049313" name="Picture 1263049313" descr="A close up of a log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495675" cy="923925"/>
                    </a:xfrm>
                    <a:prstGeom prst="rect">
                      <a:avLst/>
                    </a:prstGeom>
                  </pic:spPr>
                </pic:pic>
              </a:graphicData>
            </a:graphic>
          </wp:inline>
        </w:drawing>
      </w:r>
    </w:p>
    <w:p w14:paraId="3D4DB9D8" w14:textId="77777777" w:rsidR="000105AF" w:rsidRPr="00AC20AF" w:rsidRDefault="000105AF" w:rsidP="000105AF"/>
    <w:tbl>
      <w:tblPr>
        <w:tblStyle w:val="TableGrid"/>
        <w:tblW w:w="0" w:type="auto"/>
        <w:tblLook w:val="04A0" w:firstRow="1" w:lastRow="0" w:firstColumn="1" w:lastColumn="0" w:noHBand="0" w:noVBand="1"/>
      </w:tblPr>
      <w:tblGrid>
        <w:gridCol w:w="2263"/>
        <w:gridCol w:w="3261"/>
      </w:tblGrid>
      <w:tr w:rsidR="000105AF" w:rsidRPr="00AC20AF" w14:paraId="7EBA9373" w14:textId="77777777" w:rsidTr="005C4F8C">
        <w:trPr>
          <w:trHeight w:val="300"/>
        </w:trPr>
        <w:tc>
          <w:tcPr>
            <w:tcW w:w="2263" w:type="dxa"/>
          </w:tcPr>
          <w:p w14:paraId="69DF7686" w14:textId="77777777" w:rsidR="000105AF" w:rsidRPr="00AC20AF" w:rsidRDefault="000105AF" w:rsidP="005C4F8C">
            <w:pPr>
              <w:rPr>
                <w:b/>
                <w:bCs/>
              </w:rPr>
            </w:pPr>
            <w:r w:rsidRPr="6A135C40">
              <w:rPr>
                <w:b/>
                <w:bCs/>
              </w:rPr>
              <w:t>Name:</w:t>
            </w:r>
          </w:p>
        </w:tc>
        <w:tc>
          <w:tcPr>
            <w:tcW w:w="3261" w:type="dxa"/>
          </w:tcPr>
          <w:p w14:paraId="3CD2D177" w14:textId="77777777" w:rsidR="000105AF" w:rsidRPr="00AC20AF" w:rsidRDefault="000105AF" w:rsidP="005C4F8C">
            <w:pPr>
              <w:pStyle w:val="paragraph"/>
              <w:spacing w:before="0" w:beforeAutospacing="0" w:after="0" w:afterAutospacing="0"/>
              <w:textAlignment w:val="baseline"/>
              <w:rPr>
                <w:rFonts w:asciiTheme="minorHAnsi" w:hAnsiTheme="minorHAnsi" w:cstheme="minorBidi"/>
                <w:sz w:val="22"/>
                <w:szCs w:val="22"/>
              </w:rPr>
            </w:pPr>
          </w:p>
        </w:tc>
      </w:tr>
      <w:tr w:rsidR="000105AF" w:rsidRPr="00AC20AF" w14:paraId="19513082" w14:textId="77777777" w:rsidTr="005C4F8C">
        <w:trPr>
          <w:trHeight w:val="300"/>
        </w:trPr>
        <w:tc>
          <w:tcPr>
            <w:tcW w:w="2263" w:type="dxa"/>
          </w:tcPr>
          <w:p w14:paraId="56B79F15" w14:textId="77777777" w:rsidR="000105AF" w:rsidRPr="00AC20AF" w:rsidRDefault="000105AF" w:rsidP="005C4F8C">
            <w:pPr>
              <w:rPr>
                <w:b/>
                <w:bCs/>
              </w:rPr>
            </w:pPr>
            <w:r w:rsidRPr="6A135C40">
              <w:rPr>
                <w:b/>
                <w:bCs/>
              </w:rPr>
              <w:t>CareFirst Number:</w:t>
            </w:r>
          </w:p>
        </w:tc>
        <w:tc>
          <w:tcPr>
            <w:tcW w:w="3261" w:type="dxa"/>
          </w:tcPr>
          <w:p w14:paraId="5D5ECFA7" w14:textId="77777777" w:rsidR="000105AF" w:rsidRPr="00AC20AF" w:rsidRDefault="000105AF" w:rsidP="005C4F8C"/>
        </w:tc>
      </w:tr>
      <w:tr w:rsidR="000105AF" w:rsidRPr="00AC20AF" w14:paraId="54836B9C" w14:textId="77777777" w:rsidTr="005C4F8C">
        <w:trPr>
          <w:trHeight w:val="300"/>
        </w:trPr>
        <w:tc>
          <w:tcPr>
            <w:tcW w:w="2263" w:type="dxa"/>
          </w:tcPr>
          <w:p w14:paraId="5ABEA1D9" w14:textId="77777777" w:rsidR="000105AF" w:rsidRPr="00AC20AF" w:rsidRDefault="000105AF" w:rsidP="005C4F8C">
            <w:pPr>
              <w:rPr>
                <w:b/>
                <w:bCs/>
              </w:rPr>
            </w:pPr>
            <w:r w:rsidRPr="6A135C40">
              <w:rPr>
                <w:b/>
                <w:bCs/>
              </w:rPr>
              <w:t>Date of Birth:</w:t>
            </w:r>
          </w:p>
        </w:tc>
        <w:tc>
          <w:tcPr>
            <w:tcW w:w="3261" w:type="dxa"/>
          </w:tcPr>
          <w:p w14:paraId="5E53EBA1" w14:textId="77777777" w:rsidR="000105AF" w:rsidRPr="00AC20AF" w:rsidRDefault="000105AF" w:rsidP="005C4F8C">
            <w:pPr>
              <w:rPr>
                <w:rStyle w:val="eop"/>
                <w:color w:val="000000"/>
                <w:shd w:val="clear" w:color="auto" w:fill="FFFFFF"/>
              </w:rPr>
            </w:pPr>
          </w:p>
        </w:tc>
      </w:tr>
      <w:tr w:rsidR="000105AF" w:rsidRPr="00AC20AF" w14:paraId="4F800BB7" w14:textId="77777777" w:rsidTr="005C4F8C">
        <w:trPr>
          <w:trHeight w:val="300"/>
        </w:trPr>
        <w:tc>
          <w:tcPr>
            <w:tcW w:w="2263" w:type="dxa"/>
          </w:tcPr>
          <w:p w14:paraId="50C41DA2" w14:textId="77777777" w:rsidR="000105AF" w:rsidRPr="00AC20AF" w:rsidRDefault="000105AF" w:rsidP="005C4F8C">
            <w:pPr>
              <w:rPr>
                <w:b/>
                <w:bCs/>
              </w:rPr>
            </w:pPr>
            <w:r w:rsidRPr="6A135C40">
              <w:rPr>
                <w:b/>
                <w:bCs/>
              </w:rPr>
              <w:t>Date Completed:</w:t>
            </w:r>
          </w:p>
        </w:tc>
        <w:tc>
          <w:tcPr>
            <w:tcW w:w="3261" w:type="dxa"/>
          </w:tcPr>
          <w:p w14:paraId="0EB1A127" w14:textId="77777777" w:rsidR="000105AF" w:rsidRPr="00AC20AF" w:rsidRDefault="000105AF" w:rsidP="005C4F8C"/>
        </w:tc>
      </w:tr>
      <w:tr w:rsidR="000105AF" w:rsidRPr="00AC20AF" w14:paraId="4DA62749" w14:textId="77777777" w:rsidTr="005C4F8C">
        <w:trPr>
          <w:trHeight w:val="300"/>
        </w:trPr>
        <w:tc>
          <w:tcPr>
            <w:tcW w:w="2263" w:type="dxa"/>
          </w:tcPr>
          <w:p w14:paraId="7E4E4E4F" w14:textId="77777777" w:rsidR="000105AF" w:rsidRPr="00AC20AF" w:rsidRDefault="000105AF" w:rsidP="005C4F8C">
            <w:pPr>
              <w:rPr>
                <w:b/>
                <w:bCs/>
              </w:rPr>
            </w:pPr>
            <w:r w:rsidRPr="6A135C40">
              <w:rPr>
                <w:b/>
                <w:bCs/>
              </w:rPr>
              <w:t>Completed by (this should be provider, Brokerage, PA/Social Worker</w:t>
            </w:r>
          </w:p>
        </w:tc>
        <w:tc>
          <w:tcPr>
            <w:tcW w:w="3261" w:type="dxa"/>
          </w:tcPr>
          <w:p w14:paraId="1D1F1CF2" w14:textId="77777777" w:rsidR="000105AF" w:rsidRPr="00AC20AF" w:rsidRDefault="000105AF" w:rsidP="005C4F8C"/>
        </w:tc>
      </w:tr>
    </w:tbl>
    <w:p w14:paraId="7A3DFE46" w14:textId="77777777" w:rsidR="000105AF" w:rsidRPr="00AC20AF" w:rsidRDefault="000105AF" w:rsidP="000105AF"/>
    <w:p w14:paraId="3750ACB4" w14:textId="77777777" w:rsidR="000105AF" w:rsidRPr="00AC20AF" w:rsidRDefault="000105AF" w:rsidP="000105AF">
      <w:r w:rsidRPr="6A135C40">
        <w:t xml:space="preserve">Placement checklist Support V Care </w:t>
      </w:r>
    </w:p>
    <w:p w14:paraId="2CFE572C" w14:textId="77777777" w:rsidR="000105AF" w:rsidRPr="00AC20AF" w:rsidRDefault="000105AF" w:rsidP="000105AF">
      <w:r w:rsidRPr="6A135C40">
        <w:t>This table sets out criteria to help identify whether the service being proposed or provided is ‘supported accommodation’.</w:t>
      </w:r>
    </w:p>
    <w:p w14:paraId="34630E66" w14:textId="77777777" w:rsidR="000105AF" w:rsidRPr="00AC20AF" w:rsidRDefault="000105AF" w:rsidP="000105AF">
      <w:r w:rsidRPr="6A135C40">
        <w:t xml:space="preserve">‘Care’, insofar as it describes a service, is delivered in children’s homes and ‘support’ is delivered in supported accommodation, however everybody delivering supported accommodation should </w:t>
      </w:r>
      <w:r w:rsidRPr="6A135C40">
        <w:rPr>
          <w:b/>
          <w:bCs/>
        </w:rPr>
        <w:t>care</w:t>
      </w:r>
      <w:r w:rsidRPr="6A135C40">
        <w:t xml:space="preserve"> about young people and create a </w:t>
      </w:r>
      <w:r w:rsidRPr="6A135C40">
        <w:rPr>
          <w:b/>
          <w:bCs/>
        </w:rPr>
        <w:t>caring</w:t>
      </w:r>
      <w:r w:rsidRPr="6A135C40">
        <w:t xml:space="preserve"> environment. Even though the service provided in supported accommodation is called ‘support’, this provision remains an important part of the children’s social care system. As such, supported accommodation is part of the </w:t>
      </w:r>
      <w:r w:rsidRPr="6A135C40">
        <w:rPr>
          <w:b/>
          <w:bCs/>
        </w:rPr>
        <w:t>continuum of care and support</w:t>
      </w:r>
      <w:r w:rsidRPr="6A135C40">
        <w:t xml:space="preserve"> for looked after children and care leavers as they grow up, and are ready for increased independence on the path to adulthood. </w:t>
      </w:r>
    </w:p>
    <w:p w14:paraId="572C299B" w14:textId="77777777" w:rsidR="000105AF" w:rsidRPr="00AC20AF" w:rsidRDefault="000105AF" w:rsidP="000105AF">
      <w:r w:rsidRPr="6A135C40">
        <w:t xml:space="preserve">A rigid distinction between ‘care’ and ‘support’ would fail to capture the nuance of the varying needs and transitions that are a normal part of a child growing up. When local authorities and providers engage in matching a young person with the right provision, they must consider the individual’s specific needs and level of autonomy so that young people live in a place that delivers a service that safeguards and empowers them as well as facilitates their growth and development. </w:t>
      </w:r>
    </w:p>
    <w:p w14:paraId="5445153F" w14:textId="77777777" w:rsidR="000105AF" w:rsidRPr="00AC20AF" w:rsidRDefault="000105AF" w:rsidP="000105AF">
      <w:r w:rsidRPr="6A135C40">
        <w:t xml:space="preserve">Where a young person has complex needs and/or requires a greater level of ongoing care and supervision, we do not expect that supported accommodation would be appropriate. However, </w:t>
      </w:r>
      <w:r w:rsidRPr="6A135C40">
        <w:lastRenderedPageBreak/>
        <w:t>supported accommodation should be flexible enough to accommodate temporary increases in support for young people who would otherwise manage well in this type of provision, enabling placement stability where appropriate.</w:t>
      </w:r>
    </w:p>
    <w:p w14:paraId="794CE7FA" w14:textId="77777777" w:rsidR="000105AF" w:rsidRPr="00AC20AF" w:rsidRDefault="000105AF" w:rsidP="000105AF"/>
    <w:p w14:paraId="166C56B6" w14:textId="77777777" w:rsidR="000105AF" w:rsidRPr="00AC20AF" w:rsidRDefault="000105AF" w:rsidP="000105AF">
      <w:r w:rsidRPr="6A135C40">
        <w:t>The table below sets out four questions where a ‘yes’ or ‘no’ answer will inform whether supported accommodation if the right provision for the young person.</w:t>
      </w:r>
    </w:p>
    <w:p w14:paraId="55474561" w14:textId="77777777" w:rsidR="000105AF" w:rsidRPr="00AC20AF" w:rsidRDefault="000105AF" w:rsidP="000105AF">
      <w:r w:rsidRPr="6A135C40">
        <w:t>Where care is required, this service meets the definition of a children’s home and will usually need to register with Ofsted.</w:t>
      </w:r>
    </w:p>
    <w:p w14:paraId="2A3D7C19" w14:textId="77777777" w:rsidR="000105AF" w:rsidRPr="00AC20AF" w:rsidRDefault="000105AF" w:rsidP="000105AF"/>
    <w:tbl>
      <w:tblPr>
        <w:tblStyle w:val="TableGrid"/>
        <w:tblpPr w:leftFromText="180" w:rightFromText="180" w:vertAnchor="text" w:horzAnchor="margin" w:tblpY="236"/>
        <w:tblW w:w="0" w:type="auto"/>
        <w:tblLook w:val="04A0" w:firstRow="1" w:lastRow="0" w:firstColumn="1" w:lastColumn="0" w:noHBand="0" w:noVBand="1"/>
      </w:tblPr>
      <w:tblGrid>
        <w:gridCol w:w="3823"/>
        <w:gridCol w:w="1134"/>
        <w:gridCol w:w="1134"/>
        <w:gridCol w:w="2925"/>
      </w:tblGrid>
      <w:tr w:rsidR="000105AF" w:rsidRPr="00AC20AF" w14:paraId="55D7F261" w14:textId="77777777" w:rsidTr="005C4F8C">
        <w:trPr>
          <w:trHeight w:val="158"/>
        </w:trPr>
        <w:tc>
          <w:tcPr>
            <w:tcW w:w="3823" w:type="dxa"/>
            <w:tcBorders>
              <w:top w:val="single" w:sz="4" w:space="0" w:color="auto"/>
              <w:left w:val="single" w:sz="4" w:space="0" w:color="auto"/>
              <w:bottom w:val="single" w:sz="4" w:space="0" w:color="auto"/>
              <w:right w:val="single" w:sz="4" w:space="0" w:color="auto"/>
            </w:tcBorders>
            <w:hideMark/>
          </w:tcPr>
          <w:p w14:paraId="13CE871A" w14:textId="77777777" w:rsidR="000105AF" w:rsidRPr="00AC20AF" w:rsidRDefault="000105AF" w:rsidP="005C4F8C">
            <w:pPr>
              <w:autoSpaceDE w:val="0"/>
              <w:autoSpaceDN w:val="0"/>
              <w:adjustRightInd w:val="0"/>
              <w:rPr>
                <w:color w:val="000000"/>
              </w:rPr>
            </w:pPr>
            <w:r w:rsidRPr="6A135C40">
              <w:rPr>
                <w:b/>
                <w:bCs/>
                <w:color w:val="000000" w:themeColor="text1"/>
              </w:rPr>
              <w:t xml:space="preserve">Criteria </w:t>
            </w:r>
          </w:p>
        </w:tc>
        <w:tc>
          <w:tcPr>
            <w:tcW w:w="1134" w:type="dxa"/>
            <w:tcBorders>
              <w:top w:val="single" w:sz="4" w:space="0" w:color="auto"/>
              <w:left w:val="single" w:sz="4" w:space="0" w:color="auto"/>
              <w:bottom w:val="single" w:sz="4" w:space="0" w:color="auto"/>
              <w:right w:val="single" w:sz="4" w:space="0" w:color="auto"/>
            </w:tcBorders>
            <w:hideMark/>
          </w:tcPr>
          <w:p w14:paraId="7521B6E0" w14:textId="77777777" w:rsidR="000105AF" w:rsidRPr="00AC20AF" w:rsidRDefault="000105AF" w:rsidP="005C4F8C">
            <w:pPr>
              <w:autoSpaceDE w:val="0"/>
              <w:autoSpaceDN w:val="0"/>
              <w:adjustRightInd w:val="0"/>
              <w:rPr>
                <w:color w:val="000000"/>
              </w:rPr>
            </w:pPr>
            <w:r w:rsidRPr="6A135C40">
              <w:rPr>
                <w:b/>
                <w:bCs/>
                <w:color w:val="000000" w:themeColor="text1"/>
              </w:rPr>
              <w:t xml:space="preserve">Yes? </w:t>
            </w:r>
          </w:p>
        </w:tc>
        <w:tc>
          <w:tcPr>
            <w:tcW w:w="1134" w:type="dxa"/>
            <w:tcBorders>
              <w:top w:val="single" w:sz="4" w:space="0" w:color="auto"/>
              <w:left w:val="single" w:sz="4" w:space="0" w:color="auto"/>
              <w:bottom w:val="single" w:sz="4" w:space="0" w:color="auto"/>
              <w:right w:val="single" w:sz="4" w:space="0" w:color="auto"/>
            </w:tcBorders>
            <w:hideMark/>
          </w:tcPr>
          <w:p w14:paraId="2971A5B0" w14:textId="77777777" w:rsidR="000105AF" w:rsidRPr="00AC20AF" w:rsidRDefault="000105AF" w:rsidP="005C4F8C">
            <w:pPr>
              <w:autoSpaceDE w:val="0"/>
              <w:autoSpaceDN w:val="0"/>
              <w:adjustRightInd w:val="0"/>
              <w:rPr>
                <w:color w:val="000000"/>
              </w:rPr>
            </w:pPr>
            <w:r w:rsidRPr="6A135C40">
              <w:rPr>
                <w:b/>
                <w:bCs/>
                <w:color w:val="000000" w:themeColor="text1"/>
              </w:rPr>
              <w:t xml:space="preserve">No? </w:t>
            </w:r>
          </w:p>
        </w:tc>
        <w:tc>
          <w:tcPr>
            <w:tcW w:w="2925" w:type="dxa"/>
            <w:tcBorders>
              <w:top w:val="single" w:sz="4" w:space="0" w:color="auto"/>
              <w:left w:val="single" w:sz="4" w:space="0" w:color="auto"/>
              <w:bottom w:val="single" w:sz="4" w:space="0" w:color="auto"/>
              <w:right w:val="single" w:sz="4" w:space="0" w:color="auto"/>
            </w:tcBorders>
          </w:tcPr>
          <w:p w14:paraId="07EE2396" w14:textId="77777777" w:rsidR="000105AF" w:rsidRPr="00AC20AF" w:rsidRDefault="000105AF" w:rsidP="005C4F8C">
            <w:pPr>
              <w:autoSpaceDE w:val="0"/>
              <w:autoSpaceDN w:val="0"/>
              <w:adjustRightInd w:val="0"/>
              <w:rPr>
                <w:b/>
                <w:bCs/>
                <w:color w:val="000000"/>
              </w:rPr>
            </w:pPr>
            <w:r w:rsidRPr="6A135C40">
              <w:rPr>
                <w:b/>
                <w:bCs/>
                <w:color w:val="000000" w:themeColor="text1"/>
              </w:rPr>
              <w:t>Comments</w:t>
            </w:r>
          </w:p>
        </w:tc>
      </w:tr>
      <w:tr w:rsidR="000105AF" w:rsidRPr="00AC20AF" w14:paraId="1A71D6DB" w14:textId="77777777" w:rsidTr="005C4F8C">
        <w:trPr>
          <w:trHeight w:val="402"/>
        </w:trPr>
        <w:tc>
          <w:tcPr>
            <w:tcW w:w="3823" w:type="dxa"/>
            <w:tcBorders>
              <w:top w:val="single" w:sz="4" w:space="0" w:color="auto"/>
              <w:left w:val="single" w:sz="4" w:space="0" w:color="auto"/>
              <w:bottom w:val="single" w:sz="4" w:space="0" w:color="auto"/>
              <w:right w:val="single" w:sz="4" w:space="0" w:color="auto"/>
            </w:tcBorders>
          </w:tcPr>
          <w:p w14:paraId="587A589D" w14:textId="77777777" w:rsidR="000105AF" w:rsidRPr="00AC20AF" w:rsidRDefault="000105AF" w:rsidP="005C4F8C">
            <w:pPr>
              <w:rPr>
                <w:rFonts w:eastAsia="Times New Roman"/>
              </w:rPr>
            </w:pPr>
            <w:r w:rsidRPr="6A135C40">
              <w:rPr>
                <w:rFonts w:eastAsia="Times New Roman"/>
              </w:rPr>
              <w:t xml:space="preserve">Is the YP deprived of their liberty (DOLS)? </w:t>
            </w:r>
          </w:p>
        </w:tc>
        <w:tc>
          <w:tcPr>
            <w:tcW w:w="1134" w:type="dxa"/>
            <w:tcBorders>
              <w:top w:val="single" w:sz="4" w:space="0" w:color="auto"/>
              <w:left w:val="single" w:sz="4" w:space="0" w:color="auto"/>
              <w:bottom w:val="single" w:sz="4" w:space="0" w:color="auto"/>
              <w:right w:val="single" w:sz="4" w:space="0" w:color="auto"/>
            </w:tcBorders>
          </w:tcPr>
          <w:p w14:paraId="68A67605" w14:textId="77777777" w:rsidR="000105AF" w:rsidRPr="00AC20AF" w:rsidRDefault="000105AF" w:rsidP="005C4F8C">
            <w:pPr>
              <w:autoSpaceDE w:val="0"/>
              <w:autoSpaceDN w:val="0"/>
              <w:adjustRightInd w:val="0"/>
              <w:rPr>
                <w:b/>
                <w:bCs/>
                <w:color w:val="000000"/>
              </w:rPr>
            </w:pPr>
          </w:p>
        </w:tc>
        <w:tc>
          <w:tcPr>
            <w:tcW w:w="1134" w:type="dxa"/>
            <w:tcBorders>
              <w:top w:val="single" w:sz="4" w:space="0" w:color="auto"/>
              <w:left w:val="single" w:sz="4" w:space="0" w:color="auto"/>
              <w:bottom w:val="single" w:sz="4" w:space="0" w:color="auto"/>
              <w:right w:val="single" w:sz="4" w:space="0" w:color="auto"/>
            </w:tcBorders>
          </w:tcPr>
          <w:p w14:paraId="550A88BD" w14:textId="77777777" w:rsidR="000105AF" w:rsidRPr="00AC20AF" w:rsidRDefault="000105AF" w:rsidP="005C4F8C">
            <w:pPr>
              <w:autoSpaceDE w:val="0"/>
              <w:autoSpaceDN w:val="0"/>
              <w:adjustRightInd w:val="0"/>
              <w:rPr>
                <w:b/>
                <w:bCs/>
                <w:color w:val="000000"/>
              </w:rPr>
            </w:pPr>
          </w:p>
        </w:tc>
        <w:tc>
          <w:tcPr>
            <w:tcW w:w="2925" w:type="dxa"/>
            <w:tcBorders>
              <w:top w:val="single" w:sz="4" w:space="0" w:color="auto"/>
              <w:left w:val="single" w:sz="4" w:space="0" w:color="auto"/>
              <w:bottom w:val="single" w:sz="4" w:space="0" w:color="auto"/>
              <w:right w:val="single" w:sz="4" w:space="0" w:color="auto"/>
            </w:tcBorders>
          </w:tcPr>
          <w:p w14:paraId="102C9C38" w14:textId="77777777" w:rsidR="000105AF" w:rsidRPr="00AC20AF" w:rsidRDefault="000105AF" w:rsidP="005C4F8C">
            <w:pPr>
              <w:autoSpaceDE w:val="0"/>
              <w:autoSpaceDN w:val="0"/>
              <w:adjustRightInd w:val="0"/>
              <w:rPr>
                <w:b/>
                <w:bCs/>
                <w:color w:val="000000"/>
              </w:rPr>
            </w:pPr>
          </w:p>
        </w:tc>
      </w:tr>
      <w:tr w:rsidR="000105AF" w:rsidRPr="00AC20AF" w14:paraId="24AED8A8" w14:textId="77777777" w:rsidTr="005C4F8C">
        <w:trPr>
          <w:trHeight w:val="276"/>
        </w:trPr>
        <w:tc>
          <w:tcPr>
            <w:tcW w:w="3823" w:type="dxa"/>
            <w:tcBorders>
              <w:top w:val="single" w:sz="4" w:space="0" w:color="auto"/>
              <w:left w:val="single" w:sz="4" w:space="0" w:color="auto"/>
              <w:bottom w:val="single" w:sz="4" w:space="0" w:color="auto"/>
              <w:right w:val="single" w:sz="4" w:space="0" w:color="auto"/>
            </w:tcBorders>
          </w:tcPr>
          <w:p w14:paraId="1C4C401D" w14:textId="77777777" w:rsidR="000105AF" w:rsidRPr="00AC20AF" w:rsidRDefault="000105AF" w:rsidP="005C4F8C">
            <w:pPr>
              <w:rPr>
                <w:rFonts w:eastAsia="Times New Roman"/>
              </w:rPr>
            </w:pPr>
            <w:r w:rsidRPr="6A135C40">
              <w:rPr>
                <w:rFonts w:eastAsia="Times New Roman"/>
              </w:rPr>
              <w:t xml:space="preserve">Does the YP have unsupervised time? </w:t>
            </w:r>
          </w:p>
        </w:tc>
        <w:tc>
          <w:tcPr>
            <w:tcW w:w="1134" w:type="dxa"/>
            <w:tcBorders>
              <w:top w:val="single" w:sz="4" w:space="0" w:color="auto"/>
              <w:left w:val="single" w:sz="4" w:space="0" w:color="auto"/>
              <w:bottom w:val="single" w:sz="4" w:space="0" w:color="auto"/>
              <w:right w:val="single" w:sz="4" w:space="0" w:color="auto"/>
            </w:tcBorders>
          </w:tcPr>
          <w:p w14:paraId="344466FC" w14:textId="77777777" w:rsidR="000105AF" w:rsidRPr="00AC20AF" w:rsidRDefault="000105AF" w:rsidP="005C4F8C">
            <w:pPr>
              <w:autoSpaceDE w:val="0"/>
              <w:autoSpaceDN w:val="0"/>
              <w:adjustRightInd w:val="0"/>
              <w:rPr>
                <w:b/>
                <w:bCs/>
                <w:color w:val="000000"/>
              </w:rPr>
            </w:pPr>
          </w:p>
        </w:tc>
        <w:tc>
          <w:tcPr>
            <w:tcW w:w="1134" w:type="dxa"/>
            <w:tcBorders>
              <w:top w:val="single" w:sz="4" w:space="0" w:color="auto"/>
              <w:left w:val="single" w:sz="4" w:space="0" w:color="auto"/>
              <w:bottom w:val="single" w:sz="4" w:space="0" w:color="auto"/>
              <w:right w:val="single" w:sz="4" w:space="0" w:color="auto"/>
            </w:tcBorders>
          </w:tcPr>
          <w:p w14:paraId="3F2FB234" w14:textId="77777777" w:rsidR="000105AF" w:rsidRPr="00AC20AF" w:rsidRDefault="000105AF" w:rsidP="005C4F8C">
            <w:pPr>
              <w:autoSpaceDE w:val="0"/>
              <w:autoSpaceDN w:val="0"/>
              <w:adjustRightInd w:val="0"/>
              <w:rPr>
                <w:b/>
                <w:bCs/>
                <w:color w:val="000000"/>
              </w:rPr>
            </w:pPr>
          </w:p>
        </w:tc>
        <w:tc>
          <w:tcPr>
            <w:tcW w:w="2925" w:type="dxa"/>
            <w:tcBorders>
              <w:top w:val="single" w:sz="4" w:space="0" w:color="auto"/>
              <w:left w:val="single" w:sz="4" w:space="0" w:color="auto"/>
              <w:bottom w:val="single" w:sz="4" w:space="0" w:color="auto"/>
              <w:right w:val="single" w:sz="4" w:space="0" w:color="auto"/>
            </w:tcBorders>
          </w:tcPr>
          <w:p w14:paraId="23D45ADF" w14:textId="77777777" w:rsidR="000105AF" w:rsidRPr="00AC20AF" w:rsidRDefault="000105AF" w:rsidP="005C4F8C">
            <w:pPr>
              <w:autoSpaceDE w:val="0"/>
              <w:autoSpaceDN w:val="0"/>
              <w:adjustRightInd w:val="0"/>
              <w:rPr>
                <w:b/>
                <w:bCs/>
                <w:color w:val="000000"/>
              </w:rPr>
            </w:pPr>
          </w:p>
        </w:tc>
      </w:tr>
      <w:tr w:rsidR="000105AF" w:rsidRPr="00AC20AF" w14:paraId="79CF4187" w14:textId="77777777" w:rsidTr="005C4F8C">
        <w:trPr>
          <w:trHeight w:val="403"/>
        </w:trPr>
        <w:tc>
          <w:tcPr>
            <w:tcW w:w="3823" w:type="dxa"/>
            <w:tcBorders>
              <w:top w:val="single" w:sz="4" w:space="0" w:color="auto"/>
              <w:left w:val="single" w:sz="4" w:space="0" w:color="auto"/>
              <w:bottom w:val="single" w:sz="4" w:space="0" w:color="auto"/>
              <w:right w:val="single" w:sz="4" w:space="0" w:color="auto"/>
            </w:tcBorders>
          </w:tcPr>
          <w:p w14:paraId="62BA6EFC" w14:textId="77777777" w:rsidR="000105AF" w:rsidRPr="00AC20AF" w:rsidRDefault="000105AF" w:rsidP="005C4F8C">
            <w:pPr>
              <w:rPr>
                <w:rFonts w:eastAsia="Times New Roman"/>
              </w:rPr>
            </w:pPr>
            <w:r w:rsidRPr="6A135C40">
              <w:rPr>
                <w:rFonts w:eastAsia="Times New Roman"/>
              </w:rPr>
              <w:t xml:space="preserve">Does the YP have a disability or need personal care? </w:t>
            </w:r>
          </w:p>
        </w:tc>
        <w:tc>
          <w:tcPr>
            <w:tcW w:w="1134" w:type="dxa"/>
            <w:tcBorders>
              <w:top w:val="single" w:sz="4" w:space="0" w:color="auto"/>
              <w:left w:val="single" w:sz="4" w:space="0" w:color="auto"/>
              <w:bottom w:val="single" w:sz="4" w:space="0" w:color="auto"/>
              <w:right w:val="single" w:sz="4" w:space="0" w:color="auto"/>
            </w:tcBorders>
          </w:tcPr>
          <w:p w14:paraId="25409E1A" w14:textId="77777777" w:rsidR="000105AF" w:rsidRPr="00AC20AF" w:rsidRDefault="000105AF" w:rsidP="005C4F8C">
            <w:pPr>
              <w:autoSpaceDE w:val="0"/>
              <w:autoSpaceDN w:val="0"/>
              <w:adjustRightInd w:val="0"/>
              <w:rPr>
                <w:b/>
                <w:bCs/>
                <w:color w:val="000000"/>
              </w:rPr>
            </w:pPr>
          </w:p>
        </w:tc>
        <w:tc>
          <w:tcPr>
            <w:tcW w:w="1134" w:type="dxa"/>
            <w:tcBorders>
              <w:top w:val="single" w:sz="4" w:space="0" w:color="auto"/>
              <w:left w:val="single" w:sz="4" w:space="0" w:color="auto"/>
              <w:bottom w:val="single" w:sz="4" w:space="0" w:color="auto"/>
              <w:right w:val="single" w:sz="4" w:space="0" w:color="auto"/>
            </w:tcBorders>
          </w:tcPr>
          <w:p w14:paraId="3AFE1C25" w14:textId="77777777" w:rsidR="000105AF" w:rsidRPr="00AC20AF" w:rsidRDefault="000105AF" w:rsidP="005C4F8C">
            <w:pPr>
              <w:autoSpaceDE w:val="0"/>
              <w:autoSpaceDN w:val="0"/>
              <w:adjustRightInd w:val="0"/>
              <w:rPr>
                <w:b/>
                <w:bCs/>
                <w:color w:val="000000"/>
              </w:rPr>
            </w:pPr>
          </w:p>
        </w:tc>
        <w:tc>
          <w:tcPr>
            <w:tcW w:w="2925" w:type="dxa"/>
            <w:tcBorders>
              <w:top w:val="single" w:sz="4" w:space="0" w:color="auto"/>
              <w:left w:val="single" w:sz="4" w:space="0" w:color="auto"/>
              <w:bottom w:val="single" w:sz="4" w:space="0" w:color="auto"/>
              <w:right w:val="single" w:sz="4" w:space="0" w:color="auto"/>
            </w:tcBorders>
          </w:tcPr>
          <w:p w14:paraId="418A82F8" w14:textId="77777777" w:rsidR="000105AF" w:rsidRPr="00AC20AF" w:rsidRDefault="000105AF" w:rsidP="005C4F8C">
            <w:pPr>
              <w:autoSpaceDE w:val="0"/>
              <w:autoSpaceDN w:val="0"/>
              <w:adjustRightInd w:val="0"/>
              <w:rPr>
                <w:b/>
                <w:bCs/>
                <w:color w:val="000000"/>
              </w:rPr>
            </w:pPr>
          </w:p>
        </w:tc>
      </w:tr>
      <w:tr w:rsidR="000105AF" w:rsidRPr="00AC20AF" w14:paraId="34EAFB42" w14:textId="77777777" w:rsidTr="005C4F8C">
        <w:trPr>
          <w:trHeight w:val="910"/>
        </w:trPr>
        <w:tc>
          <w:tcPr>
            <w:tcW w:w="3823" w:type="dxa"/>
            <w:tcBorders>
              <w:top w:val="single" w:sz="4" w:space="0" w:color="auto"/>
              <w:left w:val="single" w:sz="4" w:space="0" w:color="auto"/>
              <w:bottom w:val="single" w:sz="4" w:space="0" w:color="auto"/>
              <w:right w:val="single" w:sz="4" w:space="0" w:color="auto"/>
            </w:tcBorders>
          </w:tcPr>
          <w:p w14:paraId="1F11C54A" w14:textId="77777777" w:rsidR="000105AF" w:rsidRPr="00AC20AF" w:rsidRDefault="000105AF" w:rsidP="005C4F8C">
            <w:pPr>
              <w:rPr>
                <w:rFonts w:eastAsia="Times New Roman"/>
              </w:rPr>
            </w:pPr>
            <w:r w:rsidRPr="6A135C40">
              <w:rPr>
                <w:rFonts w:eastAsia="Times New Roman"/>
              </w:rPr>
              <w:t xml:space="preserve">Is the overall plan for the YP to move towards independence? </w:t>
            </w:r>
          </w:p>
        </w:tc>
        <w:tc>
          <w:tcPr>
            <w:tcW w:w="1134" w:type="dxa"/>
            <w:tcBorders>
              <w:top w:val="single" w:sz="4" w:space="0" w:color="auto"/>
              <w:left w:val="single" w:sz="4" w:space="0" w:color="auto"/>
              <w:bottom w:val="single" w:sz="4" w:space="0" w:color="auto"/>
              <w:right w:val="single" w:sz="4" w:space="0" w:color="auto"/>
            </w:tcBorders>
          </w:tcPr>
          <w:p w14:paraId="07CA7B6E" w14:textId="77777777" w:rsidR="000105AF" w:rsidRPr="00AC20AF" w:rsidRDefault="000105AF" w:rsidP="005C4F8C">
            <w:pPr>
              <w:autoSpaceDE w:val="0"/>
              <w:autoSpaceDN w:val="0"/>
              <w:adjustRightInd w:val="0"/>
              <w:rPr>
                <w:color w:val="000000"/>
              </w:rPr>
            </w:pPr>
          </w:p>
        </w:tc>
        <w:tc>
          <w:tcPr>
            <w:tcW w:w="1134" w:type="dxa"/>
            <w:tcBorders>
              <w:top w:val="single" w:sz="4" w:space="0" w:color="auto"/>
              <w:left w:val="single" w:sz="4" w:space="0" w:color="auto"/>
              <w:bottom w:val="single" w:sz="4" w:space="0" w:color="auto"/>
              <w:right w:val="single" w:sz="4" w:space="0" w:color="auto"/>
            </w:tcBorders>
          </w:tcPr>
          <w:p w14:paraId="7DEDF2BD" w14:textId="77777777" w:rsidR="000105AF" w:rsidRPr="00AC20AF" w:rsidRDefault="000105AF" w:rsidP="005C4F8C">
            <w:pPr>
              <w:autoSpaceDE w:val="0"/>
              <w:autoSpaceDN w:val="0"/>
              <w:adjustRightInd w:val="0"/>
              <w:rPr>
                <w:b/>
                <w:bCs/>
                <w:color w:val="000000"/>
              </w:rPr>
            </w:pPr>
          </w:p>
        </w:tc>
        <w:tc>
          <w:tcPr>
            <w:tcW w:w="2925" w:type="dxa"/>
            <w:tcBorders>
              <w:top w:val="single" w:sz="4" w:space="0" w:color="auto"/>
              <w:left w:val="single" w:sz="4" w:space="0" w:color="auto"/>
              <w:bottom w:val="single" w:sz="4" w:space="0" w:color="auto"/>
              <w:right w:val="single" w:sz="4" w:space="0" w:color="auto"/>
            </w:tcBorders>
          </w:tcPr>
          <w:p w14:paraId="2C863D50" w14:textId="77777777" w:rsidR="000105AF" w:rsidRPr="00AC20AF" w:rsidRDefault="000105AF" w:rsidP="005C4F8C">
            <w:pPr>
              <w:autoSpaceDE w:val="0"/>
              <w:autoSpaceDN w:val="0"/>
              <w:adjustRightInd w:val="0"/>
              <w:rPr>
                <w:b/>
                <w:bCs/>
                <w:color w:val="000000"/>
              </w:rPr>
            </w:pPr>
          </w:p>
        </w:tc>
      </w:tr>
    </w:tbl>
    <w:p w14:paraId="35B5DA9C" w14:textId="77777777" w:rsidR="000105AF" w:rsidRPr="00AC20AF" w:rsidRDefault="000105AF" w:rsidP="000105AF">
      <w:pPr>
        <w:rPr>
          <w:b/>
          <w:bCs/>
        </w:rPr>
      </w:pPr>
    </w:p>
    <w:tbl>
      <w:tblPr>
        <w:tblStyle w:val="TableGrid"/>
        <w:tblW w:w="0" w:type="auto"/>
        <w:tblLook w:val="04A0" w:firstRow="1" w:lastRow="0" w:firstColumn="1" w:lastColumn="0" w:noHBand="0" w:noVBand="1"/>
      </w:tblPr>
      <w:tblGrid>
        <w:gridCol w:w="4508"/>
        <w:gridCol w:w="4508"/>
      </w:tblGrid>
      <w:tr w:rsidR="000105AF" w:rsidRPr="00AC20AF" w14:paraId="7EAE2C39" w14:textId="77777777" w:rsidTr="005C4F8C">
        <w:trPr>
          <w:trHeight w:val="300"/>
        </w:trPr>
        <w:tc>
          <w:tcPr>
            <w:tcW w:w="4508" w:type="dxa"/>
          </w:tcPr>
          <w:p w14:paraId="1C905F07" w14:textId="77777777" w:rsidR="000105AF" w:rsidRPr="00AC20AF" w:rsidRDefault="000105AF" w:rsidP="005C4F8C">
            <w:pPr>
              <w:rPr>
                <w:b/>
                <w:bCs/>
              </w:rPr>
            </w:pPr>
            <w:r w:rsidRPr="6A135C40">
              <w:rPr>
                <w:b/>
                <w:bCs/>
              </w:rPr>
              <w:t>Voice of the Young Person</w:t>
            </w:r>
          </w:p>
          <w:p w14:paraId="699A468A" w14:textId="77777777" w:rsidR="000105AF" w:rsidRPr="00AC20AF" w:rsidRDefault="000105AF" w:rsidP="005C4F8C">
            <w:r w:rsidRPr="6A135C40">
              <w:t xml:space="preserve">This assessment should include the young person’s voice and agreement where more support is required (i.e. if the YP is going through a rough time and asks for some support with managing their money or attending appointments, asking staff to keep their YPA in the office and help them budgeting or reminding them to take their medication, for a short period of time, this would still be seen as support as the young person is still in control and they are the ones requesting this support, which is still seen as an independence skill to ask for help when needed). This will always need to be discussed with the PA or other partners where relevant. </w:t>
            </w:r>
          </w:p>
          <w:p w14:paraId="5E910269" w14:textId="77777777" w:rsidR="000105AF" w:rsidRPr="00AC20AF" w:rsidRDefault="000105AF" w:rsidP="005C4F8C">
            <w:pPr>
              <w:rPr>
                <w:b/>
                <w:bCs/>
              </w:rPr>
            </w:pPr>
          </w:p>
        </w:tc>
        <w:tc>
          <w:tcPr>
            <w:tcW w:w="4508" w:type="dxa"/>
          </w:tcPr>
          <w:p w14:paraId="7C164DA8" w14:textId="77777777" w:rsidR="000105AF" w:rsidRPr="00AC20AF" w:rsidRDefault="000105AF" w:rsidP="005C4F8C">
            <w:pPr>
              <w:rPr>
                <w:b/>
                <w:bCs/>
              </w:rPr>
            </w:pPr>
          </w:p>
        </w:tc>
      </w:tr>
      <w:tr w:rsidR="000105AF" w:rsidRPr="00AC20AF" w14:paraId="273C912B" w14:textId="77777777" w:rsidTr="005C4F8C">
        <w:trPr>
          <w:trHeight w:val="300"/>
        </w:trPr>
        <w:tc>
          <w:tcPr>
            <w:tcW w:w="4508" w:type="dxa"/>
          </w:tcPr>
          <w:p w14:paraId="7AE39332" w14:textId="77777777" w:rsidR="000105AF" w:rsidRPr="00AC20AF" w:rsidRDefault="000105AF" w:rsidP="005C4F8C">
            <w:pPr>
              <w:rPr>
                <w:b/>
                <w:bCs/>
              </w:rPr>
            </w:pPr>
            <w:r w:rsidRPr="6A135C40">
              <w:rPr>
                <w:b/>
                <w:bCs/>
              </w:rPr>
              <w:lastRenderedPageBreak/>
              <w:t xml:space="preserve">Discussion with line manager: </w:t>
            </w:r>
          </w:p>
          <w:p w14:paraId="0792D530" w14:textId="77777777" w:rsidR="000105AF" w:rsidRPr="00AC20AF" w:rsidRDefault="000105AF" w:rsidP="005C4F8C">
            <w:r w:rsidRPr="6A135C40">
              <w:t>(state name of manager and outcome of discussion)</w:t>
            </w:r>
          </w:p>
        </w:tc>
        <w:tc>
          <w:tcPr>
            <w:tcW w:w="4508" w:type="dxa"/>
          </w:tcPr>
          <w:p w14:paraId="270934D5" w14:textId="77777777" w:rsidR="000105AF" w:rsidRPr="00AC20AF" w:rsidRDefault="000105AF" w:rsidP="005C4F8C">
            <w:pPr>
              <w:rPr>
                <w:b/>
                <w:bCs/>
              </w:rPr>
            </w:pPr>
          </w:p>
        </w:tc>
      </w:tr>
      <w:tr w:rsidR="000105AF" w:rsidRPr="00AC20AF" w14:paraId="7507B89A" w14:textId="77777777" w:rsidTr="005C4F8C">
        <w:trPr>
          <w:trHeight w:val="300"/>
        </w:trPr>
        <w:tc>
          <w:tcPr>
            <w:tcW w:w="4508" w:type="dxa"/>
          </w:tcPr>
          <w:p w14:paraId="5999E487" w14:textId="77777777" w:rsidR="000105AF" w:rsidRPr="00AC20AF" w:rsidRDefault="000105AF" w:rsidP="005C4F8C">
            <w:pPr>
              <w:rPr>
                <w:b/>
                <w:bCs/>
              </w:rPr>
            </w:pPr>
            <w:r w:rsidRPr="6A135C40">
              <w:rPr>
                <w:b/>
                <w:bCs/>
              </w:rPr>
              <w:t>Outcome:</w:t>
            </w:r>
          </w:p>
        </w:tc>
        <w:tc>
          <w:tcPr>
            <w:tcW w:w="4508" w:type="dxa"/>
          </w:tcPr>
          <w:p w14:paraId="7FE0FAF0" w14:textId="77777777" w:rsidR="000105AF" w:rsidRPr="00AC20AF" w:rsidRDefault="000105AF" w:rsidP="005C4F8C">
            <w:pPr>
              <w:rPr>
                <w:b/>
                <w:bCs/>
              </w:rPr>
            </w:pPr>
          </w:p>
        </w:tc>
      </w:tr>
      <w:tr w:rsidR="000105AF" w:rsidRPr="00AC20AF" w14:paraId="310D3CC7" w14:textId="77777777" w:rsidTr="005C4F8C">
        <w:trPr>
          <w:trHeight w:val="300"/>
        </w:trPr>
        <w:tc>
          <w:tcPr>
            <w:tcW w:w="4508" w:type="dxa"/>
          </w:tcPr>
          <w:p w14:paraId="4441F00B" w14:textId="77777777" w:rsidR="000105AF" w:rsidRPr="00AC20AF" w:rsidRDefault="000105AF" w:rsidP="005C4F8C">
            <w:pPr>
              <w:rPr>
                <w:b/>
                <w:bCs/>
              </w:rPr>
            </w:pPr>
            <w:r w:rsidRPr="6A135C40">
              <w:rPr>
                <w:b/>
                <w:bCs/>
              </w:rPr>
              <w:t>Reasoning for the above outcome:</w:t>
            </w:r>
          </w:p>
          <w:p w14:paraId="30A2B8D4" w14:textId="77777777" w:rsidR="000105AF" w:rsidRPr="00AC20AF" w:rsidRDefault="000105AF" w:rsidP="005C4F8C">
            <w:pPr>
              <w:rPr>
                <w:b/>
                <w:bCs/>
              </w:rPr>
            </w:pPr>
          </w:p>
        </w:tc>
        <w:tc>
          <w:tcPr>
            <w:tcW w:w="4508" w:type="dxa"/>
          </w:tcPr>
          <w:p w14:paraId="6D9966E4" w14:textId="77777777" w:rsidR="000105AF" w:rsidRPr="00AC20AF" w:rsidRDefault="000105AF" w:rsidP="005C4F8C">
            <w:pPr>
              <w:rPr>
                <w:b/>
                <w:bCs/>
              </w:rPr>
            </w:pPr>
          </w:p>
        </w:tc>
      </w:tr>
      <w:tr w:rsidR="000105AF" w:rsidRPr="00AC20AF" w14:paraId="72858A19" w14:textId="77777777" w:rsidTr="005C4F8C">
        <w:trPr>
          <w:trHeight w:val="300"/>
        </w:trPr>
        <w:tc>
          <w:tcPr>
            <w:tcW w:w="4508" w:type="dxa"/>
          </w:tcPr>
          <w:p w14:paraId="63E1732F" w14:textId="77777777" w:rsidR="000105AF" w:rsidRPr="00AC20AF" w:rsidRDefault="000105AF" w:rsidP="005C4F8C">
            <w:pPr>
              <w:rPr>
                <w:b/>
                <w:bCs/>
              </w:rPr>
            </w:pPr>
            <w:r w:rsidRPr="6A135C40">
              <w:rPr>
                <w:b/>
                <w:bCs/>
              </w:rPr>
              <w:t xml:space="preserve">Summary of decision and next actions: </w:t>
            </w:r>
          </w:p>
          <w:p w14:paraId="5B0CCA8F" w14:textId="77777777" w:rsidR="000105AF" w:rsidRPr="00AC20AF" w:rsidRDefault="000105AF" w:rsidP="005C4F8C">
            <w:r w:rsidRPr="6A135C40">
              <w:t>(seek AD approval for unregistered placement if YP requires care; what does the young person need to develop their independence so they are only receiving support?;</w:t>
            </w:r>
          </w:p>
          <w:p w14:paraId="14C3ACCA" w14:textId="77777777" w:rsidR="000105AF" w:rsidRPr="00AC20AF" w:rsidRDefault="000105AF" w:rsidP="005C4F8C">
            <w:r w:rsidRPr="6A135C40">
              <w:t>Placements/QOO Team to complete Appendix A to risk assess the unregistered placement if care required)</w:t>
            </w:r>
          </w:p>
        </w:tc>
        <w:tc>
          <w:tcPr>
            <w:tcW w:w="4508" w:type="dxa"/>
          </w:tcPr>
          <w:p w14:paraId="31C876E2" w14:textId="77777777" w:rsidR="000105AF" w:rsidRPr="00AC20AF" w:rsidRDefault="000105AF" w:rsidP="005C4F8C">
            <w:pPr>
              <w:rPr>
                <w:b/>
                <w:bCs/>
              </w:rPr>
            </w:pPr>
          </w:p>
        </w:tc>
      </w:tr>
      <w:tr w:rsidR="000105AF" w:rsidRPr="00AC20AF" w14:paraId="4876F145" w14:textId="77777777" w:rsidTr="005C4F8C">
        <w:trPr>
          <w:trHeight w:val="300"/>
        </w:trPr>
        <w:tc>
          <w:tcPr>
            <w:tcW w:w="4508" w:type="dxa"/>
          </w:tcPr>
          <w:p w14:paraId="080FE4A9" w14:textId="77777777" w:rsidR="000105AF" w:rsidRPr="00AC20AF" w:rsidRDefault="000105AF" w:rsidP="005C4F8C">
            <w:pPr>
              <w:rPr>
                <w:b/>
                <w:bCs/>
              </w:rPr>
            </w:pPr>
            <w:r w:rsidRPr="6A135C40">
              <w:rPr>
                <w:b/>
                <w:bCs/>
              </w:rPr>
              <w:t xml:space="preserve">Sign off from Strategic Manager: </w:t>
            </w:r>
          </w:p>
        </w:tc>
        <w:tc>
          <w:tcPr>
            <w:tcW w:w="4508" w:type="dxa"/>
          </w:tcPr>
          <w:p w14:paraId="64C3D95F" w14:textId="77777777" w:rsidR="000105AF" w:rsidRPr="00AC20AF" w:rsidRDefault="000105AF" w:rsidP="005C4F8C">
            <w:pPr>
              <w:rPr>
                <w:b/>
                <w:bCs/>
              </w:rPr>
            </w:pPr>
          </w:p>
        </w:tc>
      </w:tr>
      <w:tr w:rsidR="000105AF" w:rsidRPr="00AC20AF" w14:paraId="6018E460" w14:textId="77777777" w:rsidTr="005C4F8C">
        <w:trPr>
          <w:trHeight w:val="300"/>
        </w:trPr>
        <w:tc>
          <w:tcPr>
            <w:tcW w:w="4508" w:type="dxa"/>
          </w:tcPr>
          <w:p w14:paraId="1612C327" w14:textId="77777777" w:rsidR="000105AF" w:rsidRPr="00AC20AF" w:rsidRDefault="000105AF" w:rsidP="005C4F8C">
            <w:pPr>
              <w:rPr>
                <w:b/>
                <w:bCs/>
              </w:rPr>
            </w:pPr>
            <w:r w:rsidRPr="6A135C40">
              <w:rPr>
                <w:b/>
                <w:bCs/>
              </w:rPr>
              <w:t>Date:</w:t>
            </w:r>
          </w:p>
        </w:tc>
        <w:tc>
          <w:tcPr>
            <w:tcW w:w="4508" w:type="dxa"/>
          </w:tcPr>
          <w:p w14:paraId="68D575E6" w14:textId="77777777" w:rsidR="000105AF" w:rsidRPr="00AC20AF" w:rsidRDefault="000105AF" w:rsidP="005C4F8C">
            <w:pPr>
              <w:rPr>
                <w:b/>
                <w:bCs/>
              </w:rPr>
            </w:pPr>
          </w:p>
        </w:tc>
      </w:tr>
    </w:tbl>
    <w:p w14:paraId="35FE1F53" w14:textId="77777777" w:rsidR="000105AF" w:rsidRPr="00AC20AF" w:rsidRDefault="000105AF" w:rsidP="000105AF">
      <w:pPr>
        <w:rPr>
          <w:b/>
          <w:bCs/>
        </w:rPr>
      </w:pPr>
    </w:p>
    <w:p w14:paraId="710494EE" w14:textId="77777777" w:rsidR="000105AF" w:rsidRPr="00C96366" w:rsidRDefault="000105AF" w:rsidP="000105AF">
      <w:pPr>
        <w:rPr>
          <w:rFonts w:ascii="Arial" w:hAnsi="Arial" w:cs="Arial"/>
        </w:rPr>
      </w:pPr>
    </w:p>
    <w:p w14:paraId="0B7299C5" w14:textId="77777777" w:rsidR="00D9108A" w:rsidRDefault="00D9108A" w:rsidP="000105AF">
      <w:pPr>
        <w:pStyle w:val="Heading2"/>
        <w:rPr>
          <w:rFonts w:ascii="Arial" w:hAnsi="Arial" w:cs="Arial"/>
          <w:sz w:val="22"/>
          <w:szCs w:val="22"/>
        </w:rPr>
      </w:pPr>
      <w:bookmarkStart w:id="34" w:name="_Toc218677914"/>
      <w:bookmarkStart w:id="35" w:name="_Toc218678250"/>
      <w:bookmarkStart w:id="36" w:name="_Toc218678350"/>
    </w:p>
    <w:p w14:paraId="57D2703C" w14:textId="25E6B866" w:rsidR="000105AF" w:rsidRPr="00C96366" w:rsidRDefault="000105AF" w:rsidP="000105AF">
      <w:pPr>
        <w:pStyle w:val="Heading2"/>
        <w:rPr>
          <w:rFonts w:ascii="Arial" w:hAnsi="Arial" w:cs="Arial"/>
          <w:sz w:val="22"/>
          <w:szCs w:val="22"/>
        </w:rPr>
      </w:pPr>
      <w:r w:rsidRPr="00C96366">
        <w:rPr>
          <w:rFonts w:ascii="Arial" w:hAnsi="Arial" w:cs="Arial"/>
          <w:sz w:val="22"/>
          <w:szCs w:val="22"/>
        </w:rPr>
        <w:t xml:space="preserve">APPENDIX </w:t>
      </w:r>
      <w:r>
        <w:rPr>
          <w:rFonts w:ascii="Arial" w:hAnsi="Arial" w:cs="Arial"/>
          <w:sz w:val="22"/>
          <w:szCs w:val="22"/>
        </w:rPr>
        <w:t>D</w:t>
      </w:r>
      <w:r w:rsidRPr="00C96366">
        <w:rPr>
          <w:rFonts w:ascii="Arial" w:hAnsi="Arial" w:cs="Arial"/>
          <w:sz w:val="22"/>
          <w:szCs w:val="22"/>
        </w:rPr>
        <w:t xml:space="preserve"> Notification to Ofsted of placement of a child subject to inherent jurisdiction and DoLS</w:t>
      </w:r>
      <w:bookmarkEnd w:id="34"/>
      <w:bookmarkEnd w:id="35"/>
      <w:bookmarkEnd w:id="36"/>
    </w:p>
    <w:p w14:paraId="3F289EB7" w14:textId="77777777" w:rsidR="000105AF" w:rsidRPr="00C96366" w:rsidRDefault="000105AF" w:rsidP="000105AF">
      <w:pPr>
        <w:rPr>
          <w:rFonts w:ascii="Arial" w:hAnsi="Arial" w:cs="Arial"/>
        </w:rPr>
      </w:pPr>
    </w:p>
    <w:p w14:paraId="145DA20F" w14:textId="77777777" w:rsidR="000105AF" w:rsidRPr="00C96366" w:rsidRDefault="000105AF" w:rsidP="000105AF">
      <w:pPr>
        <w:rPr>
          <w:rFonts w:ascii="Arial" w:hAnsi="Arial" w:cs="Arial"/>
        </w:rPr>
      </w:pPr>
    </w:p>
    <w:p w14:paraId="671EC92D" w14:textId="77777777" w:rsidR="000105AF" w:rsidRPr="00C96366" w:rsidRDefault="000105AF" w:rsidP="000105AF">
      <w:pPr>
        <w:rPr>
          <w:rFonts w:ascii="Arial" w:hAnsi="Arial" w:cs="Arial"/>
        </w:rPr>
      </w:pPr>
      <w:r w:rsidRPr="00C96366">
        <w:rPr>
          <w:rFonts w:ascii="Arial" w:hAnsi="Arial" w:cs="Arial"/>
        </w:rPr>
        <w:t xml:space="preserve">I write to notify Ofsted of a child aged …… years who has been placed in an unregistered setting by the Court subject to inherent jurisdiction and DoLS. </w:t>
      </w:r>
    </w:p>
    <w:p w14:paraId="2318B83D" w14:textId="77777777" w:rsidR="000105AF" w:rsidRPr="00C96366" w:rsidRDefault="000105AF" w:rsidP="000105AF">
      <w:pPr>
        <w:rPr>
          <w:rFonts w:ascii="Arial" w:hAnsi="Arial" w:cs="Arial"/>
        </w:rPr>
      </w:pPr>
    </w:p>
    <w:p w14:paraId="0660BD6D" w14:textId="77777777" w:rsidR="000105AF" w:rsidRPr="00C96366" w:rsidRDefault="000105AF" w:rsidP="000105AF">
      <w:pPr>
        <w:rPr>
          <w:rFonts w:ascii="Arial" w:hAnsi="Arial" w:cs="Arial"/>
        </w:rPr>
      </w:pPr>
      <w:r w:rsidRPr="00C96366">
        <w:rPr>
          <w:rFonts w:ascii="Arial" w:hAnsi="Arial" w:cs="Arial"/>
        </w:rPr>
        <w:t>This is in compliance with the President of the Family Division, Sir Andrew McFarlane P, requiring local authorities to notify Ofsted where an order has been made under the inherent jurisdiction of the High Court to authorise the deprivation of a child's liberty in an unregistered placement.</w:t>
      </w:r>
    </w:p>
    <w:p w14:paraId="484FBA17" w14:textId="77777777" w:rsidR="000105AF" w:rsidRPr="00C96366" w:rsidRDefault="000105AF" w:rsidP="000105AF">
      <w:pPr>
        <w:rPr>
          <w:rFonts w:ascii="Arial" w:hAnsi="Arial" w:cs="Arial"/>
        </w:rPr>
      </w:pPr>
    </w:p>
    <w:p w14:paraId="35A2E6BD" w14:textId="77777777" w:rsidR="000105AF" w:rsidRPr="00C96366" w:rsidRDefault="000105AF" w:rsidP="000105AF">
      <w:pPr>
        <w:rPr>
          <w:rFonts w:ascii="Arial" w:hAnsi="Arial" w:cs="Arial"/>
        </w:rPr>
      </w:pPr>
      <w:r w:rsidRPr="00C96366">
        <w:rPr>
          <w:rFonts w:ascii="Arial" w:hAnsi="Arial" w:cs="Arial"/>
        </w:rPr>
        <w:t xml:space="preserve">Please find attached to this email a copy of the DoLS order and judgement in respect of the child in the care of West/ North Northamptonshire Council. The child’s details are provided within the attached and the information sent securely in compliance with data protection requirements. </w:t>
      </w:r>
    </w:p>
    <w:p w14:paraId="457AA718" w14:textId="77777777" w:rsidR="000105AF" w:rsidRPr="00C96366" w:rsidRDefault="000105AF" w:rsidP="000105AF">
      <w:pPr>
        <w:rPr>
          <w:rFonts w:ascii="Arial" w:hAnsi="Arial" w:cs="Arial"/>
        </w:rPr>
      </w:pPr>
    </w:p>
    <w:p w14:paraId="0D6913AC" w14:textId="77777777" w:rsidR="000105AF" w:rsidRPr="00C96366" w:rsidRDefault="000105AF" w:rsidP="000105AF">
      <w:pPr>
        <w:rPr>
          <w:rFonts w:ascii="Arial" w:hAnsi="Arial" w:cs="Arial"/>
        </w:rPr>
      </w:pPr>
      <w:r w:rsidRPr="00C96366">
        <w:rPr>
          <w:rFonts w:ascii="Arial" w:hAnsi="Arial" w:cs="Arial"/>
        </w:rPr>
        <w:t xml:space="preserve">I understand that the provider named in the order intends / does not intend to make an application to be registered with Ofsted. The providers full details are as follows </w:t>
      </w:r>
    </w:p>
    <w:p w14:paraId="132459B2" w14:textId="77777777" w:rsidR="000105AF" w:rsidRPr="00C96366" w:rsidRDefault="000105AF" w:rsidP="000105AF">
      <w:pPr>
        <w:rPr>
          <w:rFonts w:ascii="Arial" w:hAnsi="Arial" w:cs="Arial"/>
        </w:rPr>
      </w:pPr>
      <w:r w:rsidRPr="00C96366">
        <w:rPr>
          <w:rFonts w:ascii="Arial" w:hAnsi="Arial" w:cs="Arial"/>
        </w:rPr>
        <w:t>Name of organisation:</w:t>
      </w:r>
    </w:p>
    <w:p w14:paraId="7491BB95" w14:textId="77777777" w:rsidR="000105AF" w:rsidRPr="00C96366" w:rsidRDefault="000105AF" w:rsidP="000105AF">
      <w:pPr>
        <w:rPr>
          <w:rFonts w:ascii="Arial" w:hAnsi="Arial" w:cs="Arial"/>
        </w:rPr>
      </w:pPr>
      <w:r w:rsidRPr="00C96366">
        <w:rPr>
          <w:rFonts w:ascii="Arial" w:hAnsi="Arial" w:cs="Arial"/>
        </w:rPr>
        <w:t>Name of Assistant Director/ Director</w:t>
      </w:r>
    </w:p>
    <w:p w14:paraId="15D62CA1" w14:textId="77777777" w:rsidR="000105AF" w:rsidRPr="00C96366" w:rsidRDefault="000105AF" w:rsidP="000105AF">
      <w:pPr>
        <w:rPr>
          <w:rFonts w:ascii="Arial" w:hAnsi="Arial" w:cs="Arial"/>
        </w:rPr>
      </w:pPr>
      <w:r w:rsidRPr="00C96366">
        <w:rPr>
          <w:rFonts w:ascii="Arial" w:hAnsi="Arial" w:cs="Arial"/>
        </w:rPr>
        <w:t xml:space="preserve">Contact details: </w:t>
      </w:r>
    </w:p>
    <w:p w14:paraId="547AECBC" w14:textId="77777777" w:rsidR="000105AF" w:rsidRPr="00C96366" w:rsidRDefault="000105AF" w:rsidP="000105AF">
      <w:pPr>
        <w:rPr>
          <w:rFonts w:ascii="Arial" w:hAnsi="Arial" w:cs="Arial"/>
        </w:rPr>
      </w:pPr>
    </w:p>
    <w:p w14:paraId="0AD8D6BF" w14:textId="77777777" w:rsidR="000105AF" w:rsidRPr="00C96366" w:rsidRDefault="000105AF" w:rsidP="000105AF">
      <w:pPr>
        <w:rPr>
          <w:rFonts w:ascii="Arial" w:hAnsi="Arial" w:cs="Arial"/>
        </w:rPr>
      </w:pPr>
      <w:r w:rsidRPr="00C96366">
        <w:rPr>
          <w:rFonts w:ascii="Arial" w:hAnsi="Arial" w:cs="Arial"/>
        </w:rPr>
        <w:t xml:space="preserve">If you require any further information, please let me know by return </w:t>
      </w:r>
    </w:p>
    <w:p w14:paraId="3BB306D3" w14:textId="77777777" w:rsidR="000105AF" w:rsidRPr="00C96366" w:rsidRDefault="000105AF" w:rsidP="000105AF">
      <w:pPr>
        <w:rPr>
          <w:rFonts w:ascii="Arial" w:hAnsi="Arial" w:cs="Arial"/>
        </w:rPr>
      </w:pPr>
      <w:r w:rsidRPr="00C96366">
        <w:rPr>
          <w:rFonts w:ascii="Arial" w:hAnsi="Arial" w:cs="Arial"/>
        </w:rPr>
        <w:t>Yours sincerely</w:t>
      </w:r>
    </w:p>
    <w:p w14:paraId="5E199149" w14:textId="77777777" w:rsidR="000105AF" w:rsidRPr="00C96366" w:rsidRDefault="000105AF" w:rsidP="000105AF">
      <w:pPr>
        <w:rPr>
          <w:rFonts w:ascii="Arial" w:hAnsi="Arial" w:cs="Arial"/>
        </w:rPr>
      </w:pPr>
    </w:p>
    <w:p w14:paraId="15E7860C" w14:textId="77777777" w:rsidR="000105AF" w:rsidRDefault="000105AF" w:rsidP="000105AF">
      <w:pPr>
        <w:pStyle w:val="Heading2"/>
        <w:rPr>
          <w:rFonts w:ascii="Arial" w:hAnsi="Arial" w:cs="Arial"/>
          <w:sz w:val="22"/>
          <w:szCs w:val="22"/>
        </w:rPr>
      </w:pPr>
    </w:p>
    <w:p w14:paraId="6E0E3CBE" w14:textId="77777777" w:rsidR="000105AF" w:rsidRDefault="000105AF" w:rsidP="000105AF"/>
    <w:p w14:paraId="333D42AE" w14:textId="77777777" w:rsidR="000105AF" w:rsidRDefault="000105AF" w:rsidP="000105AF"/>
    <w:p w14:paraId="5033D837" w14:textId="77777777" w:rsidR="000105AF" w:rsidRPr="00C96366" w:rsidRDefault="000105AF" w:rsidP="000105AF"/>
    <w:p w14:paraId="6FFA8900" w14:textId="77777777" w:rsidR="000105AF" w:rsidRPr="00C96366" w:rsidRDefault="000105AF" w:rsidP="000105AF">
      <w:pPr>
        <w:rPr>
          <w:rFonts w:ascii="Arial" w:hAnsi="Arial" w:cs="Arial"/>
        </w:rPr>
      </w:pPr>
    </w:p>
    <w:p w14:paraId="49741D3F" w14:textId="77777777" w:rsidR="000105AF" w:rsidRPr="00C96366" w:rsidRDefault="000105AF" w:rsidP="000105AF">
      <w:pPr>
        <w:pStyle w:val="Heading1"/>
        <w:rPr>
          <w:rFonts w:ascii="Arial" w:hAnsi="Arial" w:cs="Arial"/>
          <w:sz w:val="22"/>
          <w:szCs w:val="22"/>
        </w:rPr>
      </w:pPr>
    </w:p>
    <w:p w14:paraId="379FC444" w14:textId="77777777" w:rsidR="000105AF" w:rsidRDefault="000105AF" w:rsidP="000105AF">
      <w:pPr>
        <w:rPr>
          <w:rFonts w:ascii="Arial" w:hAnsi="Arial" w:cs="Arial"/>
        </w:rPr>
      </w:pPr>
    </w:p>
    <w:p w14:paraId="07392B84" w14:textId="77777777" w:rsidR="000105AF" w:rsidRDefault="000105AF" w:rsidP="000105AF">
      <w:pPr>
        <w:rPr>
          <w:rFonts w:ascii="Arial" w:hAnsi="Arial" w:cs="Arial"/>
        </w:rPr>
      </w:pPr>
    </w:p>
    <w:p w14:paraId="37470D04" w14:textId="77777777" w:rsidR="000105AF" w:rsidRDefault="000105AF" w:rsidP="000105AF">
      <w:pPr>
        <w:rPr>
          <w:rFonts w:ascii="Arial" w:hAnsi="Arial" w:cs="Arial"/>
        </w:rPr>
      </w:pPr>
    </w:p>
    <w:p w14:paraId="3BCB36C8" w14:textId="77777777" w:rsidR="000105AF" w:rsidRDefault="000105AF" w:rsidP="000105AF">
      <w:pPr>
        <w:rPr>
          <w:rFonts w:ascii="Arial" w:hAnsi="Arial" w:cs="Arial"/>
        </w:rPr>
      </w:pPr>
    </w:p>
    <w:p w14:paraId="79DEE9F9" w14:textId="77777777" w:rsidR="005B764B" w:rsidRDefault="005B764B" w:rsidP="000105AF">
      <w:pPr>
        <w:rPr>
          <w:rFonts w:ascii="Arial" w:hAnsi="Arial" w:cs="Arial"/>
        </w:rPr>
      </w:pPr>
    </w:p>
    <w:p w14:paraId="0D1AC8EF" w14:textId="77777777" w:rsidR="005B764B" w:rsidRDefault="005B764B" w:rsidP="000105AF">
      <w:pPr>
        <w:rPr>
          <w:rFonts w:ascii="Arial" w:hAnsi="Arial" w:cs="Arial"/>
        </w:rPr>
      </w:pPr>
    </w:p>
    <w:p w14:paraId="7A802F4B" w14:textId="77777777" w:rsidR="005B764B" w:rsidRDefault="005B764B" w:rsidP="000105AF">
      <w:pPr>
        <w:rPr>
          <w:rFonts w:ascii="Arial" w:hAnsi="Arial" w:cs="Arial"/>
        </w:rPr>
      </w:pPr>
    </w:p>
    <w:p w14:paraId="6B4A0071" w14:textId="77777777" w:rsidR="005B764B" w:rsidRDefault="005B764B" w:rsidP="000105AF">
      <w:pPr>
        <w:rPr>
          <w:rFonts w:ascii="Arial" w:hAnsi="Arial" w:cs="Arial"/>
        </w:rPr>
      </w:pPr>
    </w:p>
    <w:p w14:paraId="7E0178CF" w14:textId="77777777" w:rsidR="000105AF" w:rsidRPr="00C96366" w:rsidRDefault="000105AF" w:rsidP="000105AF">
      <w:pPr>
        <w:rPr>
          <w:rFonts w:ascii="Arial" w:hAnsi="Arial" w:cs="Arial"/>
        </w:rPr>
      </w:pPr>
    </w:p>
    <w:p w14:paraId="5167ABE9" w14:textId="13263590" w:rsidR="000105AF" w:rsidRPr="00C96366" w:rsidRDefault="000105AF" w:rsidP="00D9108A">
      <w:pPr>
        <w:pStyle w:val="Heading2"/>
        <w:rPr>
          <w:rFonts w:ascii="Arial" w:hAnsi="Arial" w:cs="Arial"/>
        </w:rPr>
      </w:pPr>
      <w:r w:rsidRPr="6A135C40">
        <w:rPr>
          <w:rStyle w:val="Heading2Char"/>
          <w:rFonts w:ascii="Arial" w:hAnsi="Arial" w:cs="Arial"/>
          <w:sz w:val="22"/>
          <w:szCs w:val="22"/>
        </w:rPr>
        <w:t xml:space="preserve"> </w:t>
      </w:r>
    </w:p>
    <w:p w14:paraId="11E00159" w14:textId="77777777" w:rsidR="008B3ABD" w:rsidRDefault="008B3ABD"/>
    <w:sectPr w:rsidR="008B3ABD" w:rsidSect="008F6243">
      <w:headerReference w:type="default" r:id="rId14"/>
      <w:footerReference w:type="default" r:id="rId15"/>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4E07" w14:textId="77777777" w:rsidR="005619E3" w:rsidRDefault="005619E3">
      <w:pPr>
        <w:spacing w:after="0" w:line="240" w:lineRule="auto"/>
      </w:pPr>
      <w:r>
        <w:separator/>
      </w:r>
    </w:p>
  </w:endnote>
  <w:endnote w:type="continuationSeparator" w:id="0">
    <w:p w14:paraId="7BB7ABB8" w14:textId="77777777" w:rsidR="005619E3" w:rsidRDefault="0056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218648"/>
      <w:docPartObj>
        <w:docPartGallery w:val="Page Numbers (Bottom of Page)"/>
        <w:docPartUnique/>
      </w:docPartObj>
    </w:sdtPr>
    <w:sdtEndPr>
      <w:rPr>
        <w:noProof/>
      </w:rPr>
    </w:sdtEndPr>
    <w:sdtContent>
      <w:p w14:paraId="0293AB9B" w14:textId="77777777" w:rsidR="000105AF" w:rsidRDefault="000105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2AFDB9" w14:textId="77777777" w:rsidR="000105AF" w:rsidRDefault="00010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47AE" w14:textId="77777777" w:rsidR="005619E3" w:rsidRDefault="005619E3">
      <w:pPr>
        <w:spacing w:after="0" w:line="240" w:lineRule="auto"/>
      </w:pPr>
      <w:r>
        <w:separator/>
      </w:r>
    </w:p>
  </w:footnote>
  <w:footnote w:type="continuationSeparator" w:id="0">
    <w:p w14:paraId="1833921C" w14:textId="77777777" w:rsidR="005619E3" w:rsidRDefault="00561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5CDA" w14:textId="77777777" w:rsidR="000105AF" w:rsidRDefault="000105AF">
    <w:pPr>
      <w:pStyle w:val="Header"/>
    </w:pPr>
  </w:p>
  <w:p w14:paraId="1032C4AE" w14:textId="77777777" w:rsidR="000105AF" w:rsidRDefault="000105AF">
    <w:pPr>
      <w:pStyle w:val="Header"/>
    </w:pPr>
    <w:r>
      <w:rPr>
        <w:noProof/>
      </w:rPr>
      <w:drawing>
        <wp:inline distT="0" distB="0" distL="0" distR="0" wp14:anchorId="29A992AB" wp14:editId="696C80BC">
          <wp:extent cx="2037144" cy="14693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265" cy="14853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B52"/>
    <w:multiLevelType w:val="multilevel"/>
    <w:tmpl w:val="BC4C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C0820"/>
    <w:multiLevelType w:val="hybridMultilevel"/>
    <w:tmpl w:val="F990B14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593610"/>
    <w:multiLevelType w:val="hybridMultilevel"/>
    <w:tmpl w:val="8004B910"/>
    <w:lvl w:ilvl="0" w:tplc="F07A2D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A3AF7"/>
    <w:multiLevelType w:val="hybridMultilevel"/>
    <w:tmpl w:val="CAD2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D617D"/>
    <w:multiLevelType w:val="hybridMultilevel"/>
    <w:tmpl w:val="8C5E70F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7213212"/>
    <w:multiLevelType w:val="hybridMultilevel"/>
    <w:tmpl w:val="85E2AC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6F064B"/>
    <w:multiLevelType w:val="multilevel"/>
    <w:tmpl w:val="220A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A4EDE"/>
    <w:multiLevelType w:val="hybridMultilevel"/>
    <w:tmpl w:val="EDE4C8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3A1D84"/>
    <w:multiLevelType w:val="multilevel"/>
    <w:tmpl w:val="F96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E1369"/>
    <w:multiLevelType w:val="hybridMultilevel"/>
    <w:tmpl w:val="B556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0581B"/>
    <w:multiLevelType w:val="multilevel"/>
    <w:tmpl w:val="BEBC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A613B"/>
    <w:multiLevelType w:val="hybridMultilevel"/>
    <w:tmpl w:val="A6F6AB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1F7F7793"/>
    <w:multiLevelType w:val="multilevel"/>
    <w:tmpl w:val="3154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184056"/>
    <w:multiLevelType w:val="hybridMultilevel"/>
    <w:tmpl w:val="2CC85DBE"/>
    <w:lvl w:ilvl="0" w:tplc="D6B2282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2387C8B"/>
    <w:multiLevelType w:val="multilevel"/>
    <w:tmpl w:val="7048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0417AA"/>
    <w:multiLevelType w:val="hybridMultilevel"/>
    <w:tmpl w:val="22E4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065493"/>
    <w:multiLevelType w:val="hybridMultilevel"/>
    <w:tmpl w:val="B4D2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E2612"/>
    <w:multiLevelType w:val="hybridMultilevel"/>
    <w:tmpl w:val="7980BA4E"/>
    <w:lvl w:ilvl="0" w:tplc="84AA067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2F69B4"/>
    <w:multiLevelType w:val="hybridMultilevel"/>
    <w:tmpl w:val="AD2C23D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D95B8B"/>
    <w:multiLevelType w:val="multilevel"/>
    <w:tmpl w:val="56489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CE2538"/>
    <w:multiLevelType w:val="hybridMultilevel"/>
    <w:tmpl w:val="16C62D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ED272C0"/>
    <w:multiLevelType w:val="multilevel"/>
    <w:tmpl w:val="0B6A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394FB6"/>
    <w:multiLevelType w:val="hybridMultilevel"/>
    <w:tmpl w:val="ADFC142A"/>
    <w:lvl w:ilvl="0" w:tplc="F07A2D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667C56"/>
    <w:multiLevelType w:val="hybridMultilevel"/>
    <w:tmpl w:val="8E88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1A47B3"/>
    <w:multiLevelType w:val="hybridMultilevel"/>
    <w:tmpl w:val="9C004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E660A"/>
    <w:multiLevelType w:val="hybridMultilevel"/>
    <w:tmpl w:val="4788A3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3DB222F8"/>
    <w:multiLevelType w:val="multilevel"/>
    <w:tmpl w:val="73C2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F10B92"/>
    <w:multiLevelType w:val="hybridMultilevel"/>
    <w:tmpl w:val="26F04BA2"/>
    <w:lvl w:ilvl="0" w:tplc="F07A2D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121D11"/>
    <w:multiLevelType w:val="hybridMultilevel"/>
    <w:tmpl w:val="72E2C2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41CC72ED"/>
    <w:multiLevelType w:val="multilevel"/>
    <w:tmpl w:val="5AE2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1601AA"/>
    <w:multiLevelType w:val="hybridMultilevel"/>
    <w:tmpl w:val="85FA6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4C366E"/>
    <w:multiLevelType w:val="hybridMultilevel"/>
    <w:tmpl w:val="C7B614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522430"/>
    <w:multiLevelType w:val="hybridMultilevel"/>
    <w:tmpl w:val="548ABD26"/>
    <w:lvl w:ilvl="0" w:tplc="65F0FDD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F5576B"/>
    <w:multiLevelType w:val="hybridMultilevel"/>
    <w:tmpl w:val="DC60FC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4B320F37"/>
    <w:multiLevelType w:val="hybridMultilevel"/>
    <w:tmpl w:val="C7AEEC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C338AA"/>
    <w:multiLevelType w:val="hybridMultilevel"/>
    <w:tmpl w:val="BA7A49AE"/>
    <w:lvl w:ilvl="0" w:tplc="F07A2DB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BBD32B5"/>
    <w:multiLevelType w:val="multilevel"/>
    <w:tmpl w:val="1960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D37DDA"/>
    <w:multiLevelType w:val="hybridMultilevel"/>
    <w:tmpl w:val="CF48BD64"/>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8" w15:restartNumberingAfterBreak="0">
    <w:nsid w:val="64C40BE5"/>
    <w:multiLevelType w:val="hybridMultilevel"/>
    <w:tmpl w:val="7182059E"/>
    <w:lvl w:ilvl="0" w:tplc="49325BA0">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F82E7B"/>
    <w:multiLevelType w:val="hybridMultilevel"/>
    <w:tmpl w:val="C7BC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0A48FE"/>
    <w:multiLevelType w:val="multilevel"/>
    <w:tmpl w:val="0582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140B13"/>
    <w:multiLevelType w:val="hybridMultilevel"/>
    <w:tmpl w:val="04C8E1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2" w15:restartNumberingAfterBreak="0">
    <w:nsid w:val="6DF63ABE"/>
    <w:multiLevelType w:val="multilevel"/>
    <w:tmpl w:val="8C3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149C9"/>
    <w:multiLevelType w:val="hybridMultilevel"/>
    <w:tmpl w:val="F4807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973CE0"/>
    <w:multiLevelType w:val="hybridMultilevel"/>
    <w:tmpl w:val="48A43440"/>
    <w:lvl w:ilvl="0" w:tplc="DFD47020">
      <w:start w:val="1"/>
      <w:numFmt w:val="bullet"/>
      <w:lvlText w:val="•"/>
      <w:lvlJc w:val="left"/>
      <w:pPr>
        <w:tabs>
          <w:tab w:val="num" w:pos="720"/>
        </w:tabs>
        <w:ind w:left="720" w:hanging="360"/>
      </w:pPr>
      <w:rPr>
        <w:rFonts w:ascii="Times New Roman" w:hAnsi="Times New Roman" w:hint="default"/>
      </w:rPr>
    </w:lvl>
    <w:lvl w:ilvl="1" w:tplc="19729698" w:tentative="1">
      <w:start w:val="1"/>
      <w:numFmt w:val="bullet"/>
      <w:lvlText w:val="•"/>
      <w:lvlJc w:val="left"/>
      <w:pPr>
        <w:tabs>
          <w:tab w:val="num" w:pos="1440"/>
        </w:tabs>
        <w:ind w:left="1440" w:hanging="360"/>
      </w:pPr>
      <w:rPr>
        <w:rFonts w:ascii="Times New Roman" w:hAnsi="Times New Roman" w:hint="default"/>
      </w:rPr>
    </w:lvl>
    <w:lvl w:ilvl="2" w:tplc="CE5C248E" w:tentative="1">
      <w:start w:val="1"/>
      <w:numFmt w:val="bullet"/>
      <w:lvlText w:val="•"/>
      <w:lvlJc w:val="left"/>
      <w:pPr>
        <w:tabs>
          <w:tab w:val="num" w:pos="2160"/>
        </w:tabs>
        <w:ind w:left="2160" w:hanging="360"/>
      </w:pPr>
      <w:rPr>
        <w:rFonts w:ascii="Times New Roman" w:hAnsi="Times New Roman" w:hint="default"/>
      </w:rPr>
    </w:lvl>
    <w:lvl w:ilvl="3" w:tplc="DCECD644" w:tentative="1">
      <w:start w:val="1"/>
      <w:numFmt w:val="bullet"/>
      <w:lvlText w:val="•"/>
      <w:lvlJc w:val="left"/>
      <w:pPr>
        <w:tabs>
          <w:tab w:val="num" w:pos="2880"/>
        </w:tabs>
        <w:ind w:left="2880" w:hanging="360"/>
      </w:pPr>
      <w:rPr>
        <w:rFonts w:ascii="Times New Roman" w:hAnsi="Times New Roman" w:hint="default"/>
      </w:rPr>
    </w:lvl>
    <w:lvl w:ilvl="4" w:tplc="B178C2CE" w:tentative="1">
      <w:start w:val="1"/>
      <w:numFmt w:val="bullet"/>
      <w:lvlText w:val="•"/>
      <w:lvlJc w:val="left"/>
      <w:pPr>
        <w:tabs>
          <w:tab w:val="num" w:pos="3600"/>
        </w:tabs>
        <w:ind w:left="3600" w:hanging="360"/>
      </w:pPr>
      <w:rPr>
        <w:rFonts w:ascii="Times New Roman" w:hAnsi="Times New Roman" w:hint="default"/>
      </w:rPr>
    </w:lvl>
    <w:lvl w:ilvl="5" w:tplc="04B84F0E" w:tentative="1">
      <w:start w:val="1"/>
      <w:numFmt w:val="bullet"/>
      <w:lvlText w:val="•"/>
      <w:lvlJc w:val="left"/>
      <w:pPr>
        <w:tabs>
          <w:tab w:val="num" w:pos="4320"/>
        </w:tabs>
        <w:ind w:left="4320" w:hanging="360"/>
      </w:pPr>
      <w:rPr>
        <w:rFonts w:ascii="Times New Roman" w:hAnsi="Times New Roman" w:hint="default"/>
      </w:rPr>
    </w:lvl>
    <w:lvl w:ilvl="6" w:tplc="602AA5C2" w:tentative="1">
      <w:start w:val="1"/>
      <w:numFmt w:val="bullet"/>
      <w:lvlText w:val="•"/>
      <w:lvlJc w:val="left"/>
      <w:pPr>
        <w:tabs>
          <w:tab w:val="num" w:pos="5040"/>
        </w:tabs>
        <w:ind w:left="5040" w:hanging="360"/>
      </w:pPr>
      <w:rPr>
        <w:rFonts w:ascii="Times New Roman" w:hAnsi="Times New Roman" w:hint="default"/>
      </w:rPr>
    </w:lvl>
    <w:lvl w:ilvl="7" w:tplc="897611AC" w:tentative="1">
      <w:start w:val="1"/>
      <w:numFmt w:val="bullet"/>
      <w:lvlText w:val="•"/>
      <w:lvlJc w:val="left"/>
      <w:pPr>
        <w:tabs>
          <w:tab w:val="num" w:pos="5760"/>
        </w:tabs>
        <w:ind w:left="5760" w:hanging="360"/>
      </w:pPr>
      <w:rPr>
        <w:rFonts w:ascii="Times New Roman" w:hAnsi="Times New Roman" w:hint="default"/>
      </w:rPr>
    </w:lvl>
    <w:lvl w:ilvl="8" w:tplc="616CE512"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53427BF"/>
    <w:multiLevelType w:val="hybridMultilevel"/>
    <w:tmpl w:val="E9B45AEC"/>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6" w15:restartNumberingAfterBreak="0">
    <w:nsid w:val="75B459E3"/>
    <w:multiLevelType w:val="hybridMultilevel"/>
    <w:tmpl w:val="E62EF250"/>
    <w:lvl w:ilvl="0" w:tplc="F07A2D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902593"/>
    <w:multiLevelType w:val="hybridMultilevel"/>
    <w:tmpl w:val="7F74EC1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1657851">
    <w:abstractNumId w:val="3"/>
  </w:num>
  <w:num w:numId="2" w16cid:durableId="862592087">
    <w:abstractNumId w:val="7"/>
  </w:num>
  <w:num w:numId="3" w16cid:durableId="292292269">
    <w:abstractNumId w:val="15"/>
  </w:num>
  <w:num w:numId="4" w16cid:durableId="770007907">
    <w:abstractNumId w:val="11"/>
  </w:num>
  <w:num w:numId="5" w16cid:durableId="1896620583">
    <w:abstractNumId w:val="41"/>
  </w:num>
  <w:num w:numId="6" w16cid:durableId="1743792749">
    <w:abstractNumId w:val="25"/>
  </w:num>
  <w:num w:numId="7" w16cid:durableId="339965317">
    <w:abstractNumId w:val="34"/>
  </w:num>
  <w:num w:numId="8" w16cid:durableId="1998728364">
    <w:abstractNumId w:val="24"/>
  </w:num>
  <w:num w:numId="9" w16cid:durableId="1386560909">
    <w:abstractNumId w:val="30"/>
  </w:num>
  <w:num w:numId="10" w16cid:durableId="900748797">
    <w:abstractNumId w:val="28"/>
  </w:num>
  <w:num w:numId="11" w16cid:durableId="1262376552">
    <w:abstractNumId w:val="4"/>
  </w:num>
  <w:num w:numId="12" w16cid:durableId="497697204">
    <w:abstractNumId w:val="33"/>
  </w:num>
  <w:num w:numId="13" w16cid:durableId="180167637">
    <w:abstractNumId w:val="16"/>
  </w:num>
  <w:num w:numId="14" w16cid:durableId="1873223028">
    <w:abstractNumId w:val="9"/>
  </w:num>
  <w:num w:numId="15" w16cid:durableId="1249459183">
    <w:abstractNumId w:val="44"/>
  </w:num>
  <w:num w:numId="16" w16cid:durableId="156192713">
    <w:abstractNumId w:val="23"/>
  </w:num>
  <w:num w:numId="17" w16cid:durableId="1463040190">
    <w:abstractNumId w:val="39"/>
  </w:num>
  <w:num w:numId="18" w16cid:durableId="1586963132">
    <w:abstractNumId w:val="45"/>
  </w:num>
  <w:num w:numId="19" w16cid:durableId="247080023">
    <w:abstractNumId w:val="18"/>
  </w:num>
  <w:num w:numId="20" w16cid:durableId="1091464036">
    <w:abstractNumId w:val="12"/>
  </w:num>
  <w:num w:numId="21" w16cid:durableId="845049801">
    <w:abstractNumId w:val="38"/>
  </w:num>
  <w:num w:numId="22" w16cid:durableId="1490093451">
    <w:abstractNumId w:val="20"/>
  </w:num>
  <w:num w:numId="23" w16cid:durableId="2075616479">
    <w:abstractNumId w:val="32"/>
  </w:num>
  <w:num w:numId="24" w16cid:durableId="2021855651">
    <w:abstractNumId w:val="43"/>
  </w:num>
  <w:num w:numId="25" w16cid:durableId="248779481">
    <w:abstractNumId w:val="47"/>
  </w:num>
  <w:num w:numId="26" w16cid:durableId="1076055940">
    <w:abstractNumId w:val="22"/>
  </w:num>
  <w:num w:numId="27" w16cid:durableId="1340692812">
    <w:abstractNumId w:val="35"/>
  </w:num>
  <w:num w:numId="28" w16cid:durableId="2073693469">
    <w:abstractNumId w:val="27"/>
  </w:num>
  <w:num w:numId="29" w16cid:durableId="1598369457">
    <w:abstractNumId w:val="46"/>
  </w:num>
  <w:num w:numId="30" w16cid:durableId="1691757870">
    <w:abstractNumId w:val="31"/>
  </w:num>
  <w:num w:numId="31" w16cid:durableId="90471271">
    <w:abstractNumId w:val="2"/>
  </w:num>
  <w:num w:numId="32" w16cid:durableId="2030838899">
    <w:abstractNumId w:val="37"/>
  </w:num>
  <w:num w:numId="33" w16cid:durableId="2085447345">
    <w:abstractNumId w:val="5"/>
  </w:num>
  <w:num w:numId="34" w16cid:durableId="1282224892">
    <w:abstractNumId w:val="13"/>
  </w:num>
  <w:num w:numId="35" w16cid:durableId="1291131201">
    <w:abstractNumId w:val="40"/>
  </w:num>
  <w:num w:numId="36" w16cid:durableId="927301511">
    <w:abstractNumId w:val="14"/>
  </w:num>
  <w:num w:numId="37" w16cid:durableId="1556088931">
    <w:abstractNumId w:val="21"/>
  </w:num>
  <w:num w:numId="38" w16cid:durableId="829173767">
    <w:abstractNumId w:val="36"/>
  </w:num>
  <w:num w:numId="39" w16cid:durableId="826634778">
    <w:abstractNumId w:val="19"/>
  </w:num>
  <w:num w:numId="40" w16cid:durableId="260375240">
    <w:abstractNumId w:val="10"/>
  </w:num>
  <w:num w:numId="41" w16cid:durableId="1906141197">
    <w:abstractNumId w:val="42"/>
  </w:num>
  <w:num w:numId="42" w16cid:durableId="1043211614">
    <w:abstractNumId w:val="6"/>
  </w:num>
  <w:num w:numId="43" w16cid:durableId="871575296">
    <w:abstractNumId w:val="8"/>
  </w:num>
  <w:num w:numId="44" w16cid:durableId="508371570">
    <w:abstractNumId w:val="26"/>
  </w:num>
  <w:num w:numId="45" w16cid:durableId="999190198">
    <w:abstractNumId w:val="29"/>
  </w:num>
  <w:num w:numId="46" w16cid:durableId="89785125">
    <w:abstractNumId w:val="0"/>
  </w:num>
  <w:num w:numId="47" w16cid:durableId="523254900">
    <w:abstractNumId w:val="1"/>
  </w:num>
  <w:num w:numId="48" w16cid:durableId="21202530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AF"/>
    <w:rsid w:val="000105AF"/>
    <w:rsid w:val="000B4B8D"/>
    <w:rsid w:val="000C2AE0"/>
    <w:rsid w:val="00122905"/>
    <w:rsid w:val="00217FB8"/>
    <w:rsid w:val="002528E4"/>
    <w:rsid w:val="002565F7"/>
    <w:rsid w:val="002A4F0C"/>
    <w:rsid w:val="002B68E8"/>
    <w:rsid w:val="00307A7D"/>
    <w:rsid w:val="0036660A"/>
    <w:rsid w:val="00410295"/>
    <w:rsid w:val="004146C5"/>
    <w:rsid w:val="00420BBC"/>
    <w:rsid w:val="004E7C75"/>
    <w:rsid w:val="005237CC"/>
    <w:rsid w:val="00532070"/>
    <w:rsid w:val="005619E3"/>
    <w:rsid w:val="005B764B"/>
    <w:rsid w:val="006E05CB"/>
    <w:rsid w:val="007720CD"/>
    <w:rsid w:val="00807FB1"/>
    <w:rsid w:val="008305D1"/>
    <w:rsid w:val="00895897"/>
    <w:rsid w:val="008B3ABD"/>
    <w:rsid w:val="008D0AEF"/>
    <w:rsid w:val="008E3926"/>
    <w:rsid w:val="008F6243"/>
    <w:rsid w:val="00916B95"/>
    <w:rsid w:val="00951CB2"/>
    <w:rsid w:val="009879E2"/>
    <w:rsid w:val="00A00873"/>
    <w:rsid w:val="00AA1541"/>
    <w:rsid w:val="00AD216E"/>
    <w:rsid w:val="00B359E6"/>
    <w:rsid w:val="00BB6616"/>
    <w:rsid w:val="00BE2DDA"/>
    <w:rsid w:val="00C121B4"/>
    <w:rsid w:val="00C364F1"/>
    <w:rsid w:val="00CA060A"/>
    <w:rsid w:val="00CB3D4F"/>
    <w:rsid w:val="00CD3F6E"/>
    <w:rsid w:val="00D00043"/>
    <w:rsid w:val="00D9108A"/>
    <w:rsid w:val="00DB3CA6"/>
    <w:rsid w:val="00DB4160"/>
    <w:rsid w:val="00E80E5A"/>
    <w:rsid w:val="00E9054D"/>
    <w:rsid w:val="00ED1A03"/>
    <w:rsid w:val="00FB088B"/>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FA1A185"/>
  <w15:chartTrackingRefBased/>
  <w15:docId w15:val="{39FB1410-E57C-4791-B833-D68FBB5D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5AF"/>
    <w:pPr>
      <w:spacing w:line="259" w:lineRule="auto"/>
    </w:pPr>
    <w:rPr>
      <w:kern w:val="0"/>
      <w:sz w:val="22"/>
      <w:szCs w:val="22"/>
      <w14:ligatures w14:val="none"/>
    </w:rPr>
  </w:style>
  <w:style w:type="paragraph" w:styleId="Heading1">
    <w:name w:val="heading 1"/>
    <w:basedOn w:val="Normal"/>
    <w:next w:val="Normal"/>
    <w:link w:val="Heading1Char"/>
    <w:uiPriority w:val="9"/>
    <w:qFormat/>
    <w:rsid w:val="00010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0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0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5AF"/>
    <w:rPr>
      <w:rFonts w:eastAsiaTheme="majorEastAsia" w:cstheme="majorBidi"/>
      <w:color w:val="272727" w:themeColor="text1" w:themeTint="D8"/>
    </w:rPr>
  </w:style>
  <w:style w:type="paragraph" w:styleId="Title">
    <w:name w:val="Title"/>
    <w:basedOn w:val="Normal"/>
    <w:next w:val="Normal"/>
    <w:link w:val="TitleChar"/>
    <w:uiPriority w:val="10"/>
    <w:qFormat/>
    <w:rsid w:val="00010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5AF"/>
    <w:pPr>
      <w:spacing w:before="160"/>
      <w:jc w:val="center"/>
    </w:pPr>
    <w:rPr>
      <w:i/>
      <w:iCs/>
      <w:color w:val="404040" w:themeColor="text1" w:themeTint="BF"/>
    </w:rPr>
  </w:style>
  <w:style w:type="character" w:customStyle="1" w:styleId="QuoteChar">
    <w:name w:val="Quote Char"/>
    <w:basedOn w:val="DefaultParagraphFont"/>
    <w:link w:val="Quote"/>
    <w:uiPriority w:val="29"/>
    <w:rsid w:val="000105AF"/>
    <w:rPr>
      <w:i/>
      <w:iCs/>
      <w:color w:val="404040" w:themeColor="text1" w:themeTint="BF"/>
    </w:rPr>
  </w:style>
  <w:style w:type="paragraph" w:styleId="ListParagraph">
    <w:name w:val="List Paragraph"/>
    <w:basedOn w:val="Normal"/>
    <w:link w:val="ListParagraphChar"/>
    <w:uiPriority w:val="34"/>
    <w:qFormat/>
    <w:rsid w:val="000105AF"/>
    <w:pPr>
      <w:ind w:left="720"/>
      <w:contextualSpacing/>
    </w:pPr>
  </w:style>
  <w:style w:type="character" w:styleId="IntenseEmphasis">
    <w:name w:val="Intense Emphasis"/>
    <w:basedOn w:val="DefaultParagraphFont"/>
    <w:uiPriority w:val="21"/>
    <w:qFormat/>
    <w:rsid w:val="000105AF"/>
    <w:rPr>
      <w:i/>
      <w:iCs/>
      <w:color w:val="0F4761" w:themeColor="accent1" w:themeShade="BF"/>
    </w:rPr>
  </w:style>
  <w:style w:type="paragraph" w:styleId="IntenseQuote">
    <w:name w:val="Intense Quote"/>
    <w:basedOn w:val="Normal"/>
    <w:next w:val="Normal"/>
    <w:link w:val="IntenseQuoteChar"/>
    <w:uiPriority w:val="30"/>
    <w:qFormat/>
    <w:rsid w:val="00010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5AF"/>
    <w:rPr>
      <w:i/>
      <w:iCs/>
      <w:color w:val="0F4761" w:themeColor="accent1" w:themeShade="BF"/>
    </w:rPr>
  </w:style>
  <w:style w:type="character" w:styleId="IntenseReference">
    <w:name w:val="Intense Reference"/>
    <w:basedOn w:val="DefaultParagraphFont"/>
    <w:uiPriority w:val="32"/>
    <w:qFormat/>
    <w:rsid w:val="000105AF"/>
    <w:rPr>
      <w:b/>
      <w:bCs/>
      <w:smallCaps/>
      <w:color w:val="0F4761" w:themeColor="accent1" w:themeShade="BF"/>
      <w:spacing w:val="5"/>
    </w:rPr>
  </w:style>
  <w:style w:type="character" w:styleId="CommentReference">
    <w:name w:val="annotation reference"/>
    <w:basedOn w:val="DefaultParagraphFont"/>
    <w:uiPriority w:val="99"/>
    <w:semiHidden/>
    <w:unhideWhenUsed/>
    <w:rsid w:val="000105AF"/>
    <w:rPr>
      <w:sz w:val="16"/>
      <w:szCs w:val="16"/>
    </w:rPr>
  </w:style>
  <w:style w:type="paragraph" w:styleId="CommentText">
    <w:name w:val="annotation text"/>
    <w:basedOn w:val="Normal"/>
    <w:link w:val="CommentTextChar"/>
    <w:uiPriority w:val="99"/>
    <w:semiHidden/>
    <w:unhideWhenUsed/>
    <w:rsid w:val="000105AF"/>
    <w:pPr>
      <w:spacing w:line="240" w:lineRule="auto"/>
    </w:pPr>
    <w:rPr>
      <w:sz w:val="20"/>
      <w:szCs w:val="20"/>
    </w:rPr>
  </w:style>
  <w:style w:type="character" w:customStyle="1" w:styleId="CommentTextChar">
    <w:name w:val="Comment Text Char"/>
    <w:basedOn w:val="DefaultParagraphFont"/>
    <w:link w:val="CommentText"/>
    <w:uiPriority w:val="99"/>
    <w:semiHidden/>
    <w:rsid w:val="000105A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05AF"/>
    <w:rPr>
      <w:b/>
      <w:bCs/>
    </w:rPr>
  </w:style>
  <w:style w:type="character" w:customStyle="1" w:styleId="CommentSubjectChar">
    <w:name w:val="Comment Subject Char"/>
    <w:basedOn w:val="CommentTextChar"/>
    <w:link w:val="CommentSubject"/>
    <w:uiPriority w:val="99"/>
    <w:semiHidden/>
    <w:rsid w:val="000105AF"/>
    <w:rPr>
      <w:b/>
      <w:bCs/>
      <w:kern w:val="0"/>
      <w:sz w:val="20"/>
      <w:szCs w:val="20"/>
      <w14:ligatures w14:val="none"/>
    </w:rPr>
  </w:style>
  <w:style w:type="paragraph" w:styleId="BalloonText">
    <w:name w:val="Balloon Text"/>
    <w:basedOn w:val="Normal"/>
    <w:link w:val="BalloonTextChar"/>
    <w:uiPriority w:val="99"/>
    <w:semiHidden/>
    <w:unhideWhenUsed/>
    <w:rsid w:val="00010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AF"/>
    <w:rPr>
      <w:rFonts w:ascii="Segoe UI" w:hAnsi="Segoe UI" w:cs="Segoe UI"/>
      <w:kern w:val="0"/>
      <w:sz w:val="18"/>
      <w:szCs w:val="18"/>
      <w14:ligatures w14:val="none"/>
    </w:rPr>
  </w:style>
  <w:style w:type="paragraph" w:styleId="Header">
    <w:name w:val="header"/>
    <w:basedOn w:val="Normal"/>
    <w:link w:val="HeaderChar"/>
    <w:uiPriority w:val="99"/>
    <w:unhideWhenUsed/>
    <w:rsid w:val="00010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5AF"/>
    <w:rPr>
      <w:kern w:val="0"/>
      <w:sz w:val="22"/>
      <w:szCs w:val="22"/>
      <w14:ligatures w14:val="none"/>
    </w:rPr>
  </w:style>
  <w:style w:type="paragraph" w:styleId="Footer">
    <w:name w:val="footer"/>
    <w:basedOn w:val="Normal"/>
    <w:link w:val="FooterChar"/>
    <w:uiPriority w:val="99"/>
    <w:unhideWhenUsed/>
    <w:rsid w:val="00010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5AF"/>
    <w:rPr>
      <w:kern w:val="0"/>
      <w:sz w:val="22"/>
      <w:szCs w:val="22"/>
      <w14:ligatures w14:val="none"/>
    </w:rPr>
  </w:style>
  <w:style w:type="table" w:styleId="TableGrid">
    <w:name w:val="Table Grid"/>
    <w:basedOn w:val="TableNormal"/>
    <w:uiPriority w:val="39"/>
    <w:rsid w:val="000105A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5AF"/>
    <w:pPr>
      <w:autoSpaceDE w:val="0"/>
      <w:autoSpaceDN w:val="0"/>
      <w:adjustRightInd w:val="0"/>
      <w:spacing w:after="0" w:line="240" w:lineRule="auto"/>
    </w:pPr>
    <w:rPr>
      <w:rFonts w:ascii="Arial" w:hAnsi="Arial" w:cs="Arial"/>
      <w:color w:val="000000"/>
      <w:kern w:val="0"/>
      <w14:ligatures w14:val="none"/>
    </w:rPr>
  </w:style>
  <w:style w:type="paragraph" w:styleId="Revision">
    <w:name w:val="Revision"/>
    <w:hidden/>
    <w:uiPriority w:val="99"/>
    <w:semiHidden/>
    <w:rsid w:val="000105AF"/>
    <w:pPr>
      <w:spacing w:after="0" w:line="240" w:lineRule="auto"/>
    </w:pPr>
    <w:rPr>
      <w:kern w:val="0"/>
      <w:sz w:val="22"/>
      <w:szCs w:val="22"/>
      <w14:ligatures w14:val="none"/>
    </w:rPr>
  </w:style>
  <w:style w:type="character" w:styleId="Strong">
    <w:name w:val="Strong"/>
    <w:basedOn w:val="DefaultParagraphFont"/>
    <w:uiPriority w:val="22"/>
    <w:qFormat/>
    <w:rsid w:val="000105AF"/>
    <w:rPr>
      <w:b/>
      <w:bCs/>
    </w:rPr>
  </w:style>
  <w:style w:type="paragraph" w:styleId="TOCHeading">
    <w:name w:val="TOC Heading"/>
    <w:basedOn w:val="Heading1"/>
    <w:next w:val="Normal"/>
    <w:uiPriority w:val="39"/>
    <w:unhideWhenUsed/>
    <w:qFormat/>
    <w:rsid w:val="000105AF"/>
    <w:pPr>
      <w:spacing w:before="240" w:after="0"/>
      <w:outlineLvl w:val="9"/>
    </w:pPr>
    <w:rPr>
      <w:sz w:val="32"/>
      <w:szCs w:val="32"/>
      <w:lang w:val="en-US"/>
    </w:rPr>
  </w:style>
  <w:style w:type="paragraph" w:styleId="TOC1">
    <w:name w:val="toc 1"/>
    <w:basedOn w:val="Normal"/>
    <w:next w:val="Normal"/>
    <w:autoRedefine/>
    <w:uiPriority w:val="39"/>
    <w:unhideWhenUsed/>
    <w:rsid w:val="000105AF"/>
    <w:pPr>
      <w:spacing w:after="100"/>
    </w:pPr>
  </w:style>
  <w:style w:type="paragraph" w:styleId="TOC2">
    <w:name w:val="toc 2"/>
    <w:basedOn w:val="Normal"/>
    <w:next w:val="Normal"/>
    <w:autoRedefine/>
    <w:uiPriority w:val="39"/>
    <w:unhideWhenUsed/>
    <w:rsid w:val="000105AF"/>
    <w:pPr>
      <w:spacing w:after="100"/>
      <w:ind w:left="220"/>
    </w:pPr>
  </w:style>
  <w:style w:type="character" w:styleId="Hyperlink">
    <w:name w:val="Hyperlink"/>
    <w:basedOn w:val="DefaultParagraphFont"/>
    <w:uiPriority w:val="99"/>
    <w:unhideWhenUsed/>
    <w:rsid w:val="000105AF"/>
    <w:rPr>
      <w:color w:val="467886" w:themeColor="hyperlink"/>
      <w:u w:val="single"/>
    </w:rPr>
  </w:style>
  <w:style w:type="character" w:styleId="FollowedHyperlink">
    <w:name w:val="FollowedHyperlink"/>
    <w:basedOn w:val="DefaultParagraphFont"/>
    <w:uiPriority w:val="99"/>
    <w:semiHidden/>
    <w:unhideWhenUsed/>
    <w:rsid w:val="000105AF"/>
    <w:rPr>
      <w:color w:val="96607D" w:themeColor="followedHyperlink"/>
      <w:u w:val="single"/>
    </w:rPr>
  </w:style>
  <w:style w:type="paragraph" w:customStyle="1" w:styleId="paragraph">
    <w:name w:val="paragraph"/>
    <w:basedOn w:val="Normal"/>
    <w:rsid w:val="000105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105AF"/>
  </w:style>
  <w:style w:type="character" w:styleId="PlaceholderText">
    <w:name w:val="Placeholder Text"/>
    <w:basedOn w:val="DefaultParagraphFont"/>
    <w:uiPriority w:val="99"/>
    <w:semiHidden/>
    <w:rsid w:val="000105AF"/>
    <w:rPr>
      <w:color w:val="808080"/>
    </w:rPr>
  </w:style>
  <w:style w:type="character" w:customStyle="1" w:styleId="ListParagraphChar">
    <w:name w:val="List Paragraph Char"/>
    <w:basedOn w:val="DefaultParagraphFont"/>
    <w:link w:val="ListParagraph"/>
    <w:uiPriority w:val="34"/>
    <w:locked/>
    <w:rsid w:val="000105AF"/>
  </w:style>
  <w:style w:type="paragraph" w:styleId="NormalWeb">
    <w:name w:val="Normal (Web)"/>
    <w:basedOn w:val="Normal"/>
    <w:uiPriority w:val="99"/>
    <w:unhideWhenUsed/>
    <w:rsid w:val="008E39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364F1"/>
    <w:rPr>
      <w:color w:val="605E5C"/>
      <w:shd w:val="clear" w:color="auto" w:fill="E1DFDD"/>
    </w:rPr>
  </w:style>
  <w:style w:type="character" w:styleId="Emphasis">
    <w:name w:val="Emphasis"/>
    <w:basedOn w:val="DefaultParagraphFont"/>
    <w:uiPriority w:val="20"/>
    <w:qFormat/>
    <w:rsid w:val="00807F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94FCE9-9EDB-4248-B37C-27AD48B8F4C0}"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E8F1BEDA-9827-4399-8A03-1698B9098620}">
      <dgm:prSet phldrT="[Text]" custT="1"/>
      <dgm:spPr/>
      <dgm:t>
        <a:bodyPr/>
        <a:lstStyle/>
        <a:p>
          <a:r>
            <a:rPr lang="en-US" sz="1200"/>
            <a:t>Placement Review </a:t>
          </a:r>
        </a:p>
      </dgm:t>
    </dgm:pt>
    <dgm:pt modelId="{9430BB1D-6280-446E-9774-5A8A753D299B}" type="parTrans" cxnId="{A43A613D-4D8E-4632-8C06-6E6165102215}">
      <dgm:prSet/>
      <dgm:spPr/>
      <dgm:t>
        <a:bodyPr/>
        <a:lstStyle/>
        <a:p>
          <a:endParaRPr lang="en-US"/>
        </a:p>
      </dgm:t>
    </dgm:pt>
    <dgm:pt modelId="{8121C75A-28CA-4CE4-B2A6-9FECF00AFC55}" type="sibTrans" cxnId="{A43A613D-4D8E-4632-8C06-6E6165102215}">
      <dgm:prSet/>
      <dgm:spPr/>
      <dgm:t>
        <a:bodyPr/>
        <a:lstStyle/>
        <a:p>
          <a:endParaRPr lang="en-US"/>
        </a:p>
      </dgm:t>
    </dgm:pt>
    <dgm:pt modelId="{C89A1C60-6B71-444A-B99F-8CD1436144D6}">
      <dgm:prSet/>
      <dgm:spPr/>
      <dgm:t>
        <a:bodyPr/>
        <a:lstStyle/>
        <a:p>
          <a:endParaRPr lang="en-US"/>
        </a:p>
      </dgm:t>
    </dgm:pt>
    <dgm:pt modelId="{8C23DCB9-3F9C-4F2C-9B86-BDD0FD293F6F}" type="parTrans" cxnId="{6ED69C9E-2707-4611-BD5A-31BE4B6889E8}">
      <dgm:prSet/>
      <dgm:spPr/>
      <dgm:t>
        <a:bodyPr/>
        <a:lstStyle/>
        <a:p>
          <a:endParaRPr lang="en-US"/>
        </a:p>
      </dgm:t>
    </dgm:pt>
    <dgm:pt modelId="{B366D4CF-2547-4744-A918-38EF4F3E47F1}" type="sibTrans" cxnId="{6ED69C9E-2707-4611-BD5A-31BE4B6889E8}">
      <dgm:prSet/>
      <dgm:spPr/>
      <dgm:t>
        <a:bodyPr/>
        <a:lstStyle/>
        <a:p>
          <a:endParaRPr lang="en-US"/>
        </a:p>
      </dgm:t>
    </dgm:pt>
    <dgm:pt modelId="{9595B011-F136-4BAF-8070-A816AF3AECCA}">
      <dgm:prSet/>
      <dgm:spPr/>
      <dgm:t>
        <a:bodyPr/>
        <a:lstStyle/>
        <a:p>
          <a:r>
            <a:rPr lang="en-US"/>
            <a:t>legal  advice </a:t>
          </a:r>
        </a:p>
      </dgm:t>
    </dgm:pt>
    <dgm:pt modelId="{BC4A5B1B-33D8-408F-A1E7-1A93B4D85126}" type="parTrans" cxnId="{4E5D8EFD-E06D-4802-AC7C-2D6B5C244589}">
      <dgm:prSet/>
      <dgm:spPr/>
      <dgm:t>
        <a:bodyPr/>
        <a:lstStyle/>
        <a:p>
          <a:endParaRPr lang="en-US"/>
        </a:p>
      </dgm:t>
    </dgm:pt>
    <dgm:pt modelId="{96F429CE-E2B1-4EE8-9B59-736B3692B514}" type="sibTrans" cxnId="{4E5D8EFD-E06D-4802-AC7C-2D6B5C244589}">
      <dgm:prSet/>
      <dgm:spPr/>
      <dgm:t>
        <a:bodyPr/>
        <a:lstStyle/>
        <a:p>
          <a:endParaRPr lang="en-US"/>
        </a:p>
      </dgm:t>
    </dgm:pt>
    <dgm:pt modelId="{9724CF69-D88A-4281-9215-E2E0D6C4C87B}">
      <dgm:prSet/>
      <dgm:spPr/>
      <dgm:t>
        <a:bodyPr/>
        <a:lstStyle/>
        <a:p>
          <a:r>
            <a:rPr lang="en-US"/>
            <a:t>SW and IRO  visits to placement</a:t>
          </a:r>
        </a:p>
      </dgm:t>
    </dgm:pt>
    <dgm:pt modelId="{CA8C5C3B-982E-4551-ACF2-764FA608DE15}" type="parTrans" cxnId="{6B946F0D-08CC-4661-91A5-637F2ECFDE55}">
      <dgm:prSet/>
      <dgm:spPr/>
      <dgm:t>
        <a:bodyPr/>
        <a:lstStyle/>
        <a:p>
          <a:endParaRPr lang="en-US"/>
        </a:p>
      </dgm:t>
    </dgm:pt>
    <dgm:pt modelId="{9CF15A96-3E6E-4978-AC62-7524424A99C5}" type="sibTrans" cxnId="{6B946F0D-08CC-4661-91A5-637F2ECFDE55}">
      <dgm:prSet/>
      <dgm:spPr/>
      <dgm:t>
        <a:bodyPr/>
        <a:lstStyle/>
        <a:p>
          <a:endParaRPr lang="en-US"/>
        </a:p>
      </dgm:t>
    </dgm:pt>
    <dgm:pt modelId="{2CA19D36-82CD-43AE-9B69-48ADCE92C1E0}">
      <dgm:prSet/>
      <dgm:spPr/>
      <dgm:t>
        <a:bodyPr/>
        <a:lstStyle/>
        <a:p>
          <a:r>
            <a:rPr lang="en-US"/>
            <a:t>weekly review meetings unregistered log updated</a:t>
          </a:r>
        </a:p>
      </dgm:t>
    </dgm:pt>
    <dgm:pt modelId="{67953C18-854F-4E15-9E7E-D3DD500C7341}" type="parTrans" cxnId="{212A9F72-7678-4E61-B720-22828B26A6B4}">
      <dgm:prSet/>
      <dgm:spPr/>
      <dgm:t>
        <a:bodyPr/>
        <a:lstStyle/>
        <a:p>
          <a:endParaRPr lang="en-US"/>
        </a:p>
      </dgm:t>
    </dgm:pt>
    <dgm:pt modelId="{04BD8382-7A6E-4227-8384-848DEDE425D0}" type="sibTrans" cxnId="{212A9F72-7678-4E61-B720-22828B26A6B4}">
      <dgm:prSet/>
      <dgm:spPr/>
      <dgm:t>
        <a:bodyPr/>
        <a:lstStyle/>
        <a:p>
          <a:endParaRPr lang="en-US"/>
        </a:p>
      </dgm:t>
    </dgm:pt>
    <dgm:pt modelId="{226DF166-DC62-42D0-A52F-4EF80284C2EB}">
      <dgm:prSet/>
      <dgm:spPr/>
      <dgm:t>
        <a:bodyPr/>
        <a:lstStyle/>
        <a:p>
          <a:r>
            <a:rPr lang="en-US"/>
            <a:t>Assistant Director notified / approve any new crisis / unregistered placement</a:t>
          </a:r>
        </a:p>
      </dgm:t>
    </dgm:pt>
    <dgm:pt modelId="{30C82AB4-12E4-439B-A4A7-7BCB5918DF2D}" type="parTrans" cxnId="{00E7099F-0558-4322-83AB-8EA138ED11FC}">
      <dgm:prSet/>
      <dgm:spPr/>
      <dgm:t>
        <a:bodyPr/>
        <a:lstStyle/>
        <a:p>
          <a:endParaRPr lang="en-US"/>
        </a:p>
      </dgm:t>
    </dgm:pt>
    <dgm:pt modelId="{A1450E40-A0BA-441C-B81A-BF9455826B5F}" type="sibTrans" cxnId="{00E7099F-0558-4322-83AB-8EA138ED11FC}">
      <dgm:prSet/>
      <dgm:spPr/>
      <dgm:t>
        <a:bodyPr/>
        <a:lstStyle/>
        <a:p>
          <a:endParaRPr lang="en-US"/>
        </a:p>
      </dgm:t>
    </dgm:pt>
    <dgm:pt modelId="{A8D0F805-0ACB-494A-ADF2-B048FBCC50A1}">
      <dgm:prSet/>
      <dgm:spPr/>
      <dgm:t>
        <a:bodyPr/>
        <a:lstStyle/>
        <a:p>
          <a:r>
            <a:rPr lang="en-GB"/>
            <a:t>discussion with the provider about registration </a:t>
          </a:r>
        </a:p>
      </dgm:t>
    </dgm:pt>
    <dgm:pt modelId="{56A4343F-12D7-4B32-9B5C-D6C78DC14576}" type="parTrans" cxnId="{A3AAA013-5026-4EC6-8D75-A8C7641E0575}">
      <dgm:prSet/>
      <dgm:spPr/>
      <dgm:t>
        <a:bodyPr/>
        <a:lstStyle/>
        <a:p>
          <a:endParaRPr lang="en-GB"/>
        </a:p>
      </dgm:t>
    </dgm:pt>
    <dgm:pt modelId="{F0859BF7-04B8-465E-9A29-CC209C125FD5}" type="sibTrans" cxnId="{A3AAA013-5026-4EC6-8D75-A8C7641E0575}">
      <dgm:prSet/>
      <dgm:spPr/>
      <dgm:t>
        <a:bodyPr/>
        <a:lstStyle/>
        <a:p>
          <a:endParaRPr lang="en-GB"/>
        </a:p>
      </dgm:t>
    </dgm:pt>
    <dgm:pt modelId="{A560D1B2-7CBD-4C17-8850-36EFEF8FA772}">
      <dgm:prSet phldrT="[Text]"/>
      <dgm:spPr/>
      <dgm:t>
        <a:bodyPr/>
        <a:lstStyle/>
        <a:p>
          <a:r>
            <a:rPr lang="en-US"/>
            <a:t>QOT visit placement </a:t>
          </a:r>
        </a:p>
      </dgm:t>
    </dgm:pt>
    <dgm:pt modelId="{6F6EF8E5-8103-4A65-8BEA-25FCE9F57FC3}" type="parTrans" cxnId="{78ED7696-6B98-4C75-A2E4-80627ADF4356}">
      <dgm:prSet/>
      <dgm:spPr/>
      <dgm:t>
        <a:bodyPr/>
        <a:lstStyle/>
        <a:p>
          <a:endParaRPr lang="en-GB"/>
        </a:p>
      </dgm:t>
    </dgm:pt>
    <dgm:pt modelId="{CBF7A7B2-AAC8-43A8-B617-2D9689EF65A4}" type="sibTrans" cxnId="{78ED7696-6B98-4C75-A2E4-80627ADF4356}">
      <dgm:prSet/>
      <dgm:spPr/>
      <dgm:t>
        <a:bodyPr/>
        <a:lstStyle/>
        <a:p>
          <a:endParaRPr lang="en-GB"/>
        </a:p>
      </dgm:t>
    </dgm:pt>
    <dgm:pt modelId="{74F777DD-2C57-4C50-A4B8-A09E4F5ECE6E}">
      <dgm:prSet/>
      <dgm:spPr/>
      <dgm:t>
        <a:bodyPr/>
        <a:lstStyle/>
        <a:p>
          <a:r>
            <a:rPr lang="en-GB"/>
            <a:t>Unregistered log updated by Home finding and Support Team</a:t>
          </a:r>
          <a:endParaRPr lang="en-US"/>
        </a:p>
      </dgm:t>
    </dgm:pt>
    <dgm:pt modelId="{70966DB3-5B54-4610-9CF0-B316E11CED23}" type="parTrans" cxnId="{3BF01F21-7B07-432E-926F-E0968D910077}">
      <dgm:prSet/>
      <dgm:spPr/>
      <dgm:t>
        <a:bodyPr/>
        <a:lstStyle/>
        <a:p>
          <a:endParaRPr lang="en-GB"/>
        </a:p>
      </dgm:t>
    </dgm:pt>
    <dgm:pt modelId="{4C77864F-BFD7-4F30-B5F0-479205C3452C}" type="sibTrans" cxnId="{3BF01F21-7B07-432E-926F-E0968D910077}">
      <dgm:prSet/>
      <dgm:spPr/>
      <dgm:t>
        <a:bodyPr/>
        <a:lstStyle/>
        <a:p>
          <a:endParaRPr lang="en-GB"/>
        </a:p>
      </dgm:t>
    </dgm:pt>
    <dgm:pt modelId="{D64D033E-8932-4D1E-BDFE-C136D3D997D5}" type="pres">
      <dgm:prSet presAssocID="{4E94FCE9-9EDB-4248-B37C-27AD48B8F4C0}" presName="Name0" presStyleCnt="0">
        <dgm:presLayoutVars>
          <dgm:chMax val="1"/>
          <dgm:dir/>
          <dgm:animLvl val="ctr"/>
          <dgm:resizeHandles val="exact"/>
        </dgm:presLayoutVars>
      </dgm:prSet>
      <dgm:spPr/>
    </dgm:pt>
    <dgm:pt modelId="{B5741005-5230-4AC8-8F70-7AB7F57AD66D}" type="pres">
      <dgm:prSet presAssocID="{E8F1BEDA-9827-4399-8A03-1698B9098620}" presName="centerShape" presStyleLbl="node0" presStyleIdx="0" presStyleCnt="1"/>
      <dgm:spPr/>
    </dgm:pt>
    <dgm:pt modelId="{617DE509-686B-481A-9E09-E2FAD681F4A3}" type="pres">
      <dgm:prSet presAssocID="{226DF166-DC62-42D0-A52F-4EF80284C2EB}" presName="node" presStyleLbl="node1" presStyleIdx="0" presStyleCnt="7">
        <dgm:presLayoutVars>
          <dgm:bulletEnabled val="1"/>
        </dgm:presLayoutVars>
      </dgm:prSet>
      <dgm:spPr/>
    </dgm:pt>
    <dgm:pt modelId="{F8186A9C-7A04-438B-BACB-F6E017101E98}" type="pres">
      <dgm:prSet presAssocID="{226DF166-DC62-42D0-A52F-4EF80284C2EB}" presName="dummy" presStyleCnt="0"/>
      <dgm:spPr/>
    </dgm:pt>
    <dgm:pt modelId="{39320A4E-60E5-4F77-A3F8-2AA2C9E8C225}" type="pres">
      <dgm:prSet presAssocID="{A1450E40-A0BA-441C-B81A-BF9455826B5F}" presName="sibTrans" presStyleLbl="sibTrans2D1" presStyleIdx="0" presStyleCnt="7"/>
      <dgm:spPr/>
    </dgm:pt>
    <dgm:pt modelId="{398B2D91-1097-41A8-8E86-9D2CB082A16F}" type="pres">
      <dgm:prSet presAssocID="{9595B011-F136-4BAF-8070-A816AF3AECCA}" presName="node" presStyleLbl="node1" presStyleIdx="1" presStyleCnt="7">
        <dgm:presLayoutVars>
          <dgm:bulletEnabled val="1"/>
        </dgm:presLayoutVars>
      </dgm:prSet>
      <dgm:spPr/>
    </dgm:pt>
    <dgm:pt modelId="{97F28C9C-B6E4-4D84-A788-7A6DC350EE6A}" type="pres">
      <dgm:prSet presAssocID="{9595B011-F136-4BAF-8070-A816AF3AECCA}" presName="dummy" presStyleCnt="0"/>
      <dgm:spPr/>
    </dgm:pt>
    <dgm:pt modelId="{4FF00A65-A2B5-4BBD-A9BA-C5A7D133ED2A}" type="pres">
      <dgm:prSet presAssocID="{96F429CE-E2B1-4EE8-9B59-736B3692B514}" presName="sibTrans" presStyleLbl="sibTrans2D1" presStyleIdx="1" presStyleCnt="7"/>
      <dgm:spPr/>
    </dgm:pt>
    <dgm:pt modelId="{9C4FD0A1-9EF1-4186-89FF-0AC20741E8F7}" type="pres">
      <dgm:prSet presAssocID="{9724CF69-D88A-4281-9215-E2E0D6C4C87B}" presName="node" presStyleLbl="node1" presStyleIdx="2" presStyleCnt="7">
        <dgm:presLayoutVars>
          <dgm:bulletEnabled val="1"/>
        </dgm:presLayoutVars>
      </dgm:prSet>
      <dgm:spPr/>
    </dgm:pt>
    <dgm:pt modelId="{22BD951C-34AE-4DF1-885C-30D19CD22857}" type="pres">
      <dgm:prSet presAssocID="{9724CF69-D88A-4281-9215-E2E0D6C4C87B}" presName="dummy" presStyleCnt="0"/>
      <dgm:spPr/>
    </dgm:pt>
    <dgm:pt modelId="{169E681B-82C4-4FB1-9A34-C2EF2D0A07C9}" type="pres">
      <dgm:prSet presAssocID="{9CF15A96-3E6E-4978-AC62-7524424A99C5}" presName="sibTrans" presStyleLbl="sibTrans2D1" presStyleIdx="2" presStyleCnt="7"/>
      <dgm:spPr/>
    </dgm:pt>
    <dgm:pt modelId="{627D3A95-CB10-47F1-A7CD-9DAA96813A09}" type="pres">
      <dgm:prSet presAssocID="{A560D1B2-7CBD-4C17-8850-36EFEF8FA772}" presName="node" presStyleLbl="node1" presStyleIdx="3" presStyleCnt="7" custRadScaleRad="107535" custRadScaleInc="-42684">
        <dgm:presLayoutVars>
          <dgm:bulletEnabled val="1"/>
        </dgm:presLayoutVars>
      </dgm:prSet>
      <dgm:spPr/>
    </dgm:pt>
    <dgm:pt modelId="{E4220EC0-67CA-4C7F-B8A7-C6DD2BE7631D}" type="pres">
      <dgm:prSet presAssocID="{A560D1B2-7CBD-4C17-8850-36EFEF8FA772}" presName="dummy" presStyleCnt="0"/>
      <dgm:spPr/>
    </dgm:pt>
    <dgm:pt modelId="{1C2A1649-F511-451B-BE18-8DF13C79DD56}" type="pres">
      <dgm:prSet presAssocID="{CBF7A7B2-AAC8-43A8-B617-2D9689EF65A4}" presName="sibTrans" presStyleLbl="sibTrans2D1" presStyleIdx="3" presStyleCnt="7"/>
      <dgm:spPr/>
    </dgm:pt>
    <dgm:pt modelId="{1415CEF9-FA43-408D-B509-D4A43D344C69}" type="pres">
      <dgm:prSet presAssocID="{2CA19D36-82CD-43AE-9B69-48ADCE92C1E0}" presName="node" presStyleLbl="node1" presStyleIdx="4" presStyleCnt="7" custRadScaleRad="107390" custRadScaleInc="45746">
        <dgm:presLayoutVars>
          <dgm:bulletEnabled val="1"/>
        </dgm:presLayoutVars>
      </dgm:prSet>
      <dgm:spPr/>
    </dgm:pt>
    <dgm:pt modelId="{A480D70C-6301-4D84-ADB9-4E4AE0C1E5C0}" type="pres">
      <dgm:prSet presAssocID="{2CA19D36-82CD-43AE-9B69-48ADCE92C1E0}" presName="dummy" presStyleCnt="0"/>
      <dgm:spPr/>
    </dgm:pt>
    <dgm:pt modelId="{1A7EF7DC-5399-4F5D-B3BA-B9144ECC47A6}" type="pres">
      <dgm:prSet presAssocID="{04BD8382-7A6E-4227-8384-848DEDE425D0}" presName="sibTrans" presStyleLbl="sibTrans2D1" presStyleIdx="4" presStyleCnt="7"/>
      <dgm:spPr/>
    </dgm:pt>
    <dgm:pt modelId="{651174C5-2EAF-473C-A829-5D0D1E33474B}" type="pres">
      <dgm:prSet presAssocID="{74F777DD-2C57-4C50-A4B8-A09E4F5ECE6E}" presName="node" presStyleLbl="node1" presStyleIdx="5" presStyleCnt="7">
        <dgm:presLayoutVars>
          <dgm:bulletEnabled val="1"/>
        </dgm:presLayoutVars>
      </dgm:prSet>
      <dgm:spPr/>
    </dgm:pt>
    <dgm:pt modelId="{0380042D-A912-474A-8EA1-F1BE1514AFD1}" type="pres">
      <dgm:prSet presAssocID="{74F777DD-2C57-4C50-A4B8-A09E4F5ECE6E}" presName="dummy" presStyleCnt="0"/>
      <dgm:spPr/>
    </dgm:pt>
    <dgm:pt modelId="{4FB82E74-4E2C-4778-8C9C-BD43FD16DE9C}" type="pres">
      <dgm:prSet presAssocID="{4C77864F-BFD7-4F30-B5F0-479205C3452C}" presName="sibTrans" presStyleLbl="sibTrans2D1" presStyleIdx="5" presStyleCnt="7"/>
      <dgm:spPr/>
    </dgm:pt>
    <dgm:pt modelId="{495A79C1-1BA8-4990-8BB6-932719ACDED1}" type="pres">
      <dgm:prSet presAssocID="{A8D0F805-0ACB-494A-ADF2-B048FBCC50A1}" presName="node" presStyleLbl="node1" presStyleIdx="6" presStyleCnt="7">
        <dgm:presLayoutVars>
          <dgm:bulletEnabled val="1"/>
        </dgm:presLayoutVars>
      </dgm:prSet>
      <dgm:spPr/>
    </dgm:pt>
    <dgm:pt modelId="{601EAD02-97B5-4ECE-B8DA-95890916586F}" type="pres">
      <dgm:prSet presAssocID="{A8D0F805-0ACB-494A-ADF2-B048FBCC50A1}" presName="dummy" presStyleCnt="0"/>
      <dgm:spPr/>
    </dgm:pt>
    <dgm:pt modelId="{E5D34935-B1FB-49F7-9D4D-A90204B3BA4E}" type="pres">
      <dgm:prSet presAssocID="{F0859BF7-04B8-465E-9A29-CC209C125FD5}" presName="sibTrans" presStyleLbl="sibTrans2D1" presStyleIdx="6" presStyleCnt="7"/>
      <dgm:spPr/>
    </dgm:pt>
  </dgm:ptLst>
  <dgm:cxnLst>
    <dgm:cxn modelId="{B28E6D03-6E5C-4D28-BA1D-007086EB575E}" type="presOf" srcId="{9724CF69-D88A-4281-9215-E2E0D6C4C87B}" destId="{9C4FD0A1-9EF1-4186-89FF-0AC20741E8F7}" srcOrd="0" destOrd="0" presId="urn:microsoft.com/office/officeart/2005/8/layout/radial6"/>
    <dgm:cxn modelId="{6B946F0D-08CC-4661-91A5-637F2ECFDE55}" srcId="{E8F1BEDA-9827-4399-8A03-1698B9098620}" destId="{9724CF69-D88A-4281-9215-E2E0D6C4C87B}" srcOrd="2" destOrd="0" parTransId="{CA8C5C3B-982E-4551-ACF2-764FA608DE15}" sibTransId="{9CF15A96-3E6E-4978-AC62-7524424A99C5}"/>
    <dgm:cxn modelId="{A3AAA013-5026-4EC6-8D75-A8C7641E0575}" srcId="{E8F1BEDA-9827-4399-8A03-1698B9098620}" destId="{A8D0F805-0ACB-494A-ADF2-B048FBCC50A1}" srcOrd="6" destOrd="0" parTransId="{56A4343F-12D7-4B32-9B5C-D6C78DC14576}" sibTransId="{F0859BF7-04B8-465E-9A29-CC209C125FD5}"/>
    <dgm:cxn modelId="{3BF01F21-7B07-432E-926F-E0968D910077}" srcId="{E8F1BEDA-9827-4399-8A03-1698B9098620}" destId="{74F777DD-2C57-4C50-A4B8-A09E4F5ECE6E}" srcOrd="5" destOrd="0" parTransId="{70966DB3-5B54-4610-9CF0-B316E11CED23}" sibTransId="{4C77864F-BFD7-4F30-B5F0-479205C3452C}"/>
    <dgm:cxn modelId="{C1369E2D-5D4A-4BE4-B87F-5ED5B5BF096E}" type="presOf" srcId="{4E94FCE9-9EDB-4248-B37C-27AD48B8F4C0}" destId="{D64D033E-8932-4D1E-BDFE-C136D3D997D5}" srcOrd="0" destOrd="0" presId="urn:microsoft.com/office/officeart/2005/8/layout/radial6"/>
    <dgm:cxn modelId="{A43A613D-4D8E-4632-8C06-6E6165102215}" srcId="{4E94FCE9-9EDB-4248-B37C-27AD48B8F4C0}" destId="{E8F1BEDA-9827-4399-8A03-1698B9098620}" srcOrd="0" destOrd="0" parTransId="{9430BB1D-6280-446E-9774-5A8A753D299B}" sibTransId="{8121C75A-28CA-4CE4-B2A6-9FECF00AFC55}"/>
    <dgm:cxn modelId="{4E69CE5B-5B56-4649-8784-DA4D11A596E5}" type="presOf" srcId="{A8D0F805-0ACB-494A-ADF2-B048FBCC50A1}" destId="{495A79C1-1BA8-4990-8BB6-932719ACDED1}" srcOrd="0" destOrd="0" presId="urn:microsoft.com/office/officeart/2005/8/layout/radial6"/>
    <dgm:cxn modelId="{0EECEA69-CC54-43C8-8BE7-EDC2ABE40E39}" type="presOf" srcId="{74F777DD-2C57-4C50-A4B8-A09E4F5ECE6E}" destId="{651174C5-2EAF-473C-A829-5D0D1E33474B}" srcOrd="0" destOrd="0" presId="urn:microsoft.com/office/officeart/2005/8/layout/radial6"/>
    <dgm:cxn modelId="{212A9F72-7678-4E61-B720-22828B26A6B4}" srcId="{E8F1BEDA-9827-4399-8A03-1698B9098620}" destId="{2CA19D36-82CD-43AE-9B69-48ADCE92C1E0}" srcOrd="4" destOrd="0" parTransId="{67953C18-854F-4E15-9E7E-D3DD500C7341}" sibTransId="{04BD8382-7A6E-4227-8384-848DEDE425D0}"/>
    <dgm:cxn modelId="{195BB97C-931D-4494-AAE5-40E8B9C61292}" type="presOf" srcId="{226DF166-DC62-42D0-A52F-4EF80284C2EB}" destId="{617DE509-686B-481A-9E09-E2FAD681F4A3}" srcOrd="0" destOrd="0" presId="urn:microsoft.com/office/officeart/2005/8/layout/radial6"/>
    <dgm:cxn modelId="{1A69EB7F-C217-4E92-B427-3CE1D8D6BE59}" type="presOf" srcId="{CBF7A7B2-AAC8-43A8-B617-2D9689EF65A4}" destId="{1C2A1649-F511-451B-BE18-8DF13C79DD56}" srcOrd="0" destOrd="0" presId="urn:microsoft.com/office/officeart/2005/8/layout/radial6"/>
    <dgm:cxn modelId="{78ED7696-6B98-4C75-A2E4-80627ADF4356}" srcId="{E8F1BEDA-9827-4399-8A03-1698B9098620}" destId="{A560D1B2-7CBD-4C17-8850-36EFEF8FA772}" srcOrd="3" destOrd="0" parTransId="{6F6EF8E5-8103-4A65-8BEA-25FCE9F57FC3}" sibTransId="{CBF7A7B2-AAC8-43A8-B617-2D9689EF65A4}"/>
    <dgm:cxn modelId="{6ED69C9E-2707-4611-BD5A-31BE4B6889E8}" srcId="{4E94FCE9-9EDB-4248-B37C-27AD48B8F4C0}" destId="{C89A1C60-6B71-444A-B99F-8CD1436144D6}" srcOrd="1" destOrd="0" parTransId="{8C23DCB9-3F9C-4F2C-9B86-BDD0FD293F6F}" sibTransId="{B366D4CF-2547-4744-A918-38EF4F3E47F1}"/>
    <dgm:cxn modelId="{00E7099F-0558-4322-83AB-8EA138ED11FC}" srcId="{E8F1BEDA-9827-4399-8A03-1698B9098620}" destId="{226DF166-DC62-42D0-A52F-4EF80284C2EB}" srcOrd="0" destOrd="0" parTransId="{30C82AB4-12E4-439B-A4A7-7BCB5918DF2D}" sibTransId="{A1450E40-A0BA-441C-B81A-BF9455826B5F}"/>
    <dgm:cxn modelId="{5AF9C4A2-6A12-42DA-AE62-F4ECE880F5B4}" type="presOf" srcId="{2CA19D36-82CD-43AE-9B69-48ADCE92C1E0}" destId="{1415CEF9-FA43-408D-B509-D4A43D344C69}" srcOrd="0" destOrd="0" presId="urn:microsoft.com/office/officeart/2005/8/layout/radial6"/>
    <dgm:cxn modelId="{D6459AAC-B8A7-448C-BFB0-860EF708AC38}" type="presOf" srcId="{04BD8382-7A6E-4227-8384-848DEDE425D0}" destId="{1A7EF7DC-5399-4F5D-B3BA-B9144ECC47A6}" srcOrd="0" destOrd="0" presId="urn:microsoft.com/office/officeart/2005/8/layout/radial6"/>
    <dgm:cxn modelId="{80EA74BF-E98A-4F11-9E14-B101D7BA373F}" type="presOf" srcId="{4C77864F-BFD7-4F30-B5F0-479205C3452C}" destId="{4FB82E74-4E2C-4778-8C9C-BD43FD16DE9C}" srcOrd="0" destOrd="0" presId="urn:microsoft.com/office/officeart/2005/8/layout/radial6"/>
    <dgm:cxn modelId="{392F21CE-BC02-4B86-A9A9-04FF3C498ADC}" type="presOf" srcId="{E8F1BEDA-9827-4399-8A03-1698B9098620}" destId="{B5741005-5230-4AC8-8F70-7AB7F57AD66D}" srcOrd="0" destOrd="0" presId="urn:microsoft.com/office/officeart/2005/8/layout/radial6"/>
    <dgm:cxn modelId="{12BB39E0-29D4-448D-8E8B-70C9FA8D085A}" type="presOf" srcId="{96F429CE-E2B1-4EE8-9B59-736B3692B514}" destId="{4FF00A65-A2B5-4BBD-A9BA-C5A7D133ED2A}" srcOrd="0" destOrd="0" presId="urn:microsoft.com/office/officeart/2005/8/layout/radial6"/>
    <dgm:cxn modelId="{12C914E5-FCA3-48DC-83E4-F776475F0AB7}" type="presOf" srcId="{F0859BF7-04B8-465E-9A29-CC209C125FD5}" destId="{E5D34935-B1FB-49F7-9D4D-A90204B3BA4E}" srcOrd="0" destOrd="0" presId="urn:microsoft.com/office/officeart/2005/8/layout/radial6"/>
    <dgm:cxn modelId="{0033C1E9-2984-42EF-A214-683F6B13CA21}" type="presOf" srcId="{A560D1B2-7CBD-4C17-8850-36EFEF8FA772}" destId="{627D3A95-CB10-47F1-A7CD-9DAA96813A09}" srcOrd="0" destOrd="0" presId="urn:microsoft.com/office/officeart/2005/8/layout/radial6"/>
    <dgm:cxn modelId="{FEB012EC-03E3-4A07-9A9A-A4FC02CC57E4}" type="presOf" srcId="{A1450E40-A0BA-441C-B81A-BF9455826B5F}" destId="{39320A4E-60E5-4F77-A3F8-2AA2C9E8C225}" srcOrd="0" destOrd="0" presId="urn:microsoft.com/office/officeart/2005/8/layout/radial6"/>
    <dgm:cxn modelId="{3258F5F0-12D1-4921-8A75-6273BB4BD6F3}" type="presOf" srcId="{9595B011-F136-4BAF-8070-A816AF3AECCA}" destId="{398B2D91-1097-41A8-8E86-9D2CB082A16F}" srcOrd="0" destOrd="0" presId="urn:microsoft.com/office/officeart/2005/8/layout/radial6"/>
    <dgm:cxn modelId="{5E03C7F8-FA4D-4639-9E77-E845F1A704F2}" type="presOf" srcId="{9CF15A96-3E6E-4978-AC62-7524424A99C5}" destId="{169E681B-82C4-4FB1-9A34-C2EF2D0A07C9}" srcOrd="0" destOrd="0" presId="urn:microsoft.com/office/officeart/2005/8/layout/radial6"/>
    <dgm:cxn modelId="{4E5D8EFD-E06D-4802-AC7C-2D6B5C244589}" srcId="{E8F1BEDA-9827-4399-8A03-1698B9098620}" destId="{9595B011-F136-4BAF-8070-A816AF3AECCA}" srcOrd="1" destOrd="0" parTransId="{BC4A5B1B-33D8-408F-A1E7-1A93B4D85126}" sibTransId="{96F429CE-E2B1-4EE8-9B59-736B3692B514}"/>
    <dgm:cxn modelId="{4B94F2E0-B698-4CA8-8BFD-B8426426A7D2}" type="presParOf" srcId="{D64D033E-8932-4D1E-BDFE-C136D3D997D5}" destId="{B5741005-5230-4AC8-8F70-7AB7F57AD66D}" srcOrd="0" destOrd="0" presId="urn:microsoft.com/office/officeart/2005/8/layout/radial6"/>
    <dgm:cxn modelId="{1B715DDD-A2A2-4EDB-BA1E-080AD06ADD41}" type="presParOf" srcId="{D64D033E-8932-4D1E-BDFE-C136D3D997D5}" destId="{617DE509-686B-481A-9E09-E2FAD681F4A3}" srcOrd="1" destOrd="0" presId="urn:microsoft.com/office/officeart/2005/8/layout/radial6"/>
    <dgm:cxn modelId="{28AA5CD9-7555-4AD3-90E0-BF3975517D38}" type="presParOf" srcId="{D64D033E-8932-4D1E-BDFE-C136D3D997D5}" destId="{F8186A9C-7A04-438B-BACB-F6E017101E98}" srcOrd="2" destOrd="0" presId="urn:microsoft.com/office/officeart/2005/8/layout/radial6"/>
    <dgm:cxn modelId="{347CC64A-2DD4-46BE-89C4-3D782DBB9846}" type="presParOf" srcId="{D64D033E-8932-4D1E-BDFE-C136D3D997D5}" destId="{39320A4E-60E5-4F77-A3F8-2AA2C9E8C225}" srcOrd="3" destOrd="0" presId="urn:microsoft.com/office/officeart/2005/8/layout/radial6"/>
    <dgm:cxn modelId="{55F32AB4-3A6A-4B0D-837E-90C424980A97}" type="presParOf" srcId="{D64D033E-8932-4D1E-BDFE-C136D3D997D5}" destId="{398B2D91-1097-41A8-8E86-9D2CB082A16F}" srcOrd="4" destOrd="0" presId="urn:microsoft.com/office/officeart/2005/8/layout/radial6"/>
    <dgm:cxn modelId="{69371F9B-94DE-46C4-99F4-B2C525E5BB3F}" type="presParOf" srcId="{D64D033E-8932-4D1E-BDFE-C136D3D997D5}" destId="{97F28C9C-B6E4-4D84-A788-7A6DC350EE6A}" srcOrd="5" destOrd="0" presId="urn:microsoft.com/office/officeart/2005/8/layout/radial6"/>
    <dgm:cxn modelId="{3009F193-FAD0-4E3D-BA20-61E42ACFF664}" type="presParOf" srcId="{D64D033E-8932-4D1E-BDFE-C136D3D997D5}" destId="{4FF00A65-A2B5-4BBD-A9BA-C5A7D133ED2A}" srcOrd="6" destOrd="0" presId="urn:microsoft.com/office/officeart/2005/8/layout/radial6"/>
    <dgm:cxn modelId="{1DD0A82B-A449-428E-A033-772B44E3B269}" type="presParOf" srcId="{D64D033E-8932-4D1E-BDFE-C136D3D997D5}" destId="{9C4FD0A1-9EF1-4186-89FF-0AC20741E8F7}" srcOrd="7" destOrd="0" presId="urn:microsoft.com/office/officeart/2005/8/layout/radial6"/>
    <dgm:cxn modelId="{088A5192-DEE5-43E1-A9C9-B495455509BE}" type="presParOf" srcId="{D64D033E-8932-4D1E-BDFE-C136D3D997D5}" destId="{22BD951C-34AE-4DF1-885C-30D19CD22857}" srcOrd="8" destOrd="0" presId="urn:microsoft.com/office/officeart/2005/8/layout/radial6"/>
    <dgm:cxn modelId="{BB8F05FB-C817-4514-B5B4-712C97C7084B}" type="presParOf" srcId="{D64D033E-8932-4D1E-BDFE-C136D3D997D5}" destId="{169E681B-82C4-4FB1-9A34-C2EF2D0A07C9}" srcOrd="9" destOrd="0" presId="urn:microsoft.com/office/officeart/2005/8/layout/radial6"/>
    <dgm:cxn modelId="{123F04A3-D451-4138-9E1C-A6E3871E7524}" type="presParOf" srcId="{D64D033E-8932-4D1E-BDFE-C136D3D997D5}" destId="{627D3A95-CB10-47F1-A7CD-9DAA96813A09}" srcOrd="10" destOrd="0" presId="urn:microsoft.com/office/officeart/2005/8/layout/radial6"/>
    <dgm:cxn modelId="{A15F695E-E4E3-4FEB-9D61-02BBBEC9B1EF}" type="presParOf" srcId="{D64D033E-8932-4D1E-BDFE-C136D3D997D5}" destId="{E4220EC0-67CA-4C7F-B8A7-C6DD2BE7631D}" srcOrd="11" destOrd="0" presId="urn:microsoft.com/office/officeart/2005/8/layout/radial6"/>
    <dgm:cxn modelId="{8DCB3512-3203-4D29-B153-F1704A848F5D}" type="presParOf" srcId="{D64D033E-8932-4D1E-BDFE-C136D3D997D5}" destId="{1C2A1649-F511-451B-BE18-8DF13C79DD56}" srcOrd="12" destOrd="0" presId="urn:microsoft.com/office/officeart/2005/8/layout/radial6"/>
    <dgm:cxn modelId="{1D1ADC2E-4A60-4E6B-BD2C-D8D4FBE24CCE}" type="presParOf" srcId="{D64D033E-8932-4D1E-BDFE-C136D3D997D5}" destId="{1415CEF9-FA43-408D-B509-D4A43D344C69}" srcOrd="13" destOrd="0" presId="urn:microsoft.com/office/officeart/2005/8/layout/radial6"/>
    <dgm:cxn modelId="{8ECD7691-5D52-4434-AC84-51CD8CC8C0C1}" type="presParOf" srcId="{D64D033E-8932-4D1E-BDFE-C136D3D997D5}" destId="{A480D70C-6301-4D84-ADB9-4E4AE0C1E5C0}" srcOrd="14" destOrd="0" presId="urn:microsoft.com/office/officeart/2005/8/layout/radial6"/>
    <dgm:cxn modelId="{F52FC3D7-CC04-4080-B7B3-888C77409A76}" type="presParOf" srcId="{D64D033E-8932-4D1E-BDFE-C136D3D997D5}" destId="{1A7EF7DC-5399-4F5D-B3BA-B9144ECC47A6}" srcOrd="15" destOrd="0" presId="urn:microsoft.com/office/officeart/2005/8/layout/radial6"/>
    <dgm:cxn modelId="{6C275B0A-2ED7-45BB-8BCF-086DA9FCCC18}" type="presParOf" srcId="{D64D033E-8932-4D1E-BDFE-C136D3D997D5}" destId="{651174C5-2EAF-473C-A829-5D0D1E33474B}" srcOrd="16" destOrd="0" presId="urn:microsoft.com/office/officeart/2005/8/layout/radial6"/>
    <dgm:cxn modelId="{DBC998F6-DB30-4C6E-AF39-798E7C9D4FD8}" type="presParOf" srcId="{D64D033E-8932-4D1E-BDFE-C136D3D997D5}" destId="{0380042D-A912-474A-8EA1-F1BE1514AFD1}" srcOrd="17" destOrd="0" presId="urn:microsoft.com/office/officeart/2005/8/layout/radial6"/>
    <dgm:cxn modelId="{CE9224D4-E232-40CF-956F-F8788EA286E5}" type="presParOf" srcId="{D64D033E-8932-4D1E-BDFE-C136D3D997D5}" destId="{4FB82E74-4E2C-4778-8C9C-BD43FD16DE9C}" srcOrd="18" destOrd="0" presId="urn:microsoft.com/office/officeart/2005/8/layout/radial6"/>
    <dgm:cxn modelId="{F54B389C-F4FE-41A5-BBAC-134EF7D77E50}" type="presParOf" srcId="{D64D033E-8932-4D1E-BDFE-C136D3D997D5}" destId="{495A79C1-1BA8-4990-8BB6-932719ACDED1}" srcOrd="19" destOrd="0" presId="urn:microsoft.com/office/officeart/2005/8/layout/radial6"/>
    <dgm:cxn modelId="{5940DA50-0DDA-43A2-95C1-193E4431D268}" type="presParOf" srcId="{D64D033E-8932-4D1E-BDFE-C136D3D997D5}" destId="{601EAD02-97B5-4ECE-B8DA-95890916586F}" srcOrd="20" destOrd="0" presId="urn:microsoft.com/office/officeart/2005/8/layout/radial6"/>
    <dgm:cxn modelId="{3800332D-FB06-4CAF-9B98-47D32A96B61B}" type="presParOf" srcId="{D64D033E-8932-4D1E-BDFE-C136D3D997D5}" destId="{E5D34935-B1FB-49F7-9D4D-A90204B3BA4E}" srcOrd="21"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D34935-B1FB-49F7-9D4D-A90204B3BA4E}">
      <dsp:nvSpPr>
        <dsp:cNvPr id="0" name=""/>
        <dsp:cNvSpPr/>
      </dsp:nvSpPr>
      <dsp:spPr>
        <a:xfrm>
          <a:off x="832827" y="453768"/>
          <a:ext cx="3611194" cy="3611194"/>
        </a:xfrm>
        <a:prstGeom prst="blockArc">
          <a:avLst>
            <a:gd name="adj1" fmla="val 13114286"/>
            <a:gd name="adj2" fmla="val 16200000"/>
            <a:gd name="adj3" fmla="val 389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FB82E74-4E2C-4778-8C9C-BD43FD16DE9C}">
      <dsp:nvSpPr>
        <dsp:cNvPr id="0" name=""/>
        <dsp:cNvSpPr/>
      </dsp:nvSpPr>
      <dsp:spPr>
        <a:xfrm>
          <a:off x="832827" y="453768"/>
          <a:ext cx="3611194" cy="3611194"/>
        </a:xfrm>
        <a:prstGeom prst="blockArc">
          <a:avLst>
            <a:gd name="adj1" fmla="val 10028571"/>
            <a:gd name="adj2" fmla="val 13114286"/>
            <a:gd name="adj3" fmla="val 389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A7EF7DC-5399-4F5D-B3BA-B9144ECC47A6}">
      <dsp:nvSpPr>
        <dsp:cNvPr id="0" name=""/>
        <dsp:cNvSpPr/>
      </dsp:nvSpPr>
      <dsp:spPr>
        <a:xfrm>
          <a:off x="864687" y="637472"/>
          <a:ext cx="3611194" cy="3611194"/>
        </a:xfrm>
        <a:prstGeom prst="blockArc">
          <a:avLst>
            <a:gd name="adj1" fmla="val 7662327"/>
            <a:gd name="adj2" fmla="val 10390764"/>
            <a:gd name="adj3" fmla="val 389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C2A1649-F511-451B-BE18-8DF13C79DD56}">
      <dsp:nvSpPr>
        <dsp:cNvPr id="0" name=""/>
        <dsp:cNvSpPr/>
      </dsp:nvSpPr>
      <dsp:spPr>
        <a:xfrm>
          <a:off x="834264" y="614473"/>
          <a:ext cx="3611194" cy="3611194"/>
        </a:xfrm>
        <a:prstGeom prst="blockArc">
          <a:avLst>
            <a:gd name="adj1" fmla="val 3250285"/>
            <a:gd name="adj2" fmla="val 7588273"/>
            <a:gd name="adj3" fmla="val 389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69E681B-82C4-4FB1-9A34-C2EF2D0A07C9}">
      <dsp:nvSpPr>
        <dsp:cNvPr id="0" name=""/>
        <dsp:cNvSpPr/>
      </dsp:nvSpPr>
      <dsp:spPr>
        <a:xfrm>
          <a:off x="800753" y="639273"/>
          <a:ext cx="3611194" cy="3611194"/>
        </a:xfrm>
        <a:prstGeom prst="blockArc">
          <a:avLst>
            <a:gd name="adj1" fmla="val 405713"/>
            <a:gd name="adj2" fmla="val 3169333"/>
            <a:gd name="adj3" fmla="val 389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FF00A65-A2B5-4BBD-A9BA-C5A7D133ED2A}">
      <dsp:nvSpPr>
        <dsp:cNvPr id="0" name=""/>
        <dsp:cNvSpPr/>
      </dsp:nvSpPr>
      <dsp:spPr>
        <a:xfrm>
          <a:off x="832827" y="453768"/>
          <a:ext cx="3611194" cy="3611194"/>
        </a:xfrm>
        <a:prstGeom prst="blockArc">
          <a:avLst>
            <a:gd name="adj1" fmla="val 19285714"/>
            <a:gd name="adj2" fmla="val 771429"/>
            <a:gd name="adj3" fmla="val 389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9320A4E-60E5-4F77-A3F8-2AA2C9E8C225}">
      <dsp:nvSpPr>
        <dsp:cNvPr id="0" name=""/>
        <dsp:cNvSpPr/>
      </dsp:nvSpPr>
      <dsp:spPr>
        <a:xfrm>
          <a:off x="832827" y="453768"/>
          <a:ext cx="3611194" cy="3611194"/>
        </a:xfrm>
        <a:prstGeom prst="blockArc">
          <a:avLst>
            <a:gd name="adj1" fmla="val 16200000"/>
            <a:gd name="adj2" fmla="val 19285714"/>
            <a:gd name="adj3" fmla="val 389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5741005-5230-4AC8-8F70-7AB7F57AD66D}">
      <dsp:nvSpPr>
        <dsp:cNvPr id="0" name=""/>
        <dsp:cNvSpPr/>
      </dsp:nvSpPr>
      <dsp:spPr>
        <a:xfrm>
          <a:off x="1941458" y="1562399"/>
          <a:ext cx="1393933" cy="1393933"/>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Placement Review </a:t>
          </a:r>
        </a:p>
      </dsp:txBody>
      <dsp:txXfrm>
        <a:off x="2145595" y="1766536"/>
        <a:ext cx="985659" cy="985659"/>
      </dsp:txXfrm>
    </dsp:sp>
    <dsp:sp modelId="{617DE509-686B-481A-9E09-E2FAD681F4A3}">
      <dsp:nvSpPr>
        <dsp:cNvPr id="0" name=""/>
        <dsp:cNvSpPr/>
      </dsp:nvSpPr>
      <dsp:spPr>
        <a:xfrm>
          <a:off x="2150548" y="1018"/>
          <a:ext cx="975753" cy="975753"/>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Assistant Director notified / approve any new crisis / unregistered placement</a:t>
          </a:r>
        </a:p>
      </dsp:txBody>
      <dsp:txXfrm>
        <a:off x="2293444" y="143914"/>
        <a:ext cx="689961" cy="689961"/>
      </dsp:txXfrm>
    </dsp:sp>
    <dsp:sp modelId="{398B2D91-1097-41A8-8E86-9D2CB082A16F}">
      <dsp:nvSpPr>
        <dsp:cNvPr id="0" name=""/>
        <dsp:cNvSpPr/>
      </dsp:nvSpPr>
      <dsp:spPr>
        <a:xfrm>
          <a:off x="3534757" y="667618"/>
          <a:ext cx="975753" cy="975753"/>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legal  advice </a:t>
          </a:r>
        </a:p>
      </dsp:txBody>
      <dsp:txXfrm>
        <a:off x="3677653" y="810514"/>
        <a:ext cx="689961" cy="689961"/>
      </dsp:txXfrm>
    </dsp:sp>
    <dsp:sp modelId="{9C4FD0A1-9EF1-4186-89FF-0AC20741E8F7}">
      <dsp:nvSpPr>
        <dsp:cNvPr id="0" name=""/>
        <dsp:cNvSpPr/>
      </dsp:nvSpPr>
      <dsp:spPr>
        <a:xfrm>
          <a:off x="3876629" y="2165455"/>
          <a:ext cx="975753" cy="975753"/>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SW and IRO  visits to placement</a:t>
          </a:r>
        </a:p>
      </dsp:txBody>
      <dsp:txXfrm>
        <a:off x="4019525" y="2308351"/>
        <a:ext cx="689961" cy="689961"/>
      </dsp:txXfrm>
    </dsp:sp>
    <dsp:sp modelId="{627D3A95-CB10-47F1-A7CD-9DAA96813A09}">
      <dsp:nvSpPr>
        <dsp:cNvPr id="0" name=""/>
        <dsp:cNvSpPr/>
      </dsp:nvSpPr>
      <dsp:spPr>
        <a:xfrm>
          <a:off x="3188351" y="3367642"/>
          <a:ext cx="975753" cy="975753"/>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QOT visit placement </a:t>
          </a:r>
        </a:p>
      </dsp:txBody>
      <dsp:txXfrm>
        <a:off x="3331247" y="3510538"/>
        <a:ext cx="689961" cy="689961"/>
      </dsp:txXfrm>
    </dsp:sp>
    <dsp:sp modelId="{1415CEF9-FA43-408D-B509-D4A43D344C69}">
      <dsp:nvSpPr>
        <dsp:cNvPr id="0" name=""/>
        <dsp:cNvSpPr/>
      </dsp:nvSpPr>
      <dsp:spPr>
        <a:xfrm>
          <a:off x="1099584" y="3355928"/>
          <a:ext cx="975753" cy="975753"/>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weekly review meetings unregistered log updated</a:t>
          </a:r>
        </a:p>
      </dsp:txBody>
      <dsp:txXfrm>
        <a:off x="1242480" y="3498824"/>
        <a:ext cx="689961" cy="689961"/>
      </dsp:txXfrm>
    </dsp:sp>
    <dsp:sp modelId="{651174C5-2EAF-473C-A829-5D0D1E33474B}">
      <dsp:nvSpPr>
        <dsp:cNvPr id="0" name=""/>
        <dsp:cNvSpPr/>
      </dsp:nvSpPr>
      <dsp:spPr>
        <a:xfrm>
          <a:off x="424467" y="2165455"/>
          <a:ext cx="975753" cy="975753"/>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Unregistered log updated by Home finding and Support Team</a:t>
          </a:r>
          <a:endParaRPr lang="en-US" sz="700" kern="1200"/>
        </a:p>
      </dsp:txBody>
      <dsp:txXfrm>
        <a:off x="567363" y="2308351"/>
        <a:ext cx="689961" cy="689961"/>
      </dsp:txXfrm>
    </dsp:sp>
    <dsp:sp modelId="{495A79C1-1BA8-4990-8BB6-932719ACDED1}">
      <dsp:nvSpPr>
        <dsp:cNvPr id="0" name=""/>
        <dsp:cNvSpPr/>
      </dsp:nvSpPr>
      <dsp:spPr>
        <a:xfrm>
          <a:off x="766338" y="667618"/>
          <a:ext cx="975753" cy="975753"/>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discussion with the provider about registration </a:t>
          </a:r>
        </a:p>
      </dsp:txBody>
      <dsp:txXfrm>
        <a:off x="909234" y="810514"/>
        <a:ext cx="689961" cy="689961"/>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76DF60ABC14471A965BF4F64E6CF2A"/>
        <w:category>
          <w:name w:val="General"/>
          <w:gallery w:val="placeholder"/>
        </w:category>
        <w:types>
          <w:type w:val="bbPlcHdr"/>
        </w:types>
        <w:behaviors>
          <w:behavior w:val="content"/>
        </w:behaviors>
        <w:guid w:val="{FFDAAB02-D5F7-48F6-9C9B-039B65E50ECB}"/>
      </w:docPartPr>
      <w:docPartBody>
        <w:p w:rsidR="007A0DE7" w:rsidRDefault="007A0DE7" w:rsidP="007A0DE7">
          <w:pPr>
            <w:pStyle w:val="1476DF60ABC14471A965BF4F64E6CF2A"/>
          </w:pPr>
          <w:r w:rsidRPr="001F6922">
            <w:rPr>
              <w:rStyle w:val="PlaceholderText"/>
            </w:rPr>
            <w:t>Click or tap to enter a date.</w:t>
          </w:r>
        </w:p>
      </w:docPartBody>
    </w:docPart>
    <w:docPart>
      <w:docPartPr>
        <w:name w:val="CA0A37897DED41098CE0058DC47E2746"/>
        <w:category>
          <w:name w:val="General"/>
          <w:gallery w:val="placeholder"/>
        </w:category>
        <w:types>
          <w:type w:val="bbPlcHdr"/>
        </w:types>
        <w:behaviors>
          <w:behavior w:val="content"/>
        </w:behaviors>
        <w:guid w:val="{A700692D-3546-4A00-97D5-A7D30D943612}"/>
      </w:docPartPr>
      <w:docPartBody>
        <w:p w:rsidR="007A0DE7" w:rsidRDefault="007A0DE7" w:rsidP="007A0DE7">
          <w:pPr>
            <w:pStyle w:val="CA0A37897DED41098CE0058DC47E2746"/>
          </w:pPr>
          <w:r w:rsidRPr="001F6922">
            <w:rPr>
              <w:rStyle w:val="PlaceholderText"/>
            </w:rPr>
            <w:t>Click or tap to enter a date.</w:t>
          </w:r>
        </w:p>
      </w:docPartBody>
    </w:docPart>
    <w:docPart>
      <w:docPartPr>
        <w:name w:val="FDB28FE6C01044F8A2DD39543DDD271E"/>
        <w:category>
          <w:name w:val="General"/>
          <w:gallery w:val="placeholder"/>
        </w:category>
        <w:types>
          <w:type w:val="bbPlcHdr"/>
        </w:types>
        <w:behaviors>
          <w:behavior w:val="content"/>
        </w:behaviors>
        <w:guid w:val="{95EA5C8F-2F03-46B8-B947-ADE97C855E09}"/>
      </w:docPartPr>
      <w:docPartBody>
        <w:p w:rsidR="007A0DE7" w:rsidRDefault="007A0DE7" w:rsidP="007A0DE7">
          <w:pPr>
            <w:pStyle w:val="FDB28FE6C01044F8A2DD39543DDD271E"/>
          </w:pPr>
          <w:r>
            <w:rPr>
              <w:rStyle w:val="PlaceholderText"/>
            </w:rPr>
            <w:t>Enter any content that you want to repeat, including other content controls. You can also insert this control around table rows in order to repeat parts of a table.</w:t>
          </w:r>
        </w:p>
      </w:docPartBody>
    </w:docPart>
    <w:docPart>
      <w:docPartPr>
        <w:name w:val="EDD9F94460014333B97C4C6DF38009FC"/>
        <w:category>
          <w:name w:val="General"/>
          <w:gallery w:val="placeholder"/>
        </w:category>
        <w:types>
          <w:type w:val="bbPlcHdr"/>
        </w:types>
        <w:behaviors>
          <w:behavior w:val="content"/>
        </w:behaviors>
        <w:guid w:val="{0E4C29ED-D984-47FC-94FF-65B4D4265A32}"/>
      </w:docPartPr>
      <w:docPartBody>
        <w:p w:rsidR="007A0DE7" w:rsidRDefault="007A0DE7" w:rsidP="007A0DE7">
          <w:pPr>
            <w:pStyle w:val="EDD9F94460014333B97C4C6DF38009FC"/>
          </w:pPr>
          <w:r>
            <w:rPr>
              <w:rStyle w:val="PlaceholderText"/>
            </w:rPr>
            <w:t>Choose an item.</w:t>
          </w:r>
        </w:p>
      </w:docPartBody>
    </w:docPart>
    <w:docPart>
      <w:docPartPr>
        <w:name w:val="B09F265C67134D689931AE58AA231F22"/>
        <w:category>
          <w:name w:val="General"/>
          <w:gallery w:val="placeholder"/>
        </w:category>
        <w:types>
          <w:type w:val="bbPlcHdr"/>
        </w:types>
        <w:behaviors>
          <w:behavior w:val="content"/>
        </w:behaviors>
        <w:guid w:val="{53643BE7-1178-4BCA-A72A-ECFA0EA44ACB}"/>
      </w:docPartPr>
      <w:docPartBody>
        <w:p w:rsidR="007A0DE7" w:rsidRDefault="007A0DE7" w:rsidP="007A0DE7">
          <w:pPr>
            <w:pStyle w:val="B09F265C67134D689931AE58AA231F22"/>
          </w:pPr>
          <w:r w:rsidRPr="001F6922">
            <w:rPr>
              <w:rStyle w:val="PlaceholderText"/>
            </w:rPr>
            <w:t>Click or tap to enter a date.</w:t>
          </w:r>
        </w:p>
      </w:docPartBody>
    </w:docPart>
    <w:docPart>
      <w:docPartPr>
        <w:name w:val="D53D85E7A0AA4A2F9CFD36147F4E8E14"/>
        <w:category>
          <w:name w:val="General"/>
          <w:gallery w:val="placeholder"/>
        </w:category>
        <w:types>
          <w:type w:val="bbPlcHdr"/>
        </w:types>
        <w:behaviors>
          <w:behavior w:val="content"/>
        </w:behaviors>
        <w:guid w:val="{807BAAB1-4645-4E09-BD99-65B1E27C97B4}"/>
      </w:docPartPr>
      <w:docPartBody>
        <w:p w:rsidR="007A0DE7" w:rsidRDefault="007A0DE7" w:rsidP="007A0DE7">
          <w:pPr>
            <w:pStyle w:val="D53D85E7A0AA4A2F9CFD36147F4E8E14"/>
          </w:pPr>
          <w:r w:rsidRPr="001F692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8B"/>
    <w:rsid w:val="001F183C"/>
    <w:rsid w:val="007A0DE7"/>
    <w:rsid w:val="00981E8E"/>
    <w:rsid w:val="00B4019B"/>
    <w:rsid w:val="00BE2DDA"/>
    <w:rsid w:val="00CD3F6E"/>
    <w:rsid w:val="00EC6D8B"/>
    <w:rsid w:val="00F22F41"/>
    <w:rsid w:val="00F57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DE7"/>
  </w:style>
  <w:style w:type="paragraph" w:customStyle="1" w:styleId="5B628F8FD36C4B89AD5C136D115D58D4">
    <w:name w:val="5B628F8FD36C4B89AD5C136D115D58D4"/>
    <w:rsid w:val="00EC6D8B"/>
  </w:style>
  <w:style w:type="paragraph" w:customStyle="1" w:styleId="8CACFF7995154301B1CDD649CFAD089A">
    <w:name w:val="8CACFF7995154301B1CDD649CFAD089A"/>
    <w:rsid w:val="00EC6D8B"/>
  </w:style>
  <w:style w:type="paragraph" w:customStyle="1" w:styleId="9D111F1E510A433C8A41C81252796AF4">
    <w:name w:val="9D111F1E510A433C8A41C81252796AF4"/>
    <w:rsid w:val="00EC6D8B"/>
  </w:style>
  <w:style w:type="paragraph" w:customStyle="1" w:styleId="FF3E1926C6A945608BB8B5F049B23981">
    <w:name w:val="FF3E1926C6A945608BB8B5F049B23981"/>
    <w:rsid w:val="00EC6D8B"/>
  </w:style>
  <w:style w:type="paragraph" w:customStyle="1" w:styleId="075BE29224244AF2BF10CCD3873472E4">
    <w:name w:val="075BE29224244AF2BF10CCD3873472E4"/>
    <w:rsid w:val="00EC6D8B"/>
  </w:style>
  <w:style w:type="paragraph" w:customStyle="1" w:styleId="17E8525D4DFB445EB78F56FC585AB852">
    <w:name w:val="17E8525D4DFB445EB78F56FC585AB852"/>
    <w:rsid w:val="00EC6D8B"/>
  </w:style>
  <w:style w:type="paragraph" w:customStyle="1" w:styleId="6BD9BD81E3304B918DA4ACB4AFEB7416">
    <w:name w:val="6BD9BD81E3304B918DA4ACB4AFEB7416"/>
    <w:rsid w:val="00EC6D8B"/>
  </w:style>
  <w:style w:type="paragraph" w:customStyle="1" w:styleId="13DFD1E0FAB3439883F677A29E738238">
    <w:name w:val="13DFD1E0FAB3439883F677A29E738238"/>
    <w:rsid w:val="00EC6D8B"/>
  </w:style>
  <w:style w:type="paragraph" w:customStyle="1" w:styleId="08D5FCABA50F4BFEAAD97558A6973FEF">
    <w:name w:val="08D5FCABA50F4BFEAAD97558A6973FEF"/>
    <w:rsid w:val="00EC6D8B"/>
  </w:style>
  <w:style w:type="paragraph" w:customStyle="1" w:styleId="13ECAE93A15C4457BBC07F5133EEA01C">
    <w:name w:val="13ECAE93A15C4457BBC07F5133EEA01C"/>
    <w:rsid w:val="00EC6D8B"/>
  </w:style>
  <w:style w:type="paragraph" w:customStyle="1" w:styleId="CA3B8862B7914DDB843A8052C7BAA2FD">
    <w:name w:val="CA3B8862B7914DDB843A8052C7BAA2FD"/>
    <w:rsid w:val="00EC6D8B"/>
  </w:style>
  <w:style w:type="paragraph" w:customStyle="1" w:styleId="37A4E459D3C84F2CB695DF46AB03F7CA">
    <w:name w:val="37A4E459D3C84F2CB695DF46AB03F7CA"/>
    <w:rsid w:val="00EC6D8B"/>
  </w:style>
  <w:style w:type="paragraph" w:customStyle="1" w:styleId="1476DF60ABC14471A965BF4F64E6CF2A">
    <w:name w:val="1476DF60ABC14471A965BF4F64E6CF2A"/>
    <w:rsid w:val="007A0DE7"/>
  </w:style>
  <w:style w:type="paragraph" w:customStyle="1" w:styleId="CA0A37897DED41098CE0058DC47E2746">
    <w:name w:val="CA0A37897DED41098CE0058DC47E2746"/>
    <w:rsid w:val="007A0DE7"/>
  </w:style>
  <w:style w:type="paragraph" w:customStyle="1" w:styleId="FDB28FE6C01044F8A2DD39543DDD271E">
    <w:name w:val="FDB28FE6C01044F8A2DD39543DDD271E"/>
    <w:rsid w:val="007A0DE7"/>
  </w:style>
  <w:style w:type="paragraph" w:customStyle="1" w:styleId="EDD9F94460014333B97C4C6DF38009FC">
    <w:name w:val="EDD9F94460014333B97C4C6DF38009FC"/>
    <w:rsid w:val="007A0DE7"/>
  </w:style>
  <w:style w:type="paragraph" w:customStyle="1" w:styleId="B09F265C67134D689931AE58AA231F22">
    <w:name w:val="B09F265C67134D689931AE58AA231F22"/>
    <w:rsid w:val="007A0DE7"/>
  </w:style>
  <w:style w:type="paragraph" w:customStyle="1" w:styleId="D53D85E7A0AA4A2F9CFD36147F4E8E14">
    <w:name w:val="D53D85E7A0AA4A2F9CFD36147F4E8E14"/>
    <w:rsid w:val="007A0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35cda641ecfd5002a3b4850073efb1bd">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c0c6940b8fae328a98c9a2a59f62171"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XVTAZUJVTSQM-307003130-1936866</_dlc_DocId>
    <_dlc_DocIdUrl xmlns="2412a510-4c64-448d-9501-0e9bb7450609">
      <Url>https://onetouchhealth.sharepoint.com/sites/TrixData/_layouts/15/DocIdRedir.aspx?ID=XVTAZUJVTSQM-307003130-1936866</Url>
      <Description>XVTAZUJVTSQM-307003130-1936866</Description>
    </_dlc_DocIdUrl>
  </documentManagement>
</p:properties>
</file>

<file path=customXml/itemProps1.xml><?xml version="1.0" encoding="utf-8"?>
<ds:datastoreItem xmlns:ds="http://schemas.openxmlformats.org/officeDocument/2006/customXml" ds:itemID="{9BF67E0A-CB49-4806-8156-941D6F500077}">
  <ds:schemaRefs>
    <ds:schemaRef ds:uri="http://schemas.openxmlformats.org/officeDocument/2006/bibliography"/>
  </ds:schemaRefs>
</ds:datastoreItem>
</file>

<file path=customXml/itemProps2.xml><?xml version="1.0" encoding="utf-8"?>
<ds:datastoreItem xmlns:ds="http://schemas.openxmlformats.org/officeDocument/2006/customXml" ds:itemID="{4E74E751-B2B6-46FA-A5BA-0A3B50B5CCDB}"/>
</file>

<file path=customXml/itemProps3.xml><?xml version="1.0" encoding="utf-8"?>
<ds:datastoreItem xmlns:ds="http://schemas.openxmlformats.org/officeDocument/2006/customXml" ds:itemID="{AF55B13B-8E64-4640-93B6-4C347F3C3023}"/>
</file>

<file path=customXml/itemProps4.xml><?xml version="1.0" encoding="utf-8"?>
<ds:datastoreItem xmlns:ds="http://schemas.openxmlformats.org/officeDocument/2006/customXml" ds:itemID="{2B0AEC06-A861-480E-9AAC-006B3E499BD6}"/>
</file>

<file path=customXml/itemProps5.xml><?xml version="1.0" encoding="utf-8"?>
<ds:datastoreItem xmlns:ds="http://schemas.openxmlformats.org/officeDocument/2006/customXml" ds:itemID="{37A4ECFB-0A64-4E3F-AA7E-3D62A172D4EB}"/>
</file>

<file path=docProps/app.xml><?xml version="1.0" encoding="utf-8"?>
<Properties xmlns="http://schemas.openxmlformats.org/officeDocument/2006/extended-properties" xmlns:vt="http://schemas.openxmlformats.org/officeDocument/2006/docPropsVTypes">
  <Template>Normal</Template>
  <TotalTime>132</TotalTime>
  <Pages>28</Pages>
  <Words>6000</Words>
  <Characters>32045</Characters>
  <Application>Microsoft Office Word</Application>
  <DocSecurity>0</DocSecurity>
  <Lines>1780</Lines>
  <Paragraphs>845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Impey</dc:creator>
  <cp:keywords/>
  <dc:description/>
  <cp:lastModifiedBy>Luke Impey</cp:lastModifiedBy>
  <cp:revision>41</cp:revision>
  <dcterms:created xsi:type="dcterms:W3CDTF">2026-01-07T10:44:00Z</dcterms:created>
  <dcterms:modified xsi:type="dcterms:W3CDTF">2026-01-26T16:13:00Z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36ce6270-bb6b-4209-99a1-b846cf780757</vt:lpwstr>
  </property>
</Properties>
</file>