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6A" w:rsidRPr="005E7E63" w:rsidRDefault="00A51E6A" w:rsidP="00A51E6A">
      <w:pPr>
        <w:jc w:val="center"/>
        <w:rPr>
          <w:b/>
          <w:sz w:val="32"/>
          <w:szCs w:val="32"/>
          <w:u w:val="single"/>
        </w:rPr>
      </w:pPr>
      <w:r w:rsidRPr="005E7E63">
        <w:rPr>
          <w:b/>
          <w:sz w:val="32"/>
          <w:szCs w:val="32"/>
          <w:u w:val="single"/>
        </w:rPr>
        <w:t>Information for Foster Carers about Hepatitis B (HBV)</w:t>
      </w:r>
    </w:p>
    <w:p w:rsidR="00A51E6A" w:rsidRDefault="00A51E6A" w:rsidP="00A51E6A">
      <w:pPr>
        <w:pStyle w:val="Default"/>
      </w:pPr>
    </w:p>
    <w:p w:rsidR="00A51E6A" w:rsidRPr="00BE4FF4" w:rsidRDefault="00A51E6A" w:rsidP="00A51E6A">
      <w:pPr>
        <w:pStyle w:val="Default"/>
        <w:rPr>
          <w:rFonts w:asciiTheme="minorHAnsi" w:hAnsiTheme="minorHAnsi"/>
          <w:sz w:val="23"/>
          <w:szCs w:val="23"/>
        </w:rPr>
      </w:pPr>
      <w:r w:rsidRPr="00BE4FF4">
        <w:rPr>
          <w:rFonts w:asciiTheme="minorHAnsi" w:hAnsiTheme="minorHAnsi"/>
          <w:sz w:val="23"/>
          <w:szCs w:val="23"/>
        </w:rPr>
        <w:t xml:space="preserve">It is in everyone’s interests that all our </w:t>
      </w:r>
      <w:r w:rsidR="007B0805" w:rsidRPr="00BE4FF4">
        <w:rPr>
          <w:rFonts w:asciiTheme="minorHAnsi" w:hAnsiTheme="minorHAnsi"/>
          <w:sz w:val="23"/>
          <w:szCs w:val="23"/>
        </w:rPr>
        <w:t>Foster C</w:t>
      </w:r>
      <w:r w:rsidRPr="00BE4FF4">
        <w:rPr>
          <w:rFonts w:asciiTheme="minorHAnsi" w:hAnsiTheme="minorHAnsi"/>
          <w:sz w:val="23"/>
          <w:szCs w:val="23"/>
        </w:rPr>
        <w:t xml:space="preserve">arers remain as healthy as possible. </w:t>
      </w:r>
    </w:p>
    <w:p w:rsidR="003A6581" w:rsidRPr="00BE4FF4" w:rsidRDefault="003A6581" w:rsidP="00A51E6A">
      <w:pPr>
        <w:pStyle w:val="Default"/>
        <w:rPr>
          <w:rFonts w:asciiTheme="minorHAnsi" w:hAnsiTheme="minorHAnsi"/>
          <w:sz w:val="23"/>
          <w:szCs w:val="23"/>
        </w:rPr>
      </w:pPr>
    </w:p>
    <w:p w:rsidR="003A6581" w:rsidRPr="00BE4FF4" w:rsidRDefault="003A6581" w:rsidP="00A51E6A">
      <w:pPr>
        <w:pStyle w:val="Default"/>
        <w:rPr>
          <w:rFonts w:asciiTheme="minorHAnsi" w:hAnsiTheme="minorHAnsi"/>
          <w:sz w:val="23"/>
          <w:szCs w:val="23"/>
        </w:rPr>
      </w:pPr>
      <w:r w:rsidRPr="00BE4FF4">
        <w:rPr>
          <w:rFonts w:asciiTheme="minorHAnsi" w:hAnsiTheme="minorHAnsi"/>
          <w:sz w:val="23"/>
          <w:szCs w:val="23"/>
        </w:rPr>
        <w:t>The corporate parenting responsibilities of local authorities include having a duty under section 22(3) (a) of the Children Act 1989 to safeguard and promote the welfare of the children they look after. This includes the promotion of the child’s physical, emotional and mental health and acting on any early signs of health issues which may have a detrimental impact upon their health and well-being.</w:t>
      </w:r>
    </w:p>
    <w:p w:rsidR="00A51E6A" w:rsidRPr="00BE4FF4" w:rsidRDefault="00A51E6A" w:rsidP="00A51E6A">
      <w:pPr>
        <w:pStyle w:val="Default"/>
        <w:rPr>
          <w:rFonts w:asciiTheme="minorHAnsi" w:hAnsiTheme="minorHAnsi"/>
          <w:sz w:val="23"/>
          <w:szCs w:val="23"/>
        </w:rPr>
      </w:pPr>
    </w:p>
    <w:p w:rsidR="003A6581" w:rsidRPr="00BE4FF4" w:rsidRDefault="003A6581" w:rsidP="003A6581">
      <w:pPr>
        <w:pStyle w:val="Default"/>
        <w:rPr>
          <w:rFonts w:asciiTheme="minorHAnsi" w:hAnsiTheme="minorHAnsi"/>
          <w:sz w:val="23"/>
          <w:szCs w:val="23"/>
        </w:rPr>
      </w:pPr>
      <w:r w:rsidRPr="00BE4FF4">
        <w:rPr>
          <w:rFonts w:asciiTheme="minorHAnsi" w:hAnsiTheme="minorHAnsi"/>
          <w:sz w:val="23"/>
          <w:szCs w:val="23"/>
        </w:rPr>
        <w:t>Hepatitis B is a blood borne disease : Blood borne diseases are infectious agents carried in the blood and which are spread through direct contact with the blood and other body fluids of an infected person. The virus can cause a range of symptoms and diseases, some of which can be severe. These include HIV, Hepatitis B and C and syphilis.</w:t>
      </w:r>
    </w:p>
    <w:p w:rsidR="003A6581" w:rsidRPr="00BE4FF4" w:rsidRDefault="003A6581" w:rsidP="00A51E6A">
      <w:pPr>
        <w:pStyle w:val="Default"/>
        <w:rPr>
          <w:rFonts w:asciiTheme="minorHAnsi" w:hAnsiTheme="minorHAnsi"/>
          <w:sz w:val="23"/>
          <w:szCs w:val="23"/>
        </w:rPr>
      </w:pPr>
    </w:p>
    <w:p w:rsidR="00A51E6A" w:rsidRPr="00BE4FF4" w:rsidRDefault="007B0805" w:rsidP="00A51E6A">
      <w:pPr>
        <w:pStyle w:val="Default"/>
        <w:rPr>
          <w:rFonts w:asciiTheme="minorHAnsi" w:hAnsiTheme="minorHAnsi"/>
          <w:sz w:val="23"/>
          <w:szCs w:val="23"/>
        </w:rPr>
      </w:pPr>
      <w:r w:rsidRPr="00BE4FF4">
        <w:rPr>
          <w:rFonts w:asciiTheme="minorHAnsi" w:hAnsiTheme="minorHAnsi"/>
          <w:sz w:val="23"/>
          <w:szCs w:val="23"/>
        </w:rPr>
        <w:t>It is rare</w:t>
      </w:r>
      <w:r w:rsidR="00A51E6A" w:rsidRPr="00BE4FF4">
        <w:rPr>
          <w:rFonts w:asciiTheme="minorHAnsi" w:hAnsiTheme="minorHAnsi"/>
          <w:sz w:val="23"/>
          <w:szCs w:val="23"/>
        </w:rPr>
        <w:t xml:space="preserve">, a child may be placed where we have no knowledge of a pre-existing infection that the child carries. </w:t>
      </w:r>
      <w:r w:rsidR="003A6581" w:rsidRPr="00BE4FF4">
        <w:rPr>
          <w:rFonts w:asciiTheme="minorHAnsi" w:hAnsiTheme="minorHAnsi"/>
          <w:sz w:val="23"/>
          <w:szCs w:val="23"/>
        </w:rPr>
        <w:t xml:space="preserve">However , </w:t>
      </w:r>
      <w:r w:rsidR="00C6742E">
        <w:rPr>
          <w:rFonts w:asciiTheme="minorHAnsi" w:hAnsiTheme="minorHAnsi"/>
          <w:sz w:val="23"/>
          <w:szCs w:val="23"/>
        </w:rPr>
        <w:t>s</w:t>
      </w:r>
      <w:bookmarkStart w:id="0" w:name="_GoBack"/>
      <w:bookmarkEnd w:id="0"/>
      <w:r w:rsidR="00A51E6A" w:rsidRPr="00BE4FF4">
        <w:rPr>
          <w:rFonts w:asciiTheme="minorHAnsi" w:hAnsiTheme="minorHAnsi"/>
          <w:sz w:val="23"/>
          <w:szCs w:val="23"/>
        </w:rPr>
        <w:t xml:space="preserve">ome children requiring fostering may have been at increased risk of acquiring hepatitis B infection. </w:t>
      </w:r>
    </w:p>
    <w:p w:rsidR="00A51E6A" w:rsidRPr="00BE4FF4" w:rsidRDefault="00A51E6A" w:rsidP="00A51E6A">
      <w:pPr>
        <w:pStyle w:val="Default"/>
        <w:rPr>
          <w:rFonts w:asciiTheme="minorHAnsi" w:hAnsiTheme="minorHAnsi"/>
          <w:sz w:val="23"/>
          <w:szCs w:val="23"/>
        </w:rPr>
      </w:pPr>
    </w:p>
    <w:p w:rsidR="00A51E6A" w:rsidRPr="00BE4FF4" w:rsidRDefault="00A51E6A" w:rsidP="00A51E6A">
      <w:pPr>
        <w:pStyle w:val="Default"/>
        <w:rPr>
          <w:rFonts w:asciiTheme="minorHAnsi" w:hAnsiTheme="minorHAnsi"/>
          <w:b/>
          <w:color w:val="auto"/>
          <w:sz w:val="23"/>
          <w:szCs w:val="23"/>
        </w:rPr>
      </w:pPr>
      <w:r w:rsidRPr="00BE4FF4">
        <w:rPr>
          <w:rFonts w:asciiTheme="minorHAnsi" w:hAnsiTheme="minorHAnsi"/>
          <w:sz w:val="23"/>
          <w:szCs w:val="23"/>
        </w:rPr>
        <w:t xml:space="preserve">Emergency placements may be made within a few hours. </w:t>
      </w:r>
      <w:r w:rsidRPr="00BE4FF4">
        <w:rPr>
          <w:rFonts w:asciiTheme="minorHAnsi" w:hAnsiTheme="minorHAnsi"/>
          <w:b/>
          <w:color w:val="auto"/>
          <w:sz w:val="23"/>
          <w:szCs w:val="23"/>
        </w:rPr>
        <w:t>All short-term foster carers wh</w:t>
      </w:r>
      <w:r w:rsidR="00A31A9E" w:rsidRPr="00BE4FF4">
        <w:rPr>
          <w:rFonts w:asciiTheme="minorHAnsi" w:hAnsiTheme="minorHAnsi"/>
          <w:b/>
          <w:color w:val="auto"/>
          <w:sz w:val="23"/>
          <w:szCs w:val="23"/>
        </w:rPr>
        <w:t xml:space="preserve">o receive emergency placements </w:t>
      </w:r>
      <w:r w:rsidR="00D83753" w:rsidRPr="00BE4FF4">
        <w:rPr>
          <w:rFonts w:asciiTheme="minorHAnsi" w:hAnsiTheme="minorHAnsi"/>
          <w:b/>
          <w:color w:val="auto"/>
          <w:sz w:val="23"/>
          <w:szCs w:val="23"/>
        </w:rPr>
        <w:t>(</w:t>
      </w:r>
      <w:r w:rsidRPr="00BE4FF4">
        <w:rPr>
          <w:rFonts w:asciiTheme="minorHAnsi" w:hAnsiTheme="minorHAnsi"/>
          <w:b/>
          <w:color w:val="auto"/>
          <w:sz w:val="23"/>
          <w:szCs w:val="23"/>
        </w:rPr>
        <w:t xml:space="preserve">and their </w:t>
      </w:r>
      <w:r w:rsidR="00756AE1" w:rsidRPr="00BE4FF4">
        <w:rPr>
          <w:rFonts w:asciiTheme="minorHAnsi" w:hAnsiTheme="minorHAnsi"/>
          <w:b/>
          <w:color w:val="auto"/>
          <w:sz w:val="23"/>
          <w:szCs w:val="23"/>
        </w:rPr>
        <w:t>families</w:t>
      </w:r>
      <w:r w:rsidR="00D83753" w:rsidRPr="00BE4FF4">
        <w:rPr>
          <w:rFonts w:asciiTheme="minorHAnsi" w:hAnsiTheme="minorHAnsi"/>
          <w:b/>
          <w:color w:val="auto"/>
          <w:sz w:val="23"/>
          <w:szCs w:val="23"/>
        </w:rPr>
        <w:t>)</w:t>
      </w:r>
      <w:r w:rsidRPr="00BE4FF4">
        <w:rPr>
          <w:rFonts w:asciiTheme="minorHAnsi" w:hAnsiTheme="minorHAnsi"/>
          <w:b/>
          <w:color w:val="auto"/>
          <w:sz w:val="23"/>
          <w:szCs w:val="23"/>
        </w:rPr>
        <w:t xml:space="preserve"> should be offered immunisation against hepatitis B.  Permanent foster carers (and their families) who accept a child known to be at high risk of hepatitis B should also be offered immunisation.</w:t>
      </w:r>
      <w:r w:rsidR="00756AE1" w:rsidRPr="00BE4FF4">
        <w:rPr>
          <w:rFonts w:asciiTheme="minorHAnsi" w:hAnsiTheme="minorHAnsi"/>
          <w:b/>
          <w:color w:val="auto"/>
          <w:sz w:val="23"/>
          <w:szCs w:val="23"/>
        </w:rPr>
        <w:t xml:space="preserve"> It is good practice for </w:t>
      </w:r>
      <w:r w:rsidR="00756AE1" w:rsidRPr="00BE4FF4">
        <w:rPr>
          <w:rFonts w:asciiTheme="minorHAnsi" w:hAnsiTheme="minorHAnsi"/>
          <w:b/>
          <w:color w:val="auto"/>
          <w:sz w:val="23"/>
          <w:szCs w:val="23"/>
          <w:u w:val="single"/>
        </w:rPr>
        <w:t>all</w:t>
      </w:r>
      <w:r w:rsidR="00756AE1" w:rsidRPr="00BE4FF4">
        <w:rPr>
          <w:rFonts w:asciiTheme="minorHAnsi" w:hAnsiTheme="minorHAnsi"/>
          <w:b/>
          <w:color w:val="auto"/>
          <w:sz w:val="23"/>
          <w:szCs w:val="23"/>
        </w:rPr>
        <w:t xml:space="preserve"> foster carers to have Hep B immunisation. </w:t>
      </w:r>
    </w:p>
    <w:p w:rsidR="00A51E6A" w:rsidRPr="00BE4FF4" w:rsidRDefault="00A51E6A" w:rsidP="00A51E6A">
      <w:pPr>
        <w:pStyle w:val="Default"/>
        <w:rPr>
          <w:rFonts w:asciiTheme="minorHAnsi" w:hAnsiTheme="minorHAnsi"/>
          <w:sz w:val="23"/>
          <w:szCs w:val="23"/>
        </w:rPr>
      </w:pPr>
    </w:p>
    <w:p w:rsidR="00A51E6A" w:rsidRPr="00BE4FF4" w:rsidRDefault="00A51E6A" w:rsidP="00A51E6A">
      <w:pPr>
        <w:pStyle w:val="Default"/>
        <w:rPr>
          <w:rFonts w:asciiTheme="minorHAnsi" w:hAnsiTheme="minorHAnsi"/>
          <w:sz w:val="23"/>
          <w:szCs w:val="23"/>
        </w:rPr>
      </w:pPr>
      <w:r w:rsidRPr="00BE4FF4">
        <w:rPr>
          <w:rFonts w:asciiTheme="minorHAnsi" w:hAnsiTheme="minorHAnsi"/>
          <w:sz w:val="23"/>
          <w:szCs w:val="23"/>
        </w:rPr>
        <w:t xml:space="preserve">Advice published by </w:t>
      </w:r>
      <w:r w:rsidR="003A6581" w:rsidRPr="00BE4FF4">
        <w:rPr>
          <w:rFonts w:asciiTheme="minorHAnsi" w:hAnsiTheme="minorHAnsi"/>
          <w:sz w:val="23"/>
          <w:szCs w:val="23"/>
        </w:rPr>
        <w:t xml:space="preserve">Coram </w:t>
      </w:r>
      <w:r w:rsidRPr="00BE4FF4">
        <w:rPr>
          <w:rFonts w:asciiTheme="minorHAnsi" w:hAnsiTheme="minorHAnsi"/>
          <w:sz w:val="23"/>
          <w:szCs w:val="23"/>
        </w:rPr>
        <w:t xml:space="preserve">British Association for Adoption &amp; Fostering states that, as a sensible precaution, foster carers in particular who have emergency placements should consider protecting themselves against the risk of contracting Hepatitis B infection. </w:t>
      </w:r>
    </w:p>
    <w:p w:rsidR="00A51E6A" w:rsidRPr="00BE4FF4" w:rsidRDefault="00A51E6A" w:rsidP="00A51E6A">
      <w:pPr>
        <w:pStyle w:val="Default"/>
        <w:rPr>
          <w:rFonts w:asciiTheme="minorHAnsi" w:hAnsiTheme="minorHAnsi"/>
          <w:sz w:val="23"/>
          <w:szCs w:val="23"/>
        </w:rPr>
      </w:pPr>
    </w:p>
    <w:p w:rsidR="00A51E6A" w:rsidRPr="00BE4FF4" w:rsidRDefault="00A51E6A" w:rsidP="00A51E6A">
      <w:pPr>
        <w:rPr>
          <w:rFonts w:cs="Arial"/>
        </w:rPr>
      </w:pPr>
      <w:r w:rsidRPr="00BE4FF4">
        <w:rPr>
          <w:rFonts w:cs="Arial"/>
          <w:sz w:val="23"/>
          <w:szCs w:val="23"/>
        </w:rPr>
        <w:t xml:space="preserve">This does not replace general measures for preventing any infection </w:t>
      </w:r>
      <w:r w:rsidR="003A6581" w:rsidRPr="00BE4FF4">
        <w:rPr>
          <w:rFonts w:cs="Arial"/>
          <w:sz w:val="23"/>
          <w:szCs w:val="23"/>
        </w:rPr>
        <w:t>e.g.</w:t>
      </w:r>
      <w:r w:rsidRPr="00BE4FF4">
        <w:rPr>
          <w:rFonts w:cs="Arial"/>
          <w:sz w:val="23"/>
          <w:szCs w:val="23"/>
        </w:rPr>
        <w:t>: Hand washing</w:t>
      </w:r>
    </w:p>
    <w:p w:rsidR="00A51E6A" w:rsidRPr="00BE4FF4" w:rsidRDefault="00A51E6A" w:rsidP="00A51E6A">
      <w:pPr>
        <w:rPr>
          <w:rFonts w:cs="Arial"/>
        </w:rPr>
      </w:pPr>
    </w:p>
    <w:p w:rsidR="00A51E6A" w:rsidRPr="00BE4FF4" w:rsidRDefault="00A51E6A" w:rsidP="00A51E6A">
      <w:pPr>
        <w:pStyle w:val="Default"/>
        <w:rPr>
          <w:rFonts w:asciiTheme="minorHAnsi" w:hAnsiTheme="minorHAnsi"/>
          <w:b/>
          <w:bCs/>
          <w:sz w:val="32"/>
          <w:szCs w:val="32"/>
        </w:rPr>
      </w:pPr>
      <w:r w:rsidRPr="00BE4FF4">
        <w:rPr>
          <w:rFonts w:asciiTheme="minorHAnsi" w:hAnsiTheme="minorHAnsi"/>
          <w:b/>
          <w:bCs/>
          <w:sz w:val="32"/>
          <w:szCs w:val="32"/>
        </w:rPr>
        <w:t xml:space="preserve">What is Hepatitis B? </w:t>
      </w:r>
    </w:p>
    <w:p w:rsidR="003A6581" w:rsidRPr="00BE4FF4" w:rsidRDefault="003A6581" w:rsidP="00A51E6A">
      <w:pPr>
        <w:pStyle w:val="Default"/>
        <w:rPr>
          <w:rFonts w:asciiTheme="minorHAnsi" w:hAnsiTheme="minorHAnsi"/>
          <w:sz w:val="23"/>
          <w:szCs w:val="23"/>
        </w:rPr>
      </w:pPr>
    </w:p>
    <w:p w:rsidR="00A51E6A" w:rsidRPr="00BE4FF4" w:rsidRDefault="00A51E6A" w:rsidP="00A51E6A">
      <w:pPr>
        <w:pStyle w:val="Default"/>
        <w:rPr>
          <w:rFonts w:asciiTheme="minorHAnsi" w:hAnsiTheme="minorHAnsi"/>
          <w:sz w:val="23"/>
          <w:szCs w:val="23"/>
        </w:rPr>
      </w:pPr>
      <w:r w:rsidRPr="00BE4FF4">
        <w:rPr>
          <w:rFonts w:asciiTheme="minorHAnsi" w:hAnsiTheme="minorHAnsi"/>
          <w:sz w:val="23"/>
          <w:szCs w:val="23"/>
        </w:rPr>
        <w:t>Hepatitis B virus is a one of blood borne viruses (Hepatitis B</w:t>
      </w:r>
      <w:r w:rsidR="003A6581" w:rsidRPr="00BE4FF4">
        <w:rPr>
          <w:rFonts w:asciiTheme="minorHAnsi" w:hAnsiTheme="minorHAnsi"/>
          <w:sz w:val="23"/>
          <w:szCs w:val="23"/>
        </w:rPr>
        <w:t>, C</w:t>
      </w:r>
      <w:r w:rsidRPr="00BE4FF4">
        <w:rPr>
          <w:rFonts w:asciiTheme="minorHAnsi" w:hAnsiTheme="minorHAnsi"/>
          <w:sz w:val="23"/>
          <w:szCs w:val="23"/>
        </w:rPr>
        <w:t xml:space="preserve"> and HIV) that causes inflammation of the liver, which can result in liver cell damage that may lead to scarring of the liver (cirrhosis) and increased risk of liver cancer in some people. </w:t>
      </w:r>
    </w:p>
    <w:p w:rsidR="00A51E6A" w:rsidRPr="00BE4FF4" w:rsidRDefault="00A51E6A" w:rsidP="00A51E6A">
      <w:pPr>
        <w:pStyle w:val="Default"/>
        <w:rPr>
          <w:rFonts w:asciiTheme="minorHAnsi" w:hAnsiTheme="minorHAnsi"/>
          <w:sz w:val="23"/>
          <w:szCs w:val="23"/>
        </w:rPr>
      </w:pPr>
    </w:p>
    <w:p w:rsidR="00A51E6A" w:rsidRPr="00BE4FF4" w:rsidRDefault="00A51E6A" w:rsidP="00A51E6A">
      <w:pPr>
        <w:pStyle w:val="Default"/>
        <w:rPr>
          <w:rFonts w:asciiTheme="minorHAnsi" w:hAnsiTheme="minorHAnsi"/>
          <w:sz w:val="23"/>
          <w:szCs w:val="23"/>
        </w:rPr>
      </w:pPr>
      <w:r w:rsidRPr="00BE4FF4">
        <w:rPr>
          <w:rFonts w:asciiTheme="minorHAnsi" w:hAnsiTheme="minorHAnsi"/>
          <w:sz w:val="23"/>
          <w:szCs w:val="23"/>
        </w:rPr>
        <w:t>The risk of liver cancer is much higher in children infected at birth. Unlike individuals infected in later life where 90 – 95% clear the virus completely, 90% of infants infected at birth do not clear the virus and are at risk of the long-term problems described above.</w:t>
      </w:r>
    </w:p>
    <w:p w:rsidR="00A51E6A" w:rsidRPr="00BE4FF4" w:rsidRDefault="00A51E6A" w:rsidP="00A51E6A">
      <w:pPr>
        <w:pStyle w:val="Default"/>
        <w:rPr>
          <w:rFonts w:asciiTheme="minorHAnsi" w:hAnsiTheme="minorHAnsi"/>
          <w:sz w:val="23"/>
          <w:szCs w:val="23"/>
        </w:rPr>
      </w:pPr>
      <w:r w:rsidRPr="00BE4FF4">
        <w:rPr>
          <w:rFonts w:asciiTheme="minorHAnsi" w:hAnsiTheme="minorHAnsi"/>
          <w:sz w:val="23"/>
          <w:szCs w:val="23"/>
        </w:rPr>
        <w:t xml:space="preserve"> </w:t>
      </w:r>
    </w:p>
    <w:p w:rsidR="00A51E6A" w:rsidRPr="00BE4FF4" w:rsidRDefault="00A51E6A" w:rsidP="00A51E6A">
      <w:pPr>
        <w:pStyle w:val="Default"/>
        <w:rPr>
          <w:rFonts w:asciiTheme="minorHAnsi" w:hAnsiTheme="minorHAnsi"/>
          <w:b/>
          <w:bCs/>
          <w:sz w:val="23"/>
          <w:szCs w:val="23"/>
        </w:rPr>
      </w:pPr>
      <w:r w:rsidRPr="00BE4FF4">
        <w:rPr>
          <w:rFonts w:asciiTheme="minorHAnsi" w:hAnsiTheme="minorHAnsi"/>
          <w:b/>
          <w:bCs/>
          <w:sz w:val="23"/>
          <w:szCs w:val="23"/>
        </w:rPr>
        <w:t xml:space="preserve">Hepatitis B is much more easily transmitted than other infections by blood borne routes. A small proportion of people with HBV are infectious. HBV is the only blood borne virus which can be prevented by immunisation. </w:t>
      </w:r>
    </w:p>
    <w:p w:rsidR="00295E11" w:rsidRPr="00BE4FF4" w:rsidRDefault="00295E11" w:rsidP="00A51E6A">
      <w:pPr>
        <w:pStyle w:val="Default"/>
        <w:rPr>
          <w:rFonts w:asciiTheme="minorHAnsi" w:hAnsiTheme="minorHAnsi"/>
          <w:b/>
          <w:sz w:val="32"/>
          <w:szCs w:val="32"/>
        </w:rPr>
      </w:pPr>
    </w:p>
    <w:p w:rsidR="00295E11" w:rsidRPr="00BE4FF4" w:rsidRDefault="00295E11" w:rsidP="00295E11">
      <w:pPr>
        <w:pStyle w:val="Default"/>
        <w:rPr>
          <w:rFonts w:asciiTheme="minorHAnsi" w:hAnsiTheme="minorHAnsi"/>
          <w:b/>
          <w:bCs/>
          <w:sz w:val="23"/>
          <w:szCs w:val="23"/>
        </w:rPr>
      </w:pPr>
    </w:p>
    <w:p w:rsidR="00295E11" w:rsidRPr="00BE4FF4" w:rsidRDefault="00295E11" w:rsidP="00295E11">
      <w:pPr>
        <w:pStyle w:val="Default"/>
        <w:rPr>
          <w:rFonts w:asciiTheme="minorHAnsi" w:hAnsiTheme="minorHAnsi"/>
          <w:b/>
          <w:bCs/>
          <w:sz w:val="23"/>
          <w:szCs w:val="23"/>
        </w:rPr>
      </w:pPr>
    </w:p>
    <w:p w:rsidR="00295E11" w:rsidRPr="00BE4FF4" w:rsidRDefault="00295E11" w:rsidP="00295E11">
      <w:pPr>
        <w:pStyle w:val="Default"/>
        <w:rPr>
          <w:rFonts w:asciiTheme="minorHAnsi" w:hAnsiTheme="minorHAnsi"/>
          <w:b/>
          <w:bCs/>
          <w:sz w:val="23"/>
          <w:szCs w:val="23"/>
        </w:rPr>
      </w:pPr>
    </w:p>
    <w:p w:rsidR="00295E11" w:rsidRPr="00BE4FF4" w:rsidRDefault="00295E11" w:rsidP="00295E11">
      <w:pPr>
        <w:pStyle w:val="Default"/>
        <w:rPr>
          <w:rFonts w:asciiTheme="minorHAnsi" w:hAnsiTheme="minorHAnsi"/>
          <w:b/>
          <w:bCs/>
          <w:sz w:val="23"/>
          <w:szCs w:val="23"/>
        </w:rPr>
      </w:pPr>
    </w:p>
    <w:p w:rsidR="00295E11" w:rsidRPr="00BE4FF4" w:rsidRDefault="00295E11" w:rsidP="00295E11">
      <w:pPr>
        <w:pStyle w:val="Default"/>
        <w:rPr>
          <w:rFonts w:asciiTheme="minorHAnsi" w:hAnsiTheme="minorHAnsi"/>
          <w:b/>
          <w:bCs/>
          <w:sz w:val="23"/>
          <w:szCs w:val="23"/>
        </w:rPr>
      </w:pPr>
      <w:r w:rsidRPr="00BE4FF4">
        <w:rPr>
          <w:rFonts w:asciiTheme="minorHAnsi" w:hAnsiTheme="minorHAnsi"/>
          <w:b/>
          <w:bCs/>
          <w:sz w:val="23"/>
          <w:szCs w:val="23"/>
        </w:rPr>
        <w:t xml:space="preserve">Transmission of HBV </w:t>
      </w:r>
    </w:p>
    <w:p w:rsidR="00295E11" w:rsidRPr="00BE4FF4" w:rsidRDefault="00295E11" w:rsidP="00295E11">
      <w:pPr>
        <w:pStyle w:val="Default"/>
        <w:rPr>
          <w:rFonts w:asciiTheme="minorHAnsi" w:hAnsiTheme="minorHAnsi"/>
          <w:b/>
          <w:sz w:val="23"/>
          <w:szCs w:val="23"/>
        </w:rPr>
      </w:pPr>
    </w:p>
    <w:p w:rsidR="00295E11" w:rsidRPr="00BE4FF4" w:rsidRDefault="00295E11" w:rsidP="00295E11">
      <w:pPr>
        <w:pStyle w:val="Default"/>
        <w:numPr>
          <w:ilvl w:val="0"/>
          <w:numId w:val="1"/>
        </w:numPr>
        <w:rPr>
          <w:rFonts w:asciiTheme="minorHAnsi" w:hAnsiTheme="minorHAnsi"/>
          <w:sz w:val="23"/>
          <w:szCs w:val="23"/>
        </w:rPr>
      </w:pPr>
      <w:r w:rsidRPr="00BE4FF4">
        <w:rPr>
          <w:rFonts w:asciiTheme="minorHAnsi" w:hAnsiTheme="minorHAnsi"/>
          <w:sz w:val="23"/>
          <w:szCs w:val="23"/>
        </w:rPr>
        <w:t xml:space="preserve">From mother to child at delivery </w:t>
      </w:r>
    </w:p>
    <w:p w:rsidR="00295E11" w:rsidRPr="00BE4FF4" w:rsidRDefault="00295E11" w:rsidP="00295E11">
      <w:pPr>
        <w:pStyle w:val="Default"/>
        <w:numPr>
          <w:ilvl w:val="0"/>
          <w:numId w:val="1"/>
        </w:numPr>
        <w:rPr>
          <w:rFonts w:asciiTheme="minorHAnsi" w:hAnsiTheme="minorHAnsi"/>
          <w:sz w:val="23"/>
          <w:szCs w:val="23"/>
        </w:rPr>
      </w:pPr>
      <w:r w:rsidRPr="00BE4FF4">
        <w:rPr>
          <w:rFonts w:asciiTheme="minorHAnsi" w:hAnsiTheme="minorHAnsi"/>
          <w:sz w:val="23"/>
          <w:szCs w:val="23"/>
        </w:rPr>
        <w:t>The risk of mother to child transmission of HBV is 20-90%</w:t>
      </w:r>
    </w:p>
    <w:p w:rsidR="00295E11" w:rsidRPr="00BE4FF4" w:rsidRDefault="00295E11" w:rsidP="00295E11">
      <w:pPr>
        <w:pStyle w:val="Default"/>
        <w:numPr>
          <w:ilvl w:val="0"/>
          <w:numId w:val="1"/>
        </w:numPr>
        <w:rPr>
          <w:rFonts w:asciiTheme="minorHAnsi" w:hAnsiTheme="minorHAnsi"/>
          <w:sz w:val="23"/>
          <w:szCs w:val="23"/>
        </w:rPr>
      </w:pPr>
      <w:r w:rsidRPr="00BE4FF4">
        <w:rPr>
          <w:rFonts w:asciiTheme="minorHAnsi" w:hAnsiTheme="minorHAnsi"/>
          <w:sz w:val="23"/>
          <w:szCs w:val="23"/>
        </w:rPr>
        <w:t>Through unprotected sexual intercourse with an infected person or through sexual abuse</w:t>
      </w:r>
    </w:p>
    <w:p w:rsidR="00295E11" w:rsidRPr="00BE4FF4" w:rsidRDefault="00295E11" w:rsidP="00295E11">
      <w:pPr>
        <w:pStyle w:val="Default"/>
        <w:numPr>
          <w:ilvl w:val="0"/>
          <w:numId w:val="1"/>
        </w:numPr>
        <w:rPr>
          <w:rFonts w:asciiTheme="minorHAnsi" w:hAnsiTheme="minorHAnsi"/>
          <w:sz w:val="23"/>
          <w:szCs w:val="23"/>
        </w:rPr>
      </w:pPr>
      <w:r w:rsidRPr="00BE4FF4">
        <w:rPr>
          <w:rFonts w:asciiTheme="minorHAnsi" w:hAnsiTheme="minorHAnsi"/>
          <w:sz w:val="23"/>
          <w:szCs w:val="23"/>
        </w:rPr>
        <w:t xml:space="preserve">Through sharing contaminated needles, syringes or other equipment during intravenous drug use, or needle stick injury </w:t>
      </w:r>
    </w:p>
    <w:p w:rsidR="00295E11" w:rsidRPr="00BE4FF4" w:rsidRDefault="00295E11" w:rsidP="00295E11">
      <w:pPr>
        <w:pStyle w:val="Default"/>
        <w:numPr>
          <w:ilvl w:val="0"/>
          <w:numId w:val="1"/>
        </w:numPr>
        <w:rPr>
          <w:rFonts w:asciiTheme="minorHAnsi" w:hAnsiTheme="minorHAnsi"/>
          <w:sz w:val="23"/>
          <w:szCs w:val="23"/>
        </w:rPr>
      </w:pPr>
      <w:r w:rsidRPr="00BE4FF4">
        <w:rPr>
          <w:rFonts w:asciiTheme="minorHAnsi" w:hAnsiTheme="minorHAnsi"/>
          <w:sz w:val="23"/>
          <w:szCs w:val="23"/>
        </w:rPr>
        <w:t>Through a blood transfusion in a country where blood donations are not screened for HBV (all UK donations are screened)</w:t>
      </w:r>
    </w:p>
    <w:p w:rsidR="00295E11" w:rsidRPr="00BE4FF4" w:rsidRDefault="00295E11" w:rsidP="00295E11">
      <w:pPr>
        <w:pStyle w:val="Default"/>
        <w:numPr>
          <w:ilvl w:val="0"/>
          <w:numId w:val="1"/>
        </w:numPr>
        <w:rPr>
          <w:rFonts w:asciiTheme="minorHAnsi" w:hAnsiTheme="minorHAnsi"/>
          <w:sz w:val="23"/>
          <w:szCs w:val="23"/>
        </w:rPr>
      </w:pPr>
      <w:r w:rsidRPr="00BE4FF4">
        <w:rPr>
          <w:rFonts w:asciiTheme="minorHAnsi" w:hAnsiTheme="minorHAnsi"/>
          <w:sz w:val="23"/>
          <w:szCs w:val="23"/>
        </w:rPr>
        <w:t xml:space="preserve">By invasive medical/dental treatment abroad using non-sterile instruments/ needles which may be a particular concern abroad. Other less common routes by which the infection may be spread are: </w:t>
      </w:r>
    </w:p>
    <w:p w:rsidR="00295E11" w:rsidRPr="00BE4FF4" w:rsidRDefault="00295E11" w:rsidP="00295E11">
      <w:pPr>
        <w:pStyle w:val="Default"/>
        <w:numPr>
          <w:ilvl w:val="0"/>
          <w:numId w:val="2"/>
        </w:numPr>
        <w:rPr>
          <w:rFonts w:asciiTheme="minorHAnsi" w:hAnsiTheme="minorHAnsi"/>
          <w:sz w:val="23"/>
          <w:szCs w:val="23"/>
        </w:rPr>
      </w:pPr>
      <w:r w:rsidRPr="00BE4FF4">
        <w:rPr>
          <w:rFonts w:asciiTheme="minorHAnsi" w:hAnsiTheme="minorHAnsi"/>
          <w:sz w:val="23"/>
          <w:szCs w:val="23"/>
        </w:rPr>
        <w:t xml:space="preserve">From non-sterile equipment used for tattooing and cosmetic piercing </w:t>
      </w:r>
    </w:p>
    <w:p w:rsidR="00295E11" w:rsidRPr="00BE4FF4" w:rsidRDefault="00295E11" w:rsidP="00295E11">
      <w:pPr>
        <w:pStyle w:val="Default"/>
        <w:numPr>
          <w:ilvl w:val="0"/>
          <w:numId w:val="2"/>
        </w:numPr>
        <w:rPr>
          <w:rFonts w:asciiTheme="minorHAnsi" w:hAnsiTheme="minorHAnsi"/>
          <w:sz w:val="23"/>
          <w:szCs w:val="23"/>
        </w:rPr>
      </w:pPr>
      <w:r w:rsidRPr="00BE4FF4">
        <w:rPr>
          <w:rFonts w:asciiTheme="minorHAnsi" w:hAnsiTheme="minorHAnsi"/>
          <w:sz w:val="23"/>
          <w:szCs w:val="23"/>
        </w:rPr>
        <w:t xml:space="preserve">By sharing razors and toothbrushes (which may be contaminated with blood) with an infected person </w:t>
      </w:r>
    </w:p>
    <w:p w:rsidR="00295E11" w:rsidRPr="00BE4FF4" w:rsidRDefault="00295E11" w:rsidP="00295E11">
      <w:pPr>
        <w:pStyle w:val="Default"/>
        <w:numPr>
          <w:ilvl w:val="0"/>
          <w:numId w:val="2"/>
        </w:numPr>
        <w:rPr>
          <w:rFonts w:asciiTheme="minorHAnsi" w:hAnsiTheme="minorHAnsi"/>
          <w:sz w:val="23"/>
          <w:szCs w:val="23"/>
        </w:rPr>
      </w:pPr>
      <w:r w:rsidRPr="00BE4FF4">
        <w:rPr>
          <w:rFonts w:asciiTheme="minorHAnsi" w:hAnsiTheme="minorHAnsi"/>
          <w:sz w:val="23"/>
          <w:szCs w:val="23"/>
        </w:rPr>
        <w:t xml:space="preserve">There are rare reports of transmission of HBV between people living in the same house. These reports relate to individuals who are highly infectious. Unless someone is highly infectious, HBV is not spread by social contact and daily activities, e.g. coughing, sneezing, kissing, holding hands or sharing bathrooms, swimming pools, toilets, food, cups, cutlery and crockery. </w:t>
      </w:r>
    </w:p>
    <w:p w:rsidR="00295E11" w:rsidRPr="00BE4FF4" w:rsidRDefault="00295E11" w:rsidP="00A51E6A">
      <w:pPr>
        <w:pStyle w:val="Default"/>
        <w:rPr>
          <w:rFonts w:asciiTheme="minorHAnsi" w:hAnsiTheme="minorHAnsi"/>
          <w:b/>
          <w:sz w:val="32"/>
          <w:szCs w:val="32"/>
        </w:rPr>
      </w:pPr>
    </w:p>
    <w:p w:rsidR="00A51E6A" w:rsidRPr="00BE4FF4" w:rsidRDefault="00A51E6A" w:rsidP="00A51E6A">
      <w:pPr>
        <w:pStyle w:val="Default"/>
        <w:rPr>
          <w:rFonts w:asciiTheme="minorHAnsi" w:hAnsiTheme="minorHAnsi"/>
          <w:b/>
          <w:sz w:val="32"/>
          <w:szCs w:val="32"/>
        </w:rPr>
      </w:pPr>
      <w:r w:rsidRPr="00BE4FF4">
        <w:rPr>
          <w:rFonts w:asciiTheme="minorHAnsi" w:hAnsiTheme="minorHAnsi"/>
          <w:b/>
          <w:sz w:val="32"/>
          <w:szCs w:val="32"/>
        </w:rPr>
        <w:t>What do I have to do</w:t>
      </w:r>
      <w:r w:rsidR="0012710C" w:rsidRPr="00BE4FF4">
        <w:rPr>
          <w:rFonts w:asciiTheme="minorHAnsi" w:hAnsiTheme="minorHAnsi"/>
          <w:b/>
          <w:sz w:val="32"/>
          <w:szCs w:val="32"/>
        </w:rPr>
        <w:t xml:space="preserve"> to </w:t>
      </w:r>
      <w:r w:rsidRPr="00BE4FF4">
        <w:rPr>
          <w:rFonts w:asciiTheme="minorHAnsi" w:hAnsiTheme="minorHAnsi"/>
          <w:b/>
          <w:sz w:val="32"/>
          <w:szCs w:val="32"/>
        </w:rPr>
        <w:t xml:space="preserve">get the vaccination? </w:t>
      </w:r>
    </w:p>
    <w:p w:rsidR="00295E11" w:rsidRPr="00BE4FF4" w:rsidRDefault="00295E11" w:rsidP="00A51E6A">
      <w:pPr>
        <w:pStyle w:val="Default"/>
        <w:rPr>
          <w:rFonts w:asciiTheme="minorHAnsi" w:hAnsiTheme="minorHAnsi"/>
          <w:sz w:val="23"/>
          <w:szCs w:val="23"/>
        </w:rPr>
      </w:pPr>
    </w:p>
    <w:p w:rsidR="006D7008" w:rsidRPr="00BE4FF4" w:rsidRDefault="00A51E6A" w:rsidP="00A51E6A">
      <w:pPr>
        <w:pStyle w:val="Default"/>
        <w:rPr>
          <w:rFonts w:asciiTheme="minorHAnsi" w:hAnsiTheme="minorHAnsi"/>
          <w:sz w:val="23"/>
          <w:szCs w:val="23"/>
        </w:rPr>
      </w:pPr>
      <w:r w:rsidRPr="00BE4FF4">
        <w:rPr>
          <w:rFonts w:asciiTheme="minorHAnsi" w:hAnsiTheme="minorHAnsi"/>
          <w:sz w:val="23"/>
          <w:szCs w:val="23"/>
        </w:rPr>
        <w:t>The immun</w:t>
      </w:r>
      <w:r w:rsidR="00A31A9E" w:rsidRPr="00BE4FF4">
        <w:rPr>
          <w:rFonts w:asciiTheme="minorHAnsi" w:hAnsiTheme="minorHAnsi"/>
          <w:sz w:val="23"/>
          <w:szCs w:val="23"/>
        </w:rPr>
        <w:t>i</w:t>
      </w:r>
      <w:r w:rsidR="006D7008" w:rsidRPr="00BE4FF4">
        <w:rPr>
          <w:rFonts w:asciiTheme="minorHAnsi" w:hAnsiTheme="minorHAnsi"/>
          <w:sz w:val="23"/>
          <w:szCs w:val="23"/>
        </w:rPr>
        <w:t xml:space="preserve">sation is delivered in 3 doses. </w:t>
      </w:r>
    </w:p>
    <w:p w:rsidR="006D7008" w:rsidRPr="00BE4FF4" w:rsidRDefault="006D7008" w:rsidP="00A51E6A">
      <w:pPr>
        <w:pStyle w:val="Default"/>
        <w:rPr>
          <w:rFonts w:asciiTheme="minorHAnsi" w:hAnsiTheme="minorHAnsi"/>
          <w:color w:val="auto"/>
          <w:sz w:val="23"/>
          <w:szCs w:val="23"/>
        </w:rPr>
      </w:pPr>
      <w:r w:rsidRPr="00BE4FF4">
        <w:rPr>
          <w:rFonts w:asciiTheme="minorHAnsi" w:hAnsiTheme="minorHAnsi"/>
          <w:color w:val="auto"/>
          <w:sz w:val="23"/>
          <w:szCs w:val="23"/>
        </w:rPr>
        <w:t>1</w:t>
      </w:r>
      <w:r w:rsidRPr="00BE4FF4">
        <w:rPr>
          <w:rFonts w:asciiTheme="minorHAnsi" w:hAnsiTheme="minorHAnsi"/>
          <w:color w:val="auto"/>
          <w:sz w:val="23"/>
          <w:szCs w:val="23"/>
          <w:vertAlign w:val="superscript"/>
        </w:rPr>
        <w:t>st</w:t>
      </w:r>
      <w:r w:rsidRPr="00BE4FF4">
        <w:rPr>
          <w:rFonts w:asciiTheme="minorHAnsi" w:hAnsiTheme="minorHAnsi"/>
          <w:color w:val="auto"/>
          <w:sz w:val="23"/>
          <w:szCs w:val="23"/>
        </w:rPr>
        <w:t xml:space="preserve"> dose.</w:t>
      </w:r>
    </w:p>
    <w:p w:rsidR="006D7008" w:rsidRPr="00BE4FF4" w:rsidRDefault="006D7008" w:rsidP="00A51E6A">
      <w:pPr>
        <w:pStyle w:val="Default"/>
        <w:rPr>
          <w:rFonts w:asciiTheme="minorHAnsi" w:hAnsiTheme="minorHAnsi"/>
          <w:color w:val="auto"/>
          <w:sz w:val="23"/>
          <w:szCs w:val="23"/>
        </w:rPr>
      </w:pPr>
      <w:r w:rsidRPr="00BE4FF4">
        <w:rPr>
          <w:rFonts w:asciiTheme="minorHAnsi" w:hAnsiTheme="minorHAnsi"/>
          <w:color w:val="auto"/>
          <w:sz w:val="23"/>
          <w:szCs w:val="23"/>
        </w:rPr>
        <w:t>2</w:t>
      </w:r>
      <w:r w:rsidRPr="00BE4FF4">
        <w:rPr>
          <w:rFonts w:asciiTheme="minorHAnsi" w:hAnsiTheme="minorHAnsi"/>
          <w:color w:val="auto"/>
          <w:sz w:val="23"/>
          <w:szCs w:val="23"/>
          <w:vertAlign w:val="superscript"/>
        </w:rPr>
        <w:t>nd</w:t>
      </w:r>
      <w:r w:rsidRPr="00BE4FF4">
        <w:rPr>
          <w:rFonts w:asciiTheme="minorHAnsi" w:hAnsiTheme="minorHAnsi"/>
          <w:color w:val="auto"/>
          <w:sz w:val="23"/>
          <w:szCs w:val="23"/>
        </w:rPr>
        <w:t xml:space="preserve"> dose given in week 4. </w:t>
      </w:r>
    </w:p>
    <w:p w:rsidR="006D7008" w:rsidRPr="00BE4FF4" w:rsidRDefault="006D7008" w:rsidP="00A51E6A">
      <w:pPr>
        <w:pStyle w:val="Default"/>
        <w:rPr>
          <w:rFonts w:asciiTheme="minorHAnsi" w:hAnsiTheme="minorHAnsi"/>
          <w:color w:val="auto"/>
          <w:sz w:val="23"/>
          <w:szCs w:val="23"/>
        </w:rPr>
      </w:pPr>
      <w:r w:rsidRPr="00BE4FF4">
        <w:rPr>
          <w:rFonts w:asciiTheme="minorHAnsi" w:hAnsiTheme="minorHAnsi"/>
          <w:color w:val="auto"/>
          <w:sz w:val="23"/>
          <w:szCs w:val="23"/>
        </w:rPr>
        <w:t>3</w:t>
      </w:r>
      <w:r w:rsidRPr="00BE4FF4">
        <w:rPr>
          <w:rFonts w:asciiTheme="minorHAnsi" w:hAnsiTheme="minorHAnsi"/>
          <w:color w:val="auto"/>
          <w:sz w:val="23"/>
          <w:szCs w:val="23"/>
          <w:vertAlign w:val="superscript"/>
        </w:rPr>
        <w:t>rd</w:t>
      </w:r>
      <w:r w:rsidRPr="00BE4FF4">
        <w:rPr>
          <w:rFonts w:asciiTheme="minorHAnsi" w:hAnsiTheme="minorHAnsi"/>
          <w:color w:val="auto"/>
          <w:sz w:val="23"/>
          <w:szCs w:val="23"/>
        </w:rPr>
        <w:t xml:space="preserve"> dose given at 6 months. </w:t>
      </w:r>
    </w:p>
    <w:p w:rsidR="00A51E6A" w:rsidRPr="00BE4FF4" w:rsidRDefault="00A51E6A" w:rsidP="00A51E6A">
      <w:pPr>
        <w:pStyle w:val="Default"/>
        <w:rPr>
          <w:rFonts w:asciiTheme="minorHAnsi" w:hAnsiTheme="minorHAnsi"/>
          <w:sz w:val="23"/>
          <w:szCs w:val="23"/>
        </w:rPr>
      </w:pPr>
      <w:r w:rsidRPr="00BE4FF4">
        <w:rPr>
          <w:rFonts w:asciiTheme="minorHAnsi" w:hAnsiTheme="minorHAnsi"/>
          <w:sz w:val="23"/>
          <w:szCs w:val="23"/>
        </w:rPr>
        <w:t>This can be accessed by contacting your GP. If your GP practice has charges for th</w:t>
      </w:r>
      <w:r w:rsidR="00A31A9E" w:rsidRPr="00BE4FF4">
        <w:rPr>
          <w:rFonts w:asciiTheme="minorHAnsi" w:hAnsiTheme="minorHAnsi"/>
          <w:sz w:val="23"/>
          <w:szCs w:val="23"/>
        </w:rPr>
        <w:t xml:space="preserve">e vaccination contact </w:t>
      </w:r>
      <w:r w:rsidR="00A31A9E" w:rsidRPr="00BE4FF4">
        <w:rPr>
          <w:rFonts w:asciiTheme="minorHAnsi" w:hAnsiTheme="minorHAnsi"/>
          <w:color w:val="auto"/>
          <w:sz w:val="23"/>
          <w:szCs w:val="23"/>
        </w:rPr>
        <w:t>your</w:t>
      </w:r>
      <w:r w:rsidRPr="00BE4FF4">
        <w:rPr>
          <w:rFonts w:asciiTheme="minorHAnsi" w:hAnsiTheme="minorHAnsi"/>
          <w:sz w:val="23"/>
          <w:szCs w:val="23"/>
        </w:rPr>
        <w:t xml:space="preserve"> social worker to arrange payment.  It is advised that the vaccination will need to be repeated after 5 years. </w:t>
      </w:r>
    </w:p>
    <w:p w:rsidR="00A51E6A" w:rsidRPr="00BE4FF4" w:rsidRDefault="00A51E6A" w:rsidP="00A51E6A">
      <w:pPr>
        <w:pStyle w:val="Default"/>
        <w:rPr>
          <w:rFonts w:asciiTheme="minorHAnsi" w:hAnsiTheme="minorHAnsi"/>
          <w:sz w:val="23"/>
          <w:szCs w:val="23"/>
        </w:rPr>
      </w:pPr>
    </w:p>
    <w:p w:rsidR="00A51E6A" w:rsidRPr="00BE4FF4" w:rsidRDefault="00A51E6A" w:rsidP="00A51E6A">
      <w:pPr>
        <w:pStyle w:val="Default"/>
        <w:rPr>
          <w:rFonts w:asciiTheme="minorHAnsi" w:hAnsiTheme="minorHAnsi"/>
          <w:sz w:val="23"/>
          <w:szCs w:val="23"/>
        </w:rPr>
      </w:pPr>
      <w:r w:rsidRPr="00BE4FF4">
        <w:rPr>
          <w:rFonts w:asciiTheme="minorHAnsi" w:hAnsiTheme="minorHAnsi"/>
          <w:sz w:val="23"/>
          <w:szCs w:val="23"/>
        </w:rPr>
        <w:t xml:space="preserve">Further References: </w:t>
      </w:r>
    </w:p>
    <w:p w:rsidR="00A51E6A" w:rsidRPr="00BE4FF4" w:rsidRDefault="00A51E6A" w:rsidP="00A51E6A">
      <w:pPr>
        <w:pStyle w:val="Default"/>
        <w:numPr>
          <w:ilvl w:val="0"/>
          <w:numId w:val="3"/>
        </w:numPr>
        <w:spacing w:after="78"/>
        <w:rPr>
          <w:rFonts w:asciiTheme="minorHAnsi" w:hAnsiTheme="minorHAnsi"/>
          <w:sz w:val="23"/>
          <w:szCs w:val="23"/>
        </w:rPr>
      </w:pPr>
      <w:r w:rsidRPr="00BE4FF4">
        <w:rPr>
          <w:rFonts w:asciiTheme="minorHAnsi" w:hAnsiTheme="minorHAnsi"/>
          <w:sz w:val="23"/>
          <w:szCs w:val="23"/>
        </w:rPr>
        <w:t xml:space="preserve">British Agencies for Adoption and Fostering. Practice Note 53. Guidelines for the testing of looked after children who are at a risk if a blood borne infection 2008 </w:t>
      </w:r>
    </w:p>
    <w:p w:rsidR="00A51E6A" w:rsidRPr="00BE4FF4" w:rsidRDefault="00A51E6A" w:rsidP="00A51E6A">
      <w:pPr>
        <w:pStyle w:val="Default"/>
        <w:numPr>
          <w:ilvl w:val="0"/>
          <w:numId w:val="3"/>
        </w:numPr>
        <w:spacing w:after="78"/>
        <w:rPr>
          <w:rFonts w:asciiTheme="minorHAnsi" w:hAnsiTheme="minorHAnsi"/>
          <w:sz w:val="23"/>
          <w:szCs w:val="23"/>
        </w:rPr>
      </w:pPr>
      <w:r w:rsidRPr="00BE4FF4">
        <w:rPr>
          <w:rFonts w:asciiTheme="minorHAnsi" w:hAnsiTheme="minorHAnsi"/>
          <w:sz w:val="23"/>
          <w:szCs w:val="23"/>
        </w:rPr>
        <w:t xml:space="preserve">Centres for Disease Control &amp; Prevention – http://www.cdc.gov </w:t>
      </w:r>
    </w:p>
    <w:p w:rsidR="00A51E6A" w:rsidRPr="00BE4FF4" w:rsidRDefault="00A51E6A" w:rsidP="00A51E6A">
      <w:pPr>
        <w:pStyle w:val="Default"/>
        <w:numPr>
          <w:ilvl w:val="0"/>
          <w:numId w:val="3"/>
        </w:numPr>
        <w:spacing w:after="78"/>
        <w:rPr>
          <w:rFonts w:asciiTheme="minorHAnsi" w:hAnsiTheme="minorHAnsi"/>
          <w:sz w:val="23"/>
          <w:szCs w:val="23"/>
        </w:rPr>
      </w:pPr>
      <w:r w:rsidRPr="00BE4FF4">
        <w:rPr>
          <w:rFonts w:asciiTheme="minorHAnsi" w:hAnsiTheme="minorHAnsi"/>
          <w:sz w:val="23"/>
          <w:szCs w:val="23"/>
        </w:rPr>
        <w:t xml:space="preserve">Immunisation against infectious disease: the green book Department of health </w:t>
      </w:r>
    </w:p>
    <w:p w:rsidR="00A51E6A" w:rsidRPr="00BE4FF4" w:rsidRDefault="00A51E6A" w:rsidP="00A51E6A">
      <w:pPr>
        <w:pStyle w:val="Default"/>
        <w:numPr>
          <w:ilvl w:val="0"/>
          <w:numId w:val="3"/>
        </w:numPr>
        <w:spacing w:after="78"/>
        <w:rPr>
          <w:rFonts w:asciiTheme="minorHAnsi" w:hAnsiTheme="minorHAnsi"/>
          <w:sz w:val="23"/>
          <w:szCs w:val="23"/>
        </w:rPr>
      </w:pPr>
      <w:r w:rsidRPr="00BE4FF4">
        <w:rPr>
          <w:rFonts w:asciiTheme="minorHAnsi" w:hAnsiTheme="minorHAnsi"/>
          <w:sz w:val="23"/>
          <w:szCs w:val="23"/>
        </w:rPr>
        <w:t xml:space="preserve">Department of Health (2005) Children in Need and Blood-borne Infections: HIV and Hepatitis HMSO, London </w:t>
      </w:r>
    </w:p>
    <w:p w:rsidR="0056409F" w:rsidRPr="00BE4FF4" w:rsidRDefault="00C6742E" w:rsidP="003E42B4">
      <w:pPr>
        <w:pStyle w:val="Default"/>
        <w:numPr>
          <w:ilvl w:val="0"/>
          <w:numId w:val="3"/>
        </w:numPr>
        <w:spacing w:after="78"/>
        <w:rPr>
          <w:rFonts w:asciiTheme="minorHAnsi" w:hAnsiTheme="minorHAnsi"/>
          <w:sz w:val="23"/>
          <w:szCs w:val="23"/>
        </w:rPr>
      </w:pPr>
      <w:hyperlink r:id="rId9" w:history="1">
        <w:r w:rsidR="00A51E6A" w:rsidRPr="00BE4FF4">
          <w:rPr>
            <w:rStyle w:val="Hyperlink"/>
            <w:rFonts w:asciiTheme="minorHAnsi" w:hAnsiTheme="minorHAnsi"/>
          </w:rPr>
          <w:t>http://www.nhs.uk/Conditions/vaccinations/Pages/hepatitis-b-vaccine.aspx?tabname=Adults</w:t>
        </w:r>
      </w:hyperlink>
    </w:p>
    <w:p w:rsidR="003E42B4" w:rsidRPr="00BE4FF4" w:rsidRDefault="003E42B4" w:rsidP="003E42B4">
      <w:pPr>
        <w:pStyle w:val="Default"/>
        <w:spacing w:after="78"/>
        <w:rPr>
          <w:rFonts w:asciiTheme="minorHAnsi" w:hAnsiTheme="minorHAnsi"/>
        </w:rPr>
      </w:pPr>
    </w:p>
    <w:p w:rsidR="00295E11" w:rsidRPr="00BE4FF4" w:rsidRDefault="00295E11" w:rsidP="003E42B4">
      <w:pPr>
        <w:pStyle w:val="Default"/>
        <w:spacing w:after="78"/>
        <w:rPr>
          <w:rFonts w:asciiTheme="minorHAnsi" w:hAnsiTheme="minorHAnsi"/>
        </w:rPr>
      </w:pPr>
    </w:p>
    <w:p w:rsidR="00295E11" w:rsidRPr="00BE4FF4" w:rsidRDefault="00295E11" w:rsidP="003E42B4">
      <w:pPr>
        <w:pStyle w:val="Default"/>
        <w:spacing w:after="78"/>
        <w:rPr>
          <w:rFonts w:asciiTheme="minorHAnsi" w:hAnsiTheme="minorHAnsi"/>
        </w:rPr>
      </w:pPr>
    </w:p>
    <w:p w:rsidR="00295E11" w:rsidRPr="00BE4FF4" w:rsidRDefault="00295E11" w:rsidP="003E42B4">
      <w:pPr>
        <w:pStyle w:val="Default"/>
        <w:spacing w:after="78"/>
        <w:rPr>
          <w:rFonts w:asciiTheme="minorHAnsi" w:hAnsiTheme="minorHAnsi"/>
        </w:rPr>
      </w:pPr>
    </w:p>
    <w:p w:rsidR="00295E11" w:rsidRPr="00BE4FF4" w:rsidRDefault="00295E11" w:rsidP="003E42B4">
      <w:pPr>
        <w:pStyle w:val="Default"/>
        <w:spacing w:after="78"/>
        <w:rPr>
          <w:rFonts w:asciiTheme="minorHAnsi" w:hAnsiTheme="minorHAnsi"/>
        </w:rPr>
      </w:pPr>
    </w:p>
    <w:p w:rsidR="003E42B4" w:rsidRPr="00BE4FF4" w:rsidRDefault="003E42B4" w:rsidP="003E42B4">
      <w:pPr>
        <w:pStyle w:val="Default"/>
        <w:spacing w:after="78"/>
        <w:rPr>
          <w:rFonts w:asciiTheme="minorHAnsi" w:hAnsiTheme="minorHAnsi"/>
          <w:b/>
          <w:sz w:val="32"/>
          <w:szCs w:val="32"/>
        </w:rPr>
      </w:pPr>
      <w:r w:rsidRPr="00BE4FF4">
        <w:rPr>
          <w:rFonts w:asciiTheme="minorHAnsi" w:hAnsiTheme="minorHAnsi"/>
          <w:b/>
          <w:sz w:val="32"/>
          <w:szCs w:val="32"/>
        </w:rPr>
        <w:t xml:space="preserve">To be completed by Foster Carer and Social </w:t>
      </w:r>
      <w:r w:rsidR="00236706" w:rsidRPr="00BE4FF4">
        <w:rPr>
          <w:rFonts w:asciiTheme="minorHAnsi" w:hAnsiTheme="minorHAnsi"/>
          <w:b/>
          <w:sz w:val="32"/>
          <w:szCs w:val="32"/>
        </w:rPr>
        <w:t>Worker:</w:t>
      </w:r>
    </w:p>
    <w:p w:rsidR="003E42B4" w:rsidRPr="00BE4FF4" w:rsidRDefault="003E42B4" w:rsidP="003E42B4">
      <w:pPr>
        <w:pStyle w:val="Default"/>
        <w:spacing w:after="78"/>
        <w:rPr>
          <w:rFonts w:asciiTheme="minorHAnsi" w:hAnsiTheme="minorHAnsi"/>
        </w:rPr>
      </w:pPr>
      <w:r w:rsidRPr="00BE4FF4">
        <w:rPr>
          <w:rFonts w:asciiTheme="minorHAnsi" w:hAnsiTheme="minorHAnsi"/>
        </w:rPr>
        <w:t>I sign to say that I have re</w:t>
      </w:r>
      <w:r w:rsidR="003A6581" w:rsidRPr="00BE4FF4">
        <w:rPr>
          <w:rFonts w:asciiTheme="minorHAnsi" w:hAnsiTheme="minorHAnsi"/>
        </w:rPr>
        <w:t>a</w:t>
      </w:r>
      <w:r w:rsidRPr="00BE4FF4">
        <w:rPr>
          <w:rFonts w:asciiTheme="minorHAnsi" w:hAnsiTheme="minorHAnsi"/>
        </w:rPr>
        <w:t>d and understood the information and advice given to access Hepatitis B vaccination in my role as a foster carer.</w:t>
      </w:r>
    </w:p>
    <w:p w:rsidR="003E42B4" w:rsidRPr="00BE4FF4" w:rsidRDefault="003E42B4" w:rsidP="003E42B4">
      <w:pPr>
        <w:pStyle w:val="Default"/>
        <w:spacing w:after="78"/>
        <w:rPr>
          <w:rFonts w:asciiTheme="minorHAnsi" w:hAnsiTheme="minorHAnsi"/>
          <w:b/>
        </w:rPr>
      </w:pPr>
      <w:r w:rsidRPr="00BE4FF4">
        <w:rPr>
          <w:rFonts w:asciiTheme="minorHAnsi" w:hAnsiTheme="minorHAnsi"/>
          <w:b/>
        </w:rPr>
        <w:t>Name of Foster Carer:</w:t>
      </w:r>
      <w:r w:rsidR="00236706" w:rsidRPr="00BE4FF4">
        <w:rPr>
          <w:rFonts w:asciiTheme="minorHAnsi" w:hAnsiTheme="minorHAnsi"/>
          <w:b/>
        </w:rPr>
        <w:t xml:space="preserve"> </w:t>
      </w:r>
      <w:r w:rsidRPr="00BE4FF4">
        <w:rPr>
          <w:rFonts w:asciiTheme="minorHAnsi" w:hAnsiTheme="minorHAnsi"/>
          <w:b/>
        </w:rPr>
        <w:t>…………………………………………………………………………………………………….</w:t>
      </w:r>
    </w:p>
    <w:p w:rsidR="003E42B4" w:rsidRPr="00BE4FF4" w:rsidRDefault="003E42B4" w:rsidP="003E42B4">
      <w:pPr>
        <w:pStyle w:val="Default"/>
        <w:spacing w:after="78"/>
        <w:rPr>
          <w:rFonts w:asciiTheme="minorHAnsi" w:hAnsiTheme="minorHAnsi"/>
          <w:b/>
        </w:rPr>
      </w:pPr>
      <w:r w:rsidRPr="00BE4FF4">
        <w:rPr>
          <w:rFonts w:asciiTheme="minorHAnsi" w:hAnsiTheme="minorHAnsi"/>
          <w:b/>
        </w:rPr>
        <w:t>Signature of Foster Carer:</w:t>
      </w:r>
      <w:r w:rsidR="00236706" w:rsidRPr="00BE4FF4">
        <w:rPr>
          <w:rFonts w:asciiTheme="minorHAnsi" w:hAnsiTheme="minorHAnsi"/>
          <w:b/>
        </w:rPr>
        <w:t xml:space="preserve"> </w:t>
      </w:r>
      <w:r w:rsidRPr="00BE4FF4">
        <w:rPr>
          <w:rFonts w:asciiTheme="minorHAnsi" w:hAnsiTheme="minorHAnsi"/>
          <w:b/>
        </w:rPr>
        <w:t>……………………………………………………………………………………………….</w:t>
      </w:r>
    </w:p>
    <w:p w:rsidR="003E42B4" w:rsidRPr="00BE4FF4" w:rsidRDefault="003E42B4" w:rsidP="003E42B4">
      <w:pPr>
        <w:pStyle w:val="Default"/>
        <w:spacing w:after="78"/>
        <w:rPr>
          <w:rFonts w:asciiTheme="minorHAnsi" w:hAnsiTheme="minorHAnsi"/>
          <w:sz w:val="23"/>
          <w:szCs w:val="23"/>
        </w:rPr>
      </w:pPr>
      <w:r w:rsidRPr="00BE4FF4">
        <w:rPr>
          <w:rFonts w:asciiTheme="minorHAnsi" w:hAnsiTheme="minorHAnsi"/>
          <w:b/>
        </w:rPr>
        <w:t>Date</w:t>
      </w:r>
      <w:r w:rsidRPr="00BE4FF4">
        <w:rPr>
          <w:rFonts w:asciiTheme="minorHAnsi" w:hAnsiTheme="minorHAnsi"/>
        </w:rPr>
        <w:t>: ………………………………………………………………………………………………………………………………</w:t>
      </w:r>
    </w:p>
    <w:p w:rsidR="00AF6F77" w:rsidRPr="00BE4FF4" w:rsidRDefault="00AF6F77" w:rsidP="00AF6F77">
      <w:pPr>
        <w:tabs>
          <w:tab w:val="center" w:pos="4513"/>
          <w:tab w:val="right" w:pos="9026"/>
        </w:tabs>
        <w:rPr>
          <w:b/>
        </w:rPr>
      </w:pPr>
      <w:r w:rsidRPr="00BE4FF4">
        <w:rPr>
          <w:b/>
          <w:noProof/>
          <w:lang w:eastAsia="en-GB"/>
        </w:rPr>
        <mc:AlternateContent>
          <mc:Choice Requires="wps">
            <w:drawing>
              <wp:anchor distT="0" distB="0" distL="114300" distR="114300" simplePos="0" relativeHeight="251661312" behindDoc="0" locked="0" layoutInCell="1" allowOverlap="1" wp14:anchorId="2BA8E0FC" wp14:editId="08CBDB13">
                <wp:simplePos x="0" y="0"/>
                <wp:positionH relativeFrom="column">
                  <wp:posOffset>5257800</wp:posOffset>
                </wp:positionH>
                <wp:positionV relativeFrom="paragraph">
                  <wp:posOffset>3175</wp:posOffset>
                </wp:positionV>
                <wp:extent cx="1809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14pt;margin-top:.2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" fillcolor="window" strokecolor="windowText" strokeweight="2pt"/>
            </w:pict>
          </mc:Fallback>
        </mc:AlternateContent>
      </w:r>
      <w:r w:rsidRPr="00BE4FF4">
        <w:rPr>
          <w:b/>
          <w:noProof/>
          <w:lang w:eastAsia="en-GB"/>
        </w:rPr>
        <mc:AlternateContent>
          <mc:Choice Requires="wps">
            <w:drawing>
              <wp:anchor distT="0" distB="0" distL="114300" distR="114300" simplePos="0" relativeHeight="251659264" behindDoc="0" locked="0" layoutInCell="1" allowOverlap="1" wp14:anchorId="0FA00BDF" wp14:editId="09F424AF">
                <wp:simplePos x="0" y="0"/>
                <wp:positionH relativeFrom="column">
                  <wp:posOffset>2181225</wp:posOffset>
                </wp:positionH>
                <wp:positionV relativeFrom="paragraph">
                  <wp:posOffset>3175</wp:posOffset>
                </wp:positionV>
                <wp:extent cx="1809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1.75pt;margin-top:.25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" fillcolor="white [3201]" strokecolor="black [3200]" strokeweight="2pt"/>
            </w:pict>
          </mc:Fallback>
        </mc:AlternateContent>
      </w:r>
      <w:r w:rsidRPr="00BE4FF4">
        <w:rPr>
          <w:b/>
        </w:rPr>
        <w:t xml:space="preserve">Yes I plan to have the vaccination               </w:t>
      </w:r>
      <w:r w:rsidRPr="00BE4FF4">
        <w:rPr>
          <w:b/>
        </w:rPr>
        <w:tab/>
      </w:r>
      <w:r w:rsidR="009F31C4" w:rsidRPr="00BE4FF4">
        <w:rPr>
          <w:b/>
        </w:rPr>
        <w:t>No</w:t>
      </w:r>
      <w:r w:rsidRPr="00BE4FF4">
        <w:rPr>
          <w:b/>
        </w:rPr>
        <w:t xml:space="preserve"> I don’t plan the have the vaccination </w:t>
      </w:r>
      <w:r w:rsidRPr="00BE4FF4">
        <w:rPr>
          <w:b/>
        </w:rPr>
        <w:tab/>
      </w:r>
    </w:p>
    <w:p w:rsidR="00AF6F77" w:rsidRPr="00BE4FF4" w:rsidRDefault="00AF6F77" w:rsidP="00AF6F77">
      <w:pPr>
        <w:tabs>
          <w:tab w:val="center" w:pos="4513"/>
          <w:tab w:val="right" w:pos="9026"/>
        </w:tabs>
        <w:rPr>
          <w:b/>
        </w:rPr>
      </w:pPr>
    </w:p>
    <w:p w:rsidR="003E42B4" w:rsidRPr="00BE4FF4" w:rsidRDefault="003E42B4" w:rsidP="003E42B4"/>
    <w:p w:rsidR="003E42B4" w:rsidRPr="00BE4FF4" w:rsidRDefault="003E42B4" w:rsidP="003E42B4">
      <w:r w:rsidRPr="00BE4FF4">
        <w:t xml:space="preserve">I sign to say that I have explained and shared the information with the foster carer in relation Hepatitis B </w:t>
      </w:r>
      <w:r w:rsidR="00236706" w:rsidRPr="00BE4FF4">
        <w:t>vaccination.</w:t>
      </w:r>
    </w:p>
    <w:p w:rsidR="00236706" w:rsidRPr="00BE4FF4" w:rsidRDefault="00236706" w:rsidP="003E42B4">
      <w:pPr>
        <w:rPr>
          <w:b/>
        </w:rPr>
      </w:pPr>
      <w:r w:rsidRPr="00BE4FF4">
        <w:rPr>
          <w:b/>
        </w:rPr>
        <w:t xml:space="preserve">Name of Social Worker: ……………………………………………………………………………………………….. </w:t>
      </w:r>
    </w:p>
    <w:p w:rsidR="00236706" w:rsidRPr="00BE4FF4" w:rsidRDefault="00236706" w:rsidP="003E42B4">
      <w:pPr>
        <w:rPr>
          <w:b/>
        </w:rPr>
      </w:pPr>
      <w:r w:rsidRPr="00BE4FF4">
        <w:rPr>
          <w:b/>
        </w:rPr>
        <w:t>Signature</w:t>
      </w:r>
      <w:r w:rsidR="003E42B4" w:rsidRPr="00BE4FF4">
        <w:rPr>
          <w:b/>
        </w:rPr>
        <w:t xml:space="preserve"> of Social </w:t>
      </w:r>
      <w:r w:rsidRPr="00BE4FF4">
        <w:rPr>
          <w:b/>
        </w:rPr>
        <w:t>worker: …………………………………………………………………………………………..</w:t>
      </w:r>
    </w:p>
    <w:p w:rsidR="003E42B4" w:rsidRPr="003E42B4" w:rsidRDefault="00236706" w:rsidP="003E42B4">
      <w:r w:rsidRPr="00236706">
        <w:rPr>
          <w:b/>
        </w:rPr>
        <w:t>Date</w:t>
      </w:r>
      <w:r>
        <w:t>: ………………………………………………………………………………………………………………………………</w:t>
      </w:r>
      <w:r w:rsidR="003E42B4">
        <w:t xml:space="preserve"> </w:t>
      </w:r>
    </w:p>
    <w:sectPr w:rsidR="003E42B4" w:rsidRPr="003E42B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231" w:rsidRDefault="00491231" w:rsidP="00220B8F">
      <w:r>
        <w:separator/>
      </w:r>
    </w:p>
  </w:endnote>
  <w:endnote w:type="continuationSeparator" w:id="0">
    <w:p w:rsidR="00491231" w:rsidRDefault="00491231" w:rsidP="0022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A7" w:rsidRDefault="00A41AA7">
    <w:pPr>
      <w:pStyle w:val="Footer"/>
    </w:pPr>
    <w:r>
      <w:t>Final September 2017</w:t>
    </w:r>
  </w:p>
  <w:p w:rsidR="00E900C4" w:rsidRDefault="00E900C4">
    <w:pPr>
      <w:pStyle w:val="Footer"/>
    </w:pPr>
    <w:r>
      <w:t>Designated Nurse MKCCG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231" w:rsidRDefault="00491231" w:rsidP="00220B8F">
      <w:r>
        <w:separator/>
      </w:r>
    </w:p>
  </w:footnote>
  <w:footnote w:type="continuationSeparator" w:id="0">
    <w:p w:rsidR="00491231" w:rsidRDefault="00491231" w:rsidP="00220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D7" w:rsidRDefault="009F31C4">
    <w:pPr>
      <w:pStyle w:val="Header"/>
    </w:pPr>
    <w:r>
      <w:rPr>
        <w:noProof/>
        <w:lang w:eastAsia="en-GB"/>
      </w:rPr>
      <w:drawing>
        <wp:inline distT="0" distB="0" distL="0" distR="0" wp14:anchorId="4A01F2BC" wp14:editId="47CA03C4">
          <wp:extent cx="1160145" cy="655320"/>
          <wp:effectExtent l="0" t="0" r="1905" b="0"/>
          <wp:docPr id="5" name="Picture 5" descr="MK-Council-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Council-logo-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a:ln>
                    <a:noFill/>
                  </a:ln>
                </pic:spPr>
              </pic:pic>
            </a:graphicData>
          </a:graphic>
        </wp:inline>
      </w:drawing>
    </w:r>
    <w:r>
      <w:t xml:space="preserve">   </w:t>
    </w:r>
    <w:r>
      <w:rPr>
        <w:noProof/>
        <w:lang w:eastAsia="en-GB"/>
      </w:rPr>
      <w:t xml:space="preserve">          </w:t>
    </w:r>
    <w:r>
      <w:rPr>
        <w:noProof/>
        <w:lang w:eastAsia="en-GB"/>
      </w:rPr>
      <w:drawing>
        <wp:inline distT="0" distB="0" distL="0" distR="0" wp14:anchorId="71AD5968" wp14:editId="224BDB1A">
          <wp:extent cx="1724025" cy="4857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485775"/>
                  </a:xfrm>
                  <a:prstGeom prst="rect">
                    <a:avLst/>
                  </a:prstGeom>
                  <a:noFill/>
                  <a:ln>
                    <a:noFill/>
                  </a:ln>
                </pic:spPr>
              </pic:pic>
            </a:graphicData>
          </a:graphic>
        </wp:inline>
      </w:drawing>
    </w:r>
    <w:r w:rsidR="007E6CD7">
      <w:rPr>
        <w:noProof/>
        <w:lang w:eastAsia="en-GB"/>
      </w:rPr>
      <mc:AlternateContent>
        <mc:Choice Requires="wps">
          <w:drawing>
            <wp:inline distT="0" distB="0" distL="0" distR="0" wp14:anchorId="0F25E92B" wp14:editId="13D7582F">
              <wp:extent cx="304800" cy="304800"/>
              <wp:effectExtent l="0" t="0" r="0" b="0"/>
              <wp:docPr id="3" name="AutoShape 2" descr="Image result for MK Council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D7" w:rsidRDefault="007E6CD7" w:rsidP="007E6CD7">
                          <w:pPr>
                            <w:jc w:val="center"/>
                          </w:pPr>
                        </w:p>
                      </w:txbxContent>
                    </wps:txbx>
                    <wps:bodyPr rot="0" vert="horz" wrap="square" lIns="91440" tIns="45720" rIns="91440" bIns="45720" anchor="t" anchorCtr="0" upright="1">
                      <a:noAutofit/>
                    </wps:bodyPr>
                  </wps:wsp>
                </a:graphicData>
              </a:graphic>
            </wp:inline>
          </w:drawing>
        </mc:Choice>
        <mc:Fallback>
          <w:pict>
            <v:rect id="AutoShape 2" o:spid="_x0000_s1026" alt="Image result for MK Council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vdH70NQCAADrBQAADgAAAAAAAAAAAAAAAAAuAgAAZHJzL2Uyb0RvYy54&#10;bWxQSwECLQAUAAYACAAAACEATKDpLNgAAAADAQAADwAAAAAAAAAAAAAAAAAuBQAAZHJzL2Rvd25y&#10;ZXYueG1sUEsFBgAAAAAEAAQA8wAAADMGAAAAAA==&#10;" filled="f" stroked="f">
              <o:lock v:ext="edit" aspectratio="t"/>
              <v:textbox>
                <w:txbxContent>
                  <w:p w:rsidR="007E6CD7" w:rsidRDefault="007E6CD7" w:rsidP="007E6CD7">
                    <w:pPr>
                      <w:jc w:val="center"/>
                    </w:pPr>
                  </w:p>
                </w:txbxContent>
              </v:textbox>
              <w10:anchorlock/>
            </v:rect>
          </w:pict>
        </mc:Fallback>
      </mc:AlternateContent>
    </w:r>
    <w:r>
      <w:rPr>
        <w:noProof/>
        <w:lang w:eastAsia="en-GB"/>
      </w:rPr>
      <w:drawing>
        <wp:anchor distT="0" distB="0" distL="114300" distR="114300" simplePos="0" relativeHeight="251659264" behindDoc="1" locked="0" layoutInCell="1" allowOverlap="1" wp14:anchorId="744CF404" wp14:editId="473A3CD5">
          <wp:simplePos x="0" y="0"/>
          <wp:positionH relativeFrom="page">
            <wp:posOffset>4902835</wp:posOffset>
          </wp:positionH>
          <wp:positionV relativeFrom="page">
            <wp:posOffset>553085</wp:posOffset>
          </wp:positionV>
          <wp:extent cx="2377440" cy="497205"/>
          <wp:effectExtent l="0" t="0" r="3810" b="0"/>
          <wp:wrapThrough wrapText="bothSides">
            <wp:wrapPolygon edited="0">
              <wp:start x="15231" y="0"/>
              <wp:lineTo x="0" y="14069"/>
              <wp:lineTo x="0" y="19034"/>
              <wp:lineTo x="4327" y="20690"/>
              <wp:lineTo x="21115" y="20690"/>
              <wp:lineTo x="21462" y="16552"/>
              <wp:lineTo x="21462" y="0"/>
              <wp:lineTo x="15231" y="0"/>
            </wp:wrapPolygon>
          </wp:wrapThrough>
          <wp:docPr id="7" name="Picture 7" descr="MK_CCG_Corpor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K_CCG_Corporate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7890" cy="453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219B3"/>
    <w:multiLevelType w:val="hybridMultilevel"/>
    <w:tmpl w:val="3E4EA9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5FC66EE4"/>
    <w:multiLevelType w:val="hybridMultilevel"/>
    <w:tmpl w:val="9E02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7419F3"/>
    <w:multiLevelType w:val="hybridMultilevel"/>
    <w:tmpl w:val="C270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6A"/>
    <w:rsid w:val="00064C23"/>
    <w:rsid w:val="0012710C"/>
    <w:rsid w:val="00203E0C"/>
    <w:rsid w:val="00220B8F"/>
    <w:rsid w:val="00236706"/>
    <w:rsid w:val="00295E11"/>
    <w:rsid w:val="003A6581"/>
    <w:rsid w:val="003C168D"/>
    <w:rsid w:val="003E42B4"/>
    <w:rsid w:val="00491231"/>
    <w:rsid w:val="0056409F"/>
    <w:rsid w:val="006D7008"/>
    <w:rsid w:val="00756AE1"/>
    <w:rsid w:val="007B0805"/>
    <w:rsid w:val="007E6CD7"/>
    <w:rsid w:val="00806665"/>
    <w:rsid w:val="009F31C4"/>
    <w:rsid w:val="00A31A9E"/>
    <w:rsid w:val="00A41AA7"/>
    <w:rsid w:val="00A51E6A"/>
    <w:rsid w:val="00A77743"/>
    <w:rsid w:val="00AF6F77"/>
    <w:rsid w:val="00BE4FF4"/>
    <w:rsid w:val="00BF0329"/>
    <w:rsid w:val="00C6742E"/>
    <w:rsid w:val="00CE537F"/>
    <w:rsid w:val="00D83753"/>
    <w:rsid w:val="00E90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6A"/>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customStyle="1" w:styleId="Default">
    <w:name w:val="Default"/>
    <w:rsid w:val="00A51E6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A51E6A"/>
    <w:rPr>
      <w:color w:val="0000FF"/>
      <w:u w:val="single"/>
    </w:rPr>
  </w:style>
  <w:style w:type="paragraph" w:styleId="Header">
    <w:name w:val="header"/>
    <w:basedOn w:val="Normal"/>
    <w:link w:val="HeaderChar"/>
    <w:uiPriority w:val="99"/>
    <w:unhideWhenUsed/>
    <w:rsid w:val="00220B8F"/>
    <w:pPr>
      <w:tabs>
        <w:tab w:val="center" w:pos="4513"/>
        <w:tab w:val="right" w:pos="9026"/>
      </w:tabs>
    </w:pPr>
  </w:style>
  <w:style w:type="character" w:customStyle="1" w:styleId="HeaderChar">
    <w:name w:val="Header Char"/>
    <w:basedOn w:val="DefaultParagraphFont"/>
    <w:link w:val="Header"/>
    <w:uiPriority w:val="99"/>
    <w:rsid w:val="00220B8F"/>
    <w:rPr>
      <w:sz w:val="24"/>
      <w:szCs w:val="24"/>
    </w:rPr>
  </w:style>
  <w:style w:type="paragraph" w:styleId="Footer">
    <w:name w:val="footer"/>
    <w:basedOn w:val="Normal"/>
    <w:link w:val="FooterChar"/>
    <w:uiPriority w:val="99"/>
    <w:unhideWhenUsed/>
    <w:rsid w:val="00220B8F"/>
    <w:pPr>
      <w:tabs>
        <w:tab w:val="center" w:pos="4513"/>
        <w:tab w:val="right" w:pos="9026"/>
      </w:tabs>
    </w:pPr>
  </w:style>
  <w:style w:type="character" w:customStyle="1" w:styleId="FooterChar">
    <w:name w:val="Footer Char"/>
    <w:basedOn w:val="DefaultParagraphFont"/>
    <w:link w:val="Footer"/>
    <w:uiPriority w:val="99"/>
    <w:rsid w:val="00220B8F"/>
    <w:rPr>
      <w:sz w:val="24"/>
      <w:szCs w:val="24"/>
    </w:rPr>
  </w:style>
  <w:style w:type="character" w:customStyle="1" w:styleId="tgc">
    <w:name w:val="_tgc"/>
    <w:basedOn w:val="DefaultParagraphFont"/>
    <w:rsid w:val="00A31A9E"/>
  </w:style>
  <w:style w:type="paragraph" w:styleId="BalloonText">
    <w:name w:val="Balloon Text"/>
    <w:basedOn w:val="Normal"/>
    <w:link w:val="BalloonTextChar"/>
    <w:uiPriority w:val="99"/>
    <w:semiHidden/>
    <w:unhideWhenUsed/>
    <w:rsid w:val="007E6CD7"/>
    <w:rPr>
      <w:rFonts w:ascii="Tahoma" w:hAnsi="Tahoma" w:cs="Tahoma"/>
      <w:sz w:val="16"/>
      <w:szCs w:val="16"/>
    </w:rPr>
  </w:style>
  <w:style w:type="character" w:customStyle="1" w:styleId="BalloonTextChar">
    <w:name w:val="Balloon Text Char"/>
    <w:basedOn w:val="DefaultParagraphFont"/>
    <w:link w:val="BalloonText"/>
    <w:uiPriority w:val="99"/>
    <w:semiHidden/>
    <w:rsid w:val="007E6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6A"/>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customStyle="1" w:styleId="Default">
    <w:name w:val="Default"/>
    <w:rsid w:val="00A51E6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A51E6A"/>
    <w:rPr>
      <w:color w:val="0000FF"/>
      <w:u w:val="single"/>
    </w:rPr>
  </w:style>
  <w:style w:type="paragraph" w:styleId="Header">
    <w:name w:val="header"/>
    <w:basedOn w:val="Normal"/>
    <w:link w:val="HeaderChar"/>
    <w:uiPriority w:val="99"/>
    <w:unhideWhenUsed/>
    <w:rsid w:val="00220B8F"/>
    <w:pPr>
      <w:tabs>
        <w:tab w:val="center" w:pos="4513"/>
        <w:tab w:val="right" w:pos="9026"/>
      </w:tabs>
    </w:pPr>
  </w:style>
  <w:style w:type="character" w:customStyle="1" w:styleId="HeaderChar">
    <w:name w:val="Header Char"/>
    <w:basedOn w:val="DefaultParagraphFont"/>
    <w:link w:val="Header"/>
    <w:uiPriority w:val="99"/>
    <w:rsid w:val="00220B8F"/>
    <w:rPr>
      <w:sz w:val="24"/>
      <w:szCs w:val="24"/>
    </w:rPr>
  </w:style>
  <w:style w:type="paragraph" w:styleId="Footer">
    <w:name w:val="footer"/>
    <w:basedOn w:val="Normal"/>
    <w:link w:val="FooterChar"/>
    <w:uiPriority w:val="99"/>
    <w:unhideWhenUsed/>
    <w:rsid w:val="00220B8F"/>
    <w:pPr>
      <w:tabs>
        <w:tab w:val="center" w:pos="4513"/>
        <w:tab w:val="right" w:pos="9026"/>
      </w:tabs>
    </w:pPr>
  </w:style>
  <w:style w:type="character" w:customStyle="1" w:styleId="FooterChar">
    <w:name w:val="Footer Char"/>
    <w:basedOn w:val="DefaultParagraphFont"/>
    <w:link w:val="Footer"/>
    <w:uiPriority w:val="99"/>
    <w:rsid w:val="00220B8F"/>
    <w:rPr>
      <w:sz w:val="24"/>
      <w:szCs w:val="24"/>
    </w:rPr>
  </w:style>
  <w:style w:type="character" w:customStyle="1" w:styleId="tgc">
    <w:name w:val="_tgc"/>
    <w:basedOn w:val="DefaultParagraphFont"/>
    <w:rsid w:val="00A31A9E"/>
  </w:style>
  <w:style w:type="paragraph" w:styleId="BalloonText">
    <w:name w:val="Balloon Text"/>
    <w:basedOn w:val="Normal"/>
    <w:link w:val="BalloonTextChar"/>
    <w:uiPriority w:val="99"/>
    <w:semiHidden/>
    <w:unhideWhenUsed/>
    <w:rsid w:val="007E6CD7"/>
    <w:rPr>
      <w:rFonts w:ascii="Tahoma" w:hAnsi="Tahoma" w:cs="Tahoma"/>
      <w:sz w:val="16"/>
      <w:szCs w:val="16"/>
    </w:rPr>
  </w:style>
  <w:style w:type="character" w:customStyle="1" w:styleId="BalloonTextChar">
    <w:name w:val="Balloon Text Char"/>
    <w:basedOn w:val="DefaultParagraphFont"/>
    <w:link w:val="BalloonText"/>
    <w:uiPriority w:val="99"/>
    <w:semiHidden/>
    <w:rsid w:val="007E6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hs.uk/Conditions/vaccinations/Pages/hepatitis-b-vaccine.aspx?tabname=Adult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SXJZJSQ2YJM5-499006958-2265578</_dlc_DocId>
    <_dlc_DocIdUrl xmlns="14ef3b5f-6ca1-4c1c-a353-a1c338ccc666">
      <Url>https://antsertech.sharepoint.com/sites/TriXData2/_layouts/15/DocIdRedir.aspx?ID=SXJZJSQ2YJM5-499006958-2265578</Url>
      <Description>SXJZJSQ2YJM5-499006958-2265578</Description>
    </_dlc_DocIdUrl>
  </documentManagement>
</p:properties>
</file>

<file path=customXml/itemProps1.xml><?xml version="1.0" encoding="utf-8"?>
<ds:datastoreItem xmlns:ds="http://schemas.openxmlformats.org/officeDocument/2006/customXml" ds:itemID="{097E95CF-B334-40B0-A4D3-B6B820A71F3B}">
  <ds:schemaRefs>
    <ds:schemaRef ds:uri="http://schemas.openxmlformats.org/officeDocument/2006/bibliography"/>
  </ds:schemaRefs>
</ds:datastoreItem>
</file>

<file path=customXml/itemProps2.xml><?xml version="1.0" encoding="utf-8"?>
<ds:datastoreItem xmlns:ds="http://schemas.openxmlformats.org/officeDocument/2006/customXml" ds:itemID="{ABA6E49D-0EA0-4B63-817A-22BA139E3474}"/>
</file>

<file path=customXml/itemProps3.xml><?xml version="1.0" encoding="utf-8"?>
<ds:datastoreItem xmlns:ds="http://schemas.openxmlformats.org/officeDocument/2006/customXml" ds:itemID="{219C9D69-617E-4314-8709-9C650465EB52}"/>
</file>

<file path=customXml/itemProps4.xml><?xml version="1.0" encoding="utf-8"?>
<ds:datastoreItem xmlns:ds="http://schemas.openxmlformats.org/officeDocument/2006/customXml" ds:itemID="{BE4B00B9-6C12-45CD-BCD1-F926035F0581}"/>
</file>

<file path=customXml/itemProps5.xml><?xml version="1.0" encoding="utf-8"?>
<ds:datastoreItem xmlns:ds="http://schemas.openxmlformats.org/officeDocument/2006/customXml" ds:itemID="{240E1DB2-53C8-4B2D-AF62-684577CDFFF1}"/>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Annie Whittingham</cp:lastModifiedBy>
  <cp:revision>3</cp:revision>
  <dcterms:created xsi:type="dcterms:W3CDTF">2017-11-24T13:14:00Z</dcterms:created>
  <dcterms:modified xsi:type="dcterms:W3CDTF">2018-01-31T20:57:00Z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8227400</vt:r8>
  </property>
  <property fmtid="{D5CDD505-2E9C-101B-9397-08002B2CF9AE}" pid="4" name="_dlc_DocIdItemGuid">
    <vt:lpwstr>5d3120e2-64b7-5b79-82c2-711e55d5e7dd</vt:lpwstr>
  </property>
</Properties>
</file>