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DEA9" w14:textId="3A5CAE78" w:rsidR="002F7128" w:rsidRPr="007F19F8" w:rsidRDefault="002F7128" w:rsidP="002F7128">
      <w:pPr>
        <w:autoSpaceDE w:val="0"/>
        <w:autoSpaceDN w:val="0"/>
        <w:adjustRightInd w:val="0"/>
        <w:spacing w:after="0" w:line="240" w:lineRule="auto"/>
        <w:rPr>
          <w:rFonts w:ascii="Arial" w:hAnsi="Arial" w:cs="Arial"/>
          <w:b/>
          <w:bCs/>
          <w:color w:val="000000"/>
          <w:sz w:val="18"/>
          <w:szCs w:val="18"/>
        </w:rPr>
      </w:pPr>
      <w:r w:rsidRPr="007F19F8">
        <w:rPr>
          <w:rFonts w:ascii="Arial" w:hAnsi="Arial" w:cs="Arial"/>
          <w:b/>
          <w:bCs/>
          <w:color w:val="000000"/>
          <w:sz w:val="18"/>
          <w:szCs w:val="18"/>
        </w:rPr>
        <w:t>Appendix 5</w:t>
      </w:r>
      <w:r>
        <w:rPr>
          <w:rFonts w:ascii="Arial" w:hAnsi="Arial" w:cs="Arial"/>
          <w:b/>
          <w:bCs/>
          <w:color w:val="000000"/>
          <w:sz w:val="18"/>
          <w:szCs w:val="18"/>
        </w:rPr>
        <w:t>:</w:t>
      </w:r>
      <w:r w:rsidRPr="007F19F8">
        <w:rPr>
          <w:rFonts w:ascii="Arial" w:hAnsi="Arial" w:cs="Arial"/>
          <w:b/>
          <w:bCs/>
          <w:color w:val="000000"/>
          <w:sz w:val="18"/>
          <w:szCs w:val="18"/>
        </w:rPr>
        <w:t xml:space="preserve"> Group Supervision</w:t>
      </w:r>
      <w:r>
        <w:rPr>
          <w:rFonts w:ascii="Arial" w:hAnsi="Arial" w:cs="Arial"/>
          <w:b/>
          <w:bCs/>
          <w:color w:val="000000"/>
          <w:sz w:val="18"/>
          <w:szCs w:val="18"/>
        </w:rPr>
        <w:t xml:space="preserve"> guidance and template</w:t>
      </w:r>
    </w:p>
    <w:p w14:paraId="2D65CC57" w14:textId="77777777" w:rsidR="002F7128" w:rsidRPr="007F19F8" w:rsidRDefault="002F7128" w:rsidP="002F7128">
      <w:pPr>
        <w:autoSpaceDE w:val="0"/>
        <w:autoSpaceDN w:val="0"/>
        <w:adjustRightInd w:val="0"/>
        <w:spacing w:after="0" w:line="274" w:lineRule="auto"/>
        <w:rPr>
          <w:rFonts w:ascii="Arial" w:hAnsi="Arial" w:cs="Arial"/>
          <w:color w:val="000000"/>
          <w:sz w:val="18"/>
          <w:szCs w:val="18"/>
        </w:rPr>
      </w:pPr>
      <w:r w:rsidRPr="007F19F8">
        <w:rPr>
          <w:rFonts w:ascii="Arial" w:hAnsi="Arial" w:cs="Arial"/>
          <w:b/>
          <w:bCs/>
          <w:color w:val="000000"/>
          <w:sz w:val="18"/>
          <w:szCs w:val="18"/>
        </w:rPr>
        <w:t xml:space="preserve"> </w:t>
      </w:r>
    </w:p>
    <w:p w14:paraId="355D025E" w14:textId="77777777" w:rsidR="002F7128" w:rsidRPr="007F19F8" w:rsidRDefault="002F7128" w:rsidP="002F7128">
      <w:pPr>
        <w:autoSpaceDE w:val="0"/>
        <w:autoSpaceDN w:val="0"/>
        <w:adjustRightInd w:val="0"/>
        <w:spacing w:after="0" w:line="274" w:lineRule="auto"/>
        <w:rPr>
          <w:rFonts w:ascii="Arial" w:hAnsi="Arial" w:cs="Arial"/>
          <w:color w:val="000000"/>
          <w:sz w:val="18"/>
          <w:szCs w:val="18"/>
        </w:rPr>
      </w:pPr>
      <w:r w:rsidRPr="007F19F8">
        <w:rPr>
          <w:rFonts w:ascii="Arial" w:hAnsi="Arial" w:cs="Arial"/>
          <w:color w:val="000000"/>
          <w:sz w:val="18"/>
          <w:szCs w:val="18"/>
        </w:rPr>
        <w:t xml:space="preserve">Group supervision is not a short cut to reflective practice, it takes time and detailed consideration to set up and develop an effective group. The type of group and whether or not there should be a facilitator should be considered as part of the setting up of group supervision. The framework below is a useful starting point: </w:t>
      </w:r>
    </w:p>
    <w:p w14:paraId="4C30A50B" w14:textId="77777777" w:rsidR="002F7128" w:rsidRPr="007F19F8" w:rsidRDefault="002F7128" w:rsidP="002F7128">
      <w:pPr>
        <w:autoSpaceDE w:val="0"/>
        <w:autoSpaceDN w:val="0"/>
        <w:adjustRightInd w:val="0"/>
        <w:spacing w:after="34" w:line="274" w:lineRule="auto"/>
        <w:rPr>
          <w:rFonts w:ascii="Arial" w:hAnsi="Arial" w:cs="Arial"/>
          <w:color w:val="000000"/>
          <w:sz w:val="18"/>
          <w:szCs w:val="18"/>
        </w:rPr>
      </w:pPr>
      <w:r w:rsidRPr="007F19F8">
        <w:rPr>
          <w:rFonts w:ascii="Arial" w:hAnsi="Arial" w:cs="Arial"/>
          <w:b/>
          <w:bCs/>
          <w:color w:val="000000"/>
          <w:sz w:val="18"/>
          <w:szCs w:val="18"/>
        </w:rPr>
        <w:t xml:space="preserve">Authoritative Group: </w:t>
      </w:r>
      <w:r w:rsidRPr="007F19F8">
        <w:rPr>
          <w:rFonts w:ascii="Arial" w:hAnsi="Arial" w:cs="Arial"/>
          <w:color w:val="000000"/>
          <w:sz w:val="18"/>
          <w:szCs w:val="18"/>
        </w:rPr>
        <w:t xml:space="preserve">Supervisor supervises each supervisee in turn and manages group. Supervisees are primarily learners/observers </w:t>
      </w:r>
    </w:p>
    <w:p w14:paraId="0138691F" w14:textId="77777777" w:rsidR="002F7128" w:rsidRPr="007F19F8" w:rsidRDefault="002F7128" w:rsidP="002F7128">
      <w:pPr>
        <w:autoSpaceDE w:val="0"/>
        <w:autoSpaceDN w:val="0"/>
        <w:adjustRightInd w:val="0"/>
        <w:spacing w:after="34" w:line="274" w:lineRule="auto"/>
        <w:rPr>
          <w:rFonts w:ascii="Arial" w:hAnsi="Arial" w:cs="Arial"/>
          <w:color w:val="000000"/>
          <w:sz w:val="18"/>
          <w:szCs w:val="18"/>
        </w:rPr>
      </w:pPr>
      <w:r w:rsidRPr="007F19F8">
        <w:rPr>
          <w:rFonts w:ascii="Arial" w:hAnsi="Arial" w:cs="Arial"/>
          <w:b/>
          <w:bCs/>
          <w:color w:val="000000"/>
          <w:sz w:val="18"/>
          <w:szCs w:val="18"/>
        </w:rPr>
        <w:t xml:space="preserve">Participative Group: </w:t>
      </w:r>
      <w:r w:rsidRPr="007F19F8">
        <w:rPr>
          <w:rFonts w:ascii="Arial" w:hAnsi="Arial" w:cs="Arial"/>
          <w:color w:val="000000"/>
          <w:sz w:val="18"/>
          <w:szCs w:val="18"/>
        </w:rPr>
        <w:t xml:space="preserve">Supervisor responsible for supervising and managing group, also for inducting and facilitating supervisees as co-supervisors </w:t>
      </w:r>
    </w:p>
    <w:p w14:paraId="6C2580BB" w14:textId="77777777" w:rsidR="002F7128" w:rsidRPr="007F19F8" w:rsidRDefault="002F7128" w:rsidP="002F7128">
      <w:pPr>
        <w:autoSpaceDE w:val="0"/>
        <w:autoSpaceDN w:val="0"/>
        <w:adjustRightInd w:val="0"/>
        <w:spacing w:after="34" w:line="274" w:lineRule="auto"/>
        <w:rPr>
          <w:rFonts w:ascii="Arial" w:hAnsi="Arial" w:cs="Arial"/>
          <w:color w:val="000000"/>
          <w:sz w:val="18"/>
          <w:szCs w:val="18"/>
        </w:rPr>
      </w:pPr>
      <w:r w:rsidRPr="007F19F8">
        <w:rPr>
          <w:rFonts w:ascii="Arial" w:hAnsi="Arial" w:cs="Arial"/>
          <w:b/>
          <w:bCs/>
          <w:color w:val="000000"/>
          <w:sz w:val="18"/>
          <w:szCs w:val="18"/>
        </w:rPr>
        <w:t xml:space="preserve">Co-operative Group: </w:t>
      </w:r>
      <w:r w:rsidRPr="007F19F8">
        <w:rPr>
          <w:rFonts w:ascii="Arial" w:hAnsi="Arial" w:cs="Arial"/>
          <w:color w:val="000000"/>
          <w:sz w:val="18"/>
          <w:szCs w:val="18"/>
        </w:rPr>
        <w:t xml:space="preserve">Supervisor is a group facilitator and supervision monitor; supervisees also contract to actively co-supervise and develop a supervising system </w:t>
      </w:r>
    </w:p>
    <w:p w14:paraId="75C88828" w14:textId="77777777" w:rsidR="002F7128" w:rsidRPr="007F19F8" w:rsidRDefault="002F7128" w:rsidP="002F7128">
      <w:pPr>
        <w:autoSpaceDE w:val="0"/>
        <w:autoSpaceDN w:val="0"/>
        <w:adjustRightInd w:val="0"/>
        <w:spacing w:after="0" w:line="274" w:lineRule="auto"/>
        <w:rPr>
          <w:rFonts w:ascii="Arial" w:hAnsi="Arial" w:cs="Arial"/>
          <w:color w:val="000000"/>
          <w:sz w:val="18"/>
          <w:szCs w:val="18"/>
        </w:rPr>
      </w:pPr>
      <w:r w:rsidRPr="007F19F8">
        <w:rPr>
          <w:rFonts w:ascii="Arial" w:hAnsi="Arial" w:cs="Arial"/>
          <w:b/>
          <w:bCs/>
          <w:color w:val="000000"/>
          <w:sz w:val="18"/>
          <w:szCs w:val="18"/>
        </w:rPr>
        <w:t xml:space="preserve">Peer Group: </w:t>
      </w:r>
      <w:r w:rsidRPr="007F19F8">
        <w:rPr>
          <w:rFonts w:ascii="Arial" w:hAnsi="Arial" w:cs="Arial"/>
          <w:color w:val="000000"/>
          <w:sz w:val="18"/>
          <w:szCs w:val="18"/>
        </w:rPr>
        <w:t xml:space="preserve">members take shared responsibility for supervising and being supervised </w:t>
      </w:r>
    </w:p>
    <w:p w14:paraId="291C6670" w14:textId="77777777" w:rsidR="002F7128" w:rsidRPr="007F19F8" w:rsidRDefault="002F7128" w:rsidP="002F7128">
      <w:pPr>
        <w:autoSpaceDE w:val="0"/>
        <w:autoSpaceDN w:val="0"/>
        <w:adjustRightInd w:val="0"/>
        <w:spacing w:after="0" w:line="274" w:lineRule="auto"/>
        <w:rPr>
          <w:rFonts w:ascii="Arial" w:hAnsi="Arial" w:cs="Arial"/>
          <w:color w:val="000000"/>
          <w:sz w:val="18"/>
          <w:szCs w:val="18"/>
        </w:rPr>
      </w:pPr>
    </w:p>
    <w:p w14:paraId="41928C90" w14:textId="77777777" w:rsidR="002F7128" w:rsidRPr="007F19F8" w:rsidRDefault="002F7128" w:rsidP="002F7128">
      <w:pPr>
        <w:autoSpaceDE w:val="0"/>
        <w:autoSpaceDN w:val="0"/>
        <w:adjustRightInd w:val="0"/>
        <w:spacing w:after="0" w:line="274" w:lineRule="auto"/>
        <w:rPr>
          <w:rFonts w:ascii="Arial" w:hAnsi="Arial" w:cs="Arial"/>
          <w:color w:val="000000"/>
          <w:sz w:val="18"/>
          <w:szCs w:val="18"/>
        </w:rPr>
      </w:pPr>
      <w:r w:rsidRPr="007F19F8">
        <w:rPr>
          <w:rFonts w:ascii="Arial" w:hAnsi="Arial" w:cs="Arial"/>
          <w:b/>
          <w:bCs/>
          <w:color w:val="000000"/>
          <w:sz w:val="18"/>
          <w:szCs w:val="18"/>
        </w:rPr>
        <w:t xml:space="preserve">Other issues for consideration when setting up group supervision: </w:t>
      </w:r>
    </w:p>
    <w:p w14:paraId="2E273ACB" w14:textId="77777777" w:rsidR="002F7128" w:rsidRPr="007F19F8" w:rsidRDefault="002F7128" w:rsidP="002F7128">
      <w:pPr>
        <w:autoSpaceDE w:val="0"/>
        <w:autoSpaceDN w:val="0"/>
        <w:adjustRightInd w:val="0"/>
        <w:spacing w:after="34" w:line="274" w:lineRule="auto"/>
        <w:rPr>
          <w:rFonts w:ascii="Arial" w:hAnsi="Arial" w:cs="Arial"/>
          <w:color w:val="000000"/>
          <w:sz w:val="18"/>
          <w:szCs w:val="18"/>
        </w:rPr>
      </w:pPr>
      <w:r w:rsidRPr="007F19F8">
        <w:rPr>
          <w:rFonts w:ascii="Arial" w:hAnsi="Arial" w:cs="Arial"/>
          <w:color w:val="000000"/>
          <w:sz w:val="18"/>
          <w:szCs w:val="18"/>
        </w:rPr>
        <w:t xml:space="preserve">Number of participants, closed or open group </w:t>
      </w:r>
    </w:p>
    <w:p w14:paraId="3207465A" w14:textId="77777777" w:rsidR="002F7128" w:rsidRPr="007F19F8" w:rsidRDefault="002F7128" w:rsidP="002F7128">
      <w:pPr>
        <w:autoSpaceDE w:val="0"/>
        <w:autoSpaceDN w:val="0"/>
        <w:adjustRightInd w:val="0"/>
        <w:spacing w:after="34" w:line="274" w:lineRule="auto"/>
        <w:rPr>
          <w:rFonts w:ascii="Arial" w:hAnsi="Arial" w:cs="Arial"/>
          <w:color w:val="000000"/>
          <w:sz w:val="18"/>
          <w:szCs w:val="18"/>
        </w:rPr>
      </w:pPr>
      <w:r w:rsidRPr="007F19F8">
        <w:rPr>
          <w:rFonts w:ascii="Arial" w:hAnsi="Arial" w:cs="Arial"/>
          <w:color w:val="000000"/>
          <w:sz w:val="18"/>
          <w:szCs w:val="18"/>
        </w:rPr>
        <w:t xml:space="preserve">Facilitator, availability, skills and knowledge </w:t>
      </w:r>
    </w:p>
    <w:p w14:paraId="5C22C4E8" w14:textId="77777777" w:rsidR="002F7128" w:rsidRPr="007F19F8" w:rsidRDefault="002F7128" w:rsidP="002F7128">
      <w:pPr>
        <w:autoSpaceDE w:val="0"/>
        <w:autoSpaceDN w:val="0"/>
        <w:adjustRightInd w:val="0"/>
        <w:spacing w:after="34" w:line="274" w:lineRule="auto"/>
        <w:rPr>
          <w:rFonts w:ascii="Arial" w:hAnsi="Arial" w:cs="Arial"/>
          <w:color w:val="000000"/>
          <w:sz w:val="18"/>
          <w:szCs w:val="18"/>
        </w:rPr>
      </w:pPr>
      <w:r w:rsidRPr="007F19F8">
        <w:rPr>
          <w:rFonts w:ascii="Arial" w:hAnsi="Arial" w:cs="Arial"/>
          <w:color w:val="000000"/>
          <w:sz w:val="18"/>
          <w:szCs w:val="18"/>
        </w:rPr>
        <w:t xml:space="preserve">Group working agreement </w:t>
      </w:r>
    </w:p>
    <w:p w14:paraId="3CE8ECCC" w14:textId="77777777" w:rsidR="002F7128" w:rsidRPr="007F19F8" w:rsidRDefault="002F7128" w:rsidP="002F7128">
      <w:pPr>
        <w:autoSpaceDE w:val="0"/>
        <w:autoSpaceDN w:val="0"/>
        <w:adjustRightInd w:val="0"/>
        <w:spacing w:after="34" w:line="274" w:lineRule="auto"/>
        <w:rPr>
          <w:rFonts w:ascii="Arial" w:hAnsi="Arial" w:cs="Arial"/>
          <w:color w:val="000000"/>
          <w:sz w:val="18"/>
          <w:szCs w:val="18"/>
        </w:rPr>
      </w:pPr>
      <w:r w:rsidRPr="007F19F8">
        <w:rPr>
          <w:rFonts w:ascii="Arial" w:hAnsi="Arial" w:cs="Arial"/>
          <w:color w:val="000000"/>
          <w:sz w:val="18"/>
          <w:szCs w:val="18"/>
        </w:rPr>
        <w:t xml:space="preserve">Type of Group Supervision </w:t>
      </w:r>
    </w:p>
    <w:p w14:paraId="4ED112E5" w14:textId="77777777" w:rsidR="002F7128" w:rsidRPr="007F19F8" w:rsidRDefault="002F7128" w:rsidP="002F7128">
      <w:pPr>
        <w:autoSpaceDE w:val="0"/>
        <w:autoSpaceDN w:val="0"/>
        <w:adjustRightInd w:val="0"/>
        <w:spacing w:after="34" w:line="274" w:lineRule="auto"/>
        <w:rPr>
          <w:rFonts w:ascii="Arial" w:hAnsi="Arial" w:cs="Arial"/>
          <w:color w:val="000000"/>
          <w:sz w:val="18"/>
          <w:szCs w:val="18"/>
        </w:rPr>
      </w:pPr>
      <w:r w:rsidRPr="007F19F8">
        <w:rPr>
          <w:rFonts w:ascii="Arial" w:hAnsi="Arial" w:cs="Arial"/>
          <w:color w:val="000000"/>
          <w:sz w:val="18"/>
          <w:szCs w:val="18"/>
        </w:rPr>
        <w:t xml:space="preserve">Functional arrangements (venue, time etc.) </w:t>
      </w:r>
    </w:p>
    <w:p w14:paraId="45CEAB4A" w14:textId="77777777" w:rsidR="002F7128" w:rsidRPr="007F19F8" w:rsidRDefault="002F7128" w:rsidP="002F7128">
      <w:pPr>
        <w:autoSpaceDE w:val="0"/>
        <w:autoSpaceDN w:val="0"/>
        <w:adjustRightInd w:val="0"/>
        <w:spacing w:after="34" w:line="274" w:lineRule="auto"/>
        <w:rPr>
          <w:rFonts w:ascii="Arial" w:hAnsi="Arial" w:cs="Arial"/>
          <w:color w:val="000000"/>
          <w:sz w:val="18"/>
          <w:szCs w:val="18"/>
        </w:rPr>
      </w:pPr>
      <w:r w:rsidRPr="007F19F8">
        <w:rPr>
          <w:rFonts w:ascii="Arial" w:hAnsi="Arial" w:cs="Arial"/>
          <w:color w:val="000000"/>
          <w:sz w:val="18"/>
          <w:szCs w:val="18"/>
        </w:rPr>
        <w:t xml:space="preserve">Interpersonal ground rules </w:t>
      </w:r>
    </w:p>
    <w:p w14:paraId="248E1664" w14:textId="77777777" w:rsidR="002F7128" w:rsidRPr="007F19F8" w:rsidRDefault="002F7128" w:rsidP="002F7128">
      <w:pPr>
        <w:autoSpaceDE w:val="0"/>
        <w:autoSpaceDN w:val="0"/>
        <w:adjustRightInd w:val="0"/>
        <w:spacing w:after="34" w:line="274" w:lineRule="auto"/>
        <w:rPr>
          <w:rFonts w:ascii="Arial" w:hAnsi="Arial" w:cs="Arial"/>
          <w:color w:val="000000"/>
          <w:sz w:val="18"/>
          <w:szCs w:val="18"/>
        </w:rPr>
      </w:pPr>
      <w:r w:rsidRPr="007F19F8">
        <w:rPr>
          <w:rFonts w:ascii="Arial" w:hAnsi="Arial" w:cs="Arial"/>
          <w:color w:val="000000"/>
          <w:sz w:val="18"/>
          <w:szCs w:val="18"/>
        </w:rPr>
        <w:t xml:space="preserve">Agenda and Expectations </w:t>
      </w:r>
    </w:p>
    <w:p w14:paraId="79FDD25E" w14:textId="77777777" w:rsidR="002F7128" w:rsidRPr="007F19F8" w:rsidRDefault="002F7128" w:rsidP="002F7128">
      <w:pPr>
        <w:autoSpaceDE w:val="0"/>
        <w:autoSpaceDN w:val="0"/>
        <w:adjustRightInd w:val="0"/>
        <w:spacing w:after="34" w:line="274" w:lineRule="auto"/>
        <w:rPr>
          <w:rFonts w:ascii="Arial" w:hAnsi="Arial" w:cs="Arial"/>
          <w:color w:val="000000"/>
          <w:sz w:val="18"/>
          <w:szCs w:val="18"/>
        </w:rPr>
      </w:pPr>
      <w:r w:rsidRPr="007F19F8">
        <w:rPr>
          <w:rFonts w:ascii="Arial" w:hAnsi="Arial" w:cs="Arial"/>
          <w:color w:val="000000"/>
          <w:sz w:val="18"/>
          <w:szCs w:val="18"/>
        </w:rPr>
        <w:t xml:space="preserve">Recording and Accountability </w:t>
      </w:r>
    </w:p>
    <w:p w14:paraId="197C4A66" w14:textId="77777777" w:rsidR="002F7128" w:rsidRPr="007F19F8" w:rsidRDefault="002F7128" w:rsidP="002F7128">
      <w:pPr>
        <w:autoSpaceDE w:val="0"/>
        <w:autoSpaceDN w:val="0"/>
        <w:adjustRightInd w:val="0"/>
        <w:spacing w:after="0" w:line="274" w:lineRule="auto"/>
        <w:rPr>
          <w:rFonts w:ascii="Arial" w:hAnsi="Arial" w:cs="Arial"/>
          <w:color w:val="000000"/>
          <w:sz w:val="18"/>
          <w:szCs w:val="18"/>
        </w:rPr>
      </w:pPr>
      <w:r w:rsidRPr="007F19F8">
        <w:rPr>
          <w:rFonts w:ascii="Arial" w:hAnsi="Arial" w:cs="Arial"/>
          <w:color w:val="000000"/>
          <w:sz w:val="18"/>
          <w:szCs w:val="18"/>
        </w:rPr>
        <w:t xml:space="preserve">Exercises, Ideas and Reflective frameworks to be used within group </w:t>
      </w:r>
    </w:p>
    <w:p w14:paraId="503EF469" w14:textId="77777777" w:rsidR="002F7128" w:rsidRPr="007F19F8" w:rsidRDefault="002F7128" w:rsidP="002F7128">
      <w:pPr>
        <w:autoSpaceDE w:val="0"/>
        <w:autoSpaceDN w:val="0"/>
        <w:adjustRightInd w:val="0"/>
        <w:spacing w:after="0" w:line="274" w:lineRule="auto"/>
        <w:rPr>
          <w:rFonts w:ascii="Arial" w:hAnsi="Arial" w:cs="Arial"/>
          <w:color w:val="000000"/>
          <w:sz w:val="18"/>
          <w:szCs w:val="18"/>
        </w:rPr>
      </w:pPr>
    </w:p>
    <w:p w14:paraId="1A333351" w14:textId="77777777" w:rsidR="002F7128" w:rsidRPr="007F19F8" w:rsidRDefault="002F7128" w:rsidP="002F7128">
      <w:pPr>
        <w:autoSpaceDE w:val="0"/>
        <w:autoSpaceDN w:val="0"/>
        <w:adjustRightInd w:val="0"/>
        <w:spacing w:after="0" w:line="274" w:lineRule="auto"/>
        <w:rPr>
          <w:rFonts w:ascii="Arial" w:hAnsi="Arial" w:cs="Arial"/>
          <w:b/>
          <w:bCs/>
          <w:color w:val="000000"/>
          <w:sz w:val="18"/>
          <w:szCs w:val="18"/>
        </w:rPr>
      </w:pPr>
      <w:r w:rsidRPr="007F19F8">
        <w:rPr>
          <w:rFonts w:ascii="Arial" w:hAnsi="Arial" w:cs="Arial"/>
          <w:color w:val="000000"/>
          <w:sz w:val="18"/>
          <w:szCs w:val="18"/>
        </w:rPr>
        <w:t>A group supervision session is not a decision making forum. Any recommendations for case planning should be discussed with the Team Manager in supervision and outside of. Any new risks identified need to be raised with the Team Manager</w:t>
      </w:r>
      <w:r w:rsidRPr="007F19F8">
        <w:rPr>
          <w:rFonts w:ascii="Arial" w:hAnsi="Arial" w:cs="Arial"/>
          <w:b/>
          <w:bCs/>
          <w:color w:val="000000"/>
          <w:sz w:val="18"/>
          <w:szCs w:val="18"/>
        </w:rPr>
        <w:t xml:space="preserve">. In addition, peer or group supervision should not replace individual and case supervision. </w:t>
      </w:r>
    </w:p>
    <w:p w14:paraId="394475BB" w14:textId="77777777" w:rsidR="002F7128" w:rsidRPr="007F19F8" w:rsidRDefault="002F7128" w:rsidP="002F7128">
      <w:pPr>
        <w:autoSpaceDE w:val="0"/>
        <w:autoSpaceDN w:val="0"/>
        <w:adjustRightInd w:val="0"/>
        <w:spacing w:after="0" w:line="274" w:lineRule="auto"/>
        <w:rPr>
          <w:rFonts w:ascii="Arial" w:hAnsi="Arial" w:cs="Arial"/>
          <w:b/>
          <w:bCs/>
          <w:color w:val="000000"/>
          <w:sz w:val="18"/>
          <w:szCs w:val="18"/>
        </w:rPr>
      </w:pPr>
    </w:p>
    <w:p w14:paraId="12654F78" w14:textId="77777777" w:rsidR="002F7128" w:rsidRPr="007F19F8" w:rsidRDefault="002F7128" w:rsidP="002F7128">
      <w:pPr>
        <w:autoSpaceDE w:val="0"/>
        <w:autoSpaceDN w:val="0"/>
        <w:adjustRightInd w:val="0"/>
        <w:spacing w:after="0" w:line="274" w:lineRule="auto"/>
        <w:rPr>
          <w:rFonts w:ascii="Arial" w:hAnsi="Arial" w:cs="Arial"/>
          <w:sz w:val="18"/>
          <w:szCs w:val="18"/>
        </w:rPr>
      </w:pPr>
      <w:r w:rsidRPr="007F19F8">
        <w:rPr>
          <w:rFonts w:ascii="Arial" w:hAnsi="Arial" w:cs="Arial"/>
          <w:sz w:val="18"/>
          <w:szCs w:val="18"/>
        </w:rPr>
        <w:t xml:space="preserve">The Kolb/Morrison model can be used very effectively within group supervision and reflects the Signs of Safety approach to mapping which will enable the group to explore feelings, doubts, opinions and differences. The activity should be restorative in its approach. </w:t>
      </w:r>
    </w:p>
    <w:p w14:paraId="53A65B7A" w14:textId="77777777" w:rsidR="002F7128" w:rsidRPr="007F19F8" w:rsidRDefault="002F7128" w:rsidP="002F7128">
      <w:pPr>
        <w:autoSpaceDE w:val="0"/>
        <w:autoSpaceDN w:val="0"/>
        <w:adjustRightInd w:val="0"/>
        <w:spacing w:after="0" w:line="274" w:lineRule="auto"/>
        <w:rPr>
          <w:rFonts w:ascii="Arial" w:hAnsi="Arial" w:cs="Arial"/>
          <w:b/>
          <w:bCs/>
          <w:sz w:val="18"/>
          <w:szCs w:val="18"/>
        </w:rPr>
      </w:pPr>
    </w:p>
    <w:p w14:paraId="30102998" w14:textId="77777777" w:rsidR="002F7128" w:rsidRPr="007F19F8" w:rsidRDefault="002F7128" w:rsidP="002F7128">
      <w:pPr>
        <w:autoSpaceDE w:val="0"/>
        <w:autoSpaceDN w:val="0"/>
        <w:adjustRightInd w:val="0"/>
        <w:spacing w:after="0" w:line="274" w:lineRule="auto"/>
        <w:rPr>
          <w:rFonts w:ascii="Arial" w:hAnsi="Arial" w:cs="Arial"/>
          <w:b/>
          <w:bCs/>
          <w:sz w:val="18"/>
          <w:szCs w:val="18"/>
        </w:rPr>
      </w:pPr>
      <w:r w:rsidRPr="007F19F8">
        <w:rPr>
          <w:rFonts w:ascii="Arial" w:hAnsi="Arial" w:cs="Arial"/>
          <w:b/>
          <w:bCs/>
          <w:sz w:val="18"/>
          <w:szCs w:val="18"/>
        </w:rPr>
        <w:t xml:space="preserve">Examples of Kolb Exercises for Group Supervision: </w:t>
      </w:r>
    </w:p>
    <w:p w14:paraId="771870A0" w14:textId="77777777" w:rsidR="002F7128" w:rsidRPr="007F19F8" w:rsidRDefault="002F7128" w:rsidP="002F7128">
      <w:pPr>
        <w:autoSpaceDE w:val="0"/>
        <w:autoSpaceDN w:val="0"/>
        <w:adjustRightInd w:val="0"/>
        <w:spacing w:after="0" w:line="274" w:lineRule="auto"/>
        <w:rPr>
          <w:rFonts w:ascii="Arial" w:hAnsi="Arial" w:cs="Arial"/>
          <w:sz w:val="18"/>
          <w:szCs w:val="18"/>
        </w:rPr>
      </w:pPr>
      <w:r w:rsidRPr="007F19F8">
        <w:rPr>
          <w:rFonts w:ascii="Arial" w:hAnsi="Arial" w:cs="Arial"/>
          <w:sz w:val="18"/>
          <w:szCs w:val="18"/>
        </w:rPr>
        <w:t xml:space="preserve">Based on an exercise by Tony Morrison: </w:t>
      </w:r>
    </w:p>
    <w:p w14:paraId="7FA5A41B" w14:textId="77777777" w:rsidR="002F7128" w:rsidRPr="007F19F8" w:rsidRDefault="002F7128" w:rsidP="002F7128">
      <w:pPr>
        <w:autoSpaceDE w:val="0"/>
        <w:autoSpaceDN w:val="0"/>
        <w:adjustRightInd w:val="0"/>
        <w:spacing w:after="0" w:line="274" w:lineRule="auto"/>
        <w:rPr>
          <w:rFonts w:ascii="Arial" w:hAnsi="Arial" w:cs="Arial"/>
          <w:sz w:val="18"/>
          <w:szCs w:val="18"/>
        </w:rPr>
      </w:pPr>
      <w:r w:rsidRPr="007F19F8">
        <w:rPr>
          <w:rFonts w:ascii="Arial" w:hAnsi="Arial" w:cs="Arial"/>
          <w:sz w:val="18"/>
          <w:szCs w:val="18"/>
        </w:rPr>
        <w:t xml:space="preserve">a) Identify someone willing to bring a real case or other issue that they will work on with the group for 20/30 minutes. The presenter should give a brief (three minute) outline of the issue. </w:t>
      </w:r>
    </w:p>
    <w:p w14:paraId="109594ED" w14:textId="77777777" w:rsidR="002F7128" w:rsidRPr="007F19F8" w:rsidRDefault="002F7128" w:rsidP="002F7128">
      <w:pPr>
        <w:autoSpaceDE w:val="0"/>
        <w:autoSpaceDN w:val="0"/>
        <w:adjustRightInd w:val="0"/>
        <w:spacing w:after="0" w:line="274" w:lineRule="auto"/>
        <w:rPr>
          <w:rFonts w:ascii="Arial" w:hAnsi="Arial" w:cs="Arial"/>
          <w:sz w:val="18"/>
          <w:szCs w:val="18"/>
        </w:rPr>
      </w:pPr>
    </w:p>
    <w:p w14:paraId="557EF7FA" w14:textId="77777777" w:rsidR="002F7128" w:rsidRPr="007F19F8" w:rsidRDefault="002F7128" w:rsidP="002F7128">
      <w:pPr>
        <w:autoSpaceDE w:val="0"/>
        <w:autoSpaceDN w:val="0"/>
        <w:adjustRightInd w:val="0"/>
        <w:spacing w:after="0" w:line="274" w:lineRule="auto"/>
        <w:rPr>
          <w:rFonts w:ascii="Arial" w:hAnsi="Arial" w:cs="Arial"/>
          <w:sz w:val="18"/>
          <w:szCs w:val="18"/>
        </w:rPr>
      </w:pPr>
      <w:r w:rsidRPr="007F19F8">
        <w:rPr>
          <w:rFonts w:ascii="Arial" w:hAnsi="Arial" w:cs="Arial"/>
          <w:sz w:val="18"/>
          <w:szCs w:val="18"/>
        </w:rPr>
        <w:t xml:space="preserve">b) Allocate the other four members of the group to one part of the Kolb Cycle (e.g. experiencing; reflecting; analysing; plan and act). You are the interviewers. Your task is to use your role to assist in exploring the issue. </w:t>
      </w:r>
    </w:p>
    <w:p w14:paraId="02FC0E49" w14:textId="77777777" w:rsidR="002F7128" w:rsidRPr="007F19F8" w:rsidRDefault="002F7128" w:rsidP="002F7128">
      <w:pPr>
        <w:autoSpaceDE w:val="0"/>
        <w:autoSpaceDN w:val="0"/>
        <w:adjustRightInd w:val="0"/>
        <w:spacing w:after="0" w:line="274" w:lineRule="auto"/>
        <w:rPr>
          <w:rFonts w:ascii="Arial" w:hAnsi="Arial" w:cs="Arial"/>
          <w:sz w:val="18"/>
          <w:szCs w:val="18"/>
        </w:rPr>
      </w:pPr>
    </w:p>
    <w:p w14:paraId="1ABCBF8B" w14:textId="77777777" w:rsidR="002F7128" w:rsidRPr="007F19F8" w:rsidRDefault="002F7128" w:rsidP="002F7128">
      <w:pPr>
        <w:autoSpaceDE w:val="0"/>
        <w:autoSpaceDN w:val="0"/>
        <w:adjustRightInd w:val="0"/>
        <w:spacing w:after="0" w:line="274" w:lineRule="auto"/>
        <w:rPr>
          <w:rFonts w:ascii="Arial" w:hAnsi="Arial" w:cs="Arial"/>
          <w:sz w:val="18"/>
          <w:szCs w:val="18"/>
        </w:rPr>
      </w:pPr>
      <w:r w:rsidRPr="007F19F8">
        <w:rPr>
          <w:rFonts w:ascii="Arial" w:hAnsi="Arial" w:cs="Arial"/>
          <w:sz w:val="18"/>
          <w:szCs w:val="18"/>
        </w:rPr>
        <w:t xml:space="preserve">c) The four interviewers spend 10 minutes preparing. They can use the set Kolb questions as a prompt. Think about where to start i.e. explore the facts (experience), explore the feelings (reflection). Decide in your group of four. Try to ask open, exploratory, curious questions. </w:t>
      </w:r>
    </w:p>
    <w:p w14:paraId="560CF3BD" w14:textId="77777777" w:rsidR="002F7128" w:rsidRPr="007F19F8" w:rsidRDefault="002F7128" w:rsidP="002F7128">
      <w:pPr>
        <w:autoSpaceDE w:val="0"/>
        <w:autoSpaceDN w:val="0"/>
        <w:adjustRightInd w:val="0"/>
        <w:spacing w:after="0" w:line="274" w:lineRule="auto"/>
        <w:rPr>
          <w:rFonts w:ascii="Arial" w:hAnsi="Arial" w:cs="Arial"/>
          <w:sz w:val="18"/>
          <w:szCs w:val="18"/>
        </w:rPr>
      </w:pPr>
    </w:p>
    <w:p w14:paraId="49EF8C00" w14:textId="77777777" w:rsidR="002F7128" w:rsidRPr="007F19F8" w:rsidRDefault="002F7128" w:rsidP="002F7128">
      <w:pPr>
        <w:autoSpaceDE w:val="0"/>
        <w:autoSpaceDN w:val="0"/>
        <w:adjustRightInd w:val="0"/>
        <w:spacing w:after="0" w:line="274" w:lineRule="auto"/>
        <w:rPr>
          <w:rFonts w:ascii="Arial" w:hAnsi="Arial" w:cs="Arial"/>
          <w:sz w:val="18"/>
          <w:szCs w:val="18"/>
        </w:rPr>
      </w:pPr>
      <w:r w:rsidRPr="007F19F8">
        <w:rPr>
          <w:rFonts w:ascii="Arial" w:hAnsi="Arial" w:cs="Arial"/>
          <w:sz w:val="18"/>
          <w:szCs w:val="18"/>
        </w:rPr>
        <w:t xml:space="preserve">d) Discuss the issue with the interviewee using the four different interviewing roles. You have 25mins. Don’t worry if you don’t solve the issue in this time. Please try to stay in your allocated role, if you think another role needs to ask a question, you can invite them to. For example, the “analyser” may invite the “reflector” to ask about the presenters’ feelings. </w:t>
      </w:r>
    </w:p>
    <w:p w14:paraId="05DABCE3" w14:textId="77777777" w:rsidR="002F7128" w:rsidRPr="007F19F8" w:rsidRDefault="002F7128" w:rsidP="002F7128">
      <w:pPr>
        <w:autoSpaceDE w:val="0"/>
        <w:autoSpaceDN w:val="0"/>
        <w:adjustRightInd w:val="0"/>
        <w:spacing w:after="0" w:line="274" w:lineRule="auto"/>
        <w:rPr>
          <w:rFonts w:ascii="Arial" w:hAnsi="Arial" w:cs="Arial"/>
          <w:sz w:val="18"/>
          <w:szCs w:val="18"/>
        </w:rPr>
      </w:pPr>
    </w:p>
    <w:p w14:paraId="338CFE9F" w14:textId="77777777" w:rsidR="002F7128" w:rsidRPr="007F19F8" w:rsidRDefault="002F7128" w:rsidP="002F7128">
      <w:pPr>
        <w:autoSpaceDE w:val="0"/>
        <w:autoSpaceDN w:val="0"/>
        <w:adjustRightInd w:val="0"/>
        <w:spacing w:after="0" w:line="274" w:lineRule="auto"/>
        <w:rPr>
          <w:rFonts w:ascii="Arial" w:hAnsi="Arial" w:cs="Arial"/>
          <w:sz w:val="18"/>
          <w:szCs w:val="18"/>
        </w:rPr>
      </w:pPr>
      <w:r w:rsidRPr="007F19F8">
        <w:rPr>
          <w:rFonts w:ascii="Arial" w:hAnsi="Arial" w:cs="Arial"/>
          <w:sz w:val="18"/>
          <w:szCs w:val="18"/>
        </w:rPr>
        <w:t xml:space="preserve">e) At the end of 20/30 mins each interviewer should summarise what they have heard to the interviewee i.e. the reflector summarise what they heard in terms of feelings. </w:t>
      </w:r>
    </w:p>
    <w:p w14:paraId="4310EF68" w14:textId="77777777" w:rsidR="002F7128" w:rsidRPr="007F19F8" w:rsidRDefault="002F7128" w:rsidP="002F7128">
      <w:pPr>
        <w:autoSpaceDE w:val="0"/>
        <w:autoSpaceDN w:val="0"/>
        <w:adjustRightInd w:val="0"/>
        <w:spacing w:after="0" w:line="274" w:lineRule="auto"/>
        <w:rPr>
          <w:rFonts w:ascii="Arial" w:hAnsi="Arial" w:cs="Arial"/>
          <w:sz w:val="18"/>
          <w:szCs w:val="18"/>
        </w:rPr>
      </w:pPr>
    </w:p>
    <w:p w14:paraId="7BBD33DB" w14:textId="77777777" w:rsidR="002F7128" w:rsidRPr="007F19F8" w:rsidRDefault="002F7128" w:rsidP="002F7128">
      <w:pPr>
        <w:autoSpaceDE w:val="0"/>
        <w:autoSpaceDN w:val="0"/>
        <w:adjustRightInd w:val="0"/>
        <w:spacing w:after="34" w:line="274" w:lineRule="auto"/>
        <w:rPr>
          <w:rFonts w:ascii="Arial" w:hAnsi="Arial" w:cs="Arial"/>
          <w:sz w:val="18"/>
          <w:szCs w:val="18"/>
        </w:rPr>
      </w:pPr>
      <w:r w:rsidRPr="007F19F8">
        <w:rPr>
          <w:rFonts w:ascii="Arial" w:hAnsi="Arial" w:cs="Arial"/>
          <w:sz w:val="18"/>
          <w:szCs w:val="18"/>
        </w:rPr>
        <w:t xml:space="preserve">f) Having listened to the summaries the presenter is then asked to identify: </w:t>
      </w:r>
    </w:p>
    <w:p w14:paraId="247B58EA" w14:textId="77777777" w:rsidR="002F7128" w:rsidRPr="007F19F8" w:rsidRDefault="002F7128" w:rsidP="002F7128">
      <w:pPr>
        <w:autoSpaceDE w:val="0"/>
        <w:autoSpaceDN w:val="0"/>
        <w:adjustRightInd w:val="0"/>
        <w:spacing w:after="34" w:line="274" w:lineRule="auto"/>
        <w:rPr>
          <w:rFonts w:ascii="Arial" w:hAnsi="Arial" w:cs="Arial"/>
          <w:sz w:val="18"/>
          <w:szCs w:val="18"/>
        </w:rPr>
      </w:pPr>
      <w:r w:rsidRPr="007F19F8">
        <w:rPr>
          <w:rFonts w:ascii="Arial" w:hAnsi="Arial" w:cs="Arial"/>
          <w:sz w:val="18"/>
          <w:szCs w:val="18"/>
        </w:rPr>
        <w:t xml:space="preserve">What has become clearer? What has become more perplexing? </w:t>
      </w:r>
    </w:p>
    <w:p w14:paraId="2B0EC254" w14:textId="77777777" w:rsidR="002F7128" w:rsidRPr="007F19F8" w:rsidRDefault="002F7128" w:rsidP="002F7128">
      <w:pPr>
        <w:autoSpaceDE w:val="0"/>
        <w:autoSpaceDN w:val="0"/>
        <w:adjustRightInd w:val="0"/>
        <w:spacing w:after="0" w:line="274" w:lineRule="auto"/>
        <w:rPr>
          <w:rFonts w:ascii="Arial" w:hAnsi="Arial" w:cs="Arial"/>
          <w:sz w:val="18"/>
          <w:szCs w:val="18"/>
        </w:rPr>
      </w:pPr>
      <w:r w:rsidRPr="007F19F8">
        <w:rPr>
          <w:rFonts w:ascii="Arial" w:hAnsi="Arial" w:cs="Arial"/>
          <w:sz w:val="18"/>
          <w:szCs w:val="18"/>
        </w:rPr>
        <w:t xml:space="preserve">What ideas they have for taking the issue forwards? </w:t>
      </w:r>
    </w:p>
    <w:p w14:paraId="7041E8A1" w14:textId="77777777" w:rsidR="002F7128" w:rsidRDefault="002F7128" w:rsidP="002F7128">
      <w:pPr>
        <w:autoSpaceDE w:val="0"/>
        <w:autoSpaceDN w:val="0"/>
        <w:adjustRightInd w:val="0"/>
        <w:spacing w:after="0" w:line="274" w:lineRule="auto"/>
        <w:rPr>
          <w:rFonts w:ascii="Arial" w:hAnsi="Arial" w:cs="Arial"/>
          <w:sz w:val="18"/>
          <w:szCs w:val="18"/>
        </w:rPr>
      </w:pPr>
      <w:r w:rsidRPr="007F19F8">
        <w:rPr>
          <w:rFonts w:ascii="Arial" w:hAnsi="Arial" w:cs="Arial"/>
          <w:sz w:val="18"/>
          <w:szCs w:val="18"/>
        </w:rPr>
        <w:t xml:space="preserve">What help they need and who from? </w:t>
      </w:r>
    </w:p>
    <w:p w14:paraId="2B8659B5" w14:textId="77777777" w:rsidR="002F7128" w:rsidRDefault="002F7128" w:rsidP="002F7128">
      <w:pPr>
        <w:autoSpaceDE w:val="0"/>
        <w:autoSpaceDN w:val="0"/>
        <w:adjustRightInd w:val="0"/>
        <w:spacing w:after="0" w:line="274" w:lineRule="auto"/>
        <w:rPr>
          <w:rFonts w:ascii="Arial" w:hAnsi="Arial" w:cs="Arial"/>
          <w:sz w:val="18"/>
          <w:szCs w:val="18"/>
        </w:rPr>
      </w:pPr>
    </w:p>
    <w:p w14:paraId="5C2C39E9" w14:textId="77777777" w:rsidR="002F7128" w:rsidRDefault="002F7128" w:rsidP="002F7128">
      <w:pPr>
        <w:autoSpaceDE w:val="0"/>
        <w:autoSpaceDN w:val="0"/>
        <w:adjustRightInd w:val="0"/>
        <w:spacing w:after="0" w:line="240" w:lineRule="auto"/>
        <w:rPr>
          <w:rFonts w:ascii="Arial" w:hAnsi="Arial" w:cs="Arial"/>
          <w:sz w:val="18"/>
          <w:szCs w:val="18"/>
        </w:rPr>
      </w:pPr>
    </w:p>
    <w:p w14:paraId="27B69296" w14:textId="38927017" w:rsidR="002F7128" w:rsidRDefault="002F7128" w:rsidP="002F7128">
      <w:pPr>
        <w:autoSpaceDE w:val="0"/>
        <w:autoSpaceDN w:val="0"/>
        <w:adjustRightInd w:val="0"/>
        <w:spacing w:after="0" w:line="240" w:lineRule="auto"/>
        <w:rPr>
          <w:rFonts w:ascii="Arial" w:hAnsi="Arial" w:cs="Arial"/>
          <w:sz w:val="18"/>
          <w:szCs w:val="18"/>
        </w:rPr>
      </w:pPr>
    </w:p>
    <w:p w14:paraId="64E3063C" w14:textId="77777777" w:rsidR="002F7128" w:rsidRDefault="002F7128" w:rsidP="002F7128">
      <w:pPr>
        <w:autoSpaceDE w:val="0"/>
        <w:autoSpaceDN w:val="0"/>
        <w:adjustRightInd w:val="0"/>
        <w:spacing w:after="0" w:line="240" w:lineRule="auto"/>
        <w:rPr>
          <w:rFonts w:ascii="Arial" w:hAnsi="Arial" w:cs="Arial"/>
          <w:sz w:val="18"/>
          <w:szCs w:val="18"/>
        </w:rPr>
      </w:pPr>
    </w:p>
    <w:p w14:paraId="22225066" w14:textId="77777777" w:rsidR="002F7128" w:rsidRDefault="002F7128" w:rsidP="002F7128">
      <w:pPr>
        <w:autoSpaceDE w:val="0"/>
        <w:autoSpaceDN w:val="0"/>
        <w:adjustRightInd w:val="0"/>
        <w:spacing w:after="0" w:line="240" w:lineRule="auto"/>
        <w:rPr>
          <w:rFonts w:ascii="Arial" w:hAnsi="Arial" w:cs="Arial"/>
          <w:sz w:val="18"/>
          <w:szCs w:val="18"/>
        </w:rPr>
      </w:pPr>
    </w:p>
    <w:p w14:paraId="19730C9C" w14:textId="77777777" w:rsidR="002F7128" w:rsidRPr="00A426F6" w:rsidRDefault="002F7128" w:rsidP="002F7128">
      <w:pPr>
        <w:rPr>
          <w:b/>
          <w:u w:val="single"/>
        </w:rPr>
      </w:pPr>
      <w:r w:rsidRPr="00A426F6">
        <w:rPr>
          <w:b/>
          <w:u w:val="single"/>
        </w:rPr>
        <w:lastRenderedPageBreak/>
        <w:t>Group supervision template:</w:t>
      </w:r>
    </w:p>
    <w:p w14:paraId="6DB76EF2" w14:textId="77777777" w:rsidR="002F7128" w:rsidRDefault="002F7128" w:rsidP="002F7128">
      <w:pPr>
        <w:shd w:val="clear" w:color="auto" w:fill="C9C9C9" w:themeFill="accent3" w:themeFillTint="99"/>
      </w:pPr>
      <w:r>
        <w:t>Key details:</w:t>
      </w:r>
    </w:p>
    <w:p w14:paraId="3128358C" w14:textId="77777777" w:rsidR="002F7128" w:rsidRDefault="002F7128" w:rsidP="002F7128">
      <w:r>
        <w:t>Name of Child</w:t>
      </w:r>
    </w:p>
    <w:p w14:paraId="6E9B0A9B" w14:textId="77777777" w:rsidR="002F7128" w:rsidRDefault="002F7128" w:rsidP="002F7128">
      <w:r>
        <w:t>Allocated worker</w:t>
      </w:r>
    </w:p>
    <w:p w14:paraId="4CF2D8D7" w14:textId="77777777" w:rsidR="002F7128" w:rsidRDefault="002F7128" w:rsidP="002F7128">
      <w:r>
        <w:t>Line Manager</w:t>
      </w:r>
    </w:p>
    <w:p w14:paraId="1B7585C0" w14:textId="77777777" w:rsidR="002F7128" w:rsidRDefault="002F7128" w:rsidP="002F7128">
      <w:r>
        <w:t>Facilitator</w:t>
      </w:r>
    </w:p>
    <w:p w14:paraId="0698E1D5" w14:textId="77777777" w:rsidR="002F7128" w:rsidRDefault="002F7128" w:rsidP="002F7128">
      <w:r>
        <w:t>Date of group supervision session</w:t>
      </w:r>
    </w:p>
    <w:p w14:paraId="321C5C01" w14:textId="77777777" w:rsidR="002F7128" w:rsidRDefault="002F7128" w:rsidP="002F7128">
      <w:pPr>
        <w:shd w:val="clear" w:color="auto" w:fill="C9C9C9" w:themeFill="accent3" w:themeFillTint="99"/>
      </w:pPr>
      <w:r>
        <w:t>Attendees:</w:t>
      </w:r>
      <w:r w:rsidRPr="00A426F6">
        <w:rPr>
          <w:noProof/>
          <w:lang w:eastAsia="en-GB"/>
        </w:rPr>
        <w:t xml:space="preserve"> </w:t>
      </w:r>
    </w:p>
    <w:tbl>
      <w:tblPr>
        <w:tblStyle w:val="TableGrid"/>
        <w:tblW w:w="0" w:type="auto"/>
        <w:tblLook w:val="04A0" w:firstRow="1" w:lastRow="0" w:firstColumn="1" w:lastColumn="0" w:noHBand="0" w:noVBand="1"/>
      </w:tblPr>
      <w:tblGrid>
        <w:gridCol w:w="4621"/>
        <w:gridCol w:w="4621"/>
      </w:tblGrid>
      <w:tr w:rsidR="002F7128" w14:paraId="7897BF48" w14:textId="77777777" w:rsidTr="005B500F">
        <w:tc>
          <w:tcPr>
            <w:tcW w:w="4621" w:type="dxa"/>
          </w:tcPr>
          <w:p w14:paraId="050271FA" w14:textId="77777777" w:rsidR="002F7128" w:rsidRDefault="002F7128" w:rsidP="005B500F">
            <w:r>
              <w:t>Name</w:t>
            </w:r>
          </w:p>
        </w:tc>
        <w:tc>
          <w:tcPr>
            <w:tcW w:w="4621" w:type="dxa"/>
          </w:tcPr>
          <w:p w14:paraId="49DB2E9B" w14:textId="77777777" w:rsidR="002F7128" w:rsidRDefault="002F7128" w:rsidP="005B500F">
            <w:r>
              <w:t>Team</w:t>
            </w:r>
          </w:p>
        </w:tc>
      </w:tr>
      <w:tr w:rsidR="002F7128" w14:paraId="4E2D50E3" w14:textId="77777777" w:rsidTr="005B500F">
        <w:tc>
          <w:tcPr>
            <w:tcW w:w="4621" w:type="dxa"/>
          </w:tcPr>
          <w:p w14:paraId="7092183A" w14:textId="77777777" w:rsidR="002F7128" w:rsidRDefault="002F7128" w:rsidP="005B500F"/>
        </w:tc>
        <w:tc>
          <w:tcPr>
            <w:tcW w:w="4621" w:type="dxa"/>
          </w:tcPr>
          <w:p w14:paraId="2FB858A4" w14:textId="77777777" w:rsidR="002F7128" w:rsidRDefault="002F7128" w:rsidP="005B500F"/>
        </w:tc>
      </w:tr>
      <w:tr w:rsidR="002F7128" w14:paraId="67CEF721" w14:textId="77777777" w:rsidTr="005B500F">
        <w:tc>
          <w:tcPr>
            <w:tcW w:w="4621" w:type="dxa"/>
          </w:tcPr>
          <w:p w14:paraId="3B84EEFB" w14:textId="77777777" w:rsidR="002F7128" w:rsidRDefault="002F7128" w:rsidP="005B500F"/>
        </w:tc>
        <w:tc>
          <w:tcPr>
            <w:tcW w:w="4621" w:type="dxa"/>
          </w:tcPr>
          <w:p w14:paraId="75D0D6D7" w14:textId="77777777" w:rsidR="002F7128" w:rsidRDefault="002F7128" w:rsidP="005B500F"/>
        </w:tc>
      </w:tr>
      <w:tr w:rsidR="002F7128" w14:paraId="45970928" w14:textId="77777777" w:rsidTr="005B500F">
        <w:tc>
          <w:tcPr>
            <w:tcW w:w="4621" w:type="dxa"/>
          </w:tcPr>
          <w:p w14:paraId="09EBA51A" w14:textId="77777777" w:rsidR="002F7128" w:rsidRDefault="002F7128" w:rsidP="005B500F"/>
        </w:tc>
        <w:tc>
          <w:tcPr>
            <w:tcW w:w="4621" w:type="dxa"/>
          </w:tcPr>
          <w:p w14:paraId="30299071" w14:textId="77777777" w:rsidR="002F7128" w:rsidRDefault="002F7128" w:rsidP="005B500F"/>
        </w:tc>
      </w:tr>
    </w:tbl>
    <w:p w14:paraId="4E470FA8" w14:textId="77777777" w:rsidR="002F7128" w:rsidRDefault="002F7128" w:rsidP="002F7128"/>
    <w:p w14:paraId="17308EDA" w14:textId="77777777" w:rsidR="002F7128" w:rsidRDefault="002F7128" w:rsidP="002F7128">
      <w:r>
        <w:rPr>
          <w:noProof/>
          <w:lang w:eastAsia="en-GB"/>
        </w:rPr>
        <mc:AlternateContent>
          <mc:Choice Requires="wps">
            <w:drawing>
              <wp:anchor distT="0" distB="0" distL="114300" distR="114300" simplePos="0" relativeHeight="251650048" behindDoc="0" locked="0" layoutInCell="1" allowOverlap="1" wp14:anchorId="54A8D331" wp14:editId="6BBADE08">
                <wp:simplePos x="0" y="0"/>
                <wp:positionH relativeFrom="column">
                  <wp:posOffset>2943225</wp:posOffset>
                </wp:positionH>
                <wp:positionV relativeFrom="paragraph">
                  <wp:posOffset>-1905</wp:posOffset>
                </wp:positionV>
                <wp:extent cx="22860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 cy="209550"/>
                        </a:xfrm>
                        <a:prstGeom prst="rect">
                          <a:avLst/>
                        </a:prstGeom>
                        <a:solidFill>
                          <a:srgbClr val="4F81B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451EB" id="Rectangle 5" o:spid="_x0000_s1026" style="position:absolute;margin-left:231.75pt;margin-top:-.15pt;width:18pt;height:16.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" fillcolor="#dce6f2" strokecolor="#385d8a" strokeweight="2pt"/>
            </w:pict>
          </mc:Fallback>
        </mc:AlternateContent>
      </w:r>
      <w:r>
        <w:t>Tick to confirm genogram uploaded to record</w:t>
      </w:r>
    </w:p>
    <w:p w14:paraId="3CE50D79" w14:textId="77777777" w:rsidR="002F7128" w:rsidRDefault="002F7128" w:rsidP="002F7128"/>
    <w:p w14:paraId="3A42B15A" w14:textId="77777777" w:rsidR="002F7128" w:rsidRDefault="002F7128" w:rsidP="002F7128">
      <w:pPr>
        <w:shd w:val="clear" w:color="auto" w:fill="C9C9C9" w:themeFill="accent3" w:themeFillTint="99"/>
      </w:pPr>
      <w:r>
        <w:t>Group supervision discussion details:</w:t>
      </w:r>
    </w:p>
    <w:p w14:paraId="2B9A8DBB" w14:textId="77777777" w:rsidR="002F7128" w:rsidRDefault="002F7128" w:rsidP="002F7128">
      <w:pPr>
        <w:tabs>
          <w:tab w:val="left" w:pos="3180"/>
        </w:tabs>
      </w:pPr>
      <w:r>
        <w:t>Why is the child/young person/family open to CSC&amp;YI?</w:t>
      </w:r>
    </w:p>
    <w:p w14:paraId="633C1613" w14:textId="77777777" w:rsidR="002F7128" w:rsidRDefault="002F7128" w:rsidP="002F7128">
      <w:pPr>
        <w:tabs>
          <w:tab w:val="left" w:pos="3180"/>
        </w:tabs>
      </w:pPr>
      <w:r>
        <w:rPr>
          <w:noProof/>
          <w:lang w:eastAsia="en-GB"/>
        </w:rPr>
        <mc:AlternateContent>
          <mc:Choice Requires="wps">
            <w:drawing>
              <wp:anchor distT="0" distB="0" distL="114300" distR="114300" simplePos="0" relativeHeight="251652096" behindDoc="0" locked="0" layoutInCell="1" allowOverlap="1" wp14:anchorId="7AE4D3EF" wp14:editId="37A381EB">
                <wp:simplePos x="0" y="0"/>
                <wp:positionH relativeFrom="column">
                  <wp:posOffset>76200</wp:posOffset>
                </wp:positionH>
                <wp:positionV relativeFrom="paragraph">
                  <wp:posOffset>13335</wp:posOffset>
                </wp:positionV>
                <wp:extent cx="5638800"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3985"/>
                        </a:xfrm>
                        <a:prstGeom prst="rect">
                          <a:avLst/>
                        </a:prstGeom>
                        <a:solidFill>
                          <a:srgbClr val="FFFFFF"/>
                        </a:solidFill>
                        <a:ln w="9525">
                          <a:solidFill>
                            <a:srgbClr val="000000"/>
                          </a:solidFill>
                          <a:miter lim="800000"/>
                          <a:headEnd/>
                          <a:tailEnd/>
                        </a:ln>
                      </wps:spPr>
                      <wps:txbx>
                        <w:txbxContent>
                          <w:p w14:paraId="0B2BAA10" w14:textId="77777777" w:rsidR="002F7128" w:rsidRDefault="002F7128" w:rsidP="002F71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E4D3EF" id="_x0000_t202" coordsize="21600,21600" o:spt="202" path="m,l,21600r21600,l21600,xe">
                <v:stroke joinstyle="miter"/>
                <v:path gradientshapeok="t" o:connecttype="rect"/>
              </v:shapetype>
              <v:shape id="Text Box 2" o:spid="_x0000_s1026" type="#_x0000_t202" style="position:absolute;margin-left:6pt;margin-top:1.05pt;width:444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">
                <v:textbox style="mso-fit-shape-to-text:t">
                  <w:txbxContent>
                    <w:p w14:paraId="0B2BAA10" w14:textId="77777777" w:rsidR="002F7128" w:rsidRDefault="002F7128" w:rsidP="002F7128"/>
                  </w:txbxContent>
                </v:textbox>
              </v:shape>
            </w:pict>
          </mc:Fallback>
        </mc:AlternateContent>
      </w:r>
    </w:p>
    <w:p w14:paraId="1327BA43" w14:textId="77777777" w:rsidR="002F7128" w:rsidRDefault="002F7128" w:rsidP="002F7128"/>
    <w:p w14:paraId="76214A45" w14:textId="77777777" w:rsidR="002F7128" w:rsidRDefault="002F7128" w:rsidP="002F7128">
      <w:r>
        <w:t>Worker’s goal for the session?</w:t>
      </w:r>
    </w:p>
    <w:p w14:paraId="762B202A" w14:textId="77777777" w:rsidR="002F7128" w:rsidRDefault="002F7128" w:rsidP="002F7128">
      <w:r>
        <w:rPr>
          <w:noProof/>
          <w:lang w:eastAsia="en-GB"/>
        </w:rPr>
        <mc:AlternateContent>
          <mc:Choice Requires="wps">
            <w:drawing>
              <wp:anchor distT="0" distB="0" distL="114300" distR="114300" simplePos="0" relativeHeight="251654144" behindDoc="0" locked="0" layoutInCell="1" allowOverlap="1" wp14:anchorId="16BBE539" wp14:editId="41556ECF">
                <wp:simplePos x="0" y="0"/>
                <wp:positionH relativeFrom="column">
                  <wp:posOffset>101600</wp:posOffset>
                </wp:positionH>
                <wp:positionV relativeFrom="paragraph">
                  <wp:posOffset>59690</wp:posOffset>
                </wp:positionV>
                <wp:extent cx="5619750" cy="1403985"/>
                <wp:effectExtent l="0" t="0" r="19050" b="146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3985"/>
                        </a:xfrm>
                        <a:prstGeom prst="rect">
                          <a:avLst/>
                        </a:prstGeom>
                        <a:solidFill>
                          <a:srgbClr val="FFFFFF"/>
                        </a:solidFill>
                        <a:ln w="9525">
                          <a:solidFill>
                            <a:srgbClr val="000000"/>
                          </a:solidFill>
                          <a:miter lim="800000"/>
                          <a:headEnd/>
                          <a:tailEnd/>
                        </a:ln>
                      </wps:spPr>
                      <wps:txbx>
                        <w:txbxContent>
                          <w:p w14:paraId="05D7EEC4" w14:textId="77777777" w:rsidR="002F7128" w:rsidRDefault="002F7128" w:rsidP="002F71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BBE539" id="Text Box 6" o:spid="_x0000_s1027" type="#_x0000_t202" style="position:absolute;margin-left:8pt;margin-top:4.7pt;width:442.5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">
                <v:textbox style="mso-fit-shape-to-text:t">
                  <w:txbxContent>
                    <w:p w14:paraId="05D7EEC4" w14:textId="77777777" w:rsidR="002F7128" w:rsidRDefault="002F7128" w:rsidP="002F7128"/>
                  </w:txbxContent>
                </v:textbox>
              </v:shape>
            </w:pict>
          </mc:Fallback>
        </mc:AlternateContent>
      </w:r>
    </w:p>
    <w:p w14:paraId="6F7DE90F" w14:textId="77777777" w:rsidR="002F7128" w:rsidRDefault="002F7128" w:rsidP="002F7128"/>
    <w:p w14:paraId="4C62E3C1" w14:textId="77777777" w:rsidR="002F7128" w:rsidRDefault="002F7128" w:rsidP="002F7128">
      <w:r>
        <w:rPr>
          <w:noProof/>
          <w:lang w:eastAsia="en-GB"/>
        </w:rPr>
        <mc:AlternateContent>
          <mc:Choice Requires="wps">
            <w:drawing>
              <wp:anchor distT="0" distB="0" distL="114300" distR="114300" simplePos="0" relativeHeight="251656192" behindDoc="0" locked="0" layoutInCell="1" allowOverlap="1" wp14:anchorId="0588D066" wp14:editId="6CAF7A52">
                <wp:simplePos x="0" y="0"/>
                <wp:positionH relativeFrom="column">
                  <wp:posOffset>101600</wp:posOffset>
                </wp:positionH>
                <wp:positionV relativeFrom="paragraph">
                  <wp:posOffset>316865</wp:posOffset>
                </wp:positionV>
                <wp:extent cx="5600700" cy="1403985"/>
                <wp:effectExtent l="0" t="0" r="19050" b="146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3985"/>
                        </a:xfrm>
                        <a:prstGeom prst="rect">
                          <a:avLst/>
                        </a:prstGeom>
                        <a:solidFill>
                          <a:srgbClr val="FFFFFF"/>
                        </a:solidFill>
                        <a:ln w="9525">
                          <a:solidFill>
                            <a:srgbClr val="000000"/>
                          </a:solidFill>
                          <a:miter lim="800000"/>
                          <a:headEnd/>
                          <a:tailEnd/>
                        </a:ln>
                      </wps:spPr>
                      <wps:txbx>
                        <w:txbxContent>
                          <w:p w14:paraId="4989A1D5" w14:textId="77777777" w:rsidR="002F7128" w:rsidRDefault="002F7128" w:rsidP="002F71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8D066" id="Text Box 7" o:spid="_x0000_s1028" type="#_x0000_t202" style="position:absolute;margin-left:8pt;margin-top:24.95pt;width:441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">
                <v:textbox style="mso-fit-shape-to-text:t">
                  <w:txbxContent>
                    <w:p w14:paraId="4989A1D5" w14:textId="77777777" w:rsidR="002F7128" w:rsidRDefault="002F7128" w:rsidP="002F7128"/>
                  </w:txbxContent>
                </v:textbox>
              </v:shape>
            </w:pict>
          </mc:Fallback>
        </mc:AlternateContent>
      </w:r>
      <w:r>
        <w:t>Danger statement (s)</w:t>
      </w:r>
    </w:p>
    <w:p w14:paraId="08C82DF8" w14:textId="77777777" w:rsidR="002F7128" w:rsidRDefault="002F7128" w:rsidP="002F7128"/>
    <w:p w14:paraId="0298482F" w14:textId="77777777" w:rsidR="002F7128" w:rsidRDefault="002F7128" w:rsidP="002F7128"/>
    <w:p w14:paraId="2715D252" w14:textId="77777777" w:rsidR="002F7128" w:rsidRDefault="002F7128" w:rsidP="002F7128">
      <w:r>
        <w:rPr>
          <w:noProof/>
          <w:lang w:eastAsia="en-GB"/>
        </w:rPr>
        <mc:AlternateContent>
          <mc:Choice Requires="wps">
            <w:drawing>
              <wp:anchor distT="0" distB="0" distL="114300" distR="114300" simplePos="0" relativeHeight="251658240" behindDoc="0" locked="0" layoutInCell="1" allowOverlap="1" wp14:anchorId="22F48E82" wp14:editId="1B0BC84D">
                <wp:simplePos x="0" y="0"/>
                <wp:positionH relativeFrom="column">
                  <wp:posOffset>88900</wp:posOffset>
                </wp:positionH>
                <wp:positionV relativeFrom="paragraph">
                  <wp:posOffset>274320</wp:posOffset>
                </wp:positionV>
                <wp:extent cx="5645150" cy="1403985"/>
                <wp:effectExtent l="0" t="0" r="1270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1403985"/>
                        </a:xfrm>
                        <a:prstGeom prst="rect">
                          <a:avLst/>
                        </a:prstGeom>
                        <a:solidFill>
                          <a:srgbClr val="FFFFFF"/>
                        </a:solidFill>
                        <a:ln w="9525">
                          <a:solidFill>
                            <a:srgbClr val="000000"/>
                          </a:solidFill>
                          <a:miter lim="800000"/>
                          <a:headEnd/>
                          <a:tailEnd/>
                        </a:ln>
                      </wps:spPr>
                      <wps:txbx>
                        <w:txbxContent>
                          <w:p w14:paraId="19C21627" w14:textId="77777777" w:rsidR="002F7128" w:rsidRDefault="002F7128" w:rsidP="002F71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F48E82" id="Text Box 8" o:spid="_x0000_s1029" type="#_x0000_t202" style="position:absolute;margin-left:7pt;margin-top:21.6pt;width:444.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">
                <v:textbox style="mso-fit-shape-to-text:t">
                  <w:txbxContent>
                    <w:p w14:paraId="19C21627" w14:textId="77777777" w:rsidR="002F7128" w:rsidRDefault="002F7128" w:rsidP="002F7128"/>
                  </w:txbxContent>
                </v:textbox>
              </v:shape>
            </w:pict>
          </mc:Fallback>
        </mc:AlternateContent>
      </w:r>
      <w:r>
        <w:t>Safety goal(s)</w:t>
      </w:r>
      <w:r w:rsidRPr="00F92E5C">
        <w:rPr>
          <w:noProof/>
          <w:lang w:eastAsia="en-GB"/>
        </w:rPr>
        <w:t xml:space="preserve"> </w:t>
      </w:r>
    </w:p>
    <w:p w14:paraId="0B3263D2" w14:textId="77777777" w:rsidR="002F7128" w:rsidRDefault="002F7128" w:rsidP="002F7128"/>
    <w:p w14:paraId="272C131B" w14:textId="77777777" w:rsidR="002F7128" w:rsidRDefault="002F7128" w:rsidP="002F7128">
      <w:pPr>
        <w:spacing w:after="0"/>
      </w:pPr>
    </w:p>
    <w:p w14:paraId="60E5C5E7" w14:textId="77777777" w:rsidR="002F7128" w:rsidRDefault="002F7128" w:rsidP="002F7128">
      <w:pPr>
        <w:spacing w:after="0"/>
      </w:pPr>
    </w:p>
    <w:p w14:paraId="547B7503" w14:textId="77777777" w:rsidR="002F7128" w:rsidRDefault="002F7128" w:rsidP="002F7128">
      <w:pPr>
        <w:spacing w:after="120"/>
      </w:pPr>
      <w:r>
        <w:lastRenderedPageBreak/>
        <w:t>Strengths and safety:</w:t>
      </w:r>
    </w:p>
    <w:p w14:paraId="1F44CD1B" w14:textId="77777777" w:rsidR="002F7128" w:rsidRDefault="002F7128" w:rsidP="002F7128">
      <w:r>
        <w:rPr>
          <w:noProof/>
          <w:lang w:eastAsia="en-GB"/>
        </w:rPr>
        <mc:AlternateContent>
          <mc:Choice Requires="wps">
            <w:drawing>
              <wp:anchor distT="0" distB="0" distL="114300" distR="114300" simplePos="0" relativeHeight="251660288" behindDoc="0" locked="0" layoutInCell="1" allowOverlap="1" wp14:anchorId="2E0FF8DB" wp14:editId="35CABCF4">
                <wp:simplePos x="0" y="0"/>
                <wp:positionH relativeFrom="column">
                  <wp:posOffset>190500</wp:posOffset>
                </wp:positionH>
                <wp:positionV relativeFrom="paragraph">
                  <wp:posOffset>9525</wp:posOffset>
                </wp:positionV>
                <wp:extent cx="5530850" cy="552450"/>
                <wp:effectExtent l="0" t="0" r="1270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552450"/>
                        </a:xfrm>
                        <a:prstGeom prst="rect">
                          <a:avLst/>
                        </a:prstGeom>
                        <a:solidFill>
                          <a:srgbClr val="FFFFFF"/>
                        </a:solidFill>
                        <a:ln w="9525">
                          <a:solidFill>
                            <a:srgbClr val="000000"/>
                          </a:solidFill>
                          <a:miter lim="800000"/>
                          <a:headEnd/>
                          <a:tailEnd/>
                        </a:ln>
                      </wps:spPr>
                      <wps:txbx>
                        <w:txbxContent>
                          <w:p w14:paraId="220AEF40" w14:textId="77777777" w:rsidR="002F7128" w:rsidRDefault="002F7128" w:rsidP="002F7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FF8DB" id="Text Box 9" o:spid="_x0000_s1030" type="#_x0000_t202" style="position:absolute;margin-left:15pt;margin-top:.75pt;width:435.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">
                <v:textbox>
                  <w:txbxContent>
                    <w:p w14:paraId="220AEF40" w14:textId="77777777" w:rsidR="002F7128" w:rsidRDefault="002F7128" w:rsidP="002F7128"/>
                  </w:txbxContent>
                </v:textbox>
              </v:shape>
            </w:pict>
          </mc:Fallback>
        </mc:AlternateContent>
      </w:r>
    </w:p>
    <w:p w14:paraId="2D7D568F" w14:textId="77777777" w:rsidR="002F7128" w:rsidRDefault="002F7128" w:rsidP="002F7128"/>
    <w:p w14:paraId="3C6E65F2" w14:textId="77777777" w:rsidR="002F7128" w:rsidRDefault="002F7128" w:rsidP="002F7128">
      <w:r>
        <w:t>Complicating factors:</w:t>
      </w:r>
    </w:p>
    <w:p w14:paraId="7249BF04" w14:textId="77777777" w:rsidR="002F7128" w:rsidRDefault="002F7128" w:rsidP="002F7128">
      <w:r>
        <w:rPr>
          <w:noProof/>
          <w:lang w:eastAsia="en-GB"/>
        </w:rPr>
        <mc:AlternateContent>
          <mc:Choice Requires="wps">
            <w:drawing>
              <wp:anchor distT="0" distB="0" distL="114300" distR="114300" simplePos="0" relativeHeight="251662336" behindDoc="0" locked="0" layoutInCell="1" allowOverlap="1" wp14:anchorId="3DBFBCD9" wp14:editId="7FBCB35C">
                <wp:simplePos x="0" y="0"/>
                <wp:positionH relativeFrom="column">
                  <wp:posOffset>171450</wp:posOffset>
                </wp:positionH>
                <wp:positionV relativeFrom="paragraph">
                  <wp:posOffset>32385</wp:posOffset>
                </wp:positionV>
                <wp:extent cx="5461000" cy="1403985"/>
                <wp:effectExtent l="0" t="0" r="25400"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403985"/>
                        </a:xfrm>
                        <a:prstGeom prst="rect">
                          <a:avLst/>
                        </a:prstGeom>
                        <a:solidFill>
                          <a:srgbClr val="FFFFFF"/>
                        </a:solidFill>
                        <a:ln w="9525">
                          <a:solidFill>
                            <a:srgbClr val="000000"/>
                          </a:solidFill>
                          <a:miter lim="800000"/>
                          <a:headEnd/>
                          <a:tailEnd/>
                        </a:ln>
                      </wps:spPr>
                      <wps:txbx>
                        <w:txbxContent>
                          <w:p w14:paraId="60D8A823" w14:textId="77777777" w:rsidR="002F7128" w:rsidRDefault="002F7128" w:rsidP="002F71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BFBCD9" id="Text Box 10" o:spid="_x0000_s1031" type="#_x0000_t202" style="position:absolute;margin-left:13.5pt;margin-top:2.55pt;width:430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">
                <v:textbox style="mso-fit-shape-to-text:t">
                  <w:txbxContent>
                    <w:p w14:paraId="60D8A823" w14:textId="77777777" w:rsidR="002F7128" w:rsidRDefault="002F7128" w:rsidP="002F7128"/>
                  </w:txbxContent>
                </v:textbox>
              </v:shape>
            </w:pict>
          </mc:Fallback>
        </mc:AlternateContent>
      </w:r>
    </w:p>
    <w:p w14:paraId="1231EEF2" w14:textId="77777777" w:rsidR="002F7128" w:rsidRDefault="002F7128" w:rsidP="002F7128"/>
    <w:p w14:paraId="20A8825F" w14:textId="77777777" w:rsidR="002F7128" w:rsidRDefault="002F7128" w:rsidP="002F7128">
      <w:r>
        <w:t>Worries</w:t>
      </w:r>
    </w:p>
    <w:p w14:paraId="7B9E42C9" w14:textId="77777777" w:rsidR="002F7128" w:rsidRDefault="002F7128" w:rsidP="002F7128">
      <w:r>
        <w:rPr>
          <w:noProof/>
          <w:lang w:eastAsia="en-GB"/>
        </w:rPr>
        <mc:AlternateContent>
          <mc:Choice Requires="wps">
            <w:drawing>
              <wp:anchor distT="0" distB="0" distL="114300" distR="114300" simplePos="0" relativeHeight="251664384" behindDoc="0" locked="0" layoutInCell="1" allowOverlap="1" wp14:anchorId="0539CB29" wp14:editId="15338564">
                <wp:simplePos x="0" y="0"/>
                <wp:positionH relativeFrom="column">
                  <wp:posOffset>158750</wp:posOffset>
                </wp:positionH>
                <wp:positionV relativeFrom="paragraph">
                  <wp:posOffset>47625</wp:posOffset>
                </wp:positionV>
                <wp:extent cx="5454650" cy="1403985"/>
                <wp:effectExtent l="0" t="0" r="12700" b="146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1403985"/>
                        </a:xfrm>
                        <a:prstGeom prst="rect">
                          <a:avLst/>
                        </a:prstGeom>
                        <a:solidFill>
                          <a:srgbClr val="FFFFFF"/>
                        </a:solidFill>
                        <a:ln w="9525">
                          <a:solidFill>
                            <a:srgbClr val="000000"/>
                          </a:solidFill>
                          <a:miter lim="800000"/>
                          <a:headEnd/>
                          <a:tailEnd/>
                        </a:ln>
                      </wps:spPr>
                      <wps:txbx>
                        <w:txbxContent>
                          <w:p w14:paraId="761DFC9E" w14:textId="77777777" w:rsidR="002F7128" w:rsidRDefault="002F7128" w:rsidP="002F71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39CB29" id="Text Box 11" o:spid="_x0000_s1032" type="#_x0000_t202" style="position:absolute;margin-left:12.5pt;margin-top:3.75pt;width:429.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">
                <v:textbox style="mso-fit-shape-to-text:t">
                  <w:txbxContent>
                    <w:p w14:paraId="761DFC9E" w14:textId="77777777" w:rsidR="002F7128" w:rsidRDefault="002F7128" w:rsidP="002F7128"/>
                  </w:txbxContent>
                </v:textbox>
              </v:shape>
            </w:pict>
          </mc:Fallback>
        </mc:AlternateContent>
      </w:r>
    </w:p>
    <w:p w14:paraId="017515C7" w14:textId="77777777" w:rsidR="002F7128" w:rsidRDefault="002F7128" w:rsidP="002F7128"/>
    <w:p w14:paraId="03D13768" w14:textId="77777777" w:rsidR="002F7128" w:rsidRDefault="002F7128" w:rsidP="002F7128">
      <w:r>
        <w:t>Next steps / Best Questions / Scaling Questions</w:t>
      </w:r>
    </w:p>
    <w:p w14:paraId="0C474888" w14:textId="77777777" w:rsidR="002F7128" w:rsidRDefault="002F7128" w:rsidP="002F7128">
      <w:r>
        <w:rPr>
          <w:noProof/>
          <w:lang w:eastAsia="en-GB"/>
        </w:rPr>
        <mc:AlternateContent>
          <mc:Choice Requires="wps">
            <w:drawing>
              <wp:anchor distT="0" distB="0" distL="114300" distR="114300" simplePos="0" relativeHeight="251666432" behindDoc="0" locked="0" layoutInCell="1" allowOverlap="1" wp14:anchorId="74910838" wp14:editId="7AF543B4">
                <wp:simplePos x="0" y="0"/>
                <wp:positionH relativeFrom="column">
                  <wp:posOffset>133350</wp:posOffset>
                </wp:positionH>
                <wp:positionV relativeFrom="paragraph">
                  <wp:posOffset>49530</wp:posOffset>
                </wp:positionV>
                <wp:extent cx="5486400" cy="1403985"/>
                <wp:effectExtent l="0" t="0" r="19050" b="146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3985"/>
                        </a:xfrm>
                        <a:prstGeom prst="rect">
                          <a:avLst/>
                        </a:prstGeom>
                        <a:solidFill>
                          <a:srgbClr val="FFFFFF"/>
                        </a:solidFill>
                        <a:ln w="9525">
                          <a:solidFill>
                            <a:srgbClr val="000000"/>
                          </a:solidFill>
                          <a:miter lim="800000"/>
                          <a:headEnd/>
                          <a:tailEnd/>
                        </a:ln>
                      </wps:spPr>
                      <wps:txbx>
                        <w:txbxContent>
                          <w:p w14:paraId="4C79A92D" w14:textId="77777777" w:rsidR="002F7128" w:rsidRDefault="002F7128" w:rsidP="002F71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910838" id="Text Box 12" o:spid="_x0000_s1033" type="#_x0000_t202" style="position:absolute;margin-left:10.5pt;margin-top:3.9pt;width:6in;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">
                <v:textbox style="mso-fit-shape-to-text:t">
                  <w:txbxContent>
                    <w:p w14:paraId="4C79A92D" w14:textId="77777777" w:rsidR="002F7128" w:rsidRDefault="002F7128" w:rsidP="002F7128"/>
                  </w:txbxContent>
                </v:textbox>
              </v:shape>
            </w:pict>
          </mc:Fallback>
        </mc:AlternateContent>
      </w:r>
    </w:p>
    <w:p w14:paraId="25B64DC7" w14:textId="77777777" w:rsidR="002F7128" w:rsidRDefault="002F7128" w:rsidP="002F7128"/>
    <w:p w14:paraId="5DD2809F" w14:textId="77777777" w:rsidR="002F7128" w:rsidRDefault="002F7128" w:rsidP="002F7128"/>
    <w:p w14:paraId="6F9D420E" w14:textId="77777777" w:rsidR="002F7128" w:rsidRDefault="002F7128" w:rsidP="002F7128">
      <w:pPr>
        <w:shd w:val="clear" w:color="auto" w:fill="C9C9C9" w:themeFill="accent3" w:themeFillTint="99"/>
      </w:pPr>
      <w:r>
        <w:t>Scaling question:</w:t>
      </w:r>
    </w:p>
    <w:p w14:paraId="7EFBFB4F" w14:textId="77777777" w:rsidR="002F7128" w:rsidRDefault="002F7128" w:rsidP="002F7128">
      <w:r>
        <w:t>On a scale of 0 to 10 where:</w:t>
      </w:r>
    </w:p>
    <w:p w14:paraId="23E4F904" w14:textId="77777777" w:rsidR="002F7128" w:rsidRDefault="002F7128" w:rsidP="002F7128">
      <w:r>
        <w:t>0 = no further forward</w:t>
      </w:r>
    </w:p>
    <w:p w14:paraId="2231D6E9" w14:textId="77777777" w:rsidR="002F7128" w:rsidRDefault="002F7128" w:rsidP="002F7128">
      <w:r>
        <w:t>10 = group supervision has helped clarify the way forward</w:t>
      </w:r>
    </w:p>
    <w:p w14:paraId="6D0E74EB" w14:textId="77777777" w:rsidR="002F7128" w:rsidRDefault="002F7128" w:rsidP="002F7128">
      <w:r>
        <w:t>Where does the allocated worker scale the group supervision?</w:t>
      </w:r>
    </w:p>
    <w:p w14:paraId="7A54FBA1" w14:textId="75FB7839" w:rsidR="00432FAE" w:rsidRDefault="002F7128">
      <w:r>
        <w:t>1</w:t>
      </w:r>
      <w:r>
        <w:tab/>
        <w:t>2</w:t>
      </w:r>
      <w:r>
        <w:tab/>
        <w:t>3</w:t>
      </w:r>
      <w:r>
        <w:tab/>
        <w:t>4</w:t>
      </w:r>
      <w:r>
        <w:tab/>
        <w:t>5</w:t>
      </w:r>
      <w:r>
        <w:tab/>
        <w:t>6</w:t>
      </w:r>
      <w:r>
        <w:tab/>
        <w:t>8</w:t>
      </w:r>
      <w:r>
        <w:tab/>
        <w:t>9</w:t>
      </w:r>
      <w:r>
        <w:tab/>
        <w:t>10</w:t>
      </w:r>
    </w:p>
    <w:sectPr w:rsidR="00432FAE" w:rsidSect="002F7128">
      <w:pgSz w:w="11906" w:h="16838"/>
      <w:pgMar w:top="851"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28"/>
    <w:rsid w:val="002F7128"/>
    <w:rsid w:val="00432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304C"/>
  <w15:chartTrackingRefBased/>
  <w15:docId w15:val="{45D65767-513F-4B04-855C-7524B05D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1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SXJZJSQ2YJM5-499006958-3416046</_dlc_DocId>
    <_dlc_DocIdUrl xmlns="14ef3b5f-6ca1-4c1c-a353-a1c338ccc666">
      <Url>https://antsertech.sharepoint.com/sites/TriXData2/_layouts/15/DocIdRedir.aspx?ID=SXJZJSQ2YJM5-499006958-3416046</Url>
      <Description>SXJZJSQ2YJM5-499006958-3416046</Description>
    </_dlc_DocIdUrl>
  </documentManagement>
</p:properties>
</file>

<file path=customXml/itemProps1.xml><?xml version="1.0" encoding="utf-8"?>
<ds:datastoreItem xmlns:ds="http://schemas.openxmlformats.org/officeDocument/2006/customXml" ds:itemID="{675D48A2-EDE8-43FC-BA7A-041356BC6432}"/>
</file>

<file path=customXml/itemProps2.xml><?xml version="1.0" encoding="utf-8"?>
<ds:datastoreItem xmlns:ds="http://schemas.openxmlformats.org/officeDocument/2006/customXml" ds:itemID="{D873228F-7D0D-448B-9915-F6D5017C1CEF}"/>
</file>

<file path=customXml/itemProps3.xml><?xml version="1.0" encoding="utf-8"?>
<ds:datastoreItem xmlns:ds="http://schemas.openxmlformats.org/officeDocument/2006/customXml" ds:itemID="{8EF5E38A-BD75-4AAF-AE2A-98EE2AA7C9EB}"/>
</file>

<file path=customXml/itemProps4.xml><?xml version="1.0" encoding="utf-8"?>
<ds:datastoreItem xmlns:ds="http://schemas.openxmlformats.org/officeDocument/2006/customXml" ds:itemID="{DA8C611F-C07D-42EC-B3B3-BB064776A297}"/>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Spiers</dc:creator>
  <cp:keywords/>
  <dc:description/>
  <cp:lastModifiedBy>Aimee Spiers</cp:lastModifiedBy>
  <cp:revision>2</cp:revision>
  <dcterms:created xsi:type="dcterms:W3CDTF">2021-12-09T13:48:00Z</dcterms:created>
  <dcterms:modified xsi:type="dcterms:W3CDTF">2021-12-09T13:48:00Z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_dlc_DocIdItemGuid">
    <vt:lpwstr>cbaec59c-8f8e-4d6d-af0f-622cbf6a3656</vt:lpwstr>
  </property>
</Properties>
</file>