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5B" w:rsidRDefault="0020375B" w:rsidP="0020375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Theme="minorEastAsia" w:cstheme="minorHAnsi"/>
          <w:sz w:val="36"/>
          <w:szCs w:val="36"/>
          <w:lang w:eastAsia="en-GB"/>
        </w:rPr>
      </w:pPr>
      <w:r>
        <w:rPr>
          <w:rFonts w:eastAsiaTheme="minorEastAsia" w:cstheme="minorHAnsi"/>
          <w:sz w:val="36"/>
          <w:szCs w:val="36"/>
          <w:lang w:eastAsia="en-GB"/>
        </w:rPr>
        <w:t xml:space="preserve">Record of </w:t>
      </w:r>
      <w:r w:rsidRPr="00456ED2">
        <w:rPr>
          <w:rFonts w:eastAsiaTheme="minorEastAsia" w:cstheme="minorHAnsi"/>
          <w:sz w:val="36"/>
          <w:szCs w:val="36"/>
          <w:lang w:eastAsia="en-GB"/>
        </w:rPr>
        <w:t xml:space="preserve">Supervision </w:t>
      </w:r>
      <w:r>
        <w:rPr>
          <w:rFonts w:eastAsiaTheme="minorEastAsia" w:cstheme="minorHAnsi"/>
          <w:sz w:val="36"/>
          <w:szCs w:val="36"/>
          <w:lang w:eastAsia="en-GB"/>
        </w:rPr>
        <w:t xml:space="preserve">and Action Plan </w:t>
      </w:r>
    </w:p>
    <w:p w:rsidR="0020375B" w:rsidRPr="00F7392B" w:rsidRDefault="0020375B" w:rsidP="0020375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Theme="minorEastAsia" w:cstheme="minorHAnsi"/>
          <w:sz w:val="24"/>
          <w:szCs w:val="24"/>
          <w:lang w:eastAsia="en-GB"/>
        </w:rPr>
      </w:pPr>
      <w:r w:rsidRPr="00F7392B">
        <w:rPr>
          <w:rFonts w:eastAsiaTheme="minorEastAsia" w:cstheme="minorHAnsi"/>
          <w:sz w:val="24"/>
          <w:szCs w:val="24"/>
          <w:lang w:eastAsia="en-GB"/>
        </w:rPr>
        <w:t xml:space="preserve">Private and Confidential </w:t>
      </w:r>
    </w:p>
    <w:p w:rsidR="0020375B" w:rsidRPr="00456ED2" w:rsidRDefault="0020375B" w:rsidP="0020375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Theme="minorEastAsia" w:cstheme="minorHAnsi"/>
          <w:sz w:val="24"/>
          <w:szCs w:val="24"/>
          <w:lang w:eastAsia="en-GB"/>
        </w:rPr>
      </w:pPr>
      <w:r w:rsidRPr="00456ED2">
        <w:rPr>
          <w:rFonts w:eastAsiaTheme="minorEastAsia" w:cstheme="minorHAnsi"/>
          <w:sz w:val="24"/>
          <w:szCs w:val="24"/>
          <w:lang w:eastAsia="en-GB"/>
        </w:rPr>
        <w:t>Supervision Record to placed in supervision folder</w:t>
      </w:r>
    </w:p>
    <w:p w:rsidR="0020375B" w:rsidRPr="00456ED2" w:rsidRDefault="0020375B" w:rsidP="0020375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eastAsiaTheme="minorEastAsia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2415"/>
        <w:gridCol w:w="1692"/>
        <w:gridCol w:w="151"/>
        <w:gridCol w:w="1541"/>
      </w:tblGrid>
      <w:tr w:rsidR="0020375B" w:rsidRPr="00456ED2" w:rsidTr="00244CFC"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Supervisee / Post</w:t>
            </w:r>
            <w:r>
              <w:rPr>
                <w:rFonts w:eastAsiaTheme="minorEastAsia" w:cstheme="minorHAnsi"/>
              </w:rPr>
              <w:t>……………………………………………………………………………………………………….</w:t>
            </w:r>
          </w:p>
        </w:tc>
      </w:tr>
      <w:tr w:rsidR="0020375B" w:rsidRPr="00456ED2" w:rsidTr="00244CFC"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Supervisor / Post</w:t>
            </w:r>
            <w:r>
              <w:rPr>
                <w:rFonts w:eastAsiaTheme="minorEastAsia" w:cstheme="minorHAnsi"/>
              </w:rPr>
              <w:t>………………………………………………………………………………………………………..</w:t>
            </w:r>
          </w:p>
        </w:tc>
      </w:tr>
      <w:tr w:rsidR="0020375B" w:rsidRPr="00456ED2" w:rsidTr="00244CFC"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Date / Time</w:t>
            </w:r>
            <w:r>
              <w:rPr>
                <w:rFonts w:eastAsiaTheme="minorEastAsia" w:cstheme="minorHAnsi"/>
              </w:rPr>
              <w:t>………………………………………………………………………………………………………………..</w:t>
            </w:r>
          </w:p>
        </w:tc>
      </w:tr>
      <w:tr w:rsidR="0020375B" w:rsidRPr="00456ED2" w:rsidTr="00244CFC"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Review of last supervision and actions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  <w:u w:val="single"/>
              </w:rPr>
            </w:pPr>
            <w:r w:rsidRPr="00456ED2">
              <w:rPr>
                <w:rFonts w:eastAsiaTheme="minorEastAsia" w:cstheme="minorHAnsi"/>
                <w:u w:val="single"/>
              </w:rPr>
              <w:t>A . Performance Management</w:t>
            </w:r>
          </w:p>
          <w:p w:rsidR="0020375B" w:rsidRPr="00456ED2" w:rsidRDefault="0020375B" w:rsidP="0020375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284" w:hanging="284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Work plan &amp; priorities (current workload / new work)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ind w:left="720"/>
              <w:contextualSpacing/>
              <w:rPr>
                <w:rFonts w:eastAsiaTheme="minorEastAsia" w:cstheme="minorHAnsi"/>
              </w:rPr>
            </w:pPr>
          </w:p>
          <w:p w:rsidR="0020375B" w:rsidRPr="00456ED2" w:rsidRDefault="0020375B" w:rsidP="002037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284" w:hanging="284"/>
              <w:contextualSpacing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Review of targets and individual/team objectives</w:t>
            </w:r>
          </w:p>
          <w:p w:rsidR="0020375B" w:rsidRPr="00456ED2" w:rsidRDefault="0020375B" w:rsidP="00244CFC">
            <w:pPr>
              <w:ind w:left="720"/>
              <w:contextualSpacing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3. Key achievements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C05F09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ind w:left="284" w:hanging="284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4.</w:t>
            </w:r>
            <w:r w:rsidRPr="00C05F09">
              <w:rPr>
                <w:rFonts w:eastAsiaTheme="minorEastAsia" w:cstheme="minorHAnsi"/>
              </w:rPr>
              <w:t>To be completed by relevant staff (use record of Individual Case form)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5</w:t>
            </w:r>
            <w:r w:rsidRPr="00456ED2">
              <w:rPr>
                <w:rFonts w:eastAsiaTheme="minorEastAsia" w:cstheme="minorHAnsi"/>
              </w:rPr>
              <w:t>. Review of caseload to include equality and diversity needs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  <w:u w:val="single"/>
              </w:rPr>
            </w:pPr>
            <w:r w:rsidRPr="00456ED2">
              <w:rPr>
                <w:rFonts w:eastAsiaTheme="minorEastAsia" w:cstheme="minorHAnsi"/>
                <w:u w:val="single"/>
              </w:rPr>
              <w:t>B.  Learning and Improvement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1. Discussion of role and activities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2. Review of learning activities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3. Discussion of learning needs</w:t>
            </w: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  <w:u w:val="single"/>
              </w:rPr>
            </w:pPr>
            <w:r w:rsidRPr="00456ED2">
              <w:rPr>
                <w:rFonts w:eastAsiaTheme="minorEastAsia" w:cstheme="minorHAnsi"/>
                <w:u w:val="single"/>
              </w:rPr>
              <w:t>C. Support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1. Personal reflections, demands / frustrations / support.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2. Welfare / training &amp; personal development. individual needs are supported with regards to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 xml:space="preserve">   equality and access to opportunities.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3. Annual/flexi leave, sickness absence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4. Health, Safety &amp; Wellbeing</w:t>
            </w: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  <w:u w:val="single"/>
              </w:rPr>
            </w:pPr>
            <w:r w:rsidRPr="00456ED2">
              <w:rPr>
                <w:rFonts w:eastAsiaTheme="minorEastAsia" w:cstheme="minorHAnsi"/>
                <w:u w:val="single"/>
              </w:rPr>
              <w:t>D. Mediation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1. Team roles and responsibilities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2. Consultation and briefings about organisational developments or information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3. Identify gaps in or issues about resources</w:t>
            </w: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</w:tc>
      </w:tr>
      <w:tr w:rsidR="0020375B" w:rsidRPr="00456ED2" w:rsidTr="00244CFC"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 xml:space="preserve">Managers Signature </w:t>
            </w:r>
            <w:r>
              <w:rPr>
                <w:rFonts w:eastAsiaTheme="minorEastAsia" w:cstheme="minorHAnsi"/>
              </w:rPr>
              <w:t>……………………………………………………………………</w:t>
            </w:r>
            <w:r w:rsidRPr="00456ED2">
              <w:rPr>
                <w:rFonts w:eastAsiaTheme="minorEastAsia" w:cstheme="minorHAnsi"/>
              </w:rPr>
              <w:t>Date</w:t>
            </w:r>
            <w:r>
              <w:rPr>
                <w:rFonts w:eastAsiaTheme="minorEastAsia" w:cstheme="minorHAnsi"/>
              </w:rPr>
              <w:t>……………………………………………….</w:t>
            </w:r>
          </w:p>
        </w:tc>
      </w:tr>
      <w:tr w:rsidR="0020375B" w:rsidRPr="00456ED2" w:rsidTr="00244CFC"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 xml:space="preserve">Staff Signature </w:t>
            </w:r>
            <w:r>
              <w:rPr>
                <w:rFonts w:eastAsiaTheme="minorEastAsia" w:cstheme="minorHAnsi"/>
              </w:rPr>
              <w:t>…………………………………………………………………………….</w:t>
            </w:r>
            <w:r w:rsidRPr="00456ED2">
              <w:rPr>
                <w:rFonts w:eastAsiaTheme="minorEastAsia" w:cstheme="minorHAnsi"/>
              </w:rPr>
              <w:t>Date</w:t>
            </w:r>
            <w:r>
              <w:rPr>
                <w:rFonts w:eastAsiaTheme="minorEastAsia" w:cstheme="minorHAnsi"/>
              </w:rPr>
              <w:t>……………………………………………</w:t>
            </w:r>
          </w:p>
        </w:tc>
      </w:tr>
      <w:tr w:rsidR="0020375B" w:rsidRPr="00456ED2" w:rsidTr="00244CFC">
        <w:tc>
          <w:tcPr>
            <w:tcW w:w="8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</w:t>
            </w:r>
            <w:r w:rsidRPr="00456ED2">
              <w:rPr>
                <w:rFonts w:eastAsiaTheme="minorEastAsia" w:cstheme="minorHAnsi"/>
              </w:rPr>
              <w:t>ate, time, venue of next supervision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</w:tc>
      </w:tr>
      <w:tr w:rsidR="0020375B" w:rsidRPr="00456ED2" w:rsidTr="00244CFC">
        <w:tc>
          <w:tcPr>
            <w:tcW w:w="3080" w:type="dxa"/>
            <w:tcBorders>
              <w:top w:val="single" w:sz="4" w:space="0" w:color="auto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lastRenderedPageBreak/>
              <w:t xml:space="preserve">Performance management 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 xml:space="preserve">Comments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Agreed Actions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ind w:left="195" w:hanging="195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Timescale</w:t>
            </w:r>
          </w:p>
        </w:tc>
      </w:tr>
      <w:tr w:rsidR="0020375B" w:rsidRPr="00456ED2" w:rsidTr="00244CFC">
        <w:tc>
          <w:tcPr>
            <w:tcW w:w="3080" w:type="dxa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 xml:space="preserve">Learning and Development 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</w:tc>
        <w:tc>
          <w:tcPr>
            <w:tcW w:w="2415" w:type="dxa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Comments</w:t>
            </w:r>
          </w:p>
        </w:tc>
        <w:tc>
          <w:tcPr>
            <w:tcW w:w="1843" w:type="dxa"/>
            <w:gridSpan w:val="2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Agreed Actions</w:t>
            </w:r>
          </w:p>
        </w:tc>
        <w:tc>
          <w:tcPr>
            <w:tcW w:w="1541" w:type="dxa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Timescale</w:t>
            </w:r>
          </w:p>
        </w:tc>
      </w:tr>
      <w:tr w:rsidR="0020375B" w:rsidRPr="00456ED2" w:rsidTr="00244CFC">
        <w:tc>
          <w:tcPr>
            <w:tcW w:w="3080" w:type="dxa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Support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</w:tc>
        <w:tc>
          <w:tcPr>
            <w:tcW w:w="2415" w:type="dxa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lastRenderedPageBreak/>
              <w:t>Comments</w:t>
            </w:r>
          </w:p>
        </w:tc>
        <w:tc>
          <w:tcPr>
            <w:tcW w:w="1692" w:type="dxa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Agreed Actions</w:t>
            </w:r>
          </w:p>
        </w:tc>
        <w:tc>
          <w:tcPr>
            <w:tcW w:w="1692" w:type="dxa"/>
            <w:gridSpan w:val="2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Timescale</w:t>
            </w:r>
          </w:p>
        </w:tc>
      </w:tr>
      <w:tr w:rsidR="0020375B" w:rsidRPr="00456ED2" w:rsidTr="00244CFC">
        <w:tc>
          <w:tcPr>
            <w:tcW w:w="3080" w:type="dxa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lastRenderedPageBreak/>
              <w:t xml:space="preserve">Mediation (organisational 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communication)</w:t>
            </w: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</w:p>
        </w:tc>
        <w:tc>
          <w:tcPr>
            <w:tcW w:w="2415" w:type="dxa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Comments</w:t>
            </w:r>
          </w:p>
        </w:tc>
        <w:tc>
          <w:tcPr>
            <w:tcW w:w="1692" w:type="dxa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 w:rsidRPr="00456ED2">
              <w:rPr>
                <w:rFonts w:eastAsiaTheme="minorEastAsia" w:cstheme="minorHAnsi"/>
              </w:rPr>
              <w:t>Agreed Actions</w:t>
            </w:r>
          </w:p>
        </w:tc>
        <w:tc>
          <w:tcPr>
            <w:tcW w:w="1692" w:type="dxa"/>
            <w:gridSpan w:val="2"/>
          </w:tcPr>
          <w:p w:rsidR="0020375B" w:rsidRPr="00456ED2" w:rsidRDefault="0020375B" w:rsidP="00244CF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Timescale</w:t>
            </w:r>
          </w:p>
        </w:tc>
      </w:tr>
    </w:tbl>
    <w:p w:rsidR="0020375B" w:rsidRPr="00456ED2" w:rsidRDefault="0020375B" w:rsidP="0020375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en-GB"/>
        </w:rPr>
      </w:pPr>
    </w:p>
    <w:p w:rsidR="001A026D" w:rsidRDefault="0020375B" w:rsidP="0020375B">
      <w:r w:rsidRPr="009A4F0E">
        <w:rPr>
          <w:rFonts w:ascii="Arial" w:eastAsia="Times New Roman" w:hAnsi="Arial" w:cs="Arial"/>
          <w:b/>
          <w:bCs/>
          <w:color w:val="50575B"/>
          <w:sz w:val="23"/>
          <w:szCs w:val="23"/>
          <w:lang w:eastAsia="en-GB"/>
        </w:rPr>
        <w:br/>
      </w:r>
    </w:p>
    <w:sectPr w:rsidR="001A026D" w:rsidSect="001A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069"/>
    <w:multiLevelType w:val="hybridMultilevel"/>
    <w:tmpl w:val="7CB00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75B"/>
    <w:rsid w:val="001A026D"/>
    <w:rsid w:val="0020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75B"/>
    <w:pPr>
      <w:ind w:left="720"/>
      <w:contextualSpacing/>
    </w:pPr>
  </w:style>
  <w:style w:type="table" w:styleId="TableGrid">
    <w:name w:val="Table Grid"/>
    <w:basedOn w:val="TableNormal"/>
    <w:uiPriority w:val="59"/>
    <w:rsid w:val="0020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SXJZJSQ2YJM5-499006958-3410480</_dlc_DocId>
    <_dlc_DocIdUrl xmlns="14ef3b5f-6ca1-4c1c-a353-a1c338ccc666">
      <Url>https://antsertech.sharepoint.com/sites/TriXData2/_layouts/15/DocIdRedir.aspx?ID=SXJZJSQ2YJM5-499006958-3410480</Url>
      <Description>SXJZJSQ2YJM5-499006958-3410480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A482F52F-F73E-4FF1-9759-D7C4090162F7}"/>
</file>

<file path=customXml/itemProps2.xml><?xml version="1.0" encoding="utf-8"?>
<ds:datastoreItem xmlns:ds="http://schemas.openxmlformats.org/officeDocument/2006/customXml" ds:itemID="{F062A44C-2B2E-4E22-8545-E16BD6D4762B}"/>
</file>

<file path=customXml/itemProps3.xml><?xml version="1.0" encoding="utf-8"?>
<ds:datastoreItem xmlns:ds="http://schemas.openxmlformats.org/officeDocument/2006/customXml" ds:itemID="{F271BE7A-D7C7-4E42-BD48-C393F27556A5}"/>
</file>

<file path=customXml/itemProps4.xml><?xml version="1.0" encoding="utf-8"?>
<ds:datastoreItem xmlns:ds="http://schemas.openxmlformats.org/officeDocument/2006/customXml" ds:itemID="{8DCD5304-B0AE-4049-A35D-7EEF5C1947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Loveitt</dc:creator>
  <cp:lastModifiedBy>Grace Loveitt</cp:lastModifiedBy>
  <cp:revision>1</cp:revision>
  <dcterms:created xsi:type="dcterms:W3CDTF">2016-01-04T12:54:00Z</dcterms:created>
  <dcterms:modified xsi:type="dcterms:W3CDTF">2016-01-04T12:54:00Z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7827200</vt:r8>
  </property>
  <property fmtid="{D5CDD505-2E9C-101B-9397-08002B2CF9AE}" pid="4" name="_dlc_DocIdItemGuid">
    <vt:lpwstr>c16e29af-7df5-4b55-b63e-f12ddcee303c</vt:lpwstr>
  </property>
</Properties>
</file>