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1303" w14:textId="5E54A178" w:rsidR="007D6901" w:rsidRPr="005E5808" w:rsidRDefault="007D6901">
      <w:pPr>
        <w:rPr>
          <w:b/>
          <w:bCs/>
          <w:sz w:val="32"/>
          <w:szCs w:val="32"/>
          <w:u w:val="single"/>
        </w:rPr>
      </w:pPr>
      <w:r w:rsidRPr="005E5808">
        <w:rPr>
          <w:b/>
          <w:bCs/>
          <w:sz w:val="32"/>
          <w:szCs w:val="32"/>
          <w:u w:val="single"/>
        </w:rPr>
        <w:t xml:space="preserve">Suffolk Safeguarding Partnership </w:t>
      </w:r>
    </w:p>
    <w:p w14:paraId="42E86CBF" w14:textId="77777777" w:rsidR="007D6901" w:rsidRPr="007D6901" w:rsidRDefault="007D6901" w:rsidP="007D6901">
      <w:r w:rsidRPr="007D6901">
        <w:t>The Suffolk Safeguarding Partnership (SSP) strives to provide a swift and comprehensive response to any questions you may have.</w:t>
      </w:r>
    </w:p>
    <w:p w14:paraId="69A0A530" w14:textId="77777777" w:rsidR="007D6901" w:rsidRPr="007D6901" w:rsidRDefault="007D6901" w:rsidP="007D6901">
      <w:r w:rsidRPr="007D6901">
        <w:t>If the matter is urgent because a child or adult is in immediate danger, phone 999.</w:t>
      </w:r>
    </w:p>
    <w:p w14:paraId="52EE1F6B" w14:textId="77777777" w:rsidR="007D6901" w:rsidRPr="007D6901" w:rsidRDefault="007D6901" w:rsidP="007D6901">
      <w:r w:rsidRPr="007D6901">
        <w:t xml:space="preserve">If your enquiry is regarding specific concerns about a Child or an Adult, please contact Customer First directly. The SSP do not accept </w:t>
      </w:r>
      <w:proofErr w:type="gramStart"/>
      <w:r w:rsidRPr="007D6901">
        <w:t>referrals, and</w:t>
      </w:r>
      <w:proofErr w:type="gramEnd"/>
      <w:r w:rsidRPr="007D6901">
        <w:t xml:space="preserve"> are unable to help with these types of queries. Contact details can be found on our website here: </w:t>
      </w:r>
      <w:hyperlink r:id="rId8" w:history="1">
        <w:r w:rsidRPr="007D6901">
          <w:rPr>
            <w:rStyle w:val="Hyperlink"/>
          </w:rPr>
          <w:t>Concerned? See it? Recognise it? Report it?</w:t>
        </w:r>
      </w:hyperlink>
      <w:r w:rsidRPr="007D6901">
        <w:t xml:space="preserve">  </w:t>
      </w:r>
    </w:p>
    <w:p w14:paraId="1E87952B" w14:textId="595B9453" w:rsidR="007D6901" w:rsidRPr="007D6901" w:rsidRDefault="007D6901" w:rsidP="007D6901">
      <w:r w:rsidRPr="007D6901">
        <w:t xml:space="preserve">To contact the partnership please email: </w:t>
      </w:r>
      <w:hyperlink r:id="rId9" w:tooltip="enquiries@suffolksp.org.uk" w:history="1">
        <w:r w:rsidRPr="007D6901">
          <w:rPr>
            <w:rStyle w:val="Hyperlink"/>
          </w:rPr>
          <w:t>enquiries@suffolksp.org.uk</w:t>
        </w:r>
      </w:hyperlink>
    </w:p>
    <w:p w14:paraId="52725442" w14:textId="77777777" w:rsidR="007D6901" w:rsidRPr="007D6901" w:rsidRDefault="007D6901" w:rsidP="007D6901">
      <w:pPr>
        <w:rPr>
          <w:b/>
          <w:bCs/>
        </w:rPr>
      </w:pPr>
      <w:r w:rsidRPr="007D6901">
        <w:rPr>
          <w:b/>
          <w:bCs/>
        </w:rPr>
        <w:t>Where are we?</w:t>
      </w:r>
    </w:p>
    <w:p w14:paraId="647471A5" w14:textId="1E594481" w:rsidR="007D6901" w:rsidRDefault="007D6901">
      <w:r w:rsidRPr="007D6901">
        <w:t xml:space="preserve">The Suffolk Safeguarding Partnership is based </w:t>
      </w:r>
      <w:proofErr w:type="gramStart"/>
      <w:r w:rsidRPr="007D6901">
        <w:t>from</w:t>
      </w:r>
      <w:proofErr w:type="gramEnd"/>
      <w:r w:rsidRPr="007D6901">
        <w:t xml:space="preserve"> Endeavour House, 8 Russell Road, Ipswich, Suffolk IP1 2BX.</w:t>
      </w:r>
    </w:p>
    <w:p w14:paraId="31B0A800" w14:textId="671EA97E" w:rsidR="007D6901" w:rsidRPr="007D6901" w:rsidRDefault="007D6901">
      <w:pPr>
        <w:rPr>
          <w:b/>
          <w:bCs/>
        </w:rPr>
      </w:pPr>
      <w:r w:rsidRPr="007D6901">
        <w:rPr>
          <w:b/>
          <w:bCs/>
        </w:rPr>
        <w:t>WEBSITE</w:t>
      </w:r>
    </w:p>
    <w:p w14:paraId="0B85AD8A" w14:textId="3BCECB24" w:rsidR="00B602CD" w:rsidRDefault="007D6901">
      <w:hyperlink r:id="rId10" w:history="1">
        <w:r w:rsidRPr="00053BA1">
          <w:rPr>
            <w:rStyle w:val="Hyperlink"/>
          </w:rPr>
          <w:t>https://www.suffolksp.org.uk/concerned/#gsc.tab=0</w:t>
        </w:r>
      </w:hyperlink>
      <w:r>
        <w:t xml:space="preserve"> </w:t>
      </w:r>
    </w:p>
    <w:p w14:paraId="24725D2C" w14:textId="77777777" w:rsidR="005E5808" w:rsidRDefault="005E5808"/>
    <w:p w14:paraId="289366F8" w14:textId="4A6A740B" w:rsidR="007D6901" w:rsidRPr="005E5808" w:rsidRDefault="007D6901">
      <w:pPr>
        <w:rPr>
          <w:b/>
          <w:bCs/>
          <w:sz w:val="32"/>
          <w:szCs w:val="32"/>
          <w:u w:val="single"/>
        </w:rPr>
      </w:pPr>
      <w:r w:rsidRPr="007D6901">
        <w:rPr>
          <w:b/>
          <w:bCs/>
          <w:sz w:val="32"/>
          <w:szCs w:val="32"/>
          <w:u w:val="single"/>
        </w:rPr>
        <w:t>Cambridgeshire and Peterborough Safeguarding Partnership Board</w:t>
      </w:r>
    </w:p>
    <w:p w14:paraId="2CF2D3CB" w14:textId="77777777" w:rsidR="007D6901" w:rsidRPr="007D6901" w:rsidRDefault="007D6901" w:rsidP="007D6901">
      <w:r w:rsidRPr="007D6901">
        <w:t xml:space="preserve">The Cambridgeshire and Peterborough Safeguarding Partnership Board (Cambridgeshire County Council, Peterborough City Council, Cambridgeshire Constabulary and the Cambridgeshire and Peterborough Integrated Care Board), are responsible for ensuring that children, young </w:t>
      </w:r>
      <w:proofErr w:type="gramStart"/>
      <w:r w:rsidRPr="007D6901">
        <w:t>people</w:t>
      </w:r>
      <w:proofErr w:type="gramEnd"/>
      <w:r w:rsidRPr="007D6901">
        <w:t xml:space="preserve"> and adults at risk of harm, neglect and exploitation across Cambridgeshire and Peterborough receive the help and protection that they need.</w:t>
      </w:r>
    </w:p>
    <w:p w14:paraId="7AB3DC8C" w14:textId="77777777" w:rsidR="007D6901" w:rsidRDefault="007D6901" w:rsidP="007D6901">
      <w:r w:rsidRPr="007D6901">
        <w:t>Safeguarding is ‘everybody’s business’ whether you are an organisation, frontline practitioner, or an individual member of our communities.</w:t>
      </w:r>
    </w:p>
    <w:p w14:paraId="3FBE9191" w14:textId="5C8AA87B" w:rsidR="005E5808" w:rsidRDefault="005E5808" w:rsidP="007D6901">
      <w:hyperlink r:id="rId11" w:history="1">
        <w:r w:rsidRPr="00053BA1">
          <w:rPr>
            <w:rStyle w:val="Hyperlink"/>
          </w:rPr>
          <w:t>https://safeguardingcambspeterborough.org.uk/</w:t>
        </w:r>
      </w:hyperlink>
      <w:r>
        <w:t xml:space="preserve"> </w:t>
      </w:r>
    </w:p>
    <w:p w14:paraId="03B18983" w14:textId="77777777" w:rsidR="005E5808" w:rsidRPr="007D6901" w:rsidRDefault="005E5808" w:rsidP="007D6901"/>
    <w:p w14:paraId="7B428B8C" w14:textId="3887BD4C" w:rsidR="007D6901" w:rsidRPr="005E5808" w:rsidRDefault="005E5808">
      <w:pPr>
        <w:rPr>
          <w:b/>
          <w:bCs/>
          <w:sz w:val="32"/>
          <w:szCs w:val="32"/>
          <w:u w:val="single"/>
        </w:rPr>
      </w:pPr>
      <w:r w:rsidRPr="005E5808">
        <w:rPr>
          <w:b/>
          <w:bCs/>
          <w:sz w:val="32"/>
          <w:szCs w:val="32"/>
          <w:u w:val="single"/>
        </w:rPr>
        <w:t>Essex Safeguarding Children Board</w:t>
      </w:r>
    </w:p>
    <w:p w14:paraId="16B9FF40" w14:textId="126ED026" w:rsidR="005E5808" w:rsidRDefault="005E5808">
      <w:r w:rsidRPr="005E5808">
        <w:t>Essex Safeguarding Children Board, Room CG04</w:t>
      </w:r>
      <w:r w:rsidRPr="005E5808">
        <w:br/>
        <w:t>County Hall</w:t>
      </w:r>
      <w:r w:rsidRPr="005E5808">
        <w:br/>
        <w:t>Chelmsford</w:t>
      </w:r>
      <w:r w:rsidRPr="005E5808">
        <w:br/>
        <w:t>CM1 1QH</w:t>
      </w:r>
      <w:r w:rsidRPr="005E5808">
        <w:br/>
        <w:t>General enquiries: 0333 013 8936 escb@essex.gov.uk</w:t>
      </w:r>
      <w:r w:rsidRPr="005E5808">
        <w:br/>
        <w:t>Training enquiries: 0333 013 8937 escbtraining@essex.gov.uk</w:t>
      </w:r>
    </w:p>
    <w:p w14:paraId="2C16A3E8" w14:textId="5FF53F96" w:rsidR="005E5808" w:rsidRDefault="005E5808">
      <w:hyperlink r:id="rId12" w:history="1">
        <w:r w:rsidRPr="00053BA1">
          <w:rPr>
            <w:rStyle w:val="Hyperlink"/>
          </w:rPr>
          <w:t>https://www.escb.co.uk/</w:t>
        </w:r>
      </w:hyperlink>
      <w:r>
        <w:t xml:space="preserve"> </w:t>
      </w:r>
    </w:p>
    <w:p w14:paraId="2784020C" w14:textId="70A99B93" w:rsidR="005E5808" w:rsidRPr="005E5808" w:rsidRDefault="005E5808">
      <w:hyperlink r:id="rId13" w:history="1">
        <w:r w:rsidRPr="005E5808">
          <w:rPr>
            <w:rStyle w:val="Hyperlink"/>
            <w:color w:val="auto"/>
            <w:u w:val="none"/>
          </w:rPr>
          <w:t>Concerned about a child or young person? Call 0345 603 7627</w:t>
        </w:r>
      </w:hyperlink>
    </w:p>
    <w:sectPr w:rsidR="005E5808" w:rsidRPr="005E58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517B" w14:textId="77777777" w:rsidR="007D6901" w:rsidRDefault="007D6901" w:rsidP="007D6901">
      <w:pPr>
        <w:spacing w:after="0" w:line="240" w:lineRule="auto"/>
      </w:pPr>
      <w:r>
        <w:separator/>
      </w:r>
    </w:p>
  </w:endnote>
  <w:endnote w:type="continuationSeparator" w:id="0">
    <w:p w14:paraId="29AB8A9C" w14:textId="77777777" w:rsidR="007D6901" w:rsidRDefault="007D6901" w:rsidP="007D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109C" w14:textId="77777777" w:rsidR="005E5808" w:rsidRDefault="005E5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BFEC" w14:textId="3C4013A6" w:rsidR="007D6901" w:rsidRDefault="007D69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3EA86A" wp14:editId="5BCFAD9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7BFA" w14:textId="4762CBF3" w:rsidR="007D6901" w:rsidRDefault="007D6901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156082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156082" w:themeColor="accent1"/>
                                    <w:sz w:val="20"/>
                                    <w:szCs w:val="20"/>
                                  </w:rPr>
                                  <w:t xml:space="preserve">VERSION 1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2024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3EA86A" id="Group 57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52C7BFA" w14:textId="4762CBF3" w:rsidR="007D6901" w:rsidRDefault="007D6901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156082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156082" w:themeColor="accent1"/>
                              <w:sz w:val="20"/>
                              <w:szCs w:val="20"/>
                            </w:rPr>
                            <w:t xml:space="preserve">VERSION 1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2024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5679" w14:textId="77777777" w:rsidR="005E5808" w:rsidRDefault="005E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9059" w14:textId="77777777" w:rsidR="007D6901" w:rsidRDefault="007D6901" w:rsidP="007D6901">
      <w:pPr>
        <w:spacing w:after="0" w:line="240" w:lineRule="auto"/>
      </w:pPr>
      <w:r>
        <w:separator/>
      </w:r>
    </w:p>
  </w:footnote>
  <w:footnote w:type="continuationSeparator" w:id="0">
    <w:p w14:paraId="4B37163B" w14:textId="77777777" w:rsidR="007D6901" w:rsidRDefault="007D6901" w:rsidP="007D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D5F1" w14:textId="77777777" w:rsidR="005E5808" w:rsidRDefault="005E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221D" w14:textId="0E481E80" w:rsidR="007D6901" w:rsidRPr="005E5808" w:rsidRDefault="007D6901" w:rsidP="007D6901">
    <w:pPr>
      <w:pStyle w:val="Header"/>
      <w:jc w:val="center"/>
      <w:rPr>
        <w:sz w:val="40"/>
        <w:szCs w:val="40"/>
      </w:rPr>
    </w:pPr>
    <w:r w:rsidRPr="005E5808">
      <w:rPr>
        <w:sz w:val="40"/>
        <w:szCs w:val="40"/>
      </w:rPr>
      <w:t>SAFEGUARDING PARTNERSHIP DETAILS</w:t>
    </w:r>
  </w:p>
  <w:p w14:paraId="30E7D051" w14:textId="77777777" w:rsidR="007D6901" w:rsidRDefault="007D6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7BEB" w14:textId="77777777" w:rsidR="005E5808" w:rsidRDefault="005E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07AEC"/>
    <w:multiLevelType w:val="multilevel"/>
    <w:tmpl w:val="FFE6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323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01"/>
    <w:rsid w:val="005E5808"/>
    <w:rsid w:val="007D6901"/>
    <w:rsid w:val="007E42CE"/>
    <w:rsid w:val="00B6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ED128"/>
  <w15:chartTrackingRefBased/>
  <w15:docId w15:val="{821D2FBB-4C2B-4C42-9ABB-0E635E8A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9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9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9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9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9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9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9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9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9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9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9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9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9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9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9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9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9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69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9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9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69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69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9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69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69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9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9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690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01"/>
  </w:style>
  <w:style w:type="paragraph" w:styleId="Footer">
    <w:name w:val="footer"/>
    <w:basedOn w:val="Normal"/>
    <w:link w:val="FooterChar"/>
    <w:uiPriority w:val="99"/>
    <w:unhideWhenUsed/>
    <w:rsid w:val="007D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01"/>
  </w:style>
  <w:style w:type="character" w:styleId="Hyperlink">
    <w:name w:val="Hyperlink"/>
    <w:basedOn w:val="DefaultParagraphFont"/>
    <w:uiPriority w:val="99"/>
    <w:unhideWhenUsed/>
    <w:rsid w:val="007D69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9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90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sp.org.uk/concerned" TargetMode="External"/><Relationship Id="rId13" Type="http://schemas.openxmlformats.org/officeDocument/2006/relationships/hyperlink" Target="https://www.escb.co.uk/working-with-children/concerns-about-the-welfare-of-a-chil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scb.co.u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guardingcambspeterborough.org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uffolksp.org.uk/concerned/#gsc.tab=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nquiries@suffolksp.org.uk?subject=enquiries%40suffolksp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262E-44D8-4204-8B85-1426ABF2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>2024</dc:subject>
  <dc:creator>Heather Frick</dc:creator>
  <cp:keywords/>
  <dc:description/>
  <cp:lastModifiedBy>Heather Frick</cp:lastModifiedBy>
  <cp:revision>1</cp:revision>
  <dcterms:created xsi:type="dcterms:W3CDTF">2024-03-07T13:42:00Z</dcterms:created>
  <dcterms:modified xsi:type="dcterms:W3CDTF">2024-03-07T14:43:00Z</dcterms:modified>
</cp:coreProperties>
</file>