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B85E8" w14:textId="077DAB40" w:rsidR="004D0CEF" w:rsidRDefault="009156A7" w:rsidP="00E6120F">
      <w:pPr>
        <w:rPr>
          <w:rFonts w:asciiTheme="majorHAnsi" w:hAnsiTheme="majorHAnsi"/>
          <w:b/>
          <w:bCs/>
          <w:sz w:val="48"/>
          <w:szCs w:val="48"/>
        </w:rPr>
        <w:sectPr w:rsidR="004D0CEF" w:rsidSect="00443514">
          <w:footerReference w:type="default" r:id="rId11"/>
          <w:pgSz w:w="11900" w:h="16820"/>
          <w:pgMar w:top="1134" w:right="1418" w:bottom="1278" w:left="1418" w:header="720" w:footer="720" w:gutter="0"/>
          <w:cols w:space="720"/>
          <w:docGrid w:linePitch="360"/>
        </w:sectPr>
      </w:pPr>
      <w:r>
        <w:rPr>
          <w:noProof/>
          <w:lang w:val="en-US"/>
        </w:rPr>
        <mc:AlternateContent>
          <mc:Choice Requires="wps">
            <w:drawing>
              <wp:anchor distT="0" distB="0" distL="114300" distR="114300" simplePos="0" relativeHeight="251664384" behindDoc="0" locked="0" layoutInCell="1" allowOverlap="1" wp14:anchorId="28116EC3" wp14:editId="35247A14">
                <wp:simplePos x="0" y="0"/>
                <wp:positionH relativeFrom="column">
                  <wp:posOffset>-847090</wp:posOffset>
                </wp:positionH>
                <wp:positionV relativeFrom="paragraph">
                  <wp:posOffset>3335655</wp:posOffset>
                </wp:positionV>
                <wp:extent cx="4058285" cy="58064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4058285" cy="5806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E4F70F0" w14:textId="77777777" w:rsidR="009156A7" w:rsidRPr="00F73995" w:rsidRDefault="009156A7" w:rsidP="000C4445">
                            <w:pPr>
                              <w:spacing w:after="360" w:line="560" w:lineRule="exact"/>
                              <w:rPr>
                                <w:rFonts w:ascii="Calibri" w:hAnsi="Calibri"/>
                                <w:b/>
                                <w:noProof/>
                                <w:color w:val="FFFFFF" w:themeColor="background1"/>
                                <w:sz w:val="52"/>
                                <w:szCs w:val="52"/>
                              </w:rPr>
                            </w:pPr>
                          </w:p>
                          <w:p w14:paraId="28ABAB96" w14:textId="77777777" w:rsidR="009156A7" w:rsidRPr="00A21FE2" w:rsidRDefault="009156A7" w:rsidP="000C4445">
                            <w:pPr>
                              <w:spacing w:after="360" w:line="560" w:lineRule="exact"/>
                              <w:rPr>
                                <w:rFonts w:ascii="Calibri" w:hAnsi="Calibri"/>
                                <w:b/>
                                <w:noProof/>
                                <w:sz w:val="52"/>
                                <w:szCs w:val="52"/>
                              </w:rPr>
                            </w:pPr>
                          </w:p>
                          <w:p w14:paraId="71A10CE6" w14:textId="77777777" w:rsidR="009156A7" w:rsidRPr="00A21FE2" w:rsidRDefault="009156A7" w:rsidP="00F73995">
                            <w:pPr>
                              <w:spacing w:after="360" w:line="560" w:lineRule="exact"/>
                              <w:rPr>
                                <w:rFonts w:ascii="Arial" w:hAnsi="Arial" w:cs="Arial"/>
                                <w:b/>
                                <w:noProof/>
                                <w:sz w:val="52"/>
                                <w:szCs w:val="52"/>
                              </w:rPr>
                            </w:pPr>
                            <w:r w:rsidRPr="00A21FE2">
                              <w:rPr>
                                <w:rFonts w:ascii="Arial" w:hAnsi="Arial" w:cs="Arial"/>
                                <w:b/>
                                <w:noProof/>
                                <w:sz w:val="52"/>
                                <w:szCs w:val="52"/>
                              </w:rPr>
                              <w:t xml:space="preserve">Adult Care </w:t>
                            </w:r>
                          </w:p>
                          <w:p w14:paraId="54AAA0E4" w14:textId="30EB27F7" w:rsidR="00B5641F" w:rsidRPr="00A21FE2" w:rsidRDefault="00454F68" w:rsidP="00F73995">
                            <w:pPr>
                              <w:spacing w:after="360" w:line="560" w:lineRule="exact"/>
                              <w:rPr>
                                <w:rFonts w:ascii="Arial" w:hAnsi="Arial" w:cs="Arial"/>
                                <w:b/>
                                <w:noProof/>
                                <w:sz w:val="52"/>
                                <w:szCs w:val="52"/>
                              </w:rPr>
                            </w:pPr>
                            <w:r w:rsidRPr="00A21FE2">
                              <w:rPr>
                                <w:rFonts w:ascii="Arial" w:hAnsi="Arial" w:cs="Arial"/>
                                <w:b/>
                                <w:noProof/>
                                <w:sz w:val="52"/>
                                <w:szCs w:val="52"/>
                              </w:rPr>
                              <w:t>Re</w:t>
                            </w:r>
                            <w:r w:rsidR="009156A7" w:rsidRPr="00A21FE2">
                              <w:rPr>
                                <w:rFonts w:ascii="Arial" w:hAnsi="Arial" w:cs="Arial"/>
                                <w:b/>
                                <w:noProof/>
                                <w:sz w:val="52"/>
                                <w:szCs w:val="52"/>
                              </w:rPr>
                              <w:t>cording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ayout w:type="fixed"/>
                              <w:tblCellMar>
                                <w:left w:w="0" w:type="dxa"/>
                                <w:right w:w="0" w:type="dxa"/>
                              </w:tblCellMar>
                              <w:tblLook w:val="01E0" w:firstRow="1" w:lastRow="1" w:firstColumn="1" w:lastColumn="1" w:noHBand="0" w:noVBand="0"/>
                            </w:tblPr>
                            <w:tblGrid>
                              <w:gridCol w:w="1980"/>
                              <w:gridCol w:w="2977"/>
                            </w:tblGrid>
                            <w:tr w:rsidR="009156A7" w:rsidRPr="00F73995" w14:paraId="3223E2CE" w14:textId="77777777" w:rsidTr="00A21FE2">
                              <w:trPr>
                                <w:trHeight w:hRule="exact" w:val="439"/>
                              </w:trPr>
                              <w:tc>
                                <w:tcPr>
                                  <w:tcW w:w="1980" w:type="dxa"/>
                                  <w:shd w:val="clear" w:color="auto" w:fill="FFFFFF" w:themeFill="background1"/>
                                </w:tcPr>
                                <w:p w14:paraId="3494AA71" w14:textId="77777777" w:rsidR="009156A7" w:rsidRPr="00F73995" w:rsidRDefault="009156A7" w:rsidP="00F73995">
                                  <w:pPr>
                                    <w:widowControl w:val="0"/>
                                    <w:spacing w:before="67" w:after="0" w:line="240" w:lineRule="auto"/>
                                    <w:rPr>
                                      <w:rFonts w:ascii="Arial" w:eastAsia="Calibri" w:hAnsi="Arial" w:cs="Arial"/>
                                      <w:b/>
                                      <w:sz w:val="20"/>
                                      <w:szCs w:val="20"/>
                                      <w:lang w:val="en-US"/>
                                    </w:rPr>
                                  </w:pPr>
                                  <w:r w:rsidRPr="00F73995">
                                    <w:rPr>
                                      <w:rFonts w:ascii="Arial" w:eastAsia="Calibri" w:hAnsi="Arial" w:cs="Arial"/>
                                      <w:b/>
                                      <w:sz w:val="20"/>
                                      <w:szCs w:val="20"/>
                                      <w:lang w:val="en-US"/>
                                    </w:rPr>
                                    <w:t>Document</w:t>
                                  </w:r>
                                  <w:r w:rsidRPr="00F73995">
                                    <w:rPr>
                                      <w:rFonts w:ascii="Arial" w:eastAsia="Calibri" w:hAnsi="Arial" w:cs="Arial"/>
                                      <w:b/>
                                      <w:spacing w:val="-14"/>
                                      <w:sz w:val="20"/>
                                      <w:szCs w:val="20"/>
                                      <w:lang w:val="en-US"/>
                                    </w:rPr>
                                    <w:t xml:space="preserve"> </w:t>
                                  </w:r>
                                  <w:r w:rsidRPr="00F73995">
                                    <w:rPr>
                                      <w:rFonts w:ascii="Arial" w:eastAsia="Calibri" w:hAnsi="Arial" w:cs="Arial"/>
                                      <w:b/>
                                      <w:sz w:val="20"/>
                                      <w:szCs w:val="20"/>
                                      <w:lang w:val="en-US"/>
                                    </w:rPr>
                                    <w:t>Category:</w:t>
                                  </w:r>
                                </w:p>
                                <w:p w14:paraId="5729C774" w14:textId="77777777" w:rsidR="009156A7" w:rsidRPr="00F73995" w:rsidRDefault="009156A7" w:rsidP="00F73995">
                                  <w:pPr>
                                    <w:widowControl w:val="0"/>
                                    <w:spacing w:before="67" w:after="0" w:line="240" w:lineRule="auto"/>
                                    <w:rPr>
                                      <w:rFonts w:ascii="Arial" w:eastAsia="Arial" w:hAnsi="Arial" w:cs="Arial"/>
                                      <w:sz w:val="20"/>
                                      <w:szCs w:val="20"/>
                                      <w:lang w:val="en-US"/>
                                    </w:rPr>
                                  </w:pPr>
                                </w:p>
                              </w:tc>
                              <w:tc>
                                <w:tcPr>
                                  <w:tcW w:w="2977" w:type="dxa"/>
                                  <w:shd w:val="clear" w:color="auto" w:fill="FFFFFF" w:themeFill="background1"/>
                                </w:tcPr>
                                <w:p w14:paraId="78D58388" w14:textId="77777777" w:rsidR="009156A7" w:rsidRPr="00F73995" w:rsidRDefault="009156A7" w:rsidP="00F73995">
                                  <w:pPr>
                                    <w:widowControl w:val="0"/>
                                    <w:spacing w:before="67" w:after="0" w:line="240" w:lineRule="auto"/>
                                    <w:ind w:left="-1"/>
                                    <w:rPr>
                                      <w:rFonts w:ascii="Arial" w:eastAsia="Arial" w:hAnsi="Arial" w:cs="Arial"/>
                                      <w:sz w:val="20"/>
                                      <w:szCs w:val="20"/>
                                      <w:lang w:val="en-US"/>
                                    </w:rPr>
                                  </w:pPr>
                                  <w:r w:rsidRPr="00F73995">
                                    <w:rPr>
                                      <w:rFonts w:ascii="Arial" w:eastAsia="Calibri" w:hAnsi="Arial" w:cs="Arial"/>
                                      <w:sz w:val="20"/>
                                      <w:szCs w:val="20"/>
                                      <w:lang w:val="en-US"/>
                                    </w:rPr>
                                    <w:t xml:space="preserve"> Guidance</w:t>
                                  </w:r>
                                </w:p>
                              </w:tc>
                            </w:tr>
                            <w:tr w:rsidR="009156A7" w:rsidRPr="00F73995" w14:paraId="63EFCBA4" w14:textId="77777777" w:rsidTr="00A21FE2">
                              <w:trPr>
                                <w:trHeight w:hRule="exact" w:val="439"/>
                              </w:trPr>
                              <w:tc>
                                <w:tcPr>
                                  <w:tcW w:w="1980" w:type="dxa"/>
                                  <w:shd w:val="clear" w:color="auto" w:fill="FFFFFF" w:themeFill="background1"/>
                                </w:tcPr>
                                <w:p w14:paraId="25C0CFFB" w14:textId="77777777" w:rsidR="009156A7" w:rsidRPr="00F73995" w:rsidRDefault="009156A7" w:rsidP="00F73995">
                                  <w:pPr>
                                    <w:widowControl w:val="0"/>
                                    <w:spacing w:before="65" w:after="0" w:line="240" w:lineRule="auto"/>
                                    <w:rPr>
                                      <w:rFonts w:ascii="Arial" w:eastAsia="Arial" w:hAnsi="Arial" w:cs="Arial"/>
                                      <w:sz w:val="20"/>
                                      <w:szCs w:val="20"/>
                                      <w:lang w:val="en-US"/>
                                    </w:rPr>
                                  </w:pPr>
                                  <w:r w:rsidRPr="00F73995">
                                    <w:rPr>
                                      <w:rFonts w:ascii="Arial" w:eastAsia="Calibri" w:hAnsi="Arial" w:cs="Arial"/>
                                      <w:b/>
                                      <w:sz w:val="20"/>
                                      <w:szCs w:val="20"/>
                                      <w:lang w:val="en-US"/>
                                    </w:rPr>
                                    <w:t>Version</w:t>
                                  </w:r>
                                  <w:r w:rsidRPr="00F73995">
                                    <w:rPr>
                                      <w:rFonts w:ascii="Arial" w:eastAsia="Calibri" w:hAnsi="Arial" w:cs="Arial"/>
                                      <w:b/>
                                      <w:spacing w:val="-8"/>
                                      <w:sz w:val="20"/>
                                      <w:szCs w:val="20"/>
                                      <w:lang w:val="en-US"/>
                                    </w:rPr>
                                    <w:t xml:space="preserve"> </w:t>
                                  </w:r>
                                  <w:r w:rsidRPr="00F73995">
                                    <w:rPr>
                                      <w:rFonts w:ascii="Arial" w:eastAsia="Calibri" w:hAnsi="Arial" w:cs="Arial"/>
                                      <w:b/>
                                      <w:sz w:val="20"/>
                                      <w:szCs w:val="20"/>
                                      <w:lang w:val="en-US"/>
                                    </w:rPr>
                                    <w:t>Number:</w:t>
                                  </w:r>
                                </w:p>
                              </w:tc>
                              <w:tc>
                                <w:tcPr>
                                  <w:tcW w:w="2977" w:type="dxa"/>
                                  <w:shd w:val="clear" w:color="auto" w:fill="FFFFFF" w:themeFill="background1"/>
                                </w:tcPr>
                                <w:p w14:paraId="70F78D2C" w14:textId="77777777" w:rsidR="009156A7" w:rsidRPr="00F73995" w:rsidRDefault="009156A7" w:rsidP="00F73995">
                                  <w:pPr>
                                    <w:widowControl w:val="0"/>
                                    <w:spacing w:before="65" w:after="0" w:line="240" w:lineRule="auto"/>
                                    <w:ind w:left="-1"/>
                                    <w:rPr>
                                      <w:rFonts w:ascii="Arial" w:eastAsia="Arial" w:hAnsi="Arial" w:cs="Arial"/>
                                      <w:sz w:val="20"/>
                                      <w:szCs w:val="20"/>
                                      <w:lang w:val="en-US"/>
                                    </w:rPr>
                                  </w:pPr>
                                  <w:r w:rsidRPr="00F73995">
                                    <w:rPr>
                                      <w:rFonts w:ascii="Arial" w:eastAsia="Calibri" w:hAnsi="Arial" w:cs="Arial"/>
                                      <w:sz w:val="20"/>
                                      <w:szCs w:val="20"/>
                                      <w:lang w:val="en-US"/>
                                    </w:rPr>
                                    <w:t xml:space="preserve"> 4.0</w:t>
                                  </w:r>
                                </w:p>
                              </w:tc>
                            </w:tr>
                            <w:tr w:rsidR="009156A7" w:rsidRPr="00F73995" w14:paraId="4A110C6D" w14:textId="77777777" w:rsidTr="00A21FE2">
                              <w:trPr>
                                <w:trHeight w:hRule="exact" w:val="442"/>
                              </w:trPr>
                              <w:tc>
                                <w:tcPr>
                                  <w:tcW w:w="1980" w:type="dxa"/>
                                  <w:shd w:val="clear" w:color="auto" w:fill="FFFFFF" w:themeFill="background1"/>
                                </w:tcPr>
                                <w:p w14:paraId="016439C2" w14:textId="77777777" w:rsidR="009156A7" w:rsidRPr="00F73995" w:rsidRDefault="009156A7" w:rsidP="00F73995">
                                  <w:pPr>
                                    <w:widowControl w:val="0"/>
                                    <w:spacing w:before="66" w:after="0" w:line="240" w:lineRule="auto"/>
                                    <w:rPr>
                                      <w:rFonts w:ascii="Arial" w:eastAsia="Arial" w:hAnsi="Arial" w:cs="Arial"/>
                                      <w:sz w:val="20"/>
                                      <w:szCs w:val="20"/>
                                      <w:lang w:val="en-US"/>
                                    </w:rPr>
                                  </w:pPr>
                                  <w:r w:rsidRPr="00F73995">
                                    <w:rPr>
                                      <w:rFonts w:ascii="Arial" w:eastAsia="Calibri" w:hAnsi="Arial" w:cs="Arial"/>
                                      <w:b/>
                                      <w:sz w:val="20"/>
                                      <w:szCs w:val="20"/>
                                      <w:lang w:val="en-US"/>
                                    </w:rPr>
                                    <w:t>Target</w:t>
                                  </w:r>
                                  <w:r w:rsidRPr="00F73995">
                                    <w:rPr>
                                      <w:rFonts w:ascii="Arial" w:eastAsia="Calibri" w:hAnsi="Arial" w:cs="Arial"/>
                                      <w:b/>
                                      <w:spacing w:val="-9"/>
                                      <w:sz w:val="20"/>
                                      <w:szCs w:val="20"/>
                                      <w:lang w:val="en-US"/>
                                    </w:rPr>
                                    <w:t xml:space="preserve"> </w:t>
                                  </w:r>
                                  <w:r w:rsidRPr="00F73995">
                                    <w:rPr>
                                      <w:rFonts w:ascii="Arial" w:eastAsia="Calibri" w:hAnsi="Arial" w:cs="Arial"/>
                                      <w:b/>
                                      <w:sz w:val="20"/>
                                      <w:szCs w:val="20"/>
                                      <w:lang w:val="en-US"/>
                                    </w:rPr>
                                    <w:t>Groups:</w:t>
                                  </w:r>
                                </w:p>
                              </w:tc>
                              <w:tc>
                                <w:tcPr>
                                  <w:tcW w:w="2977" w:type="dxa"/>
                                  <w:shd w:val="clear" w:color="auto" w:fill="FFFFFF" w:themeFill="background1"/>
                                </w:tcPr>
                                <w:p w14:paraId="7D087F85" w14:textId="77777777" w:rsidR="009156A7" w:rsidRPr="00F73995" w:rsidRDefault="009156A7" w:rsidP="00F73995">
                                  <w:pPr>
                                    <w:widowControl w:val="0"/>
                                    <w:spacing w:before="66" w:after="0" w:line="240" w:lineRule="auto"/>
                                    <w:ind w:left="-1"/>
                                    <w:rPr>
                                      <w:rFonts w:ascii="Arial" w:eastAsia="Arial" w:hAnsi="Arial" w:cs="Arial"/>
                                      <w:sz w:val="20"/>
                                      <w:szCs w:val="20"/>
                                      <w:lang w:val="en-US"/>
                                    </w:rPr>
                                  </w:pPr>
                                  <w:r w:rsidRPr="00F73995">
                                    <w:rPr>
                                      <w:rFonts w:ascii="Arial" w:eastAsia="Calibri" w:hAnsi="Arial" w:cs="Arial"/>
                                      <w:sz w:val="20"/>
                                      <w:szCs w:val="20"/>
                                      <w:lang w:val="en-US"/>
                                    </w:rPr>
                                    <w:t xml:space="preserve"> Adult</w:t>
                                  </w:r>
                                  <w:r w:rsidRPr="00F73995">
                                    <w:rPr>
                                      <w:rFonts w:ascii="Arial" w:eastAsia="Calibri" w:hAnsi="Arial" w:cs="Arial"/>
                                      <w:spacing w:val="-4"/>
                                      <w:sz w:val="20"/>
                                      <w:szCs w:val="20"/>
                                      <w:lang w:val="en-US"/>
                                    </w:rPr>
                                    <w:t xml:space="preserve"> </w:t>
                                  </w:r>
                                  <w:r w:rsidRPr="00F73995">
                                    <w:rPr>
                                      <w:rFonts w:ascii="Arial" w:eastAsia="Calibri" w:hAnsi="Arial" w:cs="Arial"/>
                                      <w:sz w:val="20"/>
                                      <w:szCs w:val="20"/>
                                      <w:lang w:val="en-US"/>
                                    </w:rPr>
                                    <w:t>Care</w:t>
                                  </w:r>
                                </w:p>
                              </w:tc>
                            </w:tr>
                            <w:tr w:rsidR="009156A7" w:rsidRPr="00F73995" w14:paraId="2F2E4A77" w14:textId="77777777" w:rsidTr="00A21FE2">
                              <w:trPr>
                                <w:trHeight w:hRule="exact" w:val="437"/>
                              </w:trPr>
                              <w:tc>
                                <w:tcPr>
                                  <w:tcW w:w="1980" w:type="dxa"/>
                                  <w:shd w:val="clear" w:color="auto" w:fill="FFFFFF" w:themeFill="background1"/>
                                </w:tcPr>
                                <w:p w14:paraId="0B168166" w14:textId="77777777" w:rsidR="009156A7" w:rsidRPr="00F73995" w:rsidRDefault="009156A7" w:rsidP="00F73995">
                                  <w:pPr>
                                    <w:widowControl w:val="0"/>
                                    <w:spacing w:before="63" w:after="0" w:line="240" w:lineRule="auto"/>
                                    <w:rPr>
                                      <w:rFonts w:ascii="Arial" w:eastAsia="Arial" w:hAnsi="Arial" w:cs="Arial"/>
                                      <w:sz w:val="20"/>
                                      <w:szCs w:val="20"/>
                                      <w:lang w:val="en-US"/>
                                    </w:rPr>
                                  </w:pPr>
                                  <w:r w:rsidRPr="00F73995">
                                    <w:rPr>
                                      <w:rFonts w:ascii="Arial" w:eastAsia="Calibri" w:hAnsi="Arial" w:cs="Arial"/>
                                      <w:b/>
                                      <w:sz w:val="20"/>
                                      <w:szCs w:val="20"/>
                                      <w:lang w:val="en-US"/>
                                    </w:rPr>
                                    <w:t>Lead</w:t>
                                  </w:r>
                                  <w:r w:rsidRPr="00F73995">
                                    <w:rPr>
                                      <w:rFonts w:ascii="Arial" w:eastAsia="Calibri" w:hAnsi="Arial" w:cs="Arial"/>
                                      <w:b/>
                                      <w:spacing w:val="-8"/>
                                      <w:sz w:val="20"/>
                                      <w:szCs w:val="20"/>
                                      <w:lang w:val="en-US"/>
                                    </w:rPr>
                                    <w:t xml:space="preserve"> </w:t>
                                  </w:r>
                                  <w:r w:rsidRPr="00F73995">
                                    <w:rPr>
                                      <w:rFonts w:ascii="Arial" w:eastAsia="Calibri" w:hAnsi="Arial" w:cs="Arial"/>
                                      <w:b/>
                                      <w:sz w:val="20"/>
                                      <w:szCs w:val="20"/>
                                      <w:lang w:val="en-US"/>
                                    </w:rPr>
                                    <w:t>Author:</w:t>
                                  </w:r>
                                </w:p>
                              </w:tc>
                              <w:tc>
                                <w:tcPr>
                                  <w:tcW w:w="2977" w:type="dxa"/>
                                  <w:shd w:val="clear" w:color="auto" w:fill="FFFFFF" w:themeFill="background1"/>
                                </w:tcPr>
                                <w:p w14:paraId="796EEAB0" w14:textId="2D0FCD5F" w:rsidR="009156A7" w:rsidRPr="00F73995" w:rsidRDefault="009156A7" w:rsidP="00F73995">
                                  <w:pPr>
                                    <w:widowControl w:val="0"/>
                                    <w:spacing w:before="63" w:after="0" w:line="240" w:lineRule="auto"/>
                                    <w:ind w:left="-1"/>
                                    <w:rPr>
                                      <w:rFonts w:ascii="Arial" w:eastAsia="Arial" w:hAnsi="Arial" w:cs="Arial"/>
                                      <w:sz w:val="20"/>
                                      <w:szCs w:val="20"/>
                                      <w:lang w:val="en-US"/>
                                    </w:rPr>
                                  </w:pPr>
                                  <w:r w:rsidRPr="00F73995">
                                    <w:rPr>
                                      <w:rFonts w:ascii="Arial" w:eastAsia="Calibri" w:hAnsi="Arial" w:cs="Arial"/>
                                      <w:sz w:val="20"/>
                                      <w:szCs w:val="20"/>
                                      <w:lang w:val="en-US"/>
                                    </w:rPr>
                                    <w:t xml:space="preserve"> </w:t>
                                  </w:r>
                                  <w:r w:rsidR="007C4820">
                                    <w:rPr>
                                      <w:rFonts w:ascii="Arial" w:eastAsia="Calibri" w:hAnsi="Arial" w:cs="Arial"/>
                                      <w:sz w:val="20"/>
                                      <w:szCs w:val="20"/>
                                      <w:lang w:val="en-US"/>
                                    </w:rPr>
                                    <w:t>Revised</w:t>
                                  </w:r>
                                  <w:r w:rsidRPr="00F73995">
                                    <w:rPr>
                                      <w:rFonts w:ascii="Arial" w:eastAsia="Calibri" w:hAnsi="Arial" w:cs="Arial"/>
                                      <w:sz w:val="20"/>
                                      <w:szCs w:val="20"/>
                                      <w:lang w:val="en-US"/>
                                    </w:rPr>
                                    <w:t xml:space="preserve"> by Stacey Kemp</w:t>
                                  </w:r>
                                </w:p>
                              </w:tc>
                            </w:tr>
                            <w:tr w:rsidR="009156A7" w:rsidRPr="00F73995" w14:paraId="59F161C3" w14:textId="77777777" w:rsidTr="00A21FE2">
                              <w:trPr>
                                <w:trHeight w:hRule="exact" w:val="991"/>
                              </w:trPr>
                              <w:tc>
                                <w:tcPr>
                                  <w:tcW w:w="1980" w:type="dxa"/>
                                  <w:shd w:val="clear" w:color="auto" w:fill="FFFFFF" w:themeFill="background1"/>
                                </w:tcPr>
                                <w:p w14:paraId="1DEB79B2" w14:textId="77777777" w:rsidR="009156A7" w:rsidRPr="00F73995" w:rsidRDefault="009156A7" w:rsidP="00F73995">
                                  <w:pPr>
                                    <w:widowControl w:val="0"/>
                                    <w:spacing w:before="65" w:after="0" w:line="240" w:lineRule="auto"/>
                                    <w:rPr>
                                      <w:rFonts w:ascii="Arial" w:eastAsia="Arial" w:hAnsi="Arial" w:cs="Arial"/>
                                      <w:sz w:val="20"/>
                                      <w:szCs w:val="20"/>
                                      <w:lang w:val="en-US"/>
                                    </w:rPr>
                                  </w:pPr>
                                  <w:r w:rsidRPr="00F73995">
                                    <w:rPr>
                                      <w:rFonts w:ascii="Arial" w:eastAsia="Calibri" w:hAnsi="Arial" w:cs="Arial"/>
                                      <w:b/>
                                      <w:sz w:val="20"/>
                                      <w:szCs w:val="20"/>
                                      <w:lang w:val="en-US"/>
                                    </w:rPr>
                                    <w:t>Role:</w:t>
                                  </w:r>
                                </w:p>
                              </w:tc>
                              <w:tc>
                                <w:tcPr>
                                  <w:tcW w:w="2977" w:type="dxa"/>
                                  <w:shd w:val="clear" w:color="auto" w:fill="FFFFFF" w:themeFill="background1"/>
                                </w:tcPr>
                                <w:p w14:paraId="6E80B01E" w14:textId="5A8B189C" w:rsidR="009156A7" w:rsidRPr="00F73995" w:rsidRDefault="009156A7" w:rsidP="00F73995">
                                  <w:pPr>
                                    <w:widowControl w:val="0"/>
                                    <w:tabs>
                                      <w:tab w:val="left" w:pos="1589"/>
                                    </w:tabs>
                                    <w:spacing w:before="71" w:after="0" w:line="274" w:lineRule="exact"/>
                                    <w:ind w:left="-1" w:right="1353"/>
                                    <w:rPr>
                                      <w:rFonts w:ascii="Arial" w:eastAsia="Calibri" w:hAnsi="Arial" w:cs="Arial"/>
                                      <w:sz w:val="20"/>
                                      <w:szCs w:val="20"/>
                                      <w:lang w:val="en-US"/>
                                    </w:rPr>
                                  </w:pPr>
                                  <w:r w:rsidRPr="00F73995">
                                    <w:rPr>
                                      <w:rFonts w:ascii="Arial" w:eastAsia="Calibri" w:hAnsi="Arial" w:cs="Arial"/>
                                      <w:sz w:val="20"/>
                                      <w:szCs w:val="20"/>
                                      <w:lang w:val="en-US"/>
                                    </w:rPr>
                                    <w:t xml:space="preserve"> Practice Lead.</w:t>
                                  </w:r>
                                </w:p>
                              </w:tc>
                            </w:tr>
                            <w:tr w:rsidR="009156A7" w:rsidRPr="00F73995" w14:paraId="24555CE9" w14:textId="77777777" w:rsidTr="00A21FE2">
                              <w:trPr>
                                <w:trHeight w:hRule="exact" w:val="706"/>
                              </w:trPr>
                              <w:tc>
                                <w:tcPr>
                                  <w:tcW w:w="1980" w:type="dxa"/>
                                  <w:shd w:val="clear" w:color="auto" w:fill="FFFFFF" w:themeFill="background1"/>
                                </w:tcPr>
                                <w:p w14:paraId="1C406137" w14:textId="77777777" w:rsidR="009156A7" w:rsidRPr="00F73995" w:rsidRDefault="009156A7" w:rsidP="00F73995">
                                  <w:pPr>
                                    <w:widowControl w:val="0"/>
                                    <w:spacing w:before="63" w:after="0" w:line="240" w:lineRule="auto"/>
                                    <w:rPr>
                                      <w:rFonts w:ascii="Arial" w:eastAsia="Arial" w:hAnsi="Arial" w:cs="Arial"/>
                                      <w:sz w:val="20"/>
                                      <w:szCs w:val="20"/>
                                      <w:lang w:val="en-US"/>
                                    </w:rPr>
                                  </w:pPr>
                                  <w:r w:rsidRPr="00F73995">
                                    <w:rPr>
                                      <w:rFonts w:ascii="Arial" w:eastAsia="Calibri" w:hAnsi="Arial" w:cs="Arial"/>
                                      <w:b/>
                                      <w:sz w:val="20"/>
                                      <w:szCs w:val="20"/>
                                      <w:lang w:val="en-US"/>
                                    </w:rPr>
                                    <w:t>Active</w:t>
                                  </w:r>
                                  <w:r w:rsidRPr="00F73995">
                                    <w:rPr>
                                      <w:rFonts w:ascii="Arial" w:eastAsia="Calibri" w:hAnsi="Arial" w:cs="Arial"/>
                                      <w:b/>
                                      <w:spacing w:val="-7"/>
                                      <w:sz w:val="20"/>
                                      <w:szCs w:val="20"/>
                                      <w:lang w:val="en-US"/>
                                    </w:rPr>
                                    <w:t xml:space="preserve"> </w:t>
                                  </w:r>
                                  <w:r w:rsidRPr="00F73995">
                                    <w:rPr>
                                      <w:rFonts w:ascii="Arial" w:eastAsia="Calibri" w:hAnsi="Arial" w:cs="Arial"/>
                                      <w:b/>
                                      <w:sz w:val="20"/>
                                      <w:szCs w:val="20"/>
                                      <w:lang w:val="en-US"/>
                                    </w:rPr>
                                    <w:t>Date:</w:t>
                                  </w:r>
                                </w:p>
                              </w:tc>
                              <w:tc>
                                <w:tcPr>
                                  <w:tcW w:w="2977" w:type="dxa"/>
                                  <w:shd w:val="clear" w:color="auto" w:fill="FFFFFF" w:themeFill="background1"/>
                                </w:tcPr>
                                <w:p w14:paraId="6CDE399E" w14:textId="789336AA" w:rsidR="009156A7" w:rsidRPr="00F73995" w:rsidRDefault="00C82411" w:rsidP="00C82411">
                                  <w:pPr>
                                    <w:widowControl w:val="0"/>
                                    <w:spacing w:before="63" w:after="0" w:line="240" w:lineRule="auto"/>
                                    <w:rPr>
                                      <w:rFonts w:ascii="Arial" w:eastAsia="Arial" w:hAnsi="Arial" w:cs="Arial"/>
                                      <w:sz w:val="20"/>
                                      <w:szCs w:val="20"/>
                                      <w:lang w:val="en-US"/>
                                    </w:rPr>
                                  </w:pPr>
                                  <w:r>
                                    <w:rPr>
                                      <w:rFonts w:ascii="Arial" w:eastAsia="Calibri" w:hAnsi="Arial" w:cs="Arial"/>
                                      <w:sz w:val="20"/>
                                      <w:szCs w:val="20"/>
                                      <w:lang w:val="en-US"/>
                                    </w:rPr>
                                    <w:t xml:space="preserve"> August</w:t>
                                  </w:r>
                                  <w:r w:rsidR="009156A7" w:rsidRPr="00F73995">
                                    <w:rPr>
                                      <w:rFonts w:ascii="Arial" w:eastAsia="Calibri" w:hAnsi="Arial" w:cs="Arial"/>
                                      <w:sz w:val="20"/>
                                      <w:szCs w:val="20"/>
                                      <w:lang w:val="en-US"/>
                                    </w:rPr>
                                    <w:t xml:space="preserve"> 202</w:t>
                                  </w:r>
                                  <w:r w:rsidR="0098748D">
                                    <w:rPr>
                                      <w:rFonts w:ascii="Arial" w:eastAsia="Calibri" w:hAnsi="Arial" w:cs="Arial"/>
                                      <w:sz w:val="20"/>
                                      <w:szCs w:val="20"/>
                                      <w:lang w:val="en-US"/>
                                    </w:rPr>
                                    <w:t>4</w:t>
                                  </w:r>
                                </w:p>
                              </w:tc>
                            </w:tr>
                          </w:tbl>
                          <w:p w14:paraId="100CCD17" w14:textId="77777777" w:rsidR="009156A7" w:rsidRDefault="009156A7" w:rsidP="000C4445">
                            <w:pPr>
                              <w:spacing w:after="360" w:line="560" w:lineRule="exact"/>
                              <w:rPr>
                                <w:rFonts w:ascii="Calibri" w:hAnsi="Calibri"/>
                                <w:b/>
                                <w:noProof/>
                                <w:color w:val="000000" w:themeColor="text1"/>
                                <w:sz w:val="52"/>
                                <w:szCs w:val="52"/>
                              </w:rPr>
                            </w:pPr>
                          </w:p>
                          <w:p w14:paraId="56FC56E5" w14:textId="77777777" w:rsidR="009156A7" w:rsidRPr="00071918" w:rsidRDefault="009156A7" w:rsidP="000C4445">
                            <w:pPr>
                              <w:spacing w:after="360" w:line="560" w:lineRule="exact"/>
                              <w:rPr>
                                <w:rFonts w:ascii="Calibri" w:hAnsi="Calibri"/>
                                <w:b/>
                                <w:noProof/>
                                <w:color w:val="000000" w:themeColor="text1"/>
                                <w:sz w:val="52"/>
                                <w:szCs w:val="52"/>
                              </w:rPr>
                            </w:pPr>
                          </w:p>
                          <w:p w14:paraId="43A46C52" w14:textId="77777777" w:rsidR="00DE7B7B" w:rsidRPr="00310AF9" w:rsidRDefault="00DE7B7B" w:rsidP="00DE7B7B">
                            <w:pPr>
                              <w:spacing w:line="400" w:lineRule="exact"/>
                              <w:rPr>
                                <w:rFonts w:asciiTheme="majorHAnsi" w:hAnsiTheme="majorHAnsi"/>
                                <w:noProof/>
                                <w:color w:val="000000" w:themeColor="text1"/>
                                <w:sz w:val="36"/>
                                <w:szCs w:val="36"/>
                              </w:rPr>
                            </w:pPr>
                          </w:p>
                          <w:p w14:paraId="15DC7044" w14:textId="1B318B52" w:rsidR="00DE7B7B" w:rsidRDefault="00DE7B7B" w:rsidP="00DE7B7B">
                            <w:pPr>
                              <w:spacing w:line="400" w:lineRule="exact"/>
                              <w:rPr>
                                <w:rFonts w:asciiTheme="majorHAnsi" w:hAnsiTheme="majorHAnsi"/>
                                <w:noProof/>
                                <w:color w:val="000000" w:themeColor="text1"/>
                                <w:sz w:val="36"/>
                                <w:szCs w:val="36"/>
                              </w:rPr>
                            </w:pPr>
                          </w:p>
                          <w:p w14:paraId="4F9B5D45" w14:textId="77777777" w:rsidR="009156A7" w:rsidRPr="00310AF9" w:rsidRDefault="009156A7" w:rsidP="00DE7B7B">
                            <w:pPr>
                              <w:spacing w:line="400" w:lineRule="exact"/>
                              <w:rPr>
                                <w:rFonts w:asciiTheme="majorHAnsi" w:hAnsiTheme="majorHAnsi"/>
                                <w:noProof/>
                                <w:color w:val="000000" w:themeColor="tex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16EC3" id="_x0000_t202" coordsize="21600,21600" o:spt="202" path="m,l,21600r21600,l21600,xe">
                <v:stroke joinstyle="miter"/>
                <v:path gradientshapeok="t" o:connecttype="rect"/>
              </v:shapetype>
              <v:shape id="Text Box 2" o:spid="_x0000_s1026" type="#_x0000_t202" style="position:absolute;margin-left:-66.7pt;margin-top:262.65pt;width:319.55pt;height:45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" filled="f" stroked="f">
                <v:textbox>
                  <w:txbxContent>
                    <w:p w14:paraId="0E4F70F0" w14:textId="77777777" w:rsidR="009156A7" w:rsidRPr="00F73995" w:rsidRDefault="009156A7" w:rsidP="000C4445">
                      <w:pPr>
                        <w:spacing w:after="360" w:line="560" w:lineRule="exact"/>
                        <w:rPr>
                          <w:rFonts w:ascii="Calibri" w:hAnsi="Calibri"/>
                          <w:b/>
                          <w:noProof/>
                          <w:color w:val="FFFFFF" w:themeColor="background1"/>
                          <w:sz w:val="52"/>
                          <w:szCs w:val="52"/>
                        </w:rPr>
                      </w:pPr>
                    </w:p>
                    <w:p w14:paraId="28ABAB96" w14:textId="77777777" w:rsidR="009156A7" w:rsidRPr="00A21FE2" w:rsidRDefault="009156A7" w:rsidP="000C4445">
                      <w:pPr>
                        <w:spacing w:after="360" w:line="560" w:lineRule="exact"/>
                        <w:rPr>
                          <w:rFonts w:ascii="Calibri" w:hAnsi="Calibri"/>
                          <w:b/>
                          <w:noProof/>
                          <w:sz w:val="52"/>
                          <w:szCs w:val="52"/>
                        </w:rPr>
                      </w:pPr>
                    </w:p>
                    <w:p w14:paraId="71A10CE6" w14:textId="77777777" w:rsidR="009156A7" w:rsidRPr="00A21FE2" w:rsidRDefault="009156A7" w:rsidP="00F73995">
                      <w:pPr>
                        <w:spacing w:after="360" w:line="560" w:lineRule="exact"/>
                        <w:rPr>
                          <w:rFonts w:ascii="Arial" w:hAnsi="Arial" w:cs="Arial"/>
                          <w:b/>
                          <w:noProof/>
                          <w:sz w:val="52"/>
                          <w:szCs w:val="52"/>
                        </w:rPr>
                      </w:pPr>
                      <w:r w:rsidRPr="00A21FE2">
                        <w:rPr>
                          <w:rFonts w:ascii="Arial" w:hAnsi="Arial" w:cs="Arial"/>
                          <w:b/>
                          <w:noProof/>
                          <w:sz w:val="52"/>
                          <w:szCs w:val="52"/>
                        </w:rPr>
                        <w:t xml:space="preserve">Adult Care </w:t>
                      </w:r>
                    </w:p>
                    <w:p w14:paraId="54AAA0E4" w14:textId="30EB27F7" w:rsidR="00B5641F" w:rsidRPr="00A21FE2" w:rsidRDefault="00454F68" w:rsidP="00F73995">
                      <w:pPr>
                        <w:spacing w:after="360" w:line="560" w:lineRule="exact"/>
                        <w:rPr>
                          <w:rFonts w:ascii="Arial" w:hAnsi="Arial" w:cs="Arial"/>
                          <w:b/>
                          <w:noProof/>
                          <w:sz w:val="52"/>
                          <w:szCs w:val="52"/>
                        </w:rPr>
                      </w:pPr>
                      <w:r w:rsidRPr="00A21FE2">
                        <w:rPr>
                          <w:rFonts w:ascii="Arial" w:hAnsi="Arial" w:cs="Arial"/>
                          <w:b/>
                          <w:noProof/>
                          <w:sz w:val="52"/>
                          <w:szCs w:val="52"/>
                        </w:rPr>
                        <w:t>Re</w:t>
                      </w:r>
                      <w:r w:rsidR="009156A7" w:rsidRPr="00A21FE2">
                        <w:rPr>
                          <w:rFonts w:ascii="Arial" w:hAnsi="Arial" w:cs="Arial"/>
                          <w:b/>
                          <w:noProof/>
                          <w:sz w:val="52"/>
                          <w:szCs w:val="52"/>
                        </w:rPr>
                        <w:t>cording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ayout w:type="fixed"/>
                        <w:tblCellMar>
                          <w:left w:w="0" w:type="dxa"/>
                          <w:right w:w="0" w:type="dxa"/>
                        </w:tblCellMar>
                        <w:tblLook w:val="01E0" w:firstRow="1" w:lastRow="1" w:firstColumn="1" w:lastColumn="1" w:noHBand="0" w:noVBand="0"/>
                      </w:tblPr>
                      <w:tblGrid>
                        <w:gridCol w:w="1980"/>
                        <w:gridCol w:w="2977"/>
                      </w:tblGrid>
                      <w:tr w:rsidR="009156A7" w:rsidRPr="00F73995" w14:paraId="3223E2CE" w14:textId="77777777" w:rsidTr="00A21FE2">
                        <w:trPr>
                          <w:trHeight w:hRule="exact" w:val="439"/>
                        </w:trPr>
                        <w:tc>
                          <w:tcPr>
                            <w:tcW w:w="1980" w:type="dxa"/>
                            <w:shd w:val="clear" w:color="auto" w:fill="FFFFFF" w:themeFill="background1"/>
                          </w:tcPr>
                          <w:p w14:paraId="3494AA71" w14:textId="77777777" w:rsidR="009156A7" w:rsidRPr="00F73995" w:rsidRDefault="009156A7" w:rsidP="00F73995">
                            <w:pPr>
                              <w:widowControl w:val="0"/>
                              <w:spacing w:before="67" w:after="0" w:line="240" w:lineRule="auto"/>
                              <w:rPr>
                                <w:rFonts w:ascii="Arial" w:eastAsia="Calibri" w:hAnsi="Arial" w:cs="Arial"/>
                                <w:b/>
                                <w:sz w:val="20"/>
                                <w:szCs w:val="20"/>
                                <w:lang w:val="en-US"/>
                              </w:rPr>
                            </w:pPr>
                            <w:r w:rsidRPr="00F73995">
                              <w:rPr>
                                <w:rFonts w:ascii="Arial" w:eastAsia="Calibri" w:hAnsi="Arial" w:cs="Arial"/>
                                <w:b/>
                                <w:sz w:val="20"/>
                                <w:szCs w:val="20"/>
                                <w:lang w:val="en-US"/>
                              </w:rPr>
                              <w:t>Document</w:t>
                            </w:r>
                            <w:r w:rsidRPr="00F73995">
                              <w:rPr>
                                <w:rFonts w:ascii="Arial" w:eastAsia="Calibri" w:hAnsi="Arial" w:cs="Arial"/>
                                <w:b/>
                                <w:spacing w:val="-14"/>
                                <w:sz w:val="20"/>
                                <w:szCs w:val="20"/>
                                <w:lang w:val="en-US"/>
                              </w:rPr>
                              <w:t xml:space="preserve"> </w:t>
                            </w:r>
                            <w:r w:rsidRPr="00F73995">
                              <w:rPr>
                                <w:rFonts w:ascii="Arial" w:eastAsia="Calibri" w:hAnsi="Arial" w:cs="Arial"/>
                                <w:b/>
                                <w:sz w:val="20"/>
                                <w:szCs w:val="20"/>
                                <w:lang w:val="en-US"/>
                              </w:rPr>
                              <w:t>Category:</w:t>
                            </w:r>
                          </w:p>
                          <w:p w14:paraId="5729C774" w14:textId="77777777" w:rsidR="009156A7" w:rsidRPr="00F73995" w:rsidRDefault="009156A7" w:rsidP="00F73995">
                            <w:pPr>
                              <w:widowControl w:val="0"/>
                              <w:spacing w:before="67" w:after="0" w:line="240" w:lineRule="auto"/>
                              <w:rPr>
                                <w:rFonts w:ascii="Arial" w:eastAsia="Arial" w:hAnsi="Arial" w:cs="Arial"/>
                                <w:sz w:val="20"/>
                                <w:szCs w:val="20"/>
                                <w:lang w:val="en-US"/>
                              </w:rPr>
                            </w:pPr>
                          </w:p>
                        </w:tc>
                        <w:tc>
                          <w:tcPr>
                            <w:tcW w:w="2977" w:type="dxa"/>
                            <w:shd w:val="clear" w:color="auto" w:fill="FFFFFF" w:themeFill="background1"/>
                          </w:tcPr>
                          <w:p w14:paraId="78D58388" w14:textId="77777777" w:rsidR="009156A7" w:rsidRPr="00F73995" w:rsidRDefault="009156A7" w:rsidP="00F73995">
                            <w:pPr>
                              <w:widowControl w:val="0"/>
                              <w:spacing w:before="67" w:after="0" w:line="240" w:lineRule="auto"/>
                              <w:ind w:left="-1"/>
                              <w:rPr>
                                <w:rFonts w:ascii="Arial" w:eastAsia="Arial" w:hAnsi="Arial" w:cs="Arial"/>
                                <w:sz w:val="20"/>
                                <w:szCs w:val="20"/>
                                <w:lang w:val="en-US"/>
                              </w:rPr>
                            </w:pPr>
                            <w:r w:rsidRPr="00F73995">
                              <w:rPr>
                                <w:rFonts w:ascii="Arial" w:eastAsia="Calibri" w:hAnsi="Arial" w:cs="Arial"/>
                                <w:sz w:val="20"/>
                                <w:szCs w:val="20"/>
                                <w:lang w:val="en-US"/>
                              </w:rPr>
                              <w:t xml:space="preserve"> Guidance</w:t>
                            </w:r>
                          </w:p>
                        </w:tc>
                      </w:tr>
                      <w:tr w:rsidR="009156A7" w:rsidRPr="00F73995" w14:paraId="63EFCBA4" w14:textId="77777777" w:rsidTr="00A21FE2">
                        <w:trPr>
                          <w:trHeight w:hRule="exact" w:val="439"/>
                        </w:trPr>
                        <w:tc>
                          <w:tcPr>
                            <w:tcW w:w="1980" w:type="dxa"/>
                            <w:shd w:val="clear" w:color="auto" w:fill="FFFFFF" w:themeFill="background1"/>
                          </w:tcPr>
                          <w:p w14:paraId="25C0CFFB" w14:textId="77777777" w:rsidR="009156A7" w:rsidRPr="00F73995" w:rsidRDefault="009156A7" w:rsidP="00F73995">
                            <w:pPr>
                              <w:widowControl w:val="0"/>
                              <w:spacing w:before="65" w:after="0" w:line="240" w:lineRule="auto"/>
                              <w:rPr>
                                <w:rFonts w:ascii="Arial" w:eastAsia="Arial" w:hAnsi="Arial" w:cs="Arial"/>
                                <w:sz w:val="20"/>
                                <w:szCs w:val="20"/>
                                <w:lang w:val="en-US"/>
                              </w:rPr>
                            </w:pPr>
                            <w:r w:rsidRPr="00F73995">
                              <w:rPr>
                                <w:rFonts w:ascii="Arial" w:eastAsia="Calibri" w:hAnsi="Arial" w:cs="Arial"/>
                                <w:b/>
                                <w:sz w:val="20"/>
                                <w:szCs w:val="20"/>
                                <w:lang w:val="en-US"/>
                              </w:rPr>
                              <w:t>Version</w:t>
                            </w:r>
                            <w:r w:rsidRPr="00F73995">
                              <w:rPr>
                                <w:rFonts w:ascii="Arial" w:eastAsia="Calibri" w:hAnsi="Arial" w:cs="Arial"/>
                                <w:b/>
                                <w:spacing w:val="-8"/>
                                <w:sz w:val="20"/>
                                <w:szCs w:val="20"/>
                                <w:lang w:val="en-US"/>
                              </w:rPr>
                              <w:t xml:space="preserve"> </w:t>
                            </w:r>
                            <w:r w:rsidRPr="00F73995">
                              <w:rPr>
                                <w:rFonts w:ascii="Arial" w:eastAsia="Calibri" w:hAnsi="Arial" w:cs="Arial"/>
                                <w:b/>
                                <w:sz w:val="20"/>
                                <w:szCs w:val="20"/>
                                <w:lang w:val="en-US"/>
                              </w:rPr>
                              <w:t>Number:</w:t>
                            </w:r>
                          </w:p>
                        </w:tc>
                        <w:tc>
                          <w:tcPr>
                            <w:tcW w:w="2977" w:type="dxa"/>
                            <w:shd w:val="clear" w:color="auto" w:fill="FFFFFF" w:themeFill="background1"/>
                          </w:tcPr>
                          <w:p w14:paraId="70F78D2C" w14:textId="77777777" w:rsidR="009156A7" w:rsidRPr="00F73995" w:rsidRDefault="009156A7" w:rsidP="00F73995">
                            <w:pPr>
                              <w:widowControl w:val="0"/>
                              <w:spacing w:before="65" w:after="0" w:line="240" w:lineRule="auto"/>
                              <w:ind w:left="-1"/>
                              <w:rPr>
                                <w:rFonts w:ascii="Arial" w:eastAsia="Arial" w:hAnsi="Arial" w:cs="Arial"/>
                                <w:sz w:val="20"/>
                                <w:szCs w:val="20"/>
                                <w:lang w:val="en-US"/>
                              </w:rPr>
                            </w:pPr>
                            <w:r w:rsidRPr="00F73995">
                              <w:rPr>
                                <w:rFonts w:ascii="Arial" w:eastAsia="Calibri" w:hAnsi="Arial" w:cs="Arial"/>
                                <w:sz w:val="20"/>
                                <w:szCs w:val="20"/>
                                <w:lang w:val="en-US"/>
                              </w:rPr>
                              <w:t xml:space="preserve"> 4.0</w:t>
                            </w:r>
                          </w:p>
                        </w:tc>
                      </w:tr>
                      <w:tr w:rsidR="009156A7" w:rsidRPr="00F73995" w14:paraId="4A110C6D" w14:textId="77777777" w:rsidTr="00A21FE2">
                        <w:trPr>
                          <w:trHeight w:hRule="exact" w:val="442"/>
                        </w:trPr>
                        <w:tc>
                          <w:tcPr>
                            <w:tcW w:w="1980" w:type="dxa"/>
                            <w:shd w:val="clear" w:color="auto" w:fill="FFFFFF" w:themeFill="background1"/>
                          </w:tcPr>
                          <w:p w14:paraId="016439C2" w14:textId="77777777" w:rsidR="009156A7" w:rsidRPr="00F73995" w:rsidRDefault="009156A7" w:rsidP="00F73995">
                            <w:pPr>
                              <w:widowControl w:val="0"/>
                              <w:spacing w:before="66" w:after="0" w:line="240" w:lineRule="auto"/>
                              <w:rPr>
                                <w:rFonts w:ascii="Arial" w:eastAsia="Arial" w:hAnsi="Arial" w:cs="Arial"/>
                                <w:sz w:val="20"/>
                                <w:szCs w:val="20"/>
                                <w:lang w:val="en-US"/>
                              </w:rPr>
                            </w:pPr>
                            <w:r w:rsidRPr="00F73995">
                              <w:rPr>
                                <w:rFonts w:ascii="Arial" w:eastAsia="Calibri" w:hAnsi="Arial" w:cs="Arial"/>
                                <w:b/>
                                <w:sz w:val="20"/>
                                <w:szCs w:val="20"/>
                                <w:lang w:val="en-US"/>
                              </w:rPr>
                              <w:t>Target</w:t>
                            </w:r>
                            <w:r w:rsidRPr="00F73995">
                              <w:rPr>
                                <w:rFonts w:ascii="Arial" w:eastAsia="Calibri" w:hAnsi="Arial" w:cs="Arial"/>
                                <w:b/>
                                <w:spacing w:val="-9"/>
                                <w:sz w:val="20"/>
                                <w:szCs w:val="20"/>
                                <w:lang w:val="en-US"/>
                              </w:rPr>
                              <w:t xml:space="preserve"> </w:t>
                            </w:r>
                            <w:r w:rsidRPr="00F73995">
                              <w:rPr>
                                <w:rFonts w:ascii="Arial" w:eastAsia="Calibri" w:hAnsi="Arial" w:cs="Arial"/>
                                <w:b/>
                                <w:sz w:val="20"/>
                                <w:szCs w:val="20"/>
                                <w:lang w:val="en-US"/>
                              </w:rPr>
                              <w:t>Groups:</w:t>
                            </w:r>
                          </w:p>
                        </w:tc>
                        <w:tc>
                          <w:tcPr>
                            <w:tcW w:w="2977" w:type="dxa"/>
                            <w:shd w:val="clear" w:color="auto" w:fill="FFFFFF" w:themeFill="background1"/>
                          </w:tcPr>
                          <w:p w14:paraId="7D087F85" w14:textId="77777777" w:rsidR="009156A7" w:rsidRPr="00F73995" w:rsidRDefault="009156A7" w:rsidP="00F73995">
                            <w:pPr>
                              <w:widowControl w:val="0"/>
                              <w:spacing w:before="66" w:after="0" w:line="240" w:lineRule="auto"/>
                              <w:ind w:left="-1"/>
                              <w:rPr>
                                <w:rFonts w:ascii="Arial" w:eastAsia="Arial" w:hAnsi="Arial" w:cs="Arial"/>
                                <w:sz w:val="20"/>
                                <w:szCs w:val="20"/>
                                <w:lang w:val="en-US"/>
                              </w:rPr>
                            </w:pPr>
                            <w:r w:rsidRPr="00F73995">
                              <w:rPr>
                                <w:rFonts w:ascii="Arial" w:eastAsia="Calibri" w:hAnsi="Arial" w:cs="Arial"/>
                                <w:sz w:val="20"/>
                                <w:szCs w:val="20"/>
                                <w:lang w:val="en-US"/>
                              </w:rPr>
                              <w:t xml:space="preserve"> Adult</w:t>
                            </w:r>
                            <w:r w:rsidRPr="00F73995">
                              <w:rPr>
                                <w:rFonts w:ascii="Arial" w:eastAsia="Calibri" w:hAnsi="Arial" w:cs="Arial"/>
                                <w:spacing w:val="-4"/>
                                <w:sz w:val="20"/>
                                <w:szCs w:val="20"/>
                                <w:lang w:val="en-US"/>
                              </w:rPr>
                              <w:t xml:space="preserve"> </w:t>
                            </w:r>
                            <w:r w:rsidRPr="00F73995">
                              <w:rPr>
                                <w:rFonts w:ascii="Arial" w:eastAsia="Calibri" w:hAnsi="Arial" w:cs="Arial"/>
                                <w:sz w:val="20"/>
                                <w:szCs w:val="20"/>
                                <w:lang w:val="en-US"/>
                              </w:rPr>
                              <w:t>Care</w:t>
                            </w:r>
                          </w:p>
                        </w:tc>
                      </w:tr>
                      <w:tr w:rsidR="009156A7" w:rsidRPr="00F73995" w14:paraId="2F2E4A77" w14:textId="77777777" w:rsidTr="00A21FE2">
                        <w:trPr>
                          <w:trHeight w:hRule="exact" w:val="437"/>
                        </w:trPr>
                        <w:tc>
                          <w:tcPr>
                            <w:tcW w:w="1980" w:type="dxa"/>
                            <w:shd w:val="clear" w:color="auto" w:fill="FFFFFF" w:themeFill="background1"/>
                          </w:tcPr>
                          <w:p w14:paraId="0B168166" w14:textId="77777777" w:rsidR="009156A7" w:rsidRPr="00F73995" w:rsidRDefault="009156A7" w:rsidP="00F73995">
                            <w:pPr>
                              <w:widowControl w:val="0"/>
                              <w:spacing w:before="63" w:after="0" w:line="240" w:lineRule="auto"/>
                              <w:rPr>
                                <w:rFonts w:ascii="Arial" w:eastAsia="Arial" w:hAnsi="Arial" w:cs="Arial"/>
                                <w:sz w:val="20"/>
                                <w:szCs w:val="20"/>
                                <w:lang w:val="en-US"/>
                              </w:rPr>
                            </w:pPr>
                            <w:r w:rsidRPr="00F73995">
                              <w:rPr>
                                <w:rFonts w:ascii="Arial" w:eastAsia="Calibri" w:hAnsi="Arial" w:cs="Arial"/>
                                <w:b/>
                                <w:sz w:val="20"/>
                                <w:szCs w:val="20"/>
                                <w:lang w:val="en-US"/>
                              </w:rPr>
                              <w:t>Lead</w:t>
                            </w:r>
                            <w:r w:rsidRPr="00F73995">
                              <w:rPr>
                                <w:rFonts w:ascii="Arial" w:eastAsia="Calibri" w:hAnsi="Arial" w:cs="Arial"/>
                                <w:b/>
                                <w:spacing w:val="-8"/>
                                <w:sz w:val="20"/>
                                <w:szCs w:val="20"/>
                                <w:lang w:val="en-US"/>
                              </w:rPr>
                              <w:t xml:space="preserve"> </w:t>
                            </w:r>
                            <w:r w:rsidRPr="00F73995">
                              <w:rPr>
                                <w:rFonts w:ascii="Arial" w:eastAsia="Calibri" w:hAnsi="Arial" w:cs="Arial"/>
                                <w:b/>
                                <w:sz w:val="20"/>
                                <w:szCs w:val="20"/>
                                <w:lang w:val="en-US"/>
                              </w:rPr>
                              <w:t>Author:</w:t>
                            </w:r>
                          </w:p>
                        </w:tc>
                        <w:tc>
                          <w:tcPr>
                            <w:tcW w:w="2977" w:type="dxa"/>
                            <w:shd w:val="clear" w:color="auto" w:fill="FFFFFF" w:themeFill="background1"/>
                          </w:tcPr>
                          <w:p w14:paraId="796EEAB0" w14:textId="2D0FCD5F" w:rsidR="009156A7" w:rsidRPr="00F73995" w:rsidRDefault="009156A7" w:rsidP="00F73995">
                            <w:pPr>
                              <w:widowControl w:val="0"/>
                              <w:spacing w:before="63" w:after="0" w:line="240" w:lineRule="auto"/>
                              <w:ind w:left="-1"/>
                              <w:rPr>
                                <w:rFonts w:ascii="Arial" w:eastAsia="Arial" w:hAnsi="Arial" w:cs="Arial"/>
                                <w:sz w:val="20"/>
                                <w:szCs w:val="20"/>
                                <w:lang w:val="en-US"/>
                              </w:rPr>
                            </w:pPr>
                            <w:r w:rsidRPr="00F73995">
                              <w:rPr>
                                <w:rFonts w:ascii="Arial" w:eastAsia="Calibri" w:hAnsi="Arial" w:cs="Arial"/>
                                <w:sz w:val="20"/>
                                <w:szCs w:val="20"/>
                                <w:lang w:val="en-US"/>
                              </w:rPr>
                              <w:t xml:space="preserve"> </w:t>
                            </w:r>
                            <w:r w:rsidR="007C4820">
                              <w:rPr>
                                <w:rFonts w:ascii="Arial" w:eastAsia="Calibri" w:hAnsi="Arial" w:cs="Arial"/>
                                <w:sz w:val="20"/>
                                <w:szCs w:val="20"/>
                                <w:lang w:val="en-US"/>
                              </w:rPr>
                              <w:t>Revised</w:t>
                            </w:r>
                            <w:r w:rsidRPr="00F73995">
                              <w:rPr>
                                <w:rFonts w:ascii="Arial" w:eastAsia="Calibri" w:hAnsi="Arial" w:cs="Arial"/>
                                <w:sz w:val="20"/>
                                <w:szCs w:val="20"/>
                                <w:lang w:val="en-US"/>
                              </w:rPr>
                              <w:t xml:space="preserve"> by Stacey Kemp</w:t>
                            </w:r>
                          </w:p>
                        </w:tc>
                      </w:tr>
                      <w:tr w:rsidR="009156A7" w:rsidRPr="00F73995" w14:paraId="59F161C3" w14:textId="77777777" w:rsidTr="00A21FE2">
                        <w:trPr>
                          <w:trHeight w:hRule="exact" w:val="991"/>
                        </w:trPr>
                        <w:tc>
                          <w:tcPr>
                            <w:tcW w:w="1980" w:type="dxa"/>
                            <w:shd w:val="clear" w:color="auto" w:fill="FFFFFF" w:themeFill="background1"/>
                          </w:tcPr>
                          <w:p w14:paraId="1DEB79B2" w14:textId="77777777" w:rsidR="009156A7" w:rsidRPr="00F73995" w:rsidRDefault="009156A7" w:rsidP="00F73995">
                            <w:pPr>
                              <w:widowControl w:val="0"/>
                              <w:spacing w:before="65" w:after="0" w:line="240" w:lineRule="auto"/>
                              <w:rPr>
                                <w:rFonts w:ascii="Arial" w:eastAsia="Arial" w:hAnsi="Arial" w:cs="Arial"/>
                                <w:sz w:val="20"/>
                                <w:szCs w:val="20"/>
                                <w:lang w:val="en-US"/>
                              </w:rPr>
                            </w:pPr>
                            <w:r w:rsidRPr="00F73995">
                              <w:rPr>
                                <w:rFonts w:ascii="Arial" w:eastAsia="Calibri" w:hAnsi="Arial" w:cs="Arial"/>
                                <w:b/>
                                <w:sz w:val="20"/>
                                <w:szCs w:val="20"/>
                                <w:lang w:val="en-US"/>
                              </w:rPr>
                              <w:t>Role:</w:t>
                            </w:r>
                          </w:p>
                        </w:tc>
                        <w:tc>
                          <w:tcPr>
                            <w:tcW w:w="2977" w:type="dxa"/>
                            <w:shd w:val="clear" w:color="auto" w:fill="FFFFFF" w:themeFill="background1"/>
                          </w:tcPr>
                          <w:p w14:paraId="6E80B01E" w14:textId="5A8B189C" w:rsidR="009156A7" w:rsidRPr="00F73995" w:rsidRDefault="009156A7" w:rsidP="00F73995">
                            <w:pPr>
                              <w:widowControl w:val="0"/>
                              <w:tabs>
                                <w:tab w:val="left" w:pos="1589"/>
                              </w:tabs>
                              <w:spacing w:before="71" w:after="0" w:line="274" w:lineRule="exact"/>
                              <w:ind w:left="-1" w:right="1353"/>
                              <w:rPr>
                                <w:rFonts w:ascii="Arial" w:eastAsia="Calibri" w:hAnsi="Arial" w:cs="Arial"/>
                                <w:sz w:val="20"/>
                                <w:szCs w:val="20"/>
                                <w:lang w:val="en-US"/>
                              </w:rPr>
                            </w:pPr>
                            <w:r w:rsidRPr="00F73995">
                              <w:rPr>
                                <w:rFonts w:ascii="Arial" w:eastAsia="Calibri" w:hAnsi="Arial" w:cs="Arial"/>
                                <w:sz w:val="20"/>
                                <w:szCs w:val="20"/>
                                <w:lang w:val="en-US"/>
                              </w:rPr>
                              <w:t xml:space="preserve"> Practice Lead.</w:t>
                            </w:r>
                          </w:p>
                        </w:tc>
                      </w:tr>
                      <w:tr w:rsidR="009156A7" w:rsidRPr="00F73995" w14:paraId="24555CE9" w14:textId="77777777" w:rsidTr="00A21FE2">
                        <w:trPr>
                          <w:trHeight w:hRule="exact" w:val="706"/>
                        </w:trPr>
                        <w:tc>
                          <w:tcPr>
                            <w:tcW w:w="1980" w:type="dxa"/>
                            <w:shd w:val="clear" w:color="auto" w:fill="FFFFFF" w:themeFill="background1"/>
                          </w:tcPr>
                          <w:p w14:paraId="1C406137" w14:textId="77777777" w:rsidR="009156A7" w:rsidRPr="00F73995" w:rsidRDefault="009156A7" w:rsidP="00F73995">
                            <w:pPr>
                              <w:widowControl w:val="0"/>
                              <w:spacing w:before="63" w:after="0" w:line="240" w:lineRule="auto"/>
                              <w:rPr>
                                <w:rFonts w:ascii="Arial" w:eastAsia="Arial" w:hAnsi="Arial" w:cs="Arial"/>
                                <w:sz w:val="20"/>
                                <w:szCs w:val="20"/>
                                <w:lang w:val="en-US"/>
                              </w:rPr>
                            </w:pPr>
                            <w:r w:rsidRPr="00F73995">
                              <w:rPr>
                                <w:rFonts w:ascii="Arial" w:eastAsia="Calibri" w:hAnsi="Arial" w:cs="Arial"/>
                                <w:b/>
                                <w:sz w:val="20"/>
                                <w:szCs w:val="20"/>
                                <w:lang w:val="en-US"/>
                              </w:rPr>
                              <w:t>Active</w:t>
                            </w:r>
                            <w:r w:rsidRPr="00F73995">
                              <w:rPr>
                                <w:rFonts w:ascii="Arial" w:eastAsia="Calibri" w:hAnsi="Arial" w:cs="Arial"/>
                                <w:b/>
                                <w:spacing w:val="-7"/>
                                <w:sz w:val="20"/>
                                <w:szCs w:val="20"/>
                                <w:lang w:val="en-US"/>
                              </w:rPr>
                              <w:t xml:space="preserve"> </w:t>
                            </w:r>
                            <w:r w:rsidRPr="00F73995">
                              <w:rPr>
                                <w:rFonts w:ascii="Arial" w:eastAsia="Calibri" w:hAnsi="Arial" w:cs="Arial"/>
                                <w:b/>
                                <w:sz w:val="20"/>
                                <w:szCs w:val="20"/>
                                <w:lang w:val="en-US"/>
                              </w:rPr>
                              <w:t>Date:</w:t>
                            </w:r>
                          </w:p>
                        </w:tc>
                        <w:tc>
                          <w:tcPr>
                            <w:tcW w:w="2977" w:type="dxa"/>
                            <w:shd w:val="clear" w:color="auto" w:fill="FFFFFF" w:themeFill="background1"/>
                          </w:tcPr>
                          <w:p w14:paraId="6CDE399E" w14:textId="789336AA" w:rsidR="009156A7" w:rsidRPr="00F73995" w:rsidRDefault="00C82411" w:rsidP="00C82411">
                            <w:pPr>
                              <w:widowControl w:val="0"/>
                              <w:spacing w:before="63" w:after="0" w:line="240" w:lineRule="auto"/>
                              <w:rPr>
                                <w:rFonts w:ascii="Arial" w:eastAsia="Arial" w:hAnsi="Arial" w:cs="Arial"/>
                                <w:sz w:val="20"/>
                                <w:szCs w:val="20"/>
                                <w:lang w:val="en-US"/>
                              </w:rPr>
                            </w:pPr>
                            <w:r>
                              <w:rPr>
                                <w:rFonts w:ascii="Arial" w:eastAsia="Calibri" w:hAnsi="Arial" w:cs="Arial"/>
                                <w:sz w:val="20"/>
                                <w:szCs w:val="20"/>
                                <w:lang w:val="en-US"/>
                              </w:rPr>
                              <w:t xml:space="preserve"> August</w:t>
                            </w:r>
                            <w:r w:rsidR="009156A7" w:rsidRPr="00F73995">
                              <w:rPr>
                                <w:rFonts w:ascii="Arial" w:eastAsia="Calibri" w:hAnsi="Arial" w:cs="Arial"/>
                                <w:sz w:val="20"/>
                                <w:szCs w:val="20"/>
                                <w:lang w:val="en-US"/>
                              </w:rPr>
                              <w:t xml:space="preserve"> 202</w:t>
                            </w:r>
                            <w:r w:rsidR="0098748D">
                              <w:rPr>
                                <w:rFonts w:ascii="Arial" w:eastAsia="Calibri" w:hAnsi="Arial" w:cs="Arial"/>
                                <w:sz w:val="20"/>
                                <w:szCs w:val="20"/>
                                <w:lang w:val="en-US"/>
                              </w:rPr>
                              <w:t>4</w:t>
                            </w:r>
                          </w:p>
                        </w:tc>
                      </w:tr>
                    </w:tbl>
                    <w:p w14:paraId="100CCD17" w14:textId="77777777" w:rsidR="009156A7" w:rsidRDefault="009156A7" w:rsidP="000C4445">
                      <w:pPr>
                        <w:spacing w:after="360" w:line="560" w:lineRule="exact"/>
                        <w:rPr>
                          <w:rFonts w:ascii="Calibri" w:hAnsi="Calibri"/>
                          <w:b/>
                          <w:noProof/>
                          <w:color w:val="000000" w:themeColor="text1"/>
                          <w:sz w:val="52"/>
                          <w:szCs w:val="52"/>
                        </w:rPr>
                      </w:pPr>
                    </w:p>
                    <w:p w14:paraId="56FC56E5" w14:textId="77777777" w:rsidR="009156A7" w:rsidRPr="00071918" w:rsidRDefault="009156A7" w:rsidP="000C4445">
                      <w:pPr>
                        <w:spacing w:after="360" w:line="560" w:lineRule="exact"/>
                        <w:rPr>
                          <w:rFonts w:ascii="Calibri" w:hAnsi="Calibri"/>
                          <w:b/>
                          <w:noProof/>
                          <w:color w:val="000000" w:themeColor="text1"/>
                          <w:sz w:val="52"/>
                          <w:szCs w:val="52"/>
                        </w:rPr>
                      </w:pPr>
                    </w:p>
                    <w:p w14:paraId="43A46C52" w14:textId="77777777" w:rsidR="00DE7B7B" w:rsidRPr="00310AF9" w:rsidRDefault="00DE7B7B" w:rsidP="00DE7B7B">
                      <w:pPr>
                        <w:spacing w:line="400" w:lineRule="exact"/>
                        <w:rPr>
                          <w:rFonts w:asciiTheme="majorHAnsi" w:hAnsiTheme="majorHAnsi"/>
                          <w:noProof/>
                          <w:color w:val="000000" w:themeColor="text1"/>
                          <w:sz w:val="36"/>
                          <w:szCs w:val="36"/>
                        </w:rPr>
                      </w:pPr>
                    </w:p>
                    <w:p w14:paraId="15DC7044" w14:textId="1B318B52" w:rsidR="00DE7B7B" w:rsidRDefault="00DE7B7B" w:rsidP="00DE7B7B">
                      <w:pPr>
                        <w:spacing w:line="400" w:lineRule="exact"/>
                        <w:rPr>
                          <w:rFonts w:asciiTheme="majorHAnsi" w:hAnsiTheme="majorHAnsi"/>
                          <w:noProof/>
                          <w:color w:val="000000" w:themeColor="text1"/>
                          <w:sz w:val="36"/>
                          <w:szCs w:val="36"/>
                        </w:rPr>
                      </w:pPr>
                    </w:p>
                    <w:p w14:paraId="4F9B5D45" w14:textId="77777777" w:rsidR="009156A7" w:rsidRPr="00310AF9" w:rsidRDefault="009156A7" w:rsidP="00DE7B7B">
                      <w:pPr>
                        <w:spacing w:line="400" w:lineRule="exact"/>
                        <w:rPr>
                          <w:rFonts w:asciiTheme="majorHAnsi" w:hAnsiTheme="majorHAnsi"/>
                          <w:noProof/>
                          <w:color w:val="000000" w:themeColor="text1"/>
                          <w:sz w:val="36"/>
                          <w:szCs w:val="36"/>
                        </w:rPr>
                      </w:pPr>
                    </w:p>
                  </w:txbxContent>
                </v:textbox>
                <w10:wrap type="square"/>
              </v:shape>
            </w:pict>
          </mc:Fallback>
        </mc:AlternateContent>
      </w:r>
      <w:r w:rsidR="00310AF9" w:rsidRPr="00310AF9">
        <w:rPr>
          <w:rFonts w:asciiTheme="majorHAnsi" w:hAnsiTheme="majorHAnsi"/>
          <w:b/>
          <w:bCs/>
          <w:noProof/>
          <w:sz w:val="48"/>
          <w:szCs w:val="48"/>
        </w:rPr>
        <w:drawing>
          <wp:anchor distT="0" distB="0" distL="114300" distR="114300" simplePos="0" relativeHeight="251659263" behindDoc="1" locked="0" layoutInCell="1" allowOverlap="1" wp14:anchorId="4C9E5724" wp14:editId="3E19587D">
            <wp:simplePos x="0" y="0"/>
            <wp:positionH relativeFrom="page">
              <wp:align>right</wp:align>
            </wp:positionH>
            <wp:positionV relativeFrom="paragraph">
              <wp:posOffset>-711200</wp:posOffset>
            </wp:positionV>
            <wp:extent cx="7559088" cy="10692306"/>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Front cover portrait background_Imp on white.jpg"/>
                    <pic:cNvPicPr/>
                  </pic:nvPicPr>
                  <pic:blipFill>
                    <a:blip r:embed="rId12">
                      <a:extLst>
                        <a:ext uri="{28A0092B-C50C-407E-A947-70E740481C1C}">
                          <a14:useLocalDpi xmlns:a14="http://schemas.microsoft.com/office/drawing/2010/main" val="0"/>
                        </a:ext>
                      </a:extLst>
                    </a:blip>
                    <a:stretch>
                      <a:fillRect/>
                    </a:stretch>
                  </pic:blipFill>
                  <pic:spPr>
                    <a:xfrm>
                      <a:off x="0" y="0"/>
                      <a:ext cx="7559088" cy="10692306"/>
                    </a:xfrm>
                    <a:prstGeom prst="rect">
                      <a:avLst/>
                    </a:prstGeom>
                  </pic:spPr>
                </pic:pic>
              </a:graphicData>
            </a:graphic>
            <wp14:sizeRelH relativeFrom="margin">
              <wp14:pctWidth>0</wp14:pctWidth>
            </wp14:sizeRelH>
            <wp14:sizeRelV relativeFrom="margin">
              <wp14:pctHeight>0</wp14:pctHeight>
            </wp14:sizeRelV>
          </wp:anchor>
        </w:drawing>
      </w:r>
    </w:p>
    <w:p w14:paraId="2E59F95D" w14:textId="77777777" w:rsidR="007A4CA7" w:rsidRPr="00205DFF" w:rsidRDefault="007A4CA7" w:rsidP="007A4CA7">
      <w:pPr>
        <w:spacing w:after="0" w:line="240" w:lineRule="auto"/>
        <w:rPr>
          <w:rFonts w:ascii="Arial" w:eastAsia="Times New Roman" w:hAnsi="Arial" w:cs="Arial"/>
          <w:sz w:val="24"/>
          <w:szCs w:val="24"/>
          <w:shd w:val="clear" w:color="auto" w:fill="FFFFFF"/>
        </w:rPr>
      </w:pPr>
    </w:p>
    <w:p w14:paraId="321439C0" w14:textId="77777777" w:rsidR="00184813" w:rsidRPr="00184813" w:rsidRDefault="00184813" w:rsidP="00FF4382">
      <w:pPr>
        <w:spacing w:after="0" w:line="240" w:lineRule="auto"/>
        <w:rPr>
          <w:rFonts w:ascii="Calibri" w:eastAsia="Times New Roman" w:hAnsi="Calibri" w:cs="Arial"/>
          <w:sz w:val="24"/>
          <w:szCs w:val="24"/>
          <w:shd w:val="clear" w:color="auto" w:fill="FFFFFF"/>
        </w:rPr>
      </w:pPr>
    </w:p>
    <w:sdt>
      <w:sdtPr>
        <w:rPr>
          <w:rFonts w:asciiTheme="minorHAnsi" w:eastAsiaTheme="minorHAnsi" w:hAnsiTheme="minorHAnsi" w:cstheme="minorBidi"/>
          <w:color w:val="auto"/>
          <w:sz w:val="22"/>
          <w:szCs w:val="22"/>
          <w:lang w:eastAsia="en-US"/>
        </w:rPr>
        <w:id w:val="-198861324"/>
        <w:docPartObj>
          <w:docPartGallery w:val="Table of Contents"/>
          <w:docPartUnique/>
        </w:docPartObj>
      </w:sdtPr>
      <w:sdtEndPr>
        <w:rPr>
          <w:b/>
          <w:bCs/>
        </w:rPr>
      </w:sdtEndPr>
      <w:sdtContent>
        <w:p w14:paraId="0C05CEC5" w14:textId="77777777" w:rsidR="0000441A" w:rsidRPr="003424EB" w:rsidRDefault="0000441A" w:rsidP="00734815">
          <w:pPr>
            <w:pStyle w:val="TOCHeading"/>
            <w:spacing w:before="0" w:after="100" w:afterAutospacing="1"/>
            <w:rPr>
              <w:rFonts w:ascii="Arial" w:hAnsi="Arial" w:cs="Arial"/>
              <w:color w:val="auto"/>
              <w:sz w:val="36"/>
              <w:szCs w:val="36"/>
            </w:rPr>
          </w:pPr>
          <w:r w:rsidRPr="003424EB">
            <w:rPr>
              <w:rFonts w:ascii="Arial" w:hAnsi="Arial" w:cs="Arial"/>
              <w:color w:val="auto"/>
              <w:sz w:val="36"/>
              <w:szCs w:val="36"/>
            </w:rPr>
            <w:t>Contents</w:t>
          </w:r>
        </w:p>
        <w:p w14:paraId="19DCA99D" w14:textId="66CDE18C" w:rsidR="005260CF" w:rsidRDefault="0000441A" w:rsidP="00024C77">
          <w:pPr>
            <w:pStyle w:val="TOC1"/>
            <w:rPr>
              <w:rFonts w:asciiTheme="minorHAnsi" w:eastAsiaTheme="minorEastAsia" w:hAnsiTheme="minorHAnsi" w:cstheme="minorBidi"/>
              <w:kern w:val="2"/>
              <w:sz w:val="22"/>
              <w:szCs w:val="22"/>
              <w:lang w:eastAsia="en-GB"/>
              <w14:ligatures w14:val="standardContextual"/>
            </w:rPr>
          </w:pPr>
          <w:r w:rsidRPr="003424EB">
            <w:fldChar w:fldCharType="begin"/>
          </w:r>
          <w:r w:rsidRPr="003424EB">
            <w:instrText xml:space="preserve"> TOC \o "1-3" \h \z \u </w:instrText>
          </w:r>
          <w:r w:rsidRPr="003424EB">
            <w:fldChar w:fldCharType="separate"/>
          </w:r>
          <w:hyperlink w:anchor="_Toc160812259" w:history="1">
            <w:r w:rsidR="005260CF" w:rsidRPr="00E25B26">
              <w:rPr>
                <w:rStyle w:val="Hyperlink"/>
              </w:rPr>
              <w:t>1. Introduction</w:t>
            </w:r>
            <w:r w:rsidR="005260CF">
              <w:rPr>
                <w:webHidden/>
              </w:rPr>
              <w:tab/>
            </w:r>
            <w:r w:rsidR="005260CF">
              <w:rPr>
                <w:webHidden/>
              </w:rPr>
              <w:fldChar w:fldCharType="begin"/>
            </w:r>
            <w:r w:rsidR="005260CF">
              <w:rPr>
                <w:webHidden/>
              </w:rPr>
              <w:instrText xml:space="preserve"> PAGEREF _Toc160812259 \h </w:instrText>
            </w:r>
            <w:r w:rsidR="005260CF">
              <w:rPr>
                <w:webHidden/>
              </w:rPr>
            </w:r>
            <w:r w:rsidR="005260CF">
              <w:rPr>
                <w:webHidden/>
              </w:rPr>
              <w:fldChar w:fldCharType="separate"/>
            </w:r>
            <w:r w:rsidR="00F5425E">
              <w:rPr>
                <w:webHidden/>
              </w:rPr>
              <w:t>1</w:t>
            </w:r>
            <w:r w:rsidR="005260CF">
              <w:rPr>
                <w:webHidden/>
              </w:rPr>
              <w:fldChar w:fldCharType="end"/>
            </w:r>
          </w:hyperlink>
        </w:p>
        <w:p w14:paraId="4163B145" w14:textId="13C5D985"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60" w:history="1">
            <w:r w:rsidR="005260CF" w:rsidRPr="005260CF">
              <w:rPr>
                <w:rStyle w:val="Hyperlink"/>
                <w:b w:val="0"/>
                <w:bCs w:val="0"/>
              </w:rPr>
              <w:t>Why is recording important?</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_Toc160812260 \h </w:instrText>
            </w:r>
            <w:r w:rsidR="005260CF" w:rsidRPr="005260CF">
              <w:rPr>
                <w:b w:val="0"/>
                <w:bCs w:val="0"/>
                <w:webHidden/>
              </w:rPr>
            </w:r>
            <w:r w:rsidR="005260CF" w:rsidRPr="005260CF">
              <w:rPr>
                <w:b w:val="0"/>
                <w:bCs w:val="0"/>
                <w:webHidden/>
              </w:rPr>
              <w:fldChar w:fldCharType="separate"/>
            </w:r>
            <w:r w:rsidR="00F5425E">
              <w:rPr>
                <w:b w:val="0"/>
                <w:bCs w:val="0"/>
                <w:webHidden/>
              </w:rPr>
              <w:t>1</w:t>
            </w:r>
            <w:r w:rsidR="005260CF" w:rsidRPr="005260CF">
              <w:rPr>
                <w:b w:val="0"/>
                <w:bCs w:val="0"/>
                <w:webHidden/>
              </w:rPr>
              <w:fldChar w:fldCharType="end"/>
            </w:r>
          </w:hyperlink>
        </w:p>
        <w:p w14:paraId="2894779D" w14:textId="4BE59904"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61" w:history="1">
            <w:r w:rsidR="005260CF" w:rsidRPr="005260CF">
              <w:rPr>
                <w:rStyle w:val="Hyperlink"/>
                <w:b w:val="0"/>
                <w:bCs w:val="0"/>
              </w:rPr>
              <w:t>Who does this apply to?</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_Toc160812261 \h </w:instrText>
            </w:r>
            <w:r w:rsidR="005260CF" w:rsidRPr="005260CF">
              <w:rPr>
                <w:b w:val="0"/>
                <w:bCs w:val="0"/>
                <w:webHidden/>
              </w:rPr>
            </w:r>
            <w:r w:rsidR="005260CF" w:rsidRPr="005260CF">
              <w:rPr>
                <w:b w:val="0"/>
                <w:bCs w:val="0"/>
                <w:webHidden/>
              </w:rPr>
              <w:fldChar w:fldCharType="separate"/>
            </w:r>
            <w:r w:rsidR="00F5425E">
              <w:rPr>
                <w:b w:val="0"/>
                <w:bCs w:val="0"/>
                <w:webHidden/>
              </w:rPr>
              <w:t>1</w:t>
            </w:r>
            <w:r w:rsidR="005260CF" w:rsidRPr="005260CF">
              <w:rPr>
                <w:b w:val="0"/>
                <w:bCs w:val="0"/>
                <w:webHidden/>
              </w:rPr>
              <w:fldChar w:fldCharType="end"/>
            </w:r>
          </w:hyperlink>
        </w:p>
        <w:p w14:paraId="62BD89D1" w14:textId="2F9A27A9"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62" w:history="1">
            <w:r w:rsidR="005260CF" w:rsidRPr="005260CF">
              <w:rPr>
                <w:rStyle w:val="Hyperlink"/>
                <w:b w:val="0"/>
                <w:bCs w:val="0"/>
              </w:rPr>
              <w:t>What are our roles and responsibilities?</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_Toc160812262 \h </w:instrText>
            </w:r>
            <w:r w:rsidR="005260CF" w:rsidRPr="005260CF">
              <w:rPr>
                <w:b w:val="0"/>
                <w:bCs w:val="0"/>
                <w:webHidden/>
              </w:rPr>
            </w:r>
            <w:r w:rsidR="005260CF" w:rsidRPr="005260CF">
              <w:rPr>
                <w:b w:val="0"/>
                <w:bCs w:val="0"/>
                <w:webHidden/>
              </w:rPr>
              <w:fldChar w:fldCharType="separate"/>
            </w:r>
            <w:r w:rsidR="00F5425E">
              <w:rPr>
                <w:b w:val="0"/>
                <w:bCs w:val="0"/>
                <w:webHidden/>
              </w:rPr>
              <w:t>2</w:t>
            </w:r>
            <w:r w:rsidR="005260CF" w:rsidRPr="005260CF">
              <w:rPr>
                <w:b w:val="0"/>
                <w:bCs w:val="0"/>
                <w:webHidden/>
              </w:rPr>
              <w:fldChar w:fldCharType="end"/>
            </w:r>
          </w:hyperlink>
        </w:p>
        <w:p w14:paraId="1C5CF138" w14:textId="6681F4FD" w:rsidR="005260CF" w:rsidRPr="005260CF" w:rsidRDefault="00DB6583" w:rsidP="00024C77">
          <w:pPr>
            <w:pStyle w:val="TOC1"/>
            <w:rPr>
              <w:rFonts w:asciiTheme="minorHAnsi" w:eastAsiaTheme="minorEastAsia" w:hAnsiTheme="minorHAnsi" w:cstheme="minorBidi"/>
              <w:kern w:val="2"/>
              <w:sz w:val="22"/>
              <w:szCs w:val="22"/>
              <w:lang w:eastAsia="en-GB"/>
              <w14:ligatures w14:val="standardContextual"/>
            </w:rPr>
          </w:pPr>
          <w:hyperlink w:anchor="_Toc160812263" w:history="1">
            <w:r w:rsidR="005260CF" w:rsidRPr="005260CF">
              <w:rPr>
                <w:rStyle w:val="Hyperlink"/>
              </w:rPr>
              <w:t>2. Recording in a strengths-based way</w:t>
            </w:r>
            <w:r w:rsidR="005260CF" w:rsidRPr="005260CF">
              <w:rPr>
                <w:webHidden/>
              </w:rPr>
              <w:tab/>
            </w:r>
            <w:r w:rsidR="005260CF" w:rsidRPr="005260CF">
              <w:rPr>
                <w:webHidden/>
              </w:rPr>
              <w:fldChar w:fldCharType="begin"/>
            </w:r>
            <w:r w:rsidR="005260CF" w:rsidRPr="005260CF">
              <w:rPr>
                <w:webHidden/>
              </w:rPr>
              <w:instrText xml:space="preserve"> PAGEREF _Toc160812263 \h </w:instrText>
            </w:r>
            <w:r w:rsidR="005260CF" w:rsidRPr="005260CF">
              <w:rPr>
                <w:webHidden/>
              </w:rPr>
            </w:r>
            <w:r w:rsidR="005260CF" w:rsidRPr="005260CF">
              <w:rPr>
                <w:webHidden/>
              </w:rPr>
              <w:fldChar w:fldCharType="separate"/>
            </w:r>
            <w:r w:rsidR="00F5425E">
              <w:rPr>
                <w:webHidden/>
              </w:rPr>
              <w:t>3</w:t>
            </w:r>
            <w:r w:rsidR="005260CF" w:rsidRPr="005260CF">
              <w:rPr>
                <w:webHidden/>
              </w:rPr>
              <w:fldChar w:fldCharType="end"/>
            </w:r>
          </w:hyperlink>
        </w:p>
        <w:p w14:paraId="349EA01A" w14:textId="03538D67"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64" w:history="1">
            <w:r w:rsidR="005260CF" w:rsidRPr="005260CF">
              <w:rPr>
                <w:rStyle w:val="Hyperlink"/>
                <w:b w:val="0"/>
                <w:bCs w:val="0"/>
              </w:rPr>
              <w:t>Assessment and Care and Support Planning:</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_Toc160812264 \h </w:instrText>
            </w:r>
            <w:r w:rsidR="005260CF" w:rsidRPr="005260CF">
              <w:rPr>
                <w:b w:val="0"/>
                <w:bCs w:val="0"/>
                <w:webHidden/>
              </w:rPr>
            </w:r>
            <w:r w:rsidR="005260CF" w:rsidRPr="005260CF">
              <w:rPr>
                <w:b w:val="0"/>
                <w:bCs w:val="0"/>
                <w:webHidden/>
              </w:rPr>
              <w:fldChar w:fldCharType="separate"/>
            </w:r>
            <w:r w:rsidR="00F5425E">
              <w:rPr>
                <w:b w:val="0"/>
                <w:bCs w:val="0"/>
                <w:webHidden/>
              </w:rPr>
              <w:t>3</w:t>
            </w:r>
            <w:r w:rsidR="005260CF" w:rsidRPr="005260CF">
              <w:rPr>
                <w:b w:val="0"/>
                <w:bCs w:val="0"/>
                <w:webHidden/>
              </w:rPr>
              <w:fldChar w:fldCharType="end"/>
            </w:r>
          </w:hyperlink>
        </w:p>
        <w:p w14:paraId="4470C61C" w14:textId="1FD5B57D"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65" w:history="1">
            <w:r w:rsidR="005260CF" w:rsidRPr="005260CF">
              <w:rPr>
                <w:rStyle w:val="Hyperlink"/>
                <w:b w:val="0"/>
                <w:bCs w:val="0"/>
              </w:rPr>
              <w:t>What is an outcome?</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_Toc160812265 \h </w:instrText>
            </w:r>
            <w:r w:rsidR="005260CF" w:rsidRPr="005260CF">
              <w:rPr>
                <w:b w:val="0"/>
                <w:bCs w:val="0"/>
                <w:webHidden/>
              </w:rPr>
            </w:r>
            <w:r w:rsidR="005260CF" w:rsidRPr="005260CF">
              <w:rPr>
                <w:b w:val="0"/>
                <w:bCs w:val="0"/>
                <w:webHidden/>
              </w:rPr>
              <w:fldChar w:fldCharType="separate"/>
            </w:r>
            <w:r w:rsidR="00F5425E">
              <w:rPr>
                <w:b w:val="0"/>
                <w:bCs w:val="0"/>
                <w:webHidden/>
              </w:rPr>
              <w:t>4</w:t>
            </w:r>
            <w:r w:rsidR="005260CF" w:rsidRPr="005260CF">
              <w:rPr>
                <w:b w:val="0"/>
                <w:bCs w:val="0"/>
                <w:webHidden/>
              </w:rPr>
              <w:fldChar w:fldCharType="end"/>
            </w:r>
          </w:hyperlink>
        </w:p>
        <w:p w14:paraId="356CF0A5" w14:textId="73C6A1B1"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66" w:history="1">
            <w:r w:rsidR="005260CF" w:rsidRPr="005260CF">
              <w:rPr>
                <w:rStyle w:val="Hyperlink"/>
                <w:b w:val="0"/>
                <w:bCs w:val="0"/>
              </w:rPr>
              <w:t>Reviews:</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_Toc160812266 \h </w:instrText>
            </w:r>
            <w:r w:rsidR="005260CF" w:rsidRPr="005260CF">
              <w:rPr>
                <w:b w:val="0"/>
                <w:bCs w:val="0"/>
                <w:webHidden/>
              </w:rPr>
            </w:r>
            <w:r w:rsidR="005260CF" w:rsidRPr="005260CF">
              <w:rPr>
                <w:b w:val="0"/>
                <w:bCs w:val="0"/>
                <w:webHidden/>
              </w:rPr>
              <w:fldChar w:fldCharType="separate"/>
            </w:r>
            <w:r w:rsidR="00F5425E">
              <w:rPr>
                <w:b w:val="0"/>
                <w:bCs w:val="0"/>
                <w:webHidden/>
              </w:rPr>
              <w:t>6</w:t>
            </w:r>
            <w:r w:rsidR="005260CF" w:rsidRPr="005260CF">
              <w:rPr>
                <w:b w:val="0"/>
                <w:bCs w:val="0"/>
                <w:webHidden/>
              </w:rPr>
              <w:fldChar w:fldCharType="end"/>
            </w:r>
          </w:hyperlink>
        </w:p>
        <w:p w14:paraId="2F58C6EE" w14:textId="7CBC1106"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67" w:history="1">
            <w:r w:rsidR="005260CF" w:rsidRPr="005260CF">
              <w:rPr>
                <w:rStyle w:val="Hyperlink"/>
                <w:b w:val="0"/>
                <w:bCs w:val="0"/>
              </w:rPr>
              <w:t>The language we use:</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_Toc160812267 \h </w:instrText>
            </w:r>
            <w:r w:rsidR="005260CF" w:rsidRPr="005260CF">
              <w:rPr>
                <w:b w:val="0"/>
                <w:bCs w:val="0"/>
                <w:webHidden/>
              </w:rPr>
            </w:r>
            <w:r w:rsidR="005260CF" w:rsidRPr="005260CF">
              <w:rPr>
                <w:b w:val="0"/>
                <w:bCs w:val="0"/>
                <w:webHidden/>
              </w:rPr>
              <w:fldChar w:fldCharType="separate"/>
            </w:r>
            <w:r w:rsidR="00F5425E">
              <w:rPr>
                <w:b w:val="0"/>
                <w:bCs w:val="0"/>
                <w:webHidden/>
              </w:rPr>
              <w:t>7</w:t>
            </w:r>
            <w:r w:rsidR="005260CF" w:rsidRPr="005260CF">
              <w:rPr>
                <w:b w:val="0"/>
                <w:bCs w:val="0"/>
                <w:webHidden/>
              </w:rPr>
              <w:fldChar w:fldCharType="end"/>
            </w:r>
          </w:hyperlink>
        </w:p>
        <w:p w14:paraId="7BD45BE5" w14:textId="767F888D"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68" w:history="1">
            <w:r w:rsidR="005260CF" w:rsidRPr="005260CF">
              <w:rPr>
                <w:rStyle w:val="Hyperlink"/>
                <w:b w:val="0"/>
                <w:bCs w:val="0"/>
              </w:rPr>
              <w:t>Narration in recording:</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_Toc160812268 \h </w:instrText>
            </w:r>
            <w:r w:rsidR="005260CF" w:rsidRPr="005260CF">
              <w:rPr>
                <w:b w:val="0"/>
                <w:bCs w:val="0"/>
                <w:webHidden/>
              </w:rPr>
            </w:r>
            <w:r w:rsidR="005260CF" w:rsidRPr="005260CF">
              <w:rPr>
                <w:b w:val="0"/>
                <w:bCs w:val="0"/>
                <w:webHidden/>
              </w:rPr>
              <w:fldChar w:fldCharType="separate"/>
            </w:r>
            <w:r w:rsidR="00F5425E">
              <w:rPr>
                <w:b w:val="0"/>
                <w:bCs w:val="0"/>
                <w:webHidden/>
              </w:rPr>
              <w:t>8</w:t>
            </w:r>
            <w:r w:rsidR="005260CF" w:rsidRPr="005260CF">
              <w:rPr>
                <w:b w:val="0"/>
                <w:bCs w:val="0"/>
                <w:webHidden/>
              </w:rPr>
              <w:fldChar w:fldCharType="end"/>
            </w:r>
          </w:hyperlink>
        </w:p>
        <w:p w14:paraId="1CD64C51" w14:textId="2DD6B03E"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69" w:history="1">
            <w:r w:rsidR="005260CF" w:rsidRPr="005260CF">
              <w:rPr>
                <w:rStyle w:val="Hyperlink"/>
                <w:b w:val="0"/>
                <w:bCs w:val="0"/>
              </w:rPr>
              <w:t>Timescales for our recording:</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_Toc160812269 \h </w:instrText>
            </w:r>
            <w:r w:rsidR="005260CF" w:rsidRPr="005260CF">
              <w:rPr>
                <w:b w:val="0"/>
                <w:bCs w:val="0"/>
                <w:webHidden/>
              </w:rPr>
            </w:r>
            <w:r w:rsidR="005260CF" w:rsidRPr="005260CF">
              <w:rPr>
                <w:b w:val="0"/>
                <w:bCs w:val="0"/>
                <w:webHidden/>
              </w:rPr>
              <w:fldChar w:fldCharType="separate"/>
            </w:r>
            <w:r w:rsidR="00F5425E">
              <w:rPr>
                <w:b w:val="0"/>
                <w:bCs w:val="0"/>
                <w:webHidden/>
              </w:rPr>
              <w:t>8</w:t>
            </w:r>
            <w:r w:rsidR="005260CF" w:rsidRPr="005260CF">
              <w:rPr>
                <w:b w:val="0"/>
                <w:bCs w:val="0"/>
                <w:webHidden/>
              </w:rPr>
              <w:fldChar w:fldCharType="end"/>
            </w:r>
          </w:hyperlink>
        </w:p>
        <w:p w14:paraId="643A7718" w14:textId="099C1E59" w:rsidR="005260CF" w:rsidRPr="005260CF" w:rsidRDefault="00DB6583" w:rsidP="00024C77">
          <w:pPr>
            <w:pStyle w:val="TOC1"/>
            <w:rPr>
              <w:rFonts w:asciiTheme="minorHAnsi" w:eastAsiaTheme="minorEastAsia" w:hAnsiTheme="minorHAnsi" w:cstheme="minorBidi"/>
              <w:kern w:val="2"/>
              <w:sz w:val="22"/>
              <w:szCs w:val="22"/>
              <w:lang w:eastAsia="en-GB"/>
              <w14:ligatures w14:val="standardContextual"/>
            </w:rPr>
          </w:pPr>
          <w:hyperlink w:anchor="_Toc160812270" w:history="1">
            <w:r w:rsidR="005260CF" w:rsidRPr="005260CF">
              <w:rPr>
                <w:rStyle w:val="Hyperlink"/>
              </w:rPr>
              <w:t>3. Case Notes</w:t>
            </w:r>
            <w:r w:rsidR="005260CF" w:rsidRPr="005260CF">
              <w:rPr>
                <w:webHidden/>
              </w:rPr>
              <w:tab/>
            </w:r>
            <w:r w:rsidR="005260CF" w:rsidRPr="005260CF">
              <w:rPr>
                <w:webHidden/>
              </w:rPr>
              <w:fldChar w:fldCharType="begin"/>
            </w:r>
            <w:r w:rsidR="005260CF" w:rsidRPr="005260CF">
              <w:rPr>
                <w:webHidden/>
              </w:rPr>
              <w:instrText xml:space="preserve"> PAGEREF _Toc160812270 \h </w:instrText>
            </w:r>
            <w:r w:rsidR="005260CF" w:rsidRPr="005260CF">
              <w:rPr>
                <w:webHidden/>
              </w:rPr>
            </w:r>
            <w:r w:rsidR="005260CF" w:rsidRPr="005260CF">
              <w:rPr>
                <w:webHidden/>
              </w:rPr>
              <w:fldChar w:fldCharType="separate"/>
            </w:r>
            <w:r w:rsidR="00F5425E">
              <w:rPr>
                <w:webHidden/>
              </w:rPr>
              <w:t>9</w:t>
            </w:r>
            <w:r w:rsidR="005260CF" w:rsidRPr="005260CF">
              <w:rPr>
                <w:webHidden/>
              </w:rPr>
              <w:fldChar w:fldCharType="end"/>
            </w:r>
          </w:hyperlink>
        </w:p>
        <w:p w14:paraId="31F7D259" w14:textId="01268493"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71" w:history="1">
            <w:r w:rsidR="005260CF" w:rsidRPr="005260CF">
              <w:rPr>
                <w:rStyle w:val="Hyperlink"/>
                <w:b w:val="0"/>
                <w:bCs w:val="0"/>
              </w:rPr>
              <w:t>What should I consider and include in case notes?</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_Toc160812271 \h </w:instrText>
            </w:r>
            <w:r w:rsidR="005260CF" w:rsidRPr="005260CF">
              <w:rPr>
                <w:b w:val="0"/>
                <w:bCs w:val="0"/>
                <w:webHidden/>
              </w:rPr>
            </w:r>
            <w:r w:rsidR="005260CF" w:rsidRPr="005260CF">
              <w:rPr>
                <w:b w:val="0"/>
                <w:bCs w:val="0"/>
                <w:webHidden/>
              </w:rPr>
              <w:fldChar w:fldCharType="separate"/>
            </w:r>
            <w:r w:rsidR="00F5425E">
              <w:rPr>
                <w:b w:val="0"/>
                <w:bCs w:val="0"/>
                <w:webHidden/>
              </w:rPr>
              <w:t>9</w:t>
            </w:r>
            <w:r w:rsidR="005260CF" w:rsidRPr="005260CF">
              <w:rPr>
                <w:b w:val="0"/>
                <w:bCs w:val="0"/>
                <w:webHidden/>
              </w:rPr>
              <w:fldChar w:fldCharType="end"/>
            </w:r>
          </w:hyperlink>
        </w:p>
        <w:p w14:paraId="0B4D7920" w14:textId="6EB57AF5"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72" w:history="1">
            <w:r w:rsidR="005260CF" w:rsidRPr="005260CF">
              <w:rPr>
                <w:rStyle w:val="Hyperlink"/>
                <w:b w:val="0"/>
                <w:bCs w:val="0"/>
              </w:rPr>
              <w:t>Recording legal advice:</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_Toc160812272 \h </w:instrText>
            </w:r>
            <w:r w:rsidR="005260CF" w:rsidRPr="005260CF">
              <w:rPr>
                <w:b w:val="0"/>
                <w:bCs w:val="0"/>
                <w:webHidden/>
              </w:rPr>
            </w:r>
            <w:r w:rsidR="005260CF" w:rsidRPr="005260CF">
              <w:rPr>
                <w:b w:val="0"/>
                <w:bCs w:val="0"/>
                <w:webHidden/>
              </w:rPr>
              <w:fldChar w:fldCharType="separate"/>
            </w:r>
            <w:r w:rsidR="00F5425E">
              <w:rPr>
                <w:b w:val="0"/>
                <w:bCs w:val="0"/>
                <w:webHidden/>
              </w:rPr>
              <w:t>10</w:t>
            </w:r>
            <w:r w:rsidR="005260CF" w:rsidRPr="005260CF">
              <w:rPr>
                <w:b w:val="0"/>
                <w:bCs w:val="0"/>
                <w:webHidden/>
              </w:rPr>
              <w:fldChar w:fldCharType="end"/>
            </w:r>
          </w:hyperlink>
        </w:p>
        <w:p w14:paraId="362C7D78" w14:textId="46147F18" w:rsidR="005260CF" w:rsidRPr="005260CF" w:rsidRDefault="00DB6583" w:rsidP="00024C77">
          <w:pPr>
            <w:pStyle w:val="TOC1"/>
            <w:rPr>
              <w:rFonts w:asciiTheme="minorHAnsi" w:eastAsiaTheme="minorEastAsia" w:hAnsiTheme="minorHAnsi" w:cstheme="minorBidi"/>
              <w:kern w:val="2"/>
              <w:sz w:val="22"/>
              <w:szCs w:val="22"/>
              <w:lang w:eastAsia="en-GB"/>
              <w14:ligatures w14:val="standardContextual"/>
            </w:rPr>
          </w:pPr>
          <w:hyperlink w:anchor="_Toc160812273" w:history="1">
            <w:r w:rsidR="005260CF" w:rsidRPr="005260CF">
              <w:rPr>
                <w:rStyle w:val="Hyperlink"/>
              </w:rPr>
              <w:t>4. Emails</w:t>
            </w:r>
            <w:r w:rsidR="005260CF" w:rsidRPr="005260CF">
              <w:rPr>
                <w:webHidden/>
              </w:rPr>
              <w:tab/>
            </w:r>
            <w:r w:rsidR="005260CF" w:rsidRPr="005260CF">
              <w:rPr>
                <w:webHidden/>
              </w:rPr>
              <w:fldChar w:fldCharType="begin"/>
            </w:r>
            <w:r w:rsidR="005260CF" w:rsidRPr="005260CF">
              <w:rPr>
                <w:webHidden/>
              </w:rPr>
              <w:instrText xml:space="preserve"> PAGEREF _Toc160812273 \h </w:instrText>
            </w:r>
            <w:r w:rsidR="005260CF" w:rsidRPr="005260CF">
              <w:rPr>
                <w:webHidden/>
              </w:rPr>
            </w:r>
            <w:r w:rsidR="005260CF" w:rsidRPr="005260CF">
              <w:rPr>
                <w:webHidden/>
              </w:rPr>
              <w:fldChar w:fldCharType="separate"/>
            </w:r>
            <w:r w:rsidR="00F5425E">
              <w:rPr>
                <w:webHidden/>
              </w:rPr>
              <w:t>11</w:t>
            </w:r>
            <w:r w:rsidR="005260CF" w:rsidRPr="005260CF">
              <w:rPr>
                <w:webHidden/>
              </w:rPr>
              <w:fldChar w:fldCharType="end"/>
            </w:r>
          </w:hyperlink>
        </w:p>
        <w:p w14:paraId="63D62AF3" w14:textId="497DC526" w:rsidR="005260CF" w:rsidRPr="00024C77" w:rsidRDefault="00DB6583" w:rsidP="00024C77">
          <w:pPr>
            <w:pStyle w:val="TOC1"/>
            <w:rPr>
              <w:rFonts w:asciiTheme="minorHAnsi" w:eastAsiaTheme="minorEastAsia" w:hAnsiTheme="minorHAnsi" w:cstheme="minorBidi"/>
              <w:kern w:val="2"/>
              <w:sz w:val="22"/>
              <w:szCs w:val="22"/>
              <w:lang w:eastAsia="en-GB"/>
              <w14:ligatures w14:val="standardContextual"/>
            </w:rPr>
          </w:pPr>
          <w:hyperlink w:anchor="_Toc160812274" w:history="1">
            <w:r w:rsidR="005260CF" w:rsidRPr="00024C77">
              <w:rPr>
                <w:rStyle w:val="Hyperlink"/>
              </w:rPr>
              <w:t>5. Considerations in your recording</w:t>
            </w:r>
            <w:r w:rsidR="005260CF" w:rsidRPr="00024C77">
              <w:rPr>
                <w:webHidden/>
              </w:rPr>
              <w:tab/>
            </w:r>
            <w:r w:rsidR="005260CF" w:rsidRPr="00024C77">
              <w:rPr>
                <w:webHidden/>
              </w:rPr>
              <w:fldChar w:fldCharType="begin"/>
            </w:r>
            <w:r w:rsidR="005260CF" w:rsidRPr="00024C77">
              <w:rPr>
                <w:webHidden/>
              </w:rPr>
              <w:instrText xml:space="preserve"> PAGEREF _Toc160812274 \h </w:instrText>
            </w:r>
            <w:r w:rsidR="005260CF" w:rsidRPr="00024C77">
              <w:rPr>
                <w:webHidden/>
              </w:rPr>
            </w:r>
            <w:r w:rsidR="005260CF" w:rsidRPr="00024C77">
              <w:rPr>
                <w:webHidden/>
              </w:rPr>
              <w:fldChar w:fldCharType="separate"/>
            </w:r>
            <w:r w:rsidR="00F5425E">
              <w:rPr>
                <w:webHidden/>
              </w:rPr>
              <w:t>12</w:t>
            </w:r>
            <w:r w:rsidR="005260CF" w:rsidRPr="00024C77">
              <w:rPr>
                <w:webHidden/>
              </w:rPr>
              <w:fldChar w:fldCharType="end"/>
            </w:r>
          </w:hyperlink>
        </w:p>
        <w:p w14:paraId="2A3A9B9F" w14:textId="3941E84C"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75" w:history="1">
            <w:r w:rsidR="005260CF" w:rsidRPr="005260CF">
              <w:rPr>
                <w:rStyle w:val="Hyperlink"/>
                <w:b w:val="0"/>
                <w:bCs w:val="0"/>
              </w:rPr>
              <w:t>Informal Carers and our recording:</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_Toc160812275 \h </w:instrText>
            </w:r>
            <w:r w:rsidR="005260CF" w:rsidRPr="005260CF">
              <w:rPr>
                <w:b w:val="0"/>
                <w:bCs w:val="0"/>
                <w:webHidden/>
              </w:rPr>
            </w:r>
            <w:r w:rsidR="005260CF" w:rsidRPr="005260CF">
              <w:rPr>
                <w:b w:val="0"/>
                <w:bCs w:val="0"/>
                <w:webHidden/>
              </w:rPr>
              <w:fldChar w:fldCharType="separate"/>
            </w:r>
            <w:r w:rsidR="00F5425E">
              <w:rPr>
                <w:b w:val="0"/>
                <w:bCs w:val="0"/>
                <w:webHidden/>
              </w:rPr>
              <w:t>12</w:t>
            </w:r>
            <w:r w:rsidR="005260CF" w:rsidRPr="005260CF">
              <w:rPr>
                <w:b w:val="0"/>
                <w:bCs w:val="0"/>
                <w:webHidden/>
              </w:rPr>
              <w:fldChar w:fldCharType="end"/>
            </w:r>
          </w:hyperlink>
        </w:p>
        <w:p w14:paraId="2570F975" w14:textId="40212889"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76" w:history="1">
            <w:r w:rsidR="005260CF" w:rsidRPr="005260CF">
              <w:rPr>
                <w:rStyle w:val="Hyperlink"/>
                <w:b w:val="0"/>
                <w:bCs w:val="0"/>
              </w:rPr>
              <w:t>Children and Young People and our recording:</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_Toc160812276 \h </w:instrText>
            </w:r>
            <w:r w:rsidR="005260CF" w:rsidRPr="005260CF">
              <w:rPr>
                <w:b w:val="0"/>
                <w:bCs w:val="0"/>
                <w:webHidden/>
              </w:rPr>
            </w:r>
            <w:r w:rsidR="005260CF" w:rsidRPr="005260CF">
              <w:rPr>
                <w:b w:val="0"/>
                <w:bCs w:val="0"/>
                <w:webHidden/>
              </w:rPr>
              <w:fldChar w:fldCharType="separate"/>
            </w:r>
            <w:r w:rsidR="00F5425E">
              <w:rPr>
                <w:b w:val="0"/>
                <w:bCs w:val="0"/>
                <w:webHidden/>
              </w:rPr>
              <w:t>13</w:t>
            </w:r>
            <w:r w:rsidR="005260CF" w:rsidRPr="005260CF">
              <w:rPr>
                <w:b w:val="0"/>
                <w:bCs w:val="0"/>
                <w:webHidden/>
              </w:rPr>
              <w:fldChar w:fldCharType="end"/>
            </w:r>
          </w:hyperlink>
        </w:p>
        <w:p w14:paraId="7A1EB70C" w14:textId="19573F08"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77" w:history="1">
            <w:r w:rsidR="005260CF" w:rsidRPr="005260CF">
              <w:rPr>
                <w:rStyle w:val="Hyperlink"/>
                <w:b w:val="0"/>
                <w:bCs w:val="0"/>
              </w:rPr>
              <w:t>NHS Continuing Healthcare and our recording:</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_Toc160812277 \h </w:instrText>
            </w:r>
            <w:r w:rsidR="005260CF" w:rsidRPr="005260CF">
              <w:rPr>
                <w:b w:val="0"/>
                <w:bCs w:val="0"/>
                <w:webHidden/>
              </w:rPr>
            </w:r>
            <w:r w:rsidR="005260CF" w:rsidRPr="005260CF">
              <w:rPr>
                <w:b w:val="0"/>
                <w:bCs w:val="0"/>
                <w:webHidden/>
              </w:rPr>
              <w:fldChar w:fldCharType="separate"/>
            </w:r>
            <w:r w:rsidR="00F5425E">
              <w:rPr>
                <w:b w:val="0"/>
                <w:bCs w:val="0"/>
                <w:webHidden/>
              </w:rPr>
              <w:t>14</w:t>
            </w:r>
            <w:r w:rsidR="005260CF" w:rsidRPr="005260CF">
              <w:rPr>
                <w:b w:val="0"/>
                <w:bCs w:val="0"/>
                <w:webHidden/>
              </w:rPr>
              <w:fldChar w:fldCharType="end"/>
            </w:r>
          </w:hyperlink>
        </w:p>
        <w:p w14:paraId="07613462" w14:textId="53DE91C4"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78" w:history="1">
            <w:r w:rsidR="005260CF" w:rsidRPr="005260CF">
              <w:rPr>
                <w:rStyle w:val="Hyperlink"/>
                <w:b w:val="0"/>
                <w:bCs w:val="0"/>
              </w:rPr>
              <w:t>Housing and home environment within our recording:</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_Toc160812278 \h </w:instrText>
            </w:r>
            <w:r w:rsidR="005260CF" w:rsidRPr="005260CF">
              <w:rPr>
                <w:b w:val="0"/>
                <w:bCs w:val="0"/>
                <w:webHidden/>
              </w:rPr>
            </w:r>
            <w:r w:rsidR="005260CF" w:rsidRPr="005260CF">
              <w:rPr>
                <w:b w:val="0"/>
                <w:bCs w:val="0"/>
                <w:webHidden/>
              </w:rPr>
              <w:fldChar w:fldCharType="separate"/>
            </w:r>
            <w:r w:rsidR="00F5425E">
              <w:rPr>
                <w:b w:val="0"/>
                <w:bCs w:val="0"/>
                <w:webHidden/>
              </w:rPr>
              <w:t>17</w:t>
            </w:r>
            <w:r w:rsidR="005260CF" w:rsidRPr="005260CF">
              <w:rPr>
                <w:b w:val="0"/>
                <w:bCs w:val="0"/>
                <w:webHidden/>
              </w:rPr>
              <w:fldChar w:fldCharType="end"/>
            </w:r>
          </w:hyperlink>
        </w:p>
        <w:p w14:paraId="3723522B" w14:textId="19CFECD7"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79" w:history="1">
            <w:r w:rsidR="005260CF" w:rsidRPr="005260CF">
              <w:rPr>
                <w:rStyle w:val="Hyperlink"/>
                <w:b w:val="0"/>
                <w:bCs w:val="0"/>
              </w:rPr>
              <w:t>Recording our conversations about technology:</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_Toc160812279 \h </w:instrText>
            </w:r>
            <w:r w:rsidR="005260CF" w:rsidRPr="005260CF">
              <w:rPr>
                <w:b w:val="0"/>
                <w:bCs w:val="0"/>
                <w:webHidden/>
              </w:rPr>
            </w:r>
            <w:r w:rsidR="005260CF" w:rsidRPr="005260CF">
              <w:rPr>
                <w:b w:val="0"/>
                <w:bCs w:val="0"/>
                <w:webHidden/>
              </w:rPr>
              <w:fldChar w:fldCharType="separate"/>
            </w:r>
            <w:r w:rsidR="00F5425E">
              <w:rPr>
                <w:b w:val="0"/>
                <w:bCs w:val="0"/>
                <w:webHidden/>
              </w:rPr>
              <w:t>18</w:t>
            </w:r>
            <w:r w:rsidR="005260CF" w:rsidRPr="005260CF">
              <w:rPr>
                <w:b w:val="0"/>
                <w:bCs w:val="0"/>
                <w:webHidden/>
              </w:rPr>
              <w:fldChar w:fldCharType="end"/>
            </w:r>
          </w:hyperlink>
        </w:p>
        <w:p w14:paraId="611408CC" w14:textId="00E978C0"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80" w:history="1">
            <w:r w:rsidR="005260CF" w:rsidRPr="005260CF">
              <w:rPr>
                <w:rStyle w:val="Hyperlink"/>
                <w:b w:val="0"/>
                <w:bCs w:val="0"/>
              </w:rPr>
              <w:t>Finance and our recording:</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_Toc160812280 \h </w:instrText>
            </w:r>
            <w:r w:rsidR="005260CF" w:rsidRPr="005260CF">
              <w:rPr>
                <w:b w:val="0"/>
                <w:bCs w:val="0"/>
                <w:webHidden/>
              </w:rPr>
            </w:r>
            <w:r w:rsidR="005260CF" w:rsidRPr="005260CF">
              <w:rPr>
                <w:b w:val="0"/>
                <w:bCs w:val="0"/>
                <w:webHidden/>
              </w:rPr>
              <w:fldChar w:fldCharType="separate"/>
            </w:r>
            <w:r w:rsidR="00F5425E">
              <w:rPr>
                <w:b w:val="0"/>
                <w:bCs w:val="0"/>
                <w:webHidden/>
              </w:rPr>
              <w:t>19</w:t>
            </w:r>
            <w:r w:rsidR="005260CF" w:rsidRPr="005260CF">
              <w:rPr>
                <w:b w:val="0"/>
                <w:bCs w:val="0"/>
                <w:webHidden/>
              </w:rPr>
              <w:fldChar w:fldCharType="end"/>
            </w:r>
          </w:hyperlink>
        </w:p>
        <w:p w14:paraId="58A25765" w14:textId="3E0F2F3A" w:rsidR="005260CF" w:rsidRPr="005260CF" w:rsidRDefault="00DB6583" w:rsidP="00024C77">
          <w:pPr>
            <w:pStyle w:val="TOC1"/>
            <w:rPr>
              <w:rFonts w:asciiTheme="minorHAnsi" w:eastAsiaTheme="minorEastAsia" w:hAnsiTheme="minorHAnsi" w:cstheme="minorBidi"/>
              <w:kern w:val="2"/>
              <w:sz w:val="22"/>
              <w:szCs w:val="22"/>
              <w:lang w:eastAsia="en-GB"/>
              <w14:ligatures w14:val="standardContextual"/>
            </w:rPr>
          </w:pPr>
          <w:hyperlink w:anchor="_Toc160812281" w:history="1">
            <w:r w:rsidR="005260CF" w:rsidRPr="005260CF">
              <w:rPr>
                <w:rStyle w:val="Hyperlink"/>
              </w:rPr>
              <w:t>6. Assessing Risk</w:t>
            </w:r>
            <w:r w:rsidR="005260CF" w:rsidRPr="005260CF">
              <w:rPr>
                <w:webHidden/>
              </w:rPr>
              <w:tab/>
            </w:r>
            <w:r w:rsidR="005260CF" w:rsidRPr="005260CF">
              <w:rPr>
                <w:webHidden/>
              </w:rPr>
              <w:fldChar w:fldCharType="begin"/>
            </w:r>
            <w:r w:rsidR="005260CF" w:rsidRPr="005260CF">
              <w:rPr>
                <w:webHidden/>
              </w:rPr>
              <w:instrText xml:space="preserve"> PAGEREF _Toc160812281 \h </w:instrText>
            </w:r>
            <w:r w:rsidR="005260CF" w:rsidRPr="005260CF">
              <w:rPr>
                <w:webHidden/>
              </w:rPr>
            </w:r>
            <w:r w:rsidR="005260CF" w:rsidRPr="005260CF">
              <w:rPr>
                <w:webHidden/>
              </w:rPr>
              <w:fldChar w:fldCharType="separate"/>
            </w:r>
            <w:r w:rsidR="00F5425E">
              <w:rPr>
                <w:webHidden/>
              </w:rPr>
              <w:t>20</w:t>
            </w:r>
            <w:r w:rsidR="005260CF" w:rsidRPr="005260CF">
              <w:rPr>
                <w:webHidden/>
              </w:rPr>
              <w:fldChar w:fldCharType="end"/>
            </w:r>
          </w:hyperlink>
        </w:p>
        <w:p w14:paraId="66FF9D00" w14:textId="244D5EBB"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82" w:history="1">
            <w:r w:rsidR="005260CF" w:rsidRPr="005260CF">
              <w:rPr>
                <w:rStyle w:val="Hyperlink"/>
                <w:b w:val="0"/>
                <w:bCs w:val="0"/>
              </w:rPr>
              <w:t>Definition of risk:</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_Toc160812282 \h </w:instrText>
            </w:r>
            <w:r w:rsidR="005260CF" w:rsidRPr="005260CF">
              <w:rPr>
                <w:b w:val="0"/>
                <w:bCs w:val="0"/>
                <w:webHidden/>
              </w:rPr>
            </w:r>
            <w:r w:rsidR="005260CF" w:rsidRPr="005260CF">
              <w:rPr>
                <w:b w:val="0"/>
                <w:bCs w:val="0"/>
                <w:webHidden/>
              </w:rPr>
              <w:fldChar w:fldCharType="separate"/>
            </w:r>
            <w:r w:rsidR="00F5425E">
              <w:rPr>
                <w:b w:val="0"/>
                <w:bCs w:val="0"/>
                <w:webHidden/>
              </w:rPr>
              <w:t>20</w:t>
            </w:r>
            <w:r w:rsidR="005260CF" w:rsidRPr="005260CF">
              <w:rPr>
                <w:b w:val="0"/>
                <w:bCs w:val="0"/>
                <w:webHidden/>
              </w:rPr>
              <w:fldChar w:fldCharType="end"/>
            </w:r>
          </w:hyperlink>
        </w:p>
        <w:p w14:paraId="7736E4A2" w14:textId="4A7ED765"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83" w:history="1">
            <w:r w:rsidR="005260CF" w:rsidRPr="005260CF">
              <w:rPr>
                <w:rStyle w:val="Hyperlink"/>
                <w:b w:val="0"/>
                <w:bCs w:val="0"/>
              </w:rPr>
              <w:t>Breaking risk down in “My Assessment”:</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_Toc160812283 \h </w:instrText>
            </w:r>
            <w:r w:rsidR="005260CF" w:rsidRPr="005260CF">
              <w:rPr>
                <w:b w:val="0"/>
                <w:bCs w:val="0"/>
                <w:webHidden/>
              </w:rPr>
            </w:r>
            <w:r w:rsidR="005260CF" w:rsidRPr="005260CF">
              <w:rPr>
                <w:b w:val="0"/>
                <w:bCs w:val="0"/>
                <w:webHidden/>
              </w:rPr>
              <w:fldChar w:fldCharType="separate"/>
            </w:r>
            <w:r w:rsidR="00F5425E">
              <w:rPr>
                <w:b w:val="0"/>
                <w:bCs w:val="0"/>
                <w:webHidden/>
              </w:rPr>
              <w:t>20</w:t>
            </w:r>
            <w:r w:rsidR="005260CF" w:rsidRPr="005260CF">
              <w:rPr>
                <w:b w:val="0"/>
                <w:bCs w:val="0"/>
                <w:webHidden/>
              </w:rPr>
              <w:fldChar w:fldCharType="end"/>
            </w:r>
          </w:hyperlink>
        </w:p>
        <w:p w14:paraId="0FEE20AD" w14:textId="28B4BAAE"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84" w:history="1">
            <w:r w:rsidR="005260CF" w:rsidRPr="005260CF">
              <w:rPr>
                <w:rStyle w:val="Hyperlink"/>
                <w:b w:val="0"/>
                <w:bCs w:val="0"/>
              </w:rPr>
              <w:t>Care and Support Plan risks:</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_Toc160812284 \h </w:instrText>
            </w:r>
            <w:r w:rsidR="005260CF" w:rsidRPr="005260CF">
              <w:rPr>
                <w:b w:val="0"/>
                <w:bCs w:val="0"/>
                <w:webHidden/>
              </w:rPr>
            </w:r>
            <w:r w:rsidR="005260CF" w:rsidRPr="005260CF">
              <w:rPr>
                <w:b w:val="0"/>
                <w:bCs w:val="0"/>
                <w:webHidden/>
              </w:rPr>
              <w:fldChar w:fldCharType="separate"/>
            </w:r>
            <w:r w:rsidR="00F5425E">
              <w:rPr>
                <w:b w:val="0"/>
                <w:bCs w:val="0"/>
                <w:webHidden/>
              </w:rPr>
              <w:t>22</w:t>
            </w:r>
            <w:r w:rsidR="005260CF" w:rsidRPr="005260CF">
              <w:rPr>
                <w:b w:val="0"/>
                <w:bCs w:val="0"/>
                <w:webHidden/>
              </w:rPr>
              <w:fldChar w:fldCharType="end"/>
            </w:r>
          </w:hyperlink>
        </w:p>
        <w:p w14:paraId="3D685035" w14:textId="67E0EFAB"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85" w:history="1">
            <w:r w:rsidR="005260CF" w:rsidRPr="005260CF">
              <w:rPr>
                <w:rStyle w:val="Hyperlink"/>
                <w:b w:val="0"/>
                <w:bCs w:val="0"/>
              </w:rPr>
              <w:t>When do we complete a Risk Assessment and Management Plan (RAMP)?</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_Toc160812285 \h </w:instrText>
            </w:r>
            <w:r w:rsidR="005260CF" w:rsidRPr="005260CF">
              <w:rPr>
                <w:b w:val="0"/>
                <w:bCs w:val="0"/>
                <w:webHidden/>
              </w:rPr>
            </w:r>
            <w:r w:rsidR="005260CF" w:rsidRPr="005260CF">
              <w:rPr>
                <w:b w:val="0"/>
                <w:bCs w:val="0"/>
                <w:webHidden/>
              </w:rPr>
              <w:fldChar w:fldCharType="separate"/>
            </w:r>
            <w:r w:rsidR="00F5425E">
              <w:rPr>
                <w:b w:val="0"/>
                <w:bCs w:val="0"/>
                <w:webHidden/>
              </w:rPr>
              <w:t>24</w:t>
            </w:r>
            <w:r w:rsidR="005260CF" w:rsidRPr="005260CF">
              <w:rPr>
                <w:b w:val="0"/>
                <w:bCs w:val="0"/>
                <w:webHidden/>
              </w:rPr>
              <w:fldChar w:fldCharType="end"/>
            </w:r>
          </w:hyperlink>
        </w:p>
        <w:p w14:paraId="65D9E668" w14:textId="2426D1E1"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86" w:history="1">
            <w:r w:rsidR="005260CF" w:rsidRPr="005260CF">
              <w:rPr>
                <w:rStyle w:val="Hyperlink"/>
                <w:b w:val="0"/>
                <w:bCs w:val="0"/>
              </w:rPr>
              <w:t>What do we include in the RAMP?</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_Toc160812286 \h </w:instrText>
            </w:r>
            <w:r w:rsidR="005260CF" w:rsidRPr="005260CF">
              <w:rPr>
                <w:b w:val="0"/>
                <w:bCs w:val="0"/>
                <w:webHidden/>
              </w:rPr>
            </w:r>
            <w:r w:rsidR="005260CF" w:rsidRPr="005260CF">
              <w:rPr>
                <w:b w:val="0"/>
                <w:bCs w:val="0"/>
                <w:webHidden/>
              </w:rPr>
              <w:fldChar w:fldCharType="separate"/>
            </w:r>
            <w:r w:rsidR="00F5425E">
              <w:rPr>
                <w:b w:val="0"/>
                <w:bCs w:val="0"/>
                <w:webHidden/>
              </w:rPr>
              <w:t>25</w:t>
            </w:r>
            <w:r w:rsidR="005260CF" w:rsidRPr="005260CF">
              <w:rPr>
                <w:b w:val="0"/>
                <w:bCs w:val="0"/>
                <w:webHidden/>
              </w:rPr>
              <w:fldChar w:fldCharType="end"/>
            </w:r>
          </w:hyperlink>
        </w:p>
        <w:p w14:paraId="736905DC" w14:textId="5B866607"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87" w:history="1">
            <w:r w:rsidR="005260CF" w:rsidRPr="005260CF">
              <w:rPr>
                <w:rStyle w:val="Hyperlink"/>
                <w:b w:val="0"/>
                <w:bCs w:val="0"/>
              </w:rPr>
              <w:t>What are the timescales to complete and review RAMPs?</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_Toc160812287 \h </w:instrText>
            </w:r>
            <w:r w:rsidR="005260CF" w:rsidRPr="005260CF">
              <w:rPr>
                <w:b w:val="0"/>
                <w:bCs w:val="0"/>
                <w:webHidden/>
              </w:rPr>
            </w:r>
            <w:r w:rsidR="005260CF" w:rsidRPr="005260CF">
              <w:rPr>
                <w:b w:val="0"/>
                <w:bCs w:val="0"/>
                <w:webHidden/>
              </w:rPr>
              <w:fldChar w:fldCharType="separate"/>
            </w:r>
            <w:r w:rsidR="00F5425E">
              <w:rPr>
                <w:b w:val="0"/>
                <w:bCs w:val="0"/>
                <w:webHidden/>
              </w:rPr>
              <w:t>26</w:t>
            </w:r>
            <w:r w:rsidR="005260CF" w:rsidRPr="005260CF">
              <w:rPr>
                <w:b w:val="0"/>
                <w:bCs w:val="0"/>
                <w:webHidden/>
              </w:rPr>
              <w:fldChar w:fldCharType="end"/>
            </w:r>
          </w:hyperlink>
        </w:p>
        <w:p w14:paraId="1F12C036" w14:textId="2F766FC8"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88" w:history="1">
            <w:r w:rsidR="005260CF" w:rsidRPr="005260CF">
              <w:rPr>
                <w:rStyle w:val="Hyperlink"/>
                <w:b w:val="0"/>
                <w:bCs w:val="0"/>
              </w:rPr>
              <w:t>Warning / Hazard Notes on Mosaic:</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_Toc160812288 \h </w:instrText>
            </w:r>
            <w:r w:rsidR="005260CF" w:rsidRPr="005260CF">
              <w:rPr>
                <w:b w:val="0"/>
                <w:bCs w:val="0"/>
                <w:webHidden/>
              </w:rPr>
            </w:r>
            <w:r w:rsidR="005260CF" w:rsidRPr="005260CF">
              <w:rPr>
                <w:b w:val="0"/>
                <w:bCs w:val="0"/>
                <w:webHidden/>
              </w:rPr>
              <w:fldChar w:fldCharType="separate"/>
            </w:r>
            <w:r w:rsidR="00F5425E">
              <w:rPr>
                <w:b w:val="0"/>
                <w:bCs w:val="0"/>
                <w:webHidden/>
              </w:rPr>
              <w:t>26</w:t>
            </w:r>
            <w:r w:rsidR="005260CF" w:rsidRPr="005260CF">
              <w:rPr>
                <w:b w:val="0"/>
                <w:bCs w:val="0"/>
                <w:webHidden/>
              </w:rPr>
              <w:fldChar w:fldCharType="end"/>
            </w:r>
          </w:hyperlink>
        </w:p>
        <w:p w14:paraId="2D6491B0" w14:textId="57B9629A"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89" w:history="1">
            <w:r w:rsidR="005260CF" w:rsidRPr="005260CF">
              <w:rPr>
                <w:rStyle w:val="Hyperlink"/>
                <w:b w:val="0"/>
                <w:bCs w:val="0"/>
              </w:rPr>
              <w:t>Alleged perpetrators:</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_Toc160812289 \h </w:instrText>
            </w:r>
            <w:r w:rsidR="005260CF" w:rsidRPr="005260CF">
              <w:rPr>
                <w:b w:val="0"/>
                <w:bCs w:val="0"/>
                <w:webHidden/>
              </w:rPr>
            </w:r>
            <w:r w:rsidR="005260CF" w:rsidRPr="005260CF">
              <w:rPr>
                <w:b w:val="0"/>
                <w:bCs w:val="0"/>
                <w:webHidden/>
              </w:rPr>
              <w:fldChar w:fldCharType="separate"/>
            </w:r>
            <w:r w:rsidR="00F5425E">
              <w:rPr>
                <w:b w:val="0"/>
                <w:bCs w:val="0"/>
                <w:webHidden/>
              </w:rPr>
              <w:t>27</w:t>
            </w:r>
            <w:r w:rsidR="005260CF" w:rsidRPr="005260CF">
              <w:rPr>
                <w:b w:val="0"/>
                <w:bCs w:val="0"/>
                <w:webHidden/>
              </w:rPr>
              <w:fldChar w:fldCharType="end"/>
            </w:r>
          </w:hyperlink>
        </w:p>
        <w:p w14:paraId="0635DE04" w14:textId="2CA94984" w:rsidR="005260CF" w:rsidRPr="005260CF" w:rsidRDefault="00DB6583" w:rsidP="00024C77">
          <w:pPr>
            <w:pStyle w:val="TOC1"/>
            <w:rPr>
              <w:rFonts w:asciiTheme="minorHAnsi" w:eastAsiaTheme="minorEastAsia" w:hAnsiTheme="minorHAnsi" w:cstheme="minorBidi"/>
              <w:kern w:val="2"/>
              <w:sz w:val="22"/>
              <w:szCs w:val="22"/>
              <w:lang w:eastAsia="en-GB"/>
              <w14:ligatures w14:val="standardContextual"/>
            </w:rPr>
          </w:pPr>
          <w:hyperlink w:anchor="_Toc160812290" w:history="1">
            <w:r w:rsidR="005260CF" w:rsidRPr="005260CF">
              <w:rPr>
                <w:rStyle w:val="Hyperlink"/>
              </w:rPr>
              <w:t>7. Legislation and Guidance</w:t>
            </w:r>
            <w:r w:rsidR="005260CF" w:rsidRPr="005260CF">
              <w:rPr>
                <w:webHidden/>
              </w:rPr>
              <w:tab/>
            </w:r>
            <w:r w:rsidR="005260CF" w:rsidRPr="005260CF">
              <w:rPr>
                <w:webHidden/>
              </w:rPr>
              <w:fldChar w:fldCharType="begin"/>
            </w:r>
            <w:r w:rsidR="005260CF" w:rsidRPr="005260CF">
              <w:rPr>
                <w:webHidden/>
              </w:rPr>
              <w:instrText xml:space="preserve"> PAGEREF _Toc160812290 \h </w:instrText>
            </w:r>
            <w:r w:rsidR="005260CF" w:rsidRPr="005260CF">
              <w:rPr>
                <w:webHidden/>
              </w:rPr>
            </w:r>
            <w:r w:rsidR="005260CF" w:rsidRPr="005260CF">
              <w:rPr>
                <w:webHidden/>
              </w:rPr>
              <w:fldChar w:fldCharType="separate"/>
            </w:r>
            <w:r w:rsidR="00F5425E">
              <w:rPr>
                <w:webHidden/>
              </w:rPr>
              <w:t>27</w:t>
            </w:r>
            <w:r w:rsidR="005260CF" w:rsidRPr="005260CF">
              <w:rPr>
                <w:webHidden/>
              </w:rPr>
              <w:fldChar w:fldCharType="end"/>
            </w:r>
          </w:hyperlink>
        </w:p>
        <w:p w14:paraId="5B92E118" w14:textId="4CC738F1"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91" w:history="1">
            <w:r w:rsidR="005260CF" w:rsidRPr="005260CF">
              <w:rPr>
                <w:rStyle w:val="Hyperlink"/>
                <w:b w:val="0"/>
                <w:bCs w:val="0"/>
              </w:rPr>
              <w:t>Quality Practice Assurance Standards:</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_Toc160812291 \h </w:instrText>
            </w:r>
            <w:r w:rsidR="005260CF" w:rsidRPr="005260CF">
              <w:rPr>
                <w:b w:val="0"/>
                <w:bCs w:val="0"/>
                <w:webHidden/>
              </w:rPr>
            </w:r>
            <w:r w:rsidR="005260CF" w:rsidRPr="005260CF">
              <w:rPr>
                <w:b w:val="0"/>
                <w:bCs w:val="0"/>
                <w:webHidden/>
              </w:rPr>
              <w:fldChar w:fldCharType="separate"/>
            </w:r>
            <w:r w:rsidR="00F5425E">
              <w:rPr>
                <w:b w:val="0"/>
                <w:bCs w:val="0"/>
                <w:webHidden/>
              </w:rPr>
              <w:t>28</w:t>
            </w:r>
            <w:r w:rsidR="005260CF" w:rsidRPr="005260CF">
              <w:rPr>
                <w:b w:val="0"/>
                <w:bCs w:val="0"/>
                <w:webHidden/>
              </w:rPr>
              <w:fldChar w:fldCharType="end"/>
            </w:r>
          </w:hyperlink>
        </w:p>
        <w:p w14:paraId="2CD244EA" w14:textId="64330DEE"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92" w:history="1">
            <w:r w:rsidR="005260CF" w:rsidRPr="005260CF">
              <w:rPr>
                <w:rStyle w:val="Hyperlink"/>
                <w:b w:val="0"/>
                <w:bCs w:val="0"/>
              </w:rPr>
              <w:t>Care Quality Commission – “We Statements”:</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_Toc160812292 \h </w:instrText>
            </w:r>
            <w:r w:rsidR="005260CF" w:rsidRPr="005260CF">
              <w:rPr>
                <w:b w:val="0"/>
                <w:bCs w:val="0"/>
                <w:webHidden/>
              </w:rPr>
            </w:r>
            <w:r w:rsidR="005260CF" w:rsidRPr="005260CF">
              <w:rPr>
                <w:b w:val="0"/>
                <w:bCs w:val="0"/>
                <w:webHidden/>
              </w:rPr>
              <w:fldChar w:fldCharType="separate"/>
            </w:r>
            <w:r w:rsidR="00F5425E">
              <w:rPr>
                <w:b w:val="0"/>
                <w:bCs w:val="0"/>
                <w:webHidden/>
              </w:rPr>
              <w:t>29</w:t>
            </w:r>
            <w:r w:rsidR="005260CF" w:rsidRPr="005260CF">
              <w:rPr>
                <w:b w:val="0"/>
                <w:bCs w:val="0"/>
                <w:webHidden/>
              </w:rPr>
              <w:fldChar w:fldCharType="end"/>
            </w:r>
          </w:hyperlink>
        </w:p>
        <w:p w14:paraId="19AA8DC4" w14:textId="43319447" w:rsidR="005260CF" w:rsidRPr="005260CF" w:rsidRDefault="00DB6583" w:rsidP="00024C77">
          <w:pPr>
            <w:pStyle w:val="TOC1"/>
            <w:rPr>
              <w:rFonts w:asciiTheme="minorHAnsi" w:eastAsiaTheme="minorEastAsia" w:hAnsiTheme="minorHAnsi" w:cstheme="minorBidi"/>
              <w:kern w:val="2"/>
              <w:sz w:val="22"/>
              <w:szCs w:val="22"/>
              <w:lang w:eastAsia="en-GB"/>
              <w14:ligatures w14:val="standardContextual"/>
            </w:rPr>
          </w:pPr>
          <w:hyperlink w:anchor="_Toc160812293" w:history="1">
            <w:r w:rsidR="005260CF" w:rsidRPr="005260CF">
              <w:rPr>
                <w:rStyle w:val="Hyperlink"/>
              </w:rPr>
              <w:t>8. Professional Bodies</w:t>
            </w:r>
            <w:r w:rsidR="005260CF" w:rsidRPr="005260CF">
              <w:rPr>
                <w:webHidden/>
              </w:rPr>
              <w:tab/>
            </w:r>
            <w:r w:rsidR="005260CF" w:rsidRPr="005260CF">
              <w:rPr>
                <w:webHidden/>
              </w:rPr>
              <w:fldChar w:fldCharType="begin"/>
            </w:r>
            <w:r w:rsidR="005260CF" w:rsidRPr="005260CF">
              <w:rPr>
                <w:webHidden/>
              </w:rPr>
              <w:instrText xml:space="preserve"> PAGEREF _Toc160812293 \h </w:instrText>
            </w:r>
            <w:r w:rsidR="005260CF" w:rsidRPr="005260CF">
              <w:rPr>
                <w:webHidden/>
              </w:rPr>
            </w:r>
            <w:r w:rsidR="005260CF" w:rsidRPr="005260CF">
              <w:rPr>
                <w:webHidden/>
              </w:rPr>
              <w:fldChar w:fldCharType="separate"/>
            </w:r>
            <w:r w:rsidR="00F5425E">
              <w:rPr>
                <w:webHidden/>
              </w:rPr>
              <w:t>30</w:t>
            </w:r>
            <w:r w:rsidR="005260CF" w:rsidRPr="005260CF">
              <w:rPr>
                <w:webHidden/>
              </w:rPr>
              <w:fldChar w:fldCharType="end"/>
            </w:r>
          </w:hyperlink>
        </w:p>
        <w:p w14:paraId="3F0D59FE" w14:textId="3658C1F1" w:rsidR="005260CF" w:rsidRPr="005260CF" w:rsidRDefault="00DB6583" w:rsidP="00024C77">
          <w:pPr>
            <w:pStyle w:val="TOC1"/>
            <w:rPr>
              <w:rFonts w:asciiTheme="minorHAnsi" w:eastAsiaTheme="minorEastAsia" w:hAnsiTheme="minorHAnsi" w:cstheme="minorBidi"/>
              <w:kern w:val="2"/>
              <w:sz w:val="22"/>
              <w:szCs w:val="22"/>
              <w:lang w:eastAsia="en-GB"/>
              <w14:ligatures w14:val="standardContextual"/>
            </w:rPr>
          </w:pPr>
          <w:hyperlink w:anchor="_Toc160812294" w:history="1">
            <w:r w:rsidR="005260CF" w:rsidRPr="005260CF">
              <w:rPr>
                <w:rStyle w:val="Hyperlink"/>
              </w:rPr>
              <w:t>9. Data Protection and Information Sharing</w:t>
            </w:r>
            <w:r w:rsidR="005260CF" w:rsidRPr="005260CF">
              <w:rPr>
                <w:webHidden/>
              </w:rPr>
              <w:tab/>
            </w:r>
            <w:r w:rsidR="005260CF" w:rsidRPr="005260CF">
              <w:rPr>
                <w:webHidden/>
              </w:rPr>
              <w:fldChar w:fldCharType="begin"/>
            </w:r>
            <w:r w:rsidR="005260CF" w:rsidRPr="005260CF">
              <w:rPr>
                <w:webHidden/>
              </w:rPr>
              <w:instrText xml:space="preserve"> PAGEREF _Toc160812294 \h </w:instrText>
            </w:r>
            <w:r w:rsidR="005260CF" w:rsidRPr="005260CF">
              <w:rPr>
                <w:webHidden/>
              </w:rPr>
            </w:r>
            <w:r w:rsidR="005260CF" w:rsidRPr="005260CF">
              <w:rPr>
                <w:webHidden/>
              </w:rPr>
              <w:fldChar w:fldCharType="separate"/>
            </w:r>
            <w:r w:rsidR="00F5425E">
              <w:rPr>
                <w:webHidden/>
              </w:rPr>
              <w:t>32</w:t>
            </w:r>
            <w:r w:rsidR="005260CF" w:rsidRPr="005260CF">
              <w:rPr>
                <w:webHidden/>
              </w:rPr>
              <w:fldChar w:fldCharType="end"/>
            </w:r>
          </w:hyperlink>
        </w:p>
        <w:p w14:paraId="7E422B2E" w14:textId="6DB7004C"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95" w:history="1">
            <w:r w:rsidR="005260CF" w:rsidRPr="005260CF">
              <w:rPr>
                <w:rStyle w:val="Hyperlink"/>
                <w:b w:val="0"/>
                <w:bCs w:val="0"/>
              </w:rPr>
              <w:t>Storage &amp; Security of Information</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_Toc160812295 \h </w:instrText>
            </w:r>
            <w:r w:rsidR="005260CF" w:rsidRPr="005260CF">
              <w:rPr>
                <w:b w:val="0"/>
                <w:bCs w:val="0"/>
                <w:webHidden/>
              </w:rPr>
            </w:r>
            <w:r w:rsidR="005260CF" w:rsidRPr="005260CF">
              <w:rPr>
                <w:b w:val="0"/>
                <w:bCs w:val="0"/>
                <w:webHidden/>
              </w:rPr>
              <w:fldChar w:fldCharType="separate"/>
            </w:r>
            <w:r w:rsidR="00F5425E">
              <w:rPr>
                <w:b w:val="0"/>
                <w:bCs w:val="0"/>
                <w:webHidden/>
              </w:rPr>
              <w:t>33</w:t>
            </w:r>
            <w:r w:rsidR="005260CF" w:rsidRPr="005260CF">
              <w:rPr>
                <w:b w:val="0"/>
                <w:bCs w:val="0"/>
                <w:webHidden/>
              </w:rPr>
              <w:fldChar w:fldCharType="end"/>
            </w:r>
          </w:hyperlink>
        </w:p>
        <w:p w14:paraId="4B7F6F9B" w14:textId="4E38990A"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96" w:history="1">
            <w:r w:rsidR="005260CF" w:rsidRPr="005260CF">
              <w:rPr>
                <w:rStyle w:val="Hyperlink"/>
                <w:b w:val="0"/>
                <w:bCs w:val="0"/>
              </w:rPr>
              <w:t>Secure Data Transfer</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_Toc160812296 \h </w:instrText>
            </w:r>
            <w:r w:rsidR="005260CF" w:rsidRPr="005260CF">
              <w:rPr>
                <w:b w:val="0"/>
                <w:bCs w:val="0"/>
                <w:webHidden/>
              </w:rPr>
            </w:r>
            <w:r w:rsidR="005260CF" w:rsidRPr="005260CF">
              <w:rPr>
                <w:b w:val="0"/>
                <w:bCs w:val="0"/>
                <w:webHidden/>
              </w:rPr>
              <w:fldChar w:fldCharType="separate"/>
            </w:r>
            <w:r w:rsidR="00F5425E">
              <w:rPr>
                <w:b w:val="0"/>
                <w:bCs w:val="0"/>
                <w:webHidden/>
              </w:rPr>
              <w:t>34</w:t>
            </w:r>
            <w:r w:rsidR="005260CF" w:rsidRPr="005260CF">
              <w:rPr>
                <w:b w:val="0"/>
                <w:bCs w:val="0"/>
                <w:webHidden/>
              </w:rPr>
              <w:fldChar w:fldCharType="end"/>
            </w:r>
          </w:hyperlink>
        </w:p>
        <w:p w14:paraId="72E97CB9" w14:textId="69161EF7"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97" w:history="1">
            <w:r w:rsidR="005260CF" w:rsidRPr="005260CF">
              <w:rPr>
                <w:rStyle w:val="Hyperlink"/>
                <w:b w:val="0"/>
                <w:bCs w:val="0"/>
              </w:rPr>
              <w:t>Removable Media</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_Toc160812297 \h </w:instrText>
            </w:r>
            <w:r w:rsidR="005260CF" w:rsidRPr="005260CF">
              <w:rPr>
                <w:b w:val="0"/>
                <w:bCs w:val="0"/>
                <w:webHidden/>
              </w:rPr>
            </w:r>
            <w:r w:rsidR="005260CF" w:rsidRPr="005260CF">
              <w:rPr>
                <w:b w:val="0"/>
                <w:bCs w:val="0"/>
                <w:webHidden/>
              </w:rPr>
              <w:fldChar w:fldCharType="separate"/>
            </w:r>
            <w:r w:rsidR="00F5425E">
              <w:rPr>
                <w:b w:val="0"/>
                <w:bCs w:val="0"/>
                <w:webHidden/>
              </w:rPr>
              <w:t>34</w:t>
            </w:r>
            <w:r w:rsidR="005260CF" w:rsidRPr="005260CF">
              <w:rPr>
                <w:b w:val="0"/>
                <w:bCs w:val="0"/>
                <w:webHidden/>
              </w:rPr>
              <w:fldChar w:fldCharType="end"/>
            </w:r>
          </w:hyperlink>
        </w:p>
        <w:p w14:paraId="0262C93C" w14:textId="1FAD9A61"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98" w:history="1">
            <w:r w:rsidR="005260CF" w:rsidRPr="005260CF">
              <w:rPr>
                <w:rStyle w:val="Hyperlink"/>
                <w:b w:val="0"/>
                <w:bCs w:val="0"/>
              </w:rPr>
              <w:t>File Retrievals</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_Toc160812298 \h </w:instrText>
            </w:r>
            <w:r w:rsidR="005260CF" w:rsidRPr="005260CF">
              <w:rPr>
                <w:b w:val="0"/>
                <w:bCs w:val="0"/>
                <w:webHidden/>
              </w:rPr>
            </w:r>
            <w:r w:rsidR="005260CF" w:rsidRPr="005260CF">
              <w:rPr>
                <w:b w:val="0"/>
                <w:bCs w:val="0"/>
                <w:webHidden/>
              </w:rPr>
              <w:fldChar w:fldCharType="separate"/>
            </w:r>
            <w:r w:rsidR="00F5425E">
              <w:rPr>
                <w:b w:val="0"/>
                <w:bCs w:val="0"/>
                <w:webHidden/>
              </w:rPr>
              <w:t>35</w:t>
            </w:r>
            <w:r w:rsidR="005260CF" w:rsidRPr="005260CF">
              <w:rPr>
                <w:b w:val="0"/>
                <w:bCs w:val="0"/>
                <w:webHidden/>
              </w:rPr>
              <w:fldChar w:fldCharType="end"/>
            </w:r>
          </w:hyperlink>
        </w:p>
        <w:p w14:paraId="22CEB85F" w14:textId="72D1C7A9"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299" w:history="1">
            <w:r w:rsidR="005260CF" w:rsidRPr="005260CF">
              <w:rPr>
                <w:rStyle w:val="Hyperlink"/>
                <w:b w:val="0"/>
                <w:bCs w:val="0"/>
              </w:rPr>
              <w:t>Mosaic User Guide: Recording Paper File Locations</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_Toc160812299 \h </w:instrText>
            </w:r>
            <w:r w:rsidR="005260CF" w:rsidRPr="005260CF">
              <w:rPr>
                <w:b w:val="0"/>
                <w:bCs w:val="0"/>
                <w:webHidden/>
              </w:rPr>
            </w:r>
            <w:r w:rsidR="005260CF" w:rsidRPr="005260CF">
              <w:rPr>
                <w:b w:val="0"/>
                <w:bCs w:val="0"/>
                <w:webHidden/>
              </w:rPr>
              <w:fldChar w:fldCharType="separate"/>
            </w:r>
            <w:r w:rsidR="00F5425E">
              <w:rPr>
                <w:b w:val="0"/>
                <w:bCs w:val="0"/>
                <w:webHidden/>
              </w:rPr>
              <w:t>36</w:t>
            </w:r>
            <w:r w:rsidR="005260CF" w:rsidRPr="005260CF">
              <w:rPr>
                <w:b w:val="0"/>
                <w:bCs w:val="0"/>
                <w:webHidden/>
              </w:rPr>
              <w:fldChar w:fldCharType="end"/>
            </w:r>
          </w:hyperlink>
        </w:p>
        <w:p w14:paraId="6F83E97B" w14:textId="2835E301"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300" w:history="1">
            <w:r w:rsidR="005260CF" w:rsidRPr="005260CF">
              <w:rPr>
                <w:rStyle w:val="Hyperlink"/>
                <w:b w:val="0"/>
                <w:bCs w:val="0"/>
              </w:rPr>
              <w:t>Information Security Incident Reporting Procedure</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_Toc160812300 \h </w:instrText>
            </w:r>
            <w:r w:rsidR="005260CF" w:rsidRPr="005260CF">
              <w:rPr>
                <w:b w:val="0"/>
                <w:bCs w:val="0"/>
                <w:webHidden/>
              </w:rPr>
            </w:r>
            <w:r w:rsidR="005260CF" w:rsidRPr="005260CF">
              <w:rPr>
                <w:b w:val="0"/>
                <w:bCs w:val="0"/>
                <w:webHidden/>
              </w:rPr>
              <w:fldChar w:fldCharType="separate"/>
            </w:r>
            <w:r w:rsidR="00F5425E">
              <w:rPr>
                <w:b w:val="0"/>
                <w:bCs w:val="0"/>
                <w:webHidden/>
              </w:rPr>
              <w:t>37</w:t>
            </w:r>
            <w:r w:rsidR="005260CF" w:rsidRPr="005260CF">
              <w:rPr>
                <w:b w:val="0"/>
                <w:bCs w:val="0"/>
                <w:webHidden/>
              </w:rPr>
              <w:fldChar w:fldCharType="end"/>
            </w:r>
          </w:hyperlink>
        </w:p>
        <w:p w14:paraId="32A103C7" w14:textId="1052CA01" w:rsidR="005260CF" w:rsidRPr="005260CF" w:rsidRDefault="00DB6583" w:rsidP="00024C77">
          <w:pPr>
            <w:pStyle w:val="TOC1"/>
            <w:rPr>
              <w:rFonts w:asciiTheme="minorHAnsi" w:eastAsiaTheme="minorEastAsia" w:hAnsiTheme="minorHAnsi" w:cstheme="minorBidi"/>
              <w:kern w:val="2"/>
              <w:sz w:val="22"/>
              <w:szCs w:val="22"/>
              <w:lang w:eastAsia="en-GB"/>
              <w14:ligatures w14:val="standardContextual"/>
            </w:rPr>
          </w:pPr>
          <w:hyperlink w:anchor="_Toc160812301" w:history="1">
            <w:r w:rsidR="005260CF" w:rsidRPr="005260CF">
              <w:rPr>
                <w:rStyle w:val="Hyperlink"/>
              </w:rPr>
              <w:t>10. Quality Assurance</w:t>
            </w:r>
            <w:r w:rsidR="005260CF" w:rsidRPr="005260CF">
              <w:rPr>
                <w:webHidden/>
              </w:rPr>
              <w:tab/>
            </w:r>
            <w:r w:rsidR="005260CF" w:rsidRPr="005260CF">
              <w:rPr>
                <w:webHidden/>
              </w:rPr>
              <w:fldChar w:fldCharType="begin"/>
            </w:r>
            <w:r w:rsidR="005260CF" w:rsidRPr="005260CF">
              <w:rPr>
                <w:webHidden/>
              </w:rPr>
              <w:instrText xml:space="preserve"> PAGEREF _Toc160812301 \h </w:instrText>
            </w:r>
            <w:r w:rsidR="005260CF" w:rsidRPr="005260CF">
              <w:rPr>
                <w:webHidden/>
              </w:rPr>
            </w:r>
            <w:r w:rsidR="005260CF" w:rsidRPr="005260CF">
              <w:rPr>
                <w:webHidden/>
              </w:rPr>
              <w:fldChar w:fldCharType="separate"/>
            </w:r>
            <w:r w:rsidR="00F5425E">
              <w:rPr>
                <w:webHidden/>
              </w:rPr>
              <w:t>37</w:t>
            </w:r>
            <w:r w:rsidR="005260CF" w:rsidRPr="005260CF">
              <w:rPr>
                <w:webHidden/>
              </w:rPr>
              <w:fldChar w:fldCharType="end"/>
            </w:r>
          </w:hyperlink>
        </w:p>
        <w:p w14:paraId="661AB8F1" w14:textId="7C840089" w:rsidR="005260CF" w:rsidRPr="005260CF" w:rsidRDefault="00DB6583">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60812302" w:history="1">
            <w:r w:rsidR="005260CF" w:rsidRPr="005260CF">
              <w:rPr>
                <w:rStyle w:val="Hyperlink"/>
                <w:b w:val="0"/>
                <w:bCs w:val="0"/>
              </w:rPr>
              <w:t>Who monitors the quality of records?</w:t>
            </w:r>
            <w:r w:rsidR="005260CF" w:rsidRPr="005260CF">
              <w:rPr>
                <w:b w:val="0"/>
                <w:bCs w:val="0"/>
                <w:webHidden/>
              </w:rPr>
              <w:tab/>
            </w:r>
            <w:r w:rsidR="005260CF" w:rsidRPr="005260CF">
              <w:rPr>
                <w:b w:val="0"/>
                <w:bCs w:val="0"/>
                <w:webHidden/>
              </w:rPr>
              <w:fldChar w:fldCharType="begin"/>
            </w:r>
            <w:r w:rsidR="005260CF" w:rsidRPr="005260CF">
              <w:rPr>
                <w:b w:val="0"/>
                <w:bCs w:val="0"/>
                <w:webHidden/>
              </w:rPr>
              <w:instrText xml:space="preserve"> PAGEREF _Toc160812302 \h </w:instrText>
            </w:r>
            <w:r w:rsidR="005260CF" w:rsidRPr="005260CF">
              <w:rPr>
                <w:b w:val="0"/>
                <w:bCs w:val="0"/>
                <w:webHidden/>
              </w:rPr>
            </w:r>
            <w:r w:rsidR="005260CF" w:rsidRPr="005260CF">
              <w:rPr>
                <w:b w:val="0"/>
                <w:bCs w:val="0"/>
                <w:webHidden/>
              </w:rPr>
              <w:fldChar w:fldCharType="separate"/>
            </w:r>
            <w:r w:rsidR="00F5425E">
              <w:rPr>
                <w:b w:val="0"/>
                <w:bCs w:val="0"/>
                <w:webHidden/>
              </w:rPr>
              <w:t>37</w:t>
            </w:r>
            <w:r w:rsidR="005260CF" w:rsidRPr="005260CF">
              <w:rPr>
                <w:b w:val="0"/>
                <w:bCs w:val="0"/>
                <w:webHidden/>
              </w:rPr>
              <w:fldChar w:fldCharType="end"/>
            </w:r>
          </w:hyperlink>
        </w:p>
        <w:p w14:paraId="2A35D29D" w14:textId="24CC92B6" w:rsidR="005260CF" w:rsidRPr="005260CF" w:rsidRDefault="00DB6583" w:rsidP="00024C77">
          <w:pPr>
            <w:pStyle w:val="TOC1"/>
            <w:rPr>
              <w:rFonts w:asciiTheme="minorHAnsi" w:eastAsiaTheme="minorEastAsia" w:hAnsiTheme="minorHAnsi" w:cstheme="minorBidi"/>
              <w:kern w:val="2"/>
              <w:sz w:val="22"/>
              <w:szCs w:val="22"/>
              <w:lang w:eastAsia="en-GB"/>
              <w14:ligatures w14:val="standardContextual"/>
            </w:rPr>
          </w:pPr>
          <w:hyperlink w:anchor="_Toc160812303" w:history="1">
            <w:r w:rsidR="005260CF" w:rsidRPr="005260CF">
              <w:rPr>
                <w:rStyle w:val="Hyperlink"/>
              </w:rPr>
              <w:t>11. Resources</w:t>
            </w:r>
            <w:r w:rsidR="005260CF" w:rsidRPr="005260CF">
              <w:rPr>
                <w:webHidden/>
              </w:rPr>
              <w:tab/>
            </w:r>
            <w:r w:rsidR="005260CF" w:rsidRPr="005260CF">
              <w:rPr>
                <w:webHidden/>
              </w:rPr>
              <w:fldChar w:fldCharType="begin"/>
            </w:r>
            <w:r w:rsidR="005260CF" w:rsidRPr="005260CF">
              <w:rPr>
                <w:webHidden/>
              </w:rPr>
              <w:instrText xml:space="preserve"> PAGEREF _Toc160812303 \h </w:instrText>
            </w:r>
            <w:r w:rsidR="005260CF" w:rsidRPr="005260CF">
              <w:rPr>
                <w:webHidden/>
              </w:rPr>
            </w:r>
            <w:r w:rsidR="005260CF" w:rsidRPr="005260CF">
              <w:rPr>
                <w:webHidden/>
              </w:rPr>
              <w:fldChar w:fldCharType="separate"/>
            </w:r>
            <w:r w:rsidR="00F5425E">
              <w:rPr>
                <w:webHidden/>
              </w:rPr>
              <w:t>38</w:t>
            </w:r>
            <w:r w:rsidR="005260CF" w:rsidRPr="005260CF">
              <w:rPr>
                <w:webHidden/>
              </w:rPr>
              <w:fldChar w:fldCharType="end"/>
            </w:r>
          </w:hyperlink>
        </w:p>
        <w:p w14:paraId="145D23D7" w14:textId="69A0FFB0" w:rsidR="0000441A" w:rsidRDefault="0000441A" w:rsidP="0000441A">
          <w:pPr>
            <w:rPr>
              <w:b/>
              <w:bCs/>
            </w:rPr>
          </w:pPr>
          <w:r w:rsidRPr="003424EB">
            <w:rPr>
              <w:rFonts w:ascii="Arial" w:hAnsi="Arial" w:cs="Arial"/>
              <w:b/>
              <w:bCs/>
              <w:sz w:val="24"/>
              <w:szCs w:val="24"/>
            </w:rPr>
            <w:fldChar w:fldCharType="end"/>
          </w:r>
        </w:p>
      </w:sdtContent>
    </w:sdt>
    <w:p w14:paraId="04D7A294" w14:textId="77777777" w:rsidR="0000441A" w:rsidRDefault="0000441A" w:rsidP="00FF4382">
      <w:pPr>
        <w:spacing w:after="0" w:line="240" w:lineRule="auto"/>
        <w:rPr>
          <w:rFonts w:ascii="Calibri" w:eastAsia="Times New Roman" w:hAnsi="Calibri" w:cs="Arial"/>
          <w:color w:val="4D5156"/>
          <w:sz w:val="24"/>
          <w:szCs w:val="24"/>
          <w:shd w:val="clear" w:color="auto" w:fill="FFFFFF"/>
        </w:rPr>
      </w:pPr>
    </w:p>
    <w:p w14:paraId="5FB1B3E7" w14:textId="77777777" w:rsidR="00B50DB1" w:rsidRDefault="00B50DB1" w:rsidP="00FF4382">
      <w:pPr>
        <w:spacing w:after="0" w:line="240" w:lineRule="auto"/>
        <w:rPr>
          <w:rFonts w:ascii="Calibri" w:eastAsia="Times New Roman" w:hAnsi="Calibri" w:cs="Arial"/>
          <w:color w:val="4D5156"/>
          <w:sz w:val="24"/>
          <w:szCs w:val="24"/>
          <w:shd w:val="clear" w:color="auto" w:fill="FFFFFF"/>
        </w:rPr>
        <w:sectPr w:rsidR="00B50DB1" w:rsidSect="00443514">
          <w:pgSz w:w="11900" w:h="16820"/>
          <w:pgMar w:top="1134" w:right="1418" w:bottom="1278" w:left="1418" w:header="720" w:footer="720" w:gutter="0"/>
          <w:pgNumType w:start="1"/>
          <w:cols w:space="720"/>
          <w:titlePg/>
          <w:docGrid w:linePitch="360"/>
        </w:sectPr>
      </w:pPr>
    </w:p>
    <w:p w14:paraId="6479FEBF" w14:textId="77777777" w:rsidR="009A301D" w:rsidRPr="009A301D" w:rsidRDefault="009A301D" w:rsidP="009A301D">
      <w:pPr>
        <w:spacing w:after="0" w:line="300" w:lineRule="exact"/>
        <w:rPr>
          <w:rFonts w:ascii="Calibri" w:eastAsia="Times New Roman" w:hAnsi="Calibri" w:cs="Calibri"/>
          <w:sz w:val="24"/>
          <w:szCs w:val="24"/>
          <w:lang w:eastAsia="en-GB"/>
        </w:rPr>
      </w:pPr>
    </w:p>
    <w:p w14:paraId="6BFBAE33" w14:textId="531E3883" w:rsidR="009A301D" w:rsidRPr="007216B8" w:rsidRDefault="009A301D" w:rsidP="007216B8">
      <w:pPr>
        <w:spacing w:after="0" w:line="300" w:lineRule="exact"/>
        <w:rPr>
          <w:rFonts w:ascii="Calibri" w:eastAsia="Times New Roman" w:hAnsi="Calibri" w:cs="Arial"/>
          <w:b/>
          <w:bCs/>
          <w:sz w:val="24"/>
          <w:szCs w:val="24"/>
          <w:shd w:val="clear" w:color="auto" w:fill="FFFFFF"/>
        </w:rPr>
      </w:pPr>
    </w:p>
    <w:p w14:paraId="7824CB4C" w14:textId="77777777" w:rsidR="007216B8" w:rsidRPr="007216B8" w:rsidRDefault="007216B8" w:rsidP="007216B8">
      <w:pPr>
        <w:pStyle w:val="Heading1"/>
        <w:shd w:val="clear" w:color="auto" w:fill="9BBB59"/>
        <w:spacing w:before="38"/>
        <w:ind w:right="537"/>
        <w:jc w:val="both"/>
        <w:rPr>
          <w:rFonts w:ascii="Arial" w:hAnsi="Arial" w:cs="Arial"/>
          <w:b/>
          <w:bCs/>
          <w:color w:val="9BBB59" w:themeColor="accent3"/>
          <w:sz w:val="28"/>
          <w:szCs w:val="28"/>
        </w:rPr>
      </w:pPr>
      <w:bookmarkStart w:id="0" w:name="_Toc160812259"/>
      <w:bookmarkStart w:id="1" w:name="_Hlk140589814"/>
      <w:r w:rsidRPr="007216B8">
        <w:rPr>
          <w:rFonts w:cs="Arial"/>
          <w:b/>
          <w:bCs/>
          <w:color w:val="FFFFFF"/>
          <w:sz w:val="28"/>
          <w:szCs w:val="28"/>
        </w:rPr>
        <w:t>1</w:t>
      </w:r>
      <w:r w:rsidRPr="007216B8">
        <w:rPr>
          <w:rFonts w:ascii="Arial" w:hAnsi="Arial" w:cs="Arial"/>
          <w:b/>
          <w:bCs/>
          <w:color w:val="FFFFFF"/>
          <w:sz w:val="28"/>
          <w:szCs w:val="28"/>
        </w:rPr>
        <w:t>. Introduction</w:t>
      </w:r>
      <w:bookmarkEnd w:id="0"/>
    </w:p>
    <w:bookmarkEnd w:id="1"/>
    <w:p w14:paraId="36980AD6" w14:textId="77777777" w:rsidR="007216B8" w:rsidRDefault="007216B8" w:rsidP="007216B8"/>
    <w:p w14:paraId="01E480B3" w14:textId="77777777" w:rsidR="007216B8" w:rsidRPr="007216B8" w:rsidRDefault="007216B8" w:rsidP="00E62BC6">
      <w:pPr>
        <w:pStyle w:val="Heading2"/>
        <w:rPr>
          <w:rFonts w:ascii="Arial" w:hAnsi="Arial" w:cs="Arial"/>
          <w:b/>
          <w:bCs/>
          <w:color w:val="9BBB59" w:themeColor="accent3"/>
          <w:sz w:val="28"/>
          <w:szCs w:val="28"/>
          <w:lang w:val="en-US"/>
        </w:rPr>
      </w:pPr>
      <w:bookmarkStart w:id="2" w:name="_Toc160812260"/>
      <w:r w:rsidRPr="007216B8">
        <w:rPr>
          <w:rFonts w:ascii="Arial" w:hAnsi="Arial" w:cs="Arial"/>
          <w:b/>
          <w:bCs/>
          <w:color w:val="9BBB59" w:themeColor="accent3"/>
          <w:sz w:val="28"/>
          <w:szCs w:val="28"/>
          <w:lang w:val="en-US"/>
        </w:rPr>
        <w:t>Why is recording important?</w:t>
      </w:r>
      <w:bookmarkEnd w:id="2"/>
    </w:p>
    <w:p w14:paraId="3629F50C" w14:textId="7126C30F" w:rsidR="007216B8" w:rsidRPr="00C272E1" w:rsidRDefault="007216B8" w:rsidP="007216B8">
      <w:pPr>
        <w:rPr>
          <w:rFonts w:ascii="Arial" w:hAnsi="Arial" w:cs="Arial"/>
          <w:sz w:val="24"/>
          <w:szCs w:val="24"/>
        </w:rPr>
      </w:pPr>
      <w:r w:rsidRPr="00EE21D7">
        <w:rPr>
          <w:rFonts w:ascii="Arial" w:hAnsi="Arial" w:cs="Arial"/>
          <w:sz w:val="24"/>
          <w:szCs w:val="24"/>
          <w:lang w:val="en-US"/>
        </w:rPr>
        <w:t xml:space="preserve">Effective and timely case recording is pivotal to the work of Adult Care. It is vital to the people we work with and the integrity of our practice both individually and as an </w:t>
      </w:r>
      <w:r w:rsidRPr="00C272E1">
        <w:rPr>
          <w:rFonts w:ascii="Arial" w:hAnsi="Arial" w:cs="Arial"/>
          <w:sz w:val="24"/>
          <w:szCs w:val="24"/>
        </w:rPr>
        <w:t>organisation</w:t>
      </w:r>
      <w:r w:rsidRPr="00EE21D7">
        <w:rPr>
          <w:rFonts w:ascii="Arial" w:hAnsi="Arial" w:cs="Arial"/>
          <w:sz w:val="24"/>
          <w:szCs w:val="24"/>
          <w:lang w:val="en-US"/>
        </w:rPr>
        <w:t>. Our recording provides the evidence base for peoples experience of Adult Care including the basis of any decisions made, determination of eligibility for support, our compliance with our statutory duties, capturing outcomes and measuring the effectiveness of our involvement in people's lives.</w:t>
      </w:r>
    </w:p>
    <w:p w14:paraId="02AA92AD" w14:textId="77777777" w:rsidR="007216B8" w:rsidRPr="00EE21D7" w:rsidRDefault="007216B8" w:rsidP="007216B8">
      <w:pPr>
        <w:rPr>
          <w:rFonts w:ascii="Arial" w:hAnsi="Arial" w:cs="Arial"/>
          <w:sz w:val="24"/>
          <w:szCs w:val="24"/>
          <w:lang w:val="en-US"/>
        </w:rPr>
      </w:pPr>
    </w:p>
    <w:p w14:paraId="64C99BA3" w14:textId="77777777" w:rsidR="007216B8" w:rsidRPr="00EE21D7" w:rsidRDefault="007216B8" w:rsidP="007216B8">
      <w:pPr>
        <w:jc w:val="both"/>
        <w:rPr>
          <w:rFonts w:ascii="Arial" w:hAnsi="Arial" w:cs="Arial"/>
          <w:sz w:val="24"/>
          <w:szCs w:val="24"/>
          <w:lang w:val="en"/>
        </w:rPr>
      </w:pPr>
      <w:r w:rsidRPr="00EE21D7">
        <w:rPr>
          <w:rFonts w:ascii="Arial" w:hAnsi="Arial" w:cs="Arial"/>
          <w:sz w:val="24"/>
          <w:szCs w:val="24"/>
          <w:lang w:val="en"/>
        </w:rPr>
        <w:t>"</w:t>
      </w:r>
      <w:r w:rsidRPr="00EE21D7">
        <w:rPr>
          <w:rFonts w:ascii="Arial" w:hAnsi="Arial" w:cs="Arial"/>
          <w:i/>
          <w:sz w:val="24"/>
          <w:szCs w:val="24"/>
          <w:lang w:val="en"/>
        </w:rPr>
        <w:t>Good quality records underpin safe, effective, compassionate, high-quality care. They communicate the right information clearly, to the right people, when they need it. They are an essential part of achieving good outcomes for people"</w:t>
      </w:r>
      <w:r w:rsidRPr="00EE21D7">
        <w:rPr>
          <w:rFonts w:ascii="Arial" w:hAnsi="Arial" w:cs="Arial"/>
          <w:sz w:val="24"/>
          <w:szCs w:val="24"/>
          <w:lang w:val="en"/>
        </w:rPr>
        <w:t xml:space="preserve"> (CQC, 2020).</w:t>
      </w:r>
    </w:p>
    <w:p w14:paraId="25649D2D" w14:textId="77777777" w:rsidR="007216B8" w:rsidRPr="000E208A" w:rsidRDefault="007216B8" w:rsidP="007216B8">
      <w:pPr>
        <w:rPr>
          <w:rFonts w:ascii="Arial" w:hAnsi="Arial" w:cs="Arial"/>
          <w:b/>
          <w:bCs/>
          <w:color w:val="F79646" w:themeColor="accent6"/>
          <w:sz w:val="28"/>
          <w:szCs w:val="28"/>
          <w:lang w:val="en"/>
        </w:rPr>
      </w:pPr>
    </w:p>
    <w:p w14:paraId="1FEE937A" w14:textId="77777777" w:rsidR="007216B8" w:rsidRPr="007216B8" w:rsidRDefault="007216B8" w:rsidP="00C019DF">
      <w:pPr>
        <w:pStyle w:val="Heading2"/>
        <w:spacing w:before="0" w:after="200"/>
        <w:rPr>
          <w:rFonts w:ascii="Arial" w:hAnsi="Arial" w:cs="Arial"/>
          <w:b/>
          <w:bCs/>
          <w:color w:val="9BBB59" w:themeColor="accent3"/>
          <w:sz w:val="28"/>
          <w:szCs w:val="28"/>
          <w:lang w:val="en-US"/>
        </w:rPr>
      </w:pPr>
      <w:bookmarkStart w:id="3" w:name="_Toc160812261"/>
      <w:r w:rsidRPr="007216B8">
        <w:rPr>
          <w:rFonts w:ascii="Arial" w:hAnsi="Arial" w:cs="Arial"/>
          <w:b/>
          <w:bCs/>
          <w:color w:val="9BBB59" w:themeColor="accent3"/>
          <w:sz w:val="28"/>
          <w:szCs w:val="28"/>
          <w:lang w:val="en-US"/>
        </w:rPr>
        <w:t>Who does this apply to?</w:t>
      </w:r>
      <w:bookmarkEnd w:id="3"/>
    </w:p>
    <w:p w14:paraId="1E9C77C7" w14:textId="77777777" w:rsidR="007216B8" w:rsidRPr="00EE21D7" w:rsidRDefault="007216B8" w:rsidP="007216B8">
      <w:pPr>
        <w:rPr>
          <w:rFonts w:ascii="Arial" w:hAnsi="Arial" w:cs="Arial"/>
          <w:sz w:val="24"/>
          <w:szCs w:val="24"/>
          <w:lang w:val="en-US"/>
        </w:rPr>
      </w:pPr>
      <w:r w:rsidRPr="00EE21D7">
        <w:rPr>
          <w:rFonts w:ascii="Arial" w:hAnsi="Arial" w:cs="Arial"/>
          <w:sz w:val="24"/>
          <w:szCs w:val="24"/>
          <w:lang w:val="en-US"/>
        </w:rPr>
        <w:t>This guidance applies to all County Council staff working in/or with Adult Care that are responsible for recording personally identifiable information about adults, their families and carers.</w:t>
      </w:r>
    </w:p>
    <w:p w14:paraId="73ABD991" w14:textId="77777777" w:rsidR="007216B8" w:rsidRPr="00EE21D7" w:rsidRDefault="007216B8" w:rsidP="007216B8">
      <w:pPr>
        <w:rPr>
          <w:rFonts w:ascii="Arial" w:hAnsi="Arial" w:cs="Arial"/>
          <w:sz w:val="24"/>
          <w:szCs w:val="24"/>
          <w:lang w:val="en-US"/>
        </w:rPr>
      </w:pPr>
      <w:r w:rsidRPr="00EE21D7">
        <w:rPr>
          <w:rFonts w:ascii="Arial" w:hAnsi="Arial" w:cs="Arial"/>
          <w:sz w:val="24"/>
          <w:szCs w:val="24"/>
          <w:lang w:val="en-US"/>
        </w:rPr>
        <w:t>This guidance aims to provide a robust set of recording standards which enable all staff to record personal information in a clear and consistent manner. The standards apply to records in any format.</w:t>
      </w:r>
    </w:p>
    <w:p w14:paraId="22C68C6F" w14:textId="77777777" w:rsidR="007216B8" w:rsidRPr="00EE21D7" w:rsidRDefault="007216B8" w:rsidP="007216B8">
      <w:pPr>
        <w:rPr>
          <w:rFonts w:ascii="Arial" w:hAnsi="Arial" w:cs="Arial"/>
          <w:sz w:val="24"/>
          <w:szCs w:val="24"/>
          <w:lang w:val="en-US"/>
        </w:rPr>
      </w:pPr>
      <w:r w:rsidRPr="00EE21D7">
        <w:rPr>
          <w:rFonts w:ascii="Arial" w:hAnsi="Arial" w:cs="Arial"/>
          <w:sz w:val="24"/>
          <w:szCs w:val="24"/>
          <w:lang w:val="en-US"/>
        </w:rPr>
        <w:t xml:space="preserve">Our recording practice is rightly subject to scrutiny from </w:t>
      </w:r>
      <w:proofErr w:type="gramStart"/>
      <w:r w:rsidRPr="00EE21D7">
        <w:rPr>
          <w:rFonts w:ascii="Arial" w:hAnsi="Arial" w:cs="Arial"/>
          <w:sz w:val="24"/>
          <w:szCs w:val="24"/>
          <w:lang w:val="en-US"/>
        </w:rPr>
        <w:t>a number of</w:t>
      </w:r>
      <w:proofErr w:type="gramEnd"/>
      <w:r w:rsidRPr="00EE21D7">
        <w:rPr>
          <w:rFonts w:ascii="Arial" w:hAnsi="Arial" w:cs="Arial"/>
          <w:sz w:val="24"/>
          <w:szCs w:val="24"/>
          <w:lang w:val="en-US"/>
        </w:rPr>
        <w:t xml:space="preserve"> sources.</w:t>
      </w:r>
    </w:p>
    <w:p w14:paraId="3606426F" w14:textId="77777777" w:rsidR="007216B8" w:rsidRPr="00EE21D7" w:rsidRDefault="007216B8" w:rsidP="00362225">
      <w:pPr>
        <w:pStyle w:val="ListParagraph"/>
        <w:widowControl w:val="0"/>
        <w:numPr>
          <w:ilvl w:val="0"/>
          <w:numId w:val="1"/>
        </w:numPr>
        <w:spacing w:after="0"/>
        <w:rPr>
          <w:rFonts w:ascii="Arial" w:hAnsi="Arial" w:cs="Arial"/>
          <w:sz w:val="24"/>
          <w:szCs w:val="24"/>
          <w:lang w:val="en-US"/>
        </w:rPr>
      </w:pPr>
      <w:r w:rsidRPr="00EE21D7">
        <w:rPr>
          <w:rFonts w:ascii="Arial" w:hAnsi="Arial" w:cs="Arial"/>
          <w:sz w:val="24"/>
          <w:szCs w:val="24"/>
          <w:lang w:val="en-US"/>
        </w:rPr>
        <w:t>All customers have access to their records through the subject access process.</w:t>
      </w:r>
    </w:p>
    <w:p w14:paraId="292F7A70" w14:textId="77777777" w:rsidR="007216B8" w:rsidRPr="00EE21D7" w:rsidRDefault="007216B8" w:rsidP="00362225">
      <w:pPr>
        <w:pStyle w:val="ListParagraph"/>
        <w:widowControl w:val="0"/>
        <w:numPr>
          <w:ilvl w:val="0"/>
          <w:numId w:val="1"/>
        </w:numPr>
        <w:spacing w:after="0"/>
        <w:rPr>
          <w:rFonts w:ascii="Arial" w:hAnsi="Arial" w:cs="Arial"/>
          <w:sz w:val="24"/>
          <w:szCs w:val="24"/>
          <w:lang w:val="en-US"/>
        </w:rPr>
      </w:pPr>
      <w:r w:rsidRPr="00EE21D7">
        <w:rPr>
          <w:rFonts w:ascii="Arial" w:hAnsi="Arial" w:cs="Arial"/>
          <w:sz w:val="24"/>
          <w:szCs w:val="24"/>
          <w:lang w:val="en-US"/>
        </w:rPr>
        <w:t>Cases giving rise to complaint will be subject to rigorous review by managers, independent reviewers or auditors and potentially the Local Government and Social Care Ombudsman.</w:t>
      </w:r>
    </w:p>
    <w:p w14:paraId="1D78D38F" w14:textId="77777777" w:rsidR="007216B8" w:rsidRPr="00EE21D7" w:rsidRDefault="007216B8" w:rsidP="00362225">
      <w:pPr>
        <w:pStyle w:val="ListParagraph"/>
        <w:widowControl w:val="0"/>
        <w:numPr>
          <w:ilvl w:val="0"/>
          <w:numId w:val="1"/>
        </w:numPr>
        <w:spacing w:after="0"/>
        <w:rPr>
          <w:rFonts w:ascii="Arial" w:hAnsi="Arial" w:cs="Arial"/>
          <w:sz w:val="24"/>
          <w:szCs w:val="24"/>
          <w:lang w:val="en-US"/>
        </w:rPr>
      </w:pPr>
      <w:r w:rsidRPr="00EE21D7">
        <w:rPr>
          <w:rFonts w:ascii="Arial" w:hAnsi="Arial" w:cs="Arial"/>
          <w:sz w:val="24"/>
          <w:szCs w:val="24"/>
          <w:lang w:val="en-US"/>
        </w:rPr>
        <w:t>Increasingly more complex cases may require legal oversight with the necessity for recording to be integral to court proceedings.</w:t>
      </w:r>
    </w:p>
    <w:p w14:paraId="3F58E99E" w14:textId="77777777" w:rsidR="007216B8" w:rsidRDefault="007216B8" w:rsidP="00362225">
      <w:pPr>
        <w:pStyle w:val="ListParagraph"/>
        <w:widowControl w:val="0"/>
        <w:numPr>
          <w:ilvl w:val="0"/>
          <w:numId w:val="1"/>
        </w:numPr>
        <w:spacing w:after="0"/>
        <w:rPr>
          <w:rFonts w:ascii="Arial" w:hAnsi="Arial" w:cs="Arial"/>
          <w:sz w:val="24"/>
          <w:szCs w:val="24"/>
          <w:lang w:val="en-US"/>
        </w:rPr>
      </w:pPr>
      <w:r w:rsidRPr="00EE21D7">
        <w:rPr>
          <w:rFonts w:ascii="Arial" w:hAnsi="Arial" w:cs="Arial"/>
          <w:sz w:val="24"/>
          <w:szCs w:val="24"/>
          <w:lang w:val="en-US"/>
        </w:rPr>
        <w:t>Quality Assurance measures include regular audits and review of case work evidenced in peoples’ records.</w:t>
      </w:r>
    </w:p>
    <w:p w14:paraId="7AEA1E70" w14:textId="6A0BB384" w:rsidR="002F5DD5" w:rsidRPr="00EE21D7" w:rsidRDefault="002F5DD5" w:rsidP="00362225">
      <w:pPr>
        <w:pStyle w:val="ListParagraph"/>
        <w:widowControl w:val="0"/>
        <w:numPr>
          <w:ilvl w:val="0"/>
          <w:numId w:val="1"/>
        </w:numPr>
        <w:spacing w:after="0"/>
        <w:rPr>
          <w:rFonts w:ascii="Arial" w:hAnsi="Arial" w:cs="Arial"/>
          <w:sz w:val="24"/>
          <w:szCs w:val="24"/>
          <w:lang w:val="en-US"/>
        </w:rPr>
      </w:pPr>
      <w:r>
        <w:rPr>
          <w:rFonts w:ascii="Arial" w:hAnsi="Arial" w:cs="Arial"/>
          <w:sz w:val="24"/>
          <w:szCs w:val="24"/>
          <w:lang w:val="en-US"/>
        </w:rPr>
        <w:t>External</w:t>
      </w:r>
      <w:r w:rsidR="00E51B8D">
        <w:rPr>
          <w:rFonts w:ascii="Arial" w:hAnsi="Arial" w:cs="Arial"/>
          <w:sz w:val="24"/>
          <w:szCs w:val="24"/>
          <w:lang w:val="en-US"/>
        </w:rPr>
        <w:t xml:space="preserve"> audit and inspection processes.</w:t>
      </w:r>
    </w:p>
    <w:p w14:paraId="510735FA" w14:textId="657301E0" w:rsidR="007216B8" w:rsidRPr="00EE21D7" w:rsidRDefault="007216B8" w:rsidP="00362225">
      <w:pPr>
        <w:pStyle w:val="ListParagraph"/>
        <w:widowControl w:val="0"/>
        <w:numPr>
          <w:ilvl w:val="0"/>
          <w:numId w:val="1"/>
        </w:numPr>
        <w:spacing w:after="0"/>
        <w:rPr>
          <w:rFonts w:ascii="Arial" w:hAnsi="Arial" w:cs="Arial"/>
          <w:sz w:val="24"/>
          <w:szCs w:val="24"/>
          <w:lang w:val="en-US"/>
        </w:rPr>
      </w:pPr>
      <w:r w:rsidRPr="00EE21D7">
        <w:rPr>
          <w:rFonts w:ascii="Arial" w:hAnsi="Arial" w:cs="Arial"/>
          <w:sz w:val="24"/>
          <w:szCs w:val="24"/>
          <w:lang w:val="en-US"/>
        </w:rPr>
        <w:t xml:space="preserve">Cases may increasingly be subject to critical or </w:t>
      </w:r>
      <w:r w:rsidR="001E3C64">
        <w:rPr>
          <w:rFonts w:ascii="Arial" w:hAnsi="Arial" w:cs="Arial"/>
          <w:sz w:val="24"/>
          <w:szCs w:val="24"/>
          <w:lang w:val="en-US"/>
        </w:rPr>
        <w:t xml:space="preserve">serious </w:t>
      </w:r>
      <w:r w:rsidR="004478EA">
        <w:rPr>
          <w:rFonts w:ascii="Arial" w:hAnsi="Arial" w:cs="Arial"/>
          <w:sz w:val="24"/>
          <w:szCs w:val="24"/>
          <w:lang w:val="en-US"/>
        </w:rPr>
        <w:t>Safeguarding Adult Reviews</w:t>
      </w:r>
      <w:r w:rsidRPr="00EE21D7">
        <w:rPr>
          <w:rFonts w:ascii="Arial" w:hAnsi="Arial" w:cs="Arial"/>
          <w:sz w:val="24"/>
          <w:szCs w:val="24"/>
          <w:lang w:val="en-US"/>
        </w:rPr>
        <w:t xml:space="preserve"> and Domestic Homicide Reviews.</w:t>
      </w:r>
    </w:p>
    <w:p w14:paraId="1CAEA106" w14:textId="77777777" w:rsidR="007216B8" w:rsidRPr="00EE21D7" w:rsidRDefault="007216B8" w:rsidP="007216B8">
      <w:pPr>
        <w:pStyle w:val="ListParagraph"/>
        <w:rPr>
          <w:rFonts w:ascii="Arial" w:hAnsi="Arial" w:cs="Arial"/>
          <w:sz w:val="24"/>
          <w:szCs w:val="24"/>
          <w:lang w:val="en-US"/>
        </w:rPr>
      </w:pPr>
    </w:p>
    <w:p w14:paraId="7264178D" w14:textId="77777777" w:rsidR="007216B8" w:rsidRPr="00EE21D7" w:rsidRDefault="007216B8" w:rsidP="007216B8">
      <w:pPr>
        <w:rPr>
          <w:rFonts w:ascii="Arial" w:hAnsi="Arial" w:cs="Arial"/>
          <w:sz w:val="24"/>
          <w:szCs w:val="24"/>
          <w:lang w:val="en-US"/>
        </w:rPr>
      </w:pPr>
      <w:r w:rsidRPr="00EE21D7">
        <w:rPr>
          <w:rFonts w:ascii="Arial" w:hAnsi="Arial" w:cs="Arial"/>
          <w:sz w:val="24"/>
          <w:szCs w:val="24"/>
          <w:lang w:val="en-US"/>
        </w:rPr>
        <w:lastRenderedPageBreak/>
        <w:t>Ensuring that excellent recording is integral to excellent practice should therefore be a shared aim of all people employed in Adult Care.</w:t>
      </w:r>
    </w:p>
    <w:p w14:paraId="65C9559E" w14:textId="77777777" w:rsidR="007216B8" w:rsidRDefault="007216B8" w:rsidP="007216B8">
      <w:pPr>
        <w:rPr>
          <w:rFonts w:ascii="Arial" w:hAnsi="Arial" w:cs="Arial"/>
          <w:b/>
          <w:bCs/>
          <w:color w:val="F79646" w:themeColor="accent6"/>
          <w:sz w:val="28"/>
          <w:szCs w:val="28"/>
          <w:lang w:val="en-US"/>
        </w:rPr>
      </w:pPr>
    </w:p>
    <w:p w14:paraId="77E66F0E" w14:textId="77777777" w:rsidR="007216B8" w:rsidRPr="007216B8" w:rsidRDefault="007216B8" w:rsidP="00C019DF">
      <w:pPr>
        <w:pStyle w:val="Heading2"/>
        <w:spacing w:before="0" w:after="200"/>
        <w:rPr>
          <w:rFonts w:ascii="Arial" w:hAnsi="Arial" w:cs="Arial"/>
          <w:b/>
          <w:bCs/>
          <w:color w:val="9BBB59" w:themeColor="accent3"/>
          <w:sz w:val="28"/>
          <w:szCs w:val="28"/>
          <w:lang w:val="en-US"/>
        </w:rPr>
      </w:pPr>
      <w:bookmarkStart w:id="4" w:name="_Toc160812262"/>
      <w:r w:rsidRPr="007216B8">
        <w:rPr>
          <w:rFonts w:ascii="Arial" w:hAnsi="Arial" w:cs="Arial"/>
          <w:b/>
          <w:bCs/>
          <w:color w:val="9BBB59" w:themeColor="accent3"/>
          <w:sz w:val="28"/>
          <w:szCs w:val="28"/>
          <w:lang w:val="en-US"/>
        </w:rPr>
        <w:t>What are our roles and responsibilities?</w:t>
      </w:r>
      <w:bookmarkEnd w:id="4"/>
      <w:r w:rsidRPr="007216B8">
        <w:rPr>
          <w:rFonts w:ascii="Arial" w:hAnsi="Arial" w:cs="Arial"/>
          <w:b/>
          <w:bCs/>
          <w:color w:val="9BBB59" w:themeColor="accent3"/>
          <w:sz w:val="28"/>
          <w:szCs w:val="28"/>
          <w:lang w:val="en-US"/>
        </w:rPr>
        <w:t xml:space="preserve"> </w:t>
      </w:r>
    </w:p>
    <w:p w14:paraId="5E3F5210" w14:textId="77777777" w:rsidR="007216B8" w:rsidRPr="00295A71" w:rsidRDefault="007216B8" w:rsidP="00362225">
      <w:pPr>
        <w:pStyle w:val="ListParagraph"/>
        <w:widowControl w:val="0"/>
        <w:numPr>
          <w:ilvl w:val="0"/>
          <w:numId w:val="2"/>
        </w:numPr>
        <w:spacing w:after="0" w:line="240" w:lineRule="auto"/>
        <w:ind w:left="360"/>
        <w:rPr>
          <w:rFonts w:ascii="Arial" w:hAnsi="Arial" w:cs="Arial"/>
          <w:sz w:val="24"/>
          <w:szCs w:val="24"/>
        </w:rPr>
      </w:pPr>
      <w:r w:rsidRPr="00FA2FC0">
        <w:rPr>
          <w:rFonts w:ascii="Arial" w:hAnsi="Arial" w:cs="Arial"/>
          <w:b/>
          <w:sz w:val="24"/>
          <w:szCs w:val="24"/>
        </w:rPr>
        <w:t xml:space="preserve">The Director of Adult Social Services </w:t>
      </w:r>
      <w:r w:rsidRPr="00295A71">
        <w:rPr>
          <w:rFonts w:ascii="Arial" w:hAnsi="Arial" w:cs="Arial"/>
          <w:sz w:val="24"/>
          <w:szCs w:val="24"/>
        </w:rPr>
        <w:t>is responsible for ensuring that the Council meets its legal responsibilities corporately and so has overall responsibility for case recording in the Council. As the accountable officer s/he is responsible for the management of the organisation and for ensuring appropriate mechanisms are in place to support people who meet its eligibility criteria.</w:t>
      </w:r>
    </w:p>
    <w:p w14:paraId="3E3C11E5" w14:textId="77777777" w:rsidR="007216B8" w:rsidRPr="0054131E" w:rsidRDefault="007216B8" w:rsidP="007216B8">
      <w:pPr>
        <w:spacing w:line="240" w:lineRule="auto"/>
        <w:rPr>
          <w:rFonts w:ascii="Arial" w:hAnsi="Arial" w:cs="Arial"/>
          <w:sz w:val="24"/>
          <w:szCs w:val="24"/>
        </w:rPr>
      </w:pPr>
    </w:p>
    <w:p w14:paraId="21874F1E" w14:textId="34300E04" w:rsidR="007216B8" w:rsidRPr="00FA2FC0" w:rsidRDefault="007216B8" w:rsidP="00362225">
      <w:pPr>
        <w:pStyle w:val="ListParagraph"/>
        <w:widowControl w:val="0"/>
        <w:numPr>
          <w:ilvl w:val="0"/>
          <w:numId w:val="2"/>
        </w:numPr>
        <w:spacing w:after="0" w:line="240" w:lineRule="auto"/>
        <w:ind w:left="360"/>
        <w:rPr>
          <w:rFonts w:ascii="Arial" w:hAnsi="Arial" w:cs="Arial"/>
          <w:sz w:val="24"/>
          <w:szCs w:val="24"/>
        </w:rPr>
      </w:pPr>
      <w:r w:rsidRPr="00FA2FC0">
        <w:rPr>
          <w:rFonts w:ascii="Arial" w:hAnsi="Arial" w:cs="Arial"/>
          <w:sz w:val="24"/>
          <w:szCs w:val="24"/>
        </w:rPr>
        <w:t xml:space="preserve">The Adult Care </w:t>
      </w:r>
      <w:r w:rsidRPr="00FA2FC0">
        <w:rPr>
          <w:rFonts w:ascii="Arial" w:hAnsi="Arial" w:cs="Arial"/>
          <w:b/>
          <w:sz w:val="24"/>
          <w:szCs w:val="24"/>
        </w:rPr>
        <w:t xml:space="preserve">Caldicott Guardian </w:t>
      </w:r>
      <w:r w:rsidRPr="00FA2FC0">
        <w:rPr>
          <w:rFonts w:ascii="Arial" w:hAnsi="Arial" w:cs="Arial"/>
          <w:sz w:val="24"/>
          <w:szCs w:val="24"/>
        </w:rPr>
        <w:t>(see</w:t>
      </w:r>
      <w:r w:rsidR="00BA33B7">
        <w:rPr>
          <w:rFonts w:ascii="Arial" w:hAnsi="Arial" w:cs="Arial"/>
          <w:sz w:val="24"/>
          <w:szCs w:val="24"/>
        </w:rPr>
        <w:t xml:space="preserve"> </w:t>
      </w:r>
      <w:hyperlink r:id="rId13" w:history="1">
        <w:r w:rsidR="00BA33B7" w:rsidRPr="00BA33B7">
          <w:rPr>
            <w:rStyle w:val="Hyperlink"/>
            <w:rFonts w:ascii="Arial" w:hAnsi="Arial" w:cs="Arial"/>
            <w:sz w:val="24"/>
            <w:szCs w:val="24"/>
          </w:rPr>
          <w:t>Caldicott Guardians (sharepoint.com)</w:t>
        </w:r>
      </w:hyperlink>
      <w:r w:rsidRPr="00FA2FC0">
        <w:rPr>
          <w:rFonts w:ascii="Arial" w:hAnsi="Arial" w:cs="Arial"/>
          <w:sz w:val="24"/>
          <w:szCs w:val="24"/>
        </w:rPr>
        <w:t>) has a particular responsibility for reflecting customer's interests regarding the use of personally identifiable information. They are responsible for ensuring personally identifiable information about people and carers is shared in an appropriate and secure manner.</w:t>
      </w:r>
    </w:p>
    <w:p w14:paraId="5EF2EBF7" w14:textId="77777777" w:rsidR="007216B8" w:rsidRPr="0054131E" w:rsidRDefault="007216B8" w:rsidP="007216B8">
      <w:pPr>
        <w:spacing w:line="240" w:lineRule="auto"/>
        <w:rPr>
          <w:rFonts w:ascii="Arial" w:hAnsi="Arial" w:cs="Arial"/>
          <w:sz w:val="24"/>
          <w:szCs w:val="24"/>
        </w:rPr>
      </w:pPr>
    </w:p>
    <w:p w14:paraId="28535A2B" w14:textId="77777777" w:rsidR="007216B8" w:rsidRPr="00FA2FC0" w:rsidRDefault="007216B8" w:rsidP="00362225">
      <w:pPr>
        <w:pStyle w:val="ListParagraph"/>
        <w:widowControl w:val="0"/>
        <w:numPr>
          <w:ilvl w:val="0"/>
          <w:numId w:val="2"/>
        </w:numPr>
        <w:spacing w:after="0" w:line="240" w:lineRule="auto"/>
        <w:ind w:left="360"/>
        <w:rPr>
          <w:rFonts w:ascii="Arial" w:hAnsi="Arial" w:cs="Arial"/>
          <w:sz w:val="24"/>
          <w:szCs w:val="24"/>
        </w:rPr>
      </w:pPr>
      <w:r w:rsidRPr="00FA2FC0">
        <w:rPr>
          <w:rFonts w:ascii="Arial" w:hAnsi="Arial" w:cs="Arial"/>
          <w:b/>
          <w:sz w:val="24"/>
          <w:szCs w:val="24"/>
        </w:rPr>
        <w:t xml:space="preserve">Heads of Service </w:t>
      </w:r>
      <w:r w:rsidRPr="00FA2FC0">
        <w:rPr>
          <w:rFonts w:ascii="Arial" w:hAnsi="Arial" w:cs="Arial"/>
          <w:sz w:val="24"/>
          <w:szCs w:val="24"/>
        </w:rPr>
        <w:t>are responsible for the quality of recording undertaken by staff in their service area. They are responsible for ensuring compliance with recording procedures and ensuring data quality exceptions are addressed.</w:t>
      </w:r>
    </w:p>
    <w:p w14:paraId="20B6EBA1" w14:textId="77777777" w:rsidR="007216B8" w:rsidRPr="0054131E" w:rsidRDefault="007216B8" w:rsidP="007216B8">
      <w:pPr>
        <w:spacing w:line="240" w:lineRule="auto"/>
        <w:rPr>
          <w:rFonts w:ascii="Arial" w:hAnsi="Arial" w:cs="Arial"/>
          <w:sz w:val="24"/>
          <w:szCs w:val="24"/>
        </w:rPr>
      </w:pPr>
    </w:p>
    <w:p w14:paraId="247A4852" w14:textId="6BD17E6C" w:rsidR="007216B8" w:rsidRPr="00FA2FC0" w:rsidRDefault="007216B8" w:rsidP="00362225">
      <w:pPr>
        <w:pStyle w:val="ListParagraph"/>
        <w:widowControl w:val="0"/>
        <w:numPr>
          <w:ilvl w:val="0"/>
          <w:numId w:val="2"/>
        </w:numPr>
        <w:spacing w:after="0" w:line="240" w:lineRule="auto"/>
        <w:ind w:left="360"/>
        <w:rPr>
          <w:rFonts w:ascii="Arial" w:hAnsi="Arial" w:cs="Arial"/>
          <w:sz w:val="24"/>
          <w:szCs w:val="24"/>
        </w:rPr>
      </w:pPr>
      <w:r w:rsidRPr="00FA2FC0">
        <w:rPr>
          <w:rFonts w:ascii="Arial" w:hAnsi="Arial" w:cs="Arial"/>
          <w:b/>
          <w:sz w:val="24"/>
          <w:szCs w:val="24"/>
        </w:rPr>
        <w:t>Area</w:t>
      </w:r>
      <w:r w:rsidR="003F0048">
        <w:rPr>
          <w:rFonts w:ascii="Arial" w:hAnsi="Arial" w:cs="Arial"/>
          <w:b/>
          <w:sz w:val="24"/>
          <w:szCs w:val="24"/>
        </w:rPr>
        <w:t xml:space="preserve"> / General</w:t>
      </w:r>
      <w:r w:rsidRPr="00FA2FC0">
        <w:rPr>
          <w:rFonts w:ascii="Arial" w:hAnsi="Arial" w:cs="Arial"/>
          <w:b/>
          <w:sz w:val="24"/>
          <w:szCs w:val="24"/>
        </w:rPr>
        <w:t xml:space="preserve"> Managers</w:t>
      </w:r>
      <w:r w:rsidR="003F0048">
        <w:rPr>
          <w:rFonts w:ascii="Arial" w:hAnsi="Arial" w:cs="Arial"/>
          <w:b/>
          <w:sz w:val="24"/>
          <w:szCs w:val="24"/>
        </w:rPr>
        <w:t>/ Locality Leads</w:t>
      </w:r>
      <w:r w:rsidRPr="00FA2FC0">
        <w:rPr>
          <w:rFonts w:ascii="Arial" w:hAnsi="Arial" w:cs="Arial"/>
          <w:b/>
          <w:sz w:val="24"/>
          <w:szCs w:val="24"/>
        </w:rPr>
        <w:t xml:space="preserve"> </w:t>
      </w:r>
      <w:r w:rsidRPr="00FA2FC0">
        <w:rPr>
          <w:rFonts w:ascii="Arial" w:hAnsi="Arial" w:cs="Arial"/>
          <w:sz w:val="24"/>
          <w:szCs w:val="24"/>
        </w:rPr>
        <w:t xml:space="preserve">are responsible for ensuring that </w:t>
      </w:r>
      <w:r w:rsidR="003F0048">
        <w:rPr>
          <w:rFonts w:ascii="Arial" w:hAnsi="Arial" w:cs="Arial"/>
          <w:sz w:val="24"/>
          <w:szCs w:val="24"/>
        </w:rPr>
        <w:t>Quality P</w:t>
      </w:r>
      <w:r w:rsidRPr="00FA2FC0">
        <w:rPr>
          <w:rFonts w:ascii="Arial" w:hAnsi="Arial" w:cs="Arial"/>
          <w:sz w:val="24"/>
          <w:szCs w:val="24"/>
        </w:rPr>
        <w:t>ractice</w:t>
      </w:r>
      <w:r w:rsidR="003F0048">
        <w:rPr>
          <w:rFonts w:ascii="Arial" w:hAnsi="Arial" w:cs="Arial"/>
          <w:sz w:val="24"/>
          <w:szCs w:val="24"/>
        </w:rPr>
        <w:t xml:space="preserve"> Assurance S</w:t>
      </w:r>
      <w:r w:rsidRPr="00FA2FC0">
        <w:rPr>
          <w:rFonts w:ascii="Arial" w:hAnsi="Arial" w:cs="Arial"/>
          <w:sz w:val="24"/>
          <w:szCs w:val="24"/>
        </w:rPr>
        <w:t xml:space="preserve">tandard </w:t>
      </w:r>
      <w:r w:rsidR="003F0048">
        <w:rPr>
          <w:rFonts w:ascii="Arial" w:hAnsi="Arial" w:cs="Arial"/>
          <w:sz w:val="24"/>
          <w:szCs w:val="24"/>
        </w:rPr>
        <w:t>8</w:t>
      </w:r>
      <w:r w:rsidRPr="00FA2FC0">
        <w:rPr>
          <w:rFonts w:ascii="Arial" w:hAnsi="Arial" w:cs="Arial"/>
          <w:sz w:val="24"/>
          <w:szCs w:val="24"/>
        </w:rPr>
        <w:t>, 'The quality of our recording', is adhered to and that Quality Practice A</w:t>
      </w:r>
      <w:r w:rsidR="003F0048">
        <w:rPr>
          <w:rFonts w:ascii="Arial" w:hAnsi="Arial" w:cs="Arial"/>
          <w:sz w:val="24"/>
          <w:szCs w:val="24"/>
        </w:rPr>
        <w:t>ssurance Reviews</w:t>
      </w:r>
      <w:r w:rsidRPr="00FA2FC0">
        <w:rPr>
          <w:rFonts w:ascii="Arial" w:hAnsi="Arial" w:cs="Arial"/>
          <w:sz w:val="24"/>
          <w:szCs w:val="24"/>
        </w:rPr>
        <w:t xml:space="preserve"> (QPA</w:t>
      </w:r>
      <w:r w:rsidR="003F0048">
        <w:rPr>
          <w:rFonts w:ascii="Arial" w:hAnsi="Arial" w:cs="Arial"/>
          <w:sz w:val="24"/>
          <w:szCs w:val="24"/>
        </w:rPr>
        <w:t>R</w:t>
      </w:r>
      <w:r w:rsidRPr="00FA2FC0">
        <w:rPr>
          <w:rFonts w:ascii="Arial" w:hAnsi="Arial" w:cs="Arial"/>
          <w:sz w:val="24"/>
          <w:szCs w:val="24"/>
        </w:rPr>
        <w:t>) are undertaken in line with the Directorates QPA</w:t>
      </w:r>
      <w:r w:rsidR="003F0048">
        <w:rPr>
          <w:rFonts w:ascii="Arial" w:hAnsi="Arial" w:cs="Arial"/>
          <w:sz w:val="24"/>
          <w:szCs w:val="24"/>
        </w:rPr>
        <w:t>R</w:t>
      </w:r>
      <w:r w:rsidRPr="00FA2FC0">
        <w:rPr>
          <w:rFonts w:ascii="Arial" w:hAnsi="Arial" w:cs="Arial"/>
          <w:sz w:val="24"/>
          <w:szCs w:val="24"/>
        </w:rPr>
        <w:t xml:space="preserve"> Process.</w:t>
      </w:r>
    </w:p>
    <w:p w14:paraId="02353A8C" w14:textId="77777777" w:rsidR="007216B8" w:rsidRPr="0054131E" w:rsidRDefault="007216B8" w:rsidP="007216B8">
      <w:pPr>
        <w:spacing w:line="240" w:lineRule="auto"/>
        <w:rPr>
          <w:rFonts w:ascii="Arial" w:hAnsi="Arial" w:cs="Arial"/>
          <w:sz w:val="24"/>
          <w:szCs w:val="24"/>
        </w:rPr>
      </w:pPr>
    </w:p>
    <w:p w14:paraId="4F13CEA5" w14:textId="77777777" w:rsidR="007216B8" w:rsidRDefault="007216B8" w:rsidP="00362225">
      <w:pPr>
        <w:pStyle w:val="ListParagraph"/>
        <w:widowControl w:val="0"/>
        <w:numPr>
          <w:ilvl w:val="0"/>
          <w:numId w:val="2"/>
        </w:numPr>
        <w:spacing w:after="0" w:line="240" w:lineRule="auto"/>
        <w:ind w:left="360"/>
        <w:rPr>
          <w:rFonts w:ascii="Arial" w:hAnsi="Arial" w:cs="Arial"/>
          <w:sz w:val="24"/>
          <w:szCs w:val="24"/>
        </w:rPr>
      </w:pPr>
      <w:r w:rsidRPr="00FA2FC0">
        <w:rPr>
          <w:rFonts w:ascii="Arial" w:hAnsi="Arial" w:cs="Arial"/>
          <w:b/>
          <w:sz w:val="24"/>
          <w:szCs w:val="24"/>
        </w:rPr>
        <w:t xml:space="preserve">Line Managers/Supervisors </w:t>
      </w:r>
      <w:r w:rsidRPr="00FA2FC0">
        <w:rPr>
          <w:rFonts w:ascii="Arial" w:hAnsi="Arial" w:cs="Arial"/>
          <w:sz w:val="24"/>
          <w:szCs w:val="24"/>
        </w:rPr>
        <w:t>are responsible for ensuring:</w:t>
      </w:r>
    </w:p>
    <w:p w14:paraId="45EB7C37" w14:textId="77777777" w:rsidR="007216B8" w:rsidRPr="00FA2FC0" w:rsidRDefault="007216B8" w:rsidP="007216B8">
      <w:pPr>
        <w:pStyle w:val="ListParagraph"/>
        <w:rPr>
          <w:rFonts w:ascii="Arial" w:hAnsi="Arial" w:cs="Arial"/>
          <w:sz w:val="24"/>
          <w:szCs w:val="24"/>
        </w:rPr>
      </w:pPr>
    </w:p>
    <w:p w14:paraId="76092684" w14:textId="33707DBB" w:rsidR="007216B8" w:rsidRPr="00FA2FC0" w:rsidRDefault="007216B8" w:rsidP="00362225">
      <w:pPr>
        <w:pStyle w:val="ListParagraph"/>
        <w:widowControl w:val="0"/>
        <w:numPr>
          <w:ilvl w:val="0"/>
          <w:numId w:val="3"/>
        </w:numPr>
        <w:spacing w:after="0" w:line="240" w:lineRule="auto"/>
        <w:rPr>
          <w:rFonts w:ascii="Arial" w:hAnsi="Arial" w:cs="Arial"/>
          <w:sz w:val="24"/>
          <w:szCs w:val="24"/>
        </w:rPr>
      </w:pPr>
      <w:r w:rsidRPr="00FA2FC0">
        <w:rPr>
          <w:rFonts w:ascii="Arial" w:hAnsi="Arial" w:cs="Arial"/>
          <w:sz w:val="24"/>
          <w:szCs w:val="24"/>
        </w:rPr>
        <w:t>The quality of case recording</w:t>
      </w:r>
      <w:r w:rsidR="00ED6B00">
        <w:rPr>
          <w:rFonts w:ascii="Arial" w:hAnsi="Arial" w:cs="Arial"/>
          <w:sz w:val="24"/>
          <w:szCs w:val="24"/>
        </w:rPr>
        <w:t>.</w:t>
      </w:r>
    </w:p>
    <w:p w14:paraId="58177C4E" w14:textId="7D944B2B" w:rsidR="007216B8" w:rsidRPr="00FA2FC0" w:rsidRDefault="007216B8" w:rsidP="00362225">
      <w:pPr>
        <w:pStyle w:val="ListParagraph"/>
        <w:widowControl w:val="0"/>
        <w:numPr>
          <w:ilvl w:val="0"/>
          <w:numId w:val="3"/>
        </w:numPr>
        <w:spacing w:after="0" w:line="240" w:lineRule="auto"/>
        <w:rPr>
          <w:rFonts w:ascii="Arial" w:hAnsi="Arial" w:cs="Arial"/>
          <w:sz w:val="24"/>
          <w:szCs w:val="24"/>
        </w:rPr>
      </w:pPr>
      <w:r w:rsidRPr="00FA2FC0">
        <w:rPr>
          <w:rFonts w:ascii="Arial" w:hAnsi="Arial" w:cs="Arial"/>
          <w:sz w:val="24"/>
          <w:szCs w:val="24"/>
        </w:rPr>
        <w:t>That case records are up to date and completed in accordance with this guidance</w:t>
      </w:r>
      <w:r w:rsidR="00ED6B00">
        <w:rPr>
          <w:rFonts w:ascii="Arial" w:hAnsi="Arial" w:cs="Arial"/>
          <w:sz w:val="24"/>
          <w:szCs w:val="24"/>
        </w:rPr>
        <w:t>.</w:t>
      </w:r>
    </w:p>
    <w:p w14:paraId="18089AF9" w14:textId="3D14A177" w:rsidR="007216B8" w:rsidRPr="00FA2FC0" w:rsidRDefault="007216B8" w:rsidP="00362225">
      <w:pPr>
        <w:pStyle w:val="ListParagraph"/>
        <w:widowControl w:val="0"/>
        <w:numPr>
          <w:ilvl w:val="0"/>
          <w:numId w:val="3"/>
        </w:numPr>
        <w:spacing w:after="0" w:line="240" w:lineRule="auto"/>
        <w:rPr>
          <w:rFonts w:ascii="Arial" w:hAnsi="Arial" w:cs="Arial"/>
          <w:sz w:val="24"/>
          <w:szCs w:val="24"/>
        </w:rPr>
      </w:pPr>
      <w:r w:rsidRPr="00FA2FC0">
        <w:rPr>
          <w:rFonts w:ascii="Arial" w:hAnsi="Arial" w:cs="Arial"/>
          <w:sz w:val="24"/>
          <w:szCs w:val="24"/>
        </w:rPr>
        <w:t xml:space="preserve">Audits </w:t>
      </w:r>
      <w:r w:rsidR="00FC12B4">
        <w:rPr>
          <w:rFonts w:ascii="Arial" w:hAnsi="Arial" w:cs="Arial"/>
          <w:sz w:val="24"/>
          <w:szCs w:val="24"/>
        </w:rPr>
        <w:t xml:space="preserve">and QPARs </w:t>
      </w:r>
      <w:r w:rsidRPr="00FA2FC0">
        <w:rPr>
          <w:rFonts w:ascii="Arial" w:hAnsi="Arial" w:cs="Arial"/>
          <w:sz w:val="24"/>
          <w:szCs w:val="24"/>
        </w:rPr>
        <w:t>of case records are carried out</w:t>
      </w:r>
      <w:r w:rsidR="006D73F4">
        <w:rPr>
          <w:rFonts w:ascii="Arial" w:hAnsi="Arial" w:cs="Arial"/>
          <w:sz w:val="24"/>
          <w:szCs w:val="24"/>
        </w:rPr>
        <w:t xml:space="preserve"> as per guidance</w:t>
      </w:r>
      <w:r w:rsidR="00ED6B00">
        <w:rPr>
          <w:rFonts w:ascii="Arial" w:hAnsi="Arial" w:cs="Arial"/>
          <w:sz w:val="24"/>
          <w:szCs w:val="24"/>
        </w:rPr>
        <w:t>.</w:t>
      </w:r>
    </w:p>
    <w:p w14:paraId="1D2E05BF" w14:textId="77777777" w:rsidR="007216B8" w:rsidRPr="00FA2FC0" w:rsidRDefault="007216B8" w:rsidP="00362225">
      <w:pPr>
        <w:pStyle w:val="ListParagraph"/>
        <w:widowControl w:val="0"/>
        <w:numPr>
          <w:ilvl w:val="0"/>
          <w:numId w:val="3"/>
        </w:numPr>
        <w:spacing w:after="0" w:line="240" w:lineRule="auto"/>
        <w:rPr>
          <w:rFonts w:ascii="Arial" w:hAnsi="Arial" w:cs="Arial"/>
          <w:sz w:val="24"/>
          <w:szCs w:val="24"/>
        </w:rPr>
      </w:pPr>
      <w:r w:rsidRPr="00FA2FC0">
        <w:rPr>
          <w:rFonts w:ascii="Arial" w:hAnsi="Arial" w:cs="Arial"/>
          <w:sz w:val="24"/>
          <w:szCs w:val="24"/>
        </w:rPr>
        <w:t>Monitoring the use of ‘restricted access' ensuring this is only authorised when appropriate.</w:t>
      </w:r>
    </w:p>
    <w:p w14:paraId="099F2836" w14:textId="77777777" w:rsidR="007216B8" w:rsidRPr="0054131E" w:rsidRDefault="007216B8" w:rsidP="007216B8">
      <w:pPr>
        <w:spacing w:line="240" w:lineRule="auto"/>
        <w:rPr>
          <w:rFonts w:ascii="Arial" w:hAnsi="Arial" w:cs="Arial"/>
          <w:sz w:val="24"/>
          <w:szCs w:val="24"/>
        </w:rPr>
      </w:pPr>
    </w:p>
    <w:p w14:paraId="39D65F75" w14:textId="77777777" w:rsidR="007216B8" w:rsidRPr="00FA2FC0" w:rsidRDefault="007216B8" w:rsidP="00362225">
      <w:pPr>
        <w:pStyle w:val="ListParagraph"/>
        <w:widowControl w:val="0"/>
        <w:numPr>
          <w:ilvl w:val="0"/>
          <w:numId w:val="2"/>
        </w:numPr>
        <w:spacing w:after="0" w:line="240" w:lineRule="auto"/>
        <w:ind w:left="360"/>
        <w:rPr>
          <w:rFonts w:ascii="Arial" w:hAnsi="Arial" w:cs="Arial"/>
          <w:sz w:val="24"/>
          <w:szCs w:val="24"/>
        </w:rPr>
      </w:pPr>
      <w:r w:rsidRPr="00FA2FC0">
        <w:rPr>
          <w:rFonts w:ascii="Arial" w:hAnsi="Arial" w:cs="Arial"/>
          <w:b/>
          <w:sz w:val="24"/>
          <w:szCs w:val="24"/>
        </w:rPr>
        <w:t xml:space="preserve">All staff </w:t>
      </w:r>
      <w:r w:rsidRPr="00AA6A7E">
        <w:rPr>
          <w:rFonts w:ascii="Arial" w:hAnsi="Arial" w:cs="Arial"/>
          <w:b/>
          <w:bCs/>
          <w:sz w:val="24"/>
          <w:szCs w:val="24"/>
        </w:rPr>
        <w:t>who create, receive and use records</w:t>
      </w:r>
      <w:r w:rsidRPr="00FA2FC0">
        <w:rPr>
          <w:rFonts w:ascii="Arial" w:hAnsi="Arial" w:cs="Arial"/>
          <w:sz w:val="24"/>
          <w:szCs w:val="24"/>
        </w:rPr>
        <w:t xml:space="preserve"> have case recording responsibilities. In particular, all staff must ensure that they keep appropriate records of their </w:t>
      </w:r>
      <w:proofErr w:type="gramStart"/>
      <w:r w:rsidRPr="00FA2FC0">
        <w:rPr>
          <w:rFonts w:ascii="Arial" w:hAnsi="Arial" w:cs="Arial"/>
          <w:sz w:val="24"/>
          <w:szCs w:val="24"/>
        </w:rPr>
        <w:t>work, and</w:t>
      </w:r>
      <w:proofErr w:type="gramEnd"/>
      <w:r w:rsidRPr="00FA2FC0">
        <w:rPr>
          <w:rFonts w:ascii="Arial" w:hAnsi="Arial" w:cs="Arial"/>
          <w:sz w:val="24"/>
          <w:szCs w:val="24"/>
        </w:rPr>
        <w:t xml:space="preserve"> manage and maintain those records in keeping with this guidance and all associated guidance and protocols.</w:t>
      </w:r>
    </w:p>
    <w:p w14:paraId="7018DC0D" w14:textId="77777777" w:rsidR="007216B8" w:rsidRPr="0054131E" w:rsidRDefault="007216B8" w:rsidP="007216B8">
      <w:pPr>
        <w:spacing w:line="240" w:lineRule="auto"/>
        <w:rPr>
          <w:rFonts w:ascii="Arial" w:hAnsi="Arial" w:cs="Arial"/>
          <w:sz w:val="24"/>
          <w:szCs w:val="24"/>
        </w:rPr>
      </w:pPr>
    </w:p>
    <w:p w14:paraId="04BEC2AE" w14:textId="77777777" w:rsidR="007216B8" w:rsidRPr="00FA2FC0" w:rsidRDefault="007216B8" w:rsidP="00362225">
      <w:pPr>
        <w:pStyle w:val="ListParagraph"/>
        <w:widowControl w:val="0"/>
        <w:numPr>
          <w:ilvl w:val="0"/>
          <w:numId w:val="2"/>
        </w:numPr>
        <w:spacing w:after="0" w:line="240" w:lineRule="auto"/>
        <w:ind w:left="360"/>
        <w:rPr>
          <w:rFonts w:ascii="Arial" w:hAnsi="Arial" w:cs="Arial"/>
          <w:sz w:val="24"/>
          <w:szCs w:val="24"/>
        </w:rPr>
      </w:pPr>
      <w:r w:rsidRPr="00FA2FC0">
        <w:rPr>
          <w:rFonts w:ascii="Arial" w:hAnsi="Arial" w:cs="Arial"/>
          <w:b/>
          <w:bCs/>
          <w:sz w:val="24"/>
          <w:szCs w:val="24"/>
        </w:rPr>
        <w:t xml:space="preserve">All staff </w:t>
      </w:r>
      <w:r w:rsidRPr="00AA6A7E">
        <w:rPr>
          <w:rFonts w:ascii="Arial" w:hAnsi="Arial" w:cs="Arial"/>
          <w:b/>
          <w:bCs/>
          <w:sz w:val="24"/>
          <w:szCs w:val="24"/>
        </w:rPr>
        <w:t>who have access to a person’s record</w:t>
      </w:r>
      <w:r w:rsidRPr="00FA2FC0">
        <w:rPr>
          <w:rFonts w:ascii="Arial" w:hAnsi="Arial" w:cs="Arial"/>
          <w:sz w:val="24"/>
          <w:szCs w:val="24"/>
        </w:rPr>
        <w:t>, have responsibility for recording all their work relating to people and carers in the person’s record, in accordance with relevant guidance and protocols.</w:t>
      </w:r>
    </w:p>
    <w:p w14:paraId="253F4CAD" w14:textId="77777777" w:rsidR="007216B8" w:rsidRDefault="007216B8" w:rsidP="007216B8">
      <w:pPr>
        <w:spacing w:line="240" w:lineRule="auto"/>
        <w:rPr>
          <w:rFonts w:ascii="Arial" w:hAnsi="Arial" w:cs="Arial"/>
          <w:sz w:val="24"/>
          <w:szCs w:val="24"/>
        </w:rPr>
      </w:pPr>
    </w:p>
    <w:p w14:paraId="464016B6" w14:textId="77777777" w:rsidR="005134CA" w:rsidRPr="0054131E" w:rsidRDefault="005134CA" w:rsidP="007216B8">
      <w:pPr>
        <w:spacing w:line="240" w:lineRule="auto"/>
        <w:rPr>
          <w:rFonts w:ascii="Arial" w:hAnsi="Arial" w:cs="Arial"/>
          <w:sz w:val="24"/>
          <w:szCs w:val="24"/>
        </w:rPr>
      </w:pPr>
    </w:p>
    <w:p w14:paraId="086D5CEC" w14:textId="77777777" w:rsidR="007216B8" w:rsidRPr="00295A71" w:rsidRDefault="007216B8" w:rsidP="00362225">
      <w:pPr>
        <w:pStyle w:val="ListParagraph"/>
        <w:widowControl w:val="0"/>
        <w:numPr>
          <w:ilvl w:val="0"/>
          <w:numId w:val="4"/>
        </w:numPr>
        <w:spacing w:after="0" w:line="240" w:lineRule="auto"/>
        <w:rPr>
          <w:rFonts w:ascii="Arial" w:hAnsi="Arial" w:cs="Arial"/>
          <w:sz w:val="24"/>
          <w:szCs w:val="24"/>
        </w:rPr>
      </w:pPr>
      <w:proofErr w:type="gramStart"/>
      <w:r w:rsidRPr="00295A71">
        <w:rPr>
          <w:rFonts w:ascii="Arial" w:hAnsi="Arial" w:cs="Arial"/>
          <w:b/>
          <w:bCs/>
          <w:sz w:val="24"/>
          <w:szCs w:val="24"/>
        </w:rPr>
        <w:t>All Council staff and partner agencies,</w:t>
      </w:r>
      <w:proofErr w:type="gramEnd"/>
      <w:r w:rsidRPr="00295A71">
        <w:rPr>
          <w:rFonts w:ascii="Arial" w:hAnsi="Arial" w:cs="Arial"/>
          <w:b/>
          <w:bCs/>
          <w:sz w:val="24"/>
          <w:szCs w:val="24"/>
        </w:rPr>
        <w:t xml:space="preserve"> </w:t>
      </w:r>
      <w:r w:rsidRPr="00295A71">
        <w:rPr>
          <w:rFonts w:ascii="Arial" w:hAnsi="Arial" w:cs="Arial"/>
          <w:sz w:val="24"/>
          <w:szCs w:val="24"/>
        </w:rPr>
        <w:t xml:space="preserve">will only access a person’s information on a 'need to know' basis and where a legitimate relationship exists between the social care professional and person. An Adult Care professional should only access a person’s record in their professional capacity as an LCC employee. Any </w:t>
      </w:r>
      <w:proofErr w:type="gramStart"/>
      <w:r w:rsidRPr="00295A71">
        <w:rPr>
          <w:rFonts w:ascii="Arial" w:hAnsi="Arial" w:cs="Arial"/>
          <w:sz w:val="24"/>
          <w:szCs w:val="24"/>
        </w:rPr>
        <w:t>none legitimate</w:t>
      </w:r>
      <w:proofErr w:type="gramEnd"/>
      <w:r w:rsidRPr="00295A71">
        <w:rPr>
          <w:rFonts w:ascii="Arial" w:hAnsi="Arial" w:cs="Arial"/>
          <w:sz w:val="24"/>
          <w:szCs w:val="24"/>
        </w:rPr>
        <w:t xml:space="preserve"> access of a person’s information may be subject to disciplinary action.</w:t>
      </w:r>
    </w:p>
    <w:p w14:paraId="66927591" w14:textId="77777777" w:rsidR="007216B8" w:rsidRPr="0054131E" w:rsidRDefault="007216B8" w:rsidP="007216B8">
      <w:pPr>
        <w:spacing w:line="240" w:lineRule="auto"/>
        <w:rPr>
          <w:rFonts w:ascii="Arial" w:hAnsi="Arial" w:cs="Arial"/>
          <w:sz w:val="24"/>
          <w:szCs w:val="24"/>
        </w:rPr>
      </w:pPr>
    </w:p>
    <w:p w14:paraId="1BB51F7C" w14:textId="77777777" w:rsidR="007216B8" w:rsidRPr="00295A71" w:rsidRDefault="007216B8" w:rsidP="00362225">
      <w:pPr>
        <w:pStyle w:val="ListParagraph"/>
        <w:widowControl w:val="0"/>
        <w:numPr>
          <w:ilvl w:val="0"/>
          <w:numId w:val="4"/>
        </w:numPr>
        <w:spacing w:after="0" w:line="240" w:lineRule="auto"/>
        <w:rPr>
          <w:rFonts w:ascii="Arial" w:hAnsi="Arial" w:cs="Arial"/>
          <w:sz w:val="24"/>
          <w:szCs w:val="24"/>
        </w:rPr>
      </w:pPr>
      <w:r w:rsidRPr="00295A71">
        <w:rPr>
          <w:rFonts w:ascii="Arial" w:hAnsi="Arial" w:cs="Arial"/>
          <w:b/>
          <w:sz w:val="24"/>
          <w:szCs w:val="24"/>
        </w:rPr>
        <w:t xml:space="preserve">All Council staff and partner agencies </w:t>
      </w:r>
      <w:r w:rsidRPr="00295A71">
        <w:rPr>
          <w:rFonts w:ascii="Arial" w:hAnsi="Arial" w:cs="Arial"/>
          <w:sz w:val="24"/>
          <w:szCs w:val="24"/>
        </w:rPr>
        <w:t>shall maintain agreed requirements in relation to confidentiality of both the verbal and written communication and information relating to the people they are workin</w:t>
      </w:r>
      <w:bookmarkStart w:id="5" w:name="_bookmark3"/>
      <w:bookmarkStart w:id="6" w:name="_bookmark4"/>
      <w:bookmarkEnd w:id="5"/>
      <w:bookmarkEnd w:id="6"/>
      <w:r w:rsidRPr="00295A71">
        <w:rPr>
          <w:rFonts w:ascii="Arial" w:hAnsi="Arial" w:cs="Arial"/>
          <w:sz w:val="24"/>
          <w:szCs w:val="24"/>
        </w:rPr>
        <w:t>g with.</w:t>
      </w:r>
    </w:p>
    <w:p w14:paraId="0E866A62" w14:textId="77777777" w:rsidR="00A224AE" w:rsidRPr="003B5193" w:rsidRDefault="00A224AE" w:rsidP="007216B8">
      <w:pPr>
        <w:rPr>
          <w:rFonts w:ascii="Arial" w:hAnsi="Arial" w:cs="Arial"/>
          <w:sz w:val="24"/>
          <w:szCs w:val="24"/>
        </w:rPr>
      </w:pPr>
    </w:p>
    <w:p w14:paraId="3156C753" w14:textId="77777777" w:rsidR="009A301D" w:rsidRPr="009A301D" w:rsidRDefault="009A301D" w:rsidP="009A301D">
      <w:pPr>
        <w:spacing w:after="0" w:line="300" w:lineRule="exact"/>
        <w:rPr>
          <w:rFonts w:ascii="Calibri" w:eastAsia="Times New Roman" w:hAnsi="Calibri" w:cs="Arial"/>
          <w:sz w:val="24"/>
          <w:szCs w:val="24"/>
          <w:shd w:val="clear" w:color="auto" w:fill="FFFFFF"/>
        </w:rPr>
      </w:pPr>
    </w:p>
    <w:p w14:paraId="5DC43137" w14:textId="77777777" w:rsidR="007216B8" w:rsidRPr="007216B8" w:rsidRDefault="007216B8" w:rsidP="007216B8">
      <w:pPr>
        <w:pStyle w:val="Heading1"/>
        <w:shd w:val="clear" w:color="auto" w:fill="9BBB59"/>
        <w:spacing w:before="38"/>
        <w:ind w:right="537"/>
        <w:jc w:val="both"/>
        <w:rPr>
          <w:rFonts w:ascii="Arial" w:hAnsi="Arial" w:cs="Arial"/>
          <w:b/>
          <w:bCs/>
          <w:color w:val="FFFFFF"/>
          <w:sz w:val="28"/>
          <w:szCs w:val="28"/>
        </w:rPr>
      </w:pPr>
      <w:bookmarkStart w:id="7" w:name="_Toc160812263"/>
      <w:r w:rsidRPr="007216B8">
        <w:rPr>
          <w:rFonts w:ascii="Arial" w:hAnsi="Arial" w:cs="Arial"/>
          <w:b/>
          <w:bCs/>
          <w:color w:val="FFFFFF"/>
          <w:sz w:val="28"/>
          <w:szCs w:val="28"/>
        </w:rPr>
        <w:t>2. Recording in a strengths-based way</w:t>
      </w:r>
      <w:bookmarkEnd w:id="7"/>
    </w:p>
    <w:p w14:paraId="4AA0E724" w14:textId="77777777" w:rsidR="007216B8" w:rsidRDefault="007216B8" w:rsidP="007216B8"/>
    <w:p w14:paraId="19D039F4" w14:textId="4C24662C" w:rsidR="007216B8" w:rsidRPr="00C019DF" w:rsidRDefault="00F16F4F" w:rsidP="00C019DF">
      <w:pPr>
        <w:pStyle w:val="Heading2"/>
        <w:spacing w:before="0" w:after="200"/>
        <w:rPr>
          <w:rFonts w:ascii="Arial" w:hAnsi="Arial" w:cs="Arial"/>
          <w:b/>
          <w:bCs/>
          <w:color w:val="9BBB59" w:themeColor="accent3"/>
          <w:sz w:val="28"/>
          <w:szCs w:val="28"/>
          <w:lang w:val="en-US"/>
        </w:rPr>
      </w:pPr>
      <w:bookmarkStart w:id="8" w:name="_Toc160812264"/>
      <w:r w:rsidRPr="00C019DF">
        <w:rPr>
          <w:rFonts w:ascii="Arial" w:hAnsi="Arial" w:cs="Arial"/>
          <w:b/>
          <w:bCs/>
          <w:color w:val="9BBB59" w:themeColor="accent3"/>
          <w:sz w:val="28"/>
          <w:szCs w:val="28"/>
          <w:lang w:val="en-US"/>
        </w:rPr>
        <w:t>Assessment</w:t>
      </w:r>
      <w:r w:rsidR="005E5C3B" w:rsidRPr="00C019DF">
        <w:rPr>
          <w:rFonts w:ascii="Arial" w:hAnsi="Arial" w:cs="Arial"/>
          <w:b/>
          <w:bCs/>
          <w:color w:val="9BBB59" w:themeColor="accent3"/>
          <w:sz w:val="28"/>
          <w:szCs w:val="28"/>
          <w:lang w:val="en-US"/>
        </w:rPr>
        <w:t xml:space="preserve"> and </w:t>
      </w:r>
      <w:r w:rsidR="007216B8" w:rsidRPr="00C019DF">
        <w:rPr>
          <w:rFonts w:ascii="Arial" w:hAnsi="Arial" w:cs="Arial"/>
          <w:b/>
          <w:bCs/>
          <w:color w:val="9BBB59" w:themeColor="accent3"/>
          <w:sz w:val="28"/>
          <w:szCs w:val="28"/>
          <w:lang w:val="en-US"/>
        </w:rPr>
        <w:t>Care and Support Plan</w:t>
      </w:r>
      <w:r w:rsidR="005E5C3B" w:rsidRPr="00C019DF">
        <w:rPr>
          <w:rFonts w:ascii="Arial" w:hAnsi="Arial" w:cs="Arial"/>
          <w:b/>
          <w:bCs/>
          <w:color w:val="9BBB59" w:themeColor="accent3"/>
          <w:sz w:val="28"/>
          <w:szCs w:val="28"/>
          <w:lang w:val="en-US"/>
        </w:rPr>
        <w:t>ning</w:t>
      </w:r>
      <w:r w:rsidR="007216B8" w:rsidRPr="00C019DF">
        <w:rPr>
          <w:rFonts w:ascii="Arial" w:hAnsi="Arial" w:cs="Arial"/>
          <w:b/>
          <w:bCs/>
          <w:color w:val="9BBB59" w:themeColor="accent3"/>
          <w:sz w:val="28"/>
          <w:szCs w:val="28"/>
          <w:lang w:val="en-US"/>
        </w:rPr>
        <w:t>:</w:t>
      </w:r>
      <w:bookmarkEnd w:id="8"/>
    </w:p>
    <w:p w14:paraId="346CD15A" w14:textId="4FAD7026" w:rsidR="007B32E7" w:rsidRDefault="001D0827" w:rsidP="007216B8">
      <w:pPr>
        <w:rPr>
          <w:rFonts w:ascii="Arial" w:hAnsi="Arial" w:cs="Arial"/>
          <w:sz w:val="24"/>
          <w:szCs w:val="24"/>
          <w:lang w:val="en-US"/>
        </w:rPr>
      </w:pPr>
      <w:r>
        <w:rPr>
          <w:rFonts w:ascii="Arial" w:hAnsi="Arial" w:cs="Arial"/>
          <w:sz w:val="24"/>
          <w:szCs w:val="24"/>
          <w:lang w:val="en-US"/>
        </w:rPr>
        <w:t xml:space="preserve">We follow a </w:t>
      </w:r>
      <w:r w:rsidR="007216B8" w:rsidRPr="00EE21D7">
        <w:rPr>
          <w:rFonts w:ascii="Arial" w:hAnsi="Arial" w:cs="Arial"/>
          <w:sz w:val="24"/>
          <w:szCs w:val="24"/>
          <w:lang w:val="en-US"/>
        </w:rPr>
        <w:t xml:space="preserve">strengths-based </w:t>
      </w:r>
      <w:r w:rsidR="005E5C3B">
        <w:rPr>
          <w:rFonts w:ascii="Arial" w:hAnsi="Arial" w:cs="Arial"/>
          <w:sz w:val="24"/>
          <w:szCs w:val="24"/>
          <w:lang w:val="en-US"/>
        </w:rPr>
        <w:t>a</w:t>
      </w:r>
      <w:r w:rsidR="00737235">
        <w:rPr>
          <w:rFonts w:ascii="Arial" w:hAnsi="Arial" w:cs="Arial"/>
          <w:sz w:val="24"/>
          <w:szCs w:val="24"/>
          <w:lang w:val="en-US"/>
        </w:rPr>
        <w:t>pproach</w:t>
      </w:r>
      <w:r w:rsidR="000163DA">
        <w:rPr>
          <w:rFonts w:ascii="Arial" w:hAnsi="Arial" w:cs="Arial"/>
          <w:sz w:val="24"/>
          <w:szCs w:val="24"/>
          <w:lang w:val="en-US"/>
        </w:rPr>
        <w:t xml:space="preserve"> as per</w:t>
      </w:r>
      <w:r w:rsidR="00EE0E9F">
        <w:rPr>
          <w:rFonts w:ascii="Arial" w:hAnsi="Arial" w:cs="Arial"/>
          <w:sz w:val="24"/>
          <w:szCs w:val="24"/>
          <w:lang w:val="en-US"/>
        </w:rPr>
        <w:t xml:space="preserve"> </w:t>
      </w:r>
      <w:r w:rsidR="005C1631">
        <w:rPr>
          <w:rFonts w:ascii="Arial" w:hAnsi="Arial" w:cs="Arial"/>
          <w:sz w:val="24"/>
          <w:szCs w:val="24"/>
          <w:lang w:val="en-US"/>
        </w:rPr>
        <w:t>Quality Practice Assurance Standard</w:t>
      </w:r>
      <w:r w:rsidR="00EE0E9F">
        <w:rPr>
          <w:rFonts w:ascii="Arial" w:hAnsi="Arial" w:cs="Arial"/>
          <w:sz w:val="24"/>
          <w:szCs w:val="24"/>
          <w:lang w:val="en-US"/>
        </w:rPr>
        <w:t xml:space="preserve"> (QPAS)</w:t>
      </w:r>
      <w:r w:rsidR="007C3547">
        <w:rPr>
          <w:rFonts w:ascii="Arial" w:hAnsi="Arial" w:cs="Arial"/>
          <w:sz w:val="24"/>
          <w:szCs w:val="24"/>
          <w:lang w:val="en-US"/>
        </w:rPr>
        <w:t xml:space="preserve"> </w:t>
      </w:r>
      <w:r w:rsidR="003653F9">
        <w:rPr>
          <w:rFonts w:ascii="Arial" w:hAnsi="Arial" w:cs="Arial"/>
          <w:sz w:val="24"/>
          <w:szCs w:val="24"/>
          <w:lang w:val="en-US"/>
        </w:rPr>
        <w:t xml:space="preserve">One: </w:t>
      </w:r>
      <w:r w:rsidR="007C3547">
        <w:rPr>
          <w:rFonts w:ascii="Arial" w:hAnsi="Arial" w:cs="Arial"/>
          <w:sz w:val="24"/>
          <w:szCs w:val="24"/>
          <w:lang w:val="en-US"/>
        </w:rPr>
        <w:t>Strengths based practice and engaging with people.</w:t>
      </w:r>
      <w:r w:rsidR="007216B8" w:rsidRPr="00EE21D7">
        <w:rPr>
          <w:rFonts w:ascii="Arial" w:hAnsi="Arial" w:cs="Arial"/>
          <w:sz w:val="24"/>
          <w:szCs w:val="24"/>
          <w:lang w:val="en-US"/>
        </w:rPr>
        <w:t xml:space="preserve"> </w:t>
      </w:r>
      <w:r w:rsidR="004A01C3">
        <w:rPr>
          <w:rFonts w:ascii="Arial" w:hAnsi="Arial" w:cs="Arial"/>
          <w:sz w:val="24"/>
          <w:szCs w:val="24"/>
          <w:lang w:val="en-US"/>
        </w:rPr>
        <w:t>This</w:t>
      </w:r>
      <w:r w:rsidR="007C3547">
        <w:rPr>
          <w:rFonts w:ascii="Arial" w:hAnsi="Arial" w:cs="Arial"/>
          <w:sz w:val="24"/>
          <w:szCs w:val="24"/>
          <w:lang w:val="en-US"/>
        </w:rPr>
        <w:t xml:space="preserve"> i</w:t>
      </w:r>
      <w:r w:rsidR="00E06933">
        <w:rPr>
          <w:rFonts w:ascii="Arial" w:hAnsi="Arial" w:cs="Arial"/>
          <w:sz w:val="24"/>
          <w:szCs w:val="24"/>
          <w:lang w:val="en-US"/>
        </w:rPr>
        <w:t xml:space="preserve">s a way of working which focuses on a person’s strengths, abilities and resources. It </w:t>
      </w:r>
      <w:r w:rsidR="00E715BC">
        <w:rPr>
          <w:rFonts w:ascii="Arial" w:hAnsi="Arial" w:cs="Arial"/>
          <w:sz w:val="24"/>
          <w:szCs w:val="24"/>
          <w:lang w:val="en-US"/>
        </w:rPr>
        <w:t xml:space="preserve">aims to empower the person by </w:t>
      </w:r>
      <w:proofErr w:type="spellStart"/>
      <w:r w:rsidR="00E715BC">
        <w:rPr>
          <w:rFonts w:ascii="Arial" w:hAnsi="Arial" w:cs="Arial"/>
          <w:sz w:val="24"/>
          <w:szCs w:val="24"/>
          <w:lang w:val="en-US"/>
        </w:rPr>
        <w:t>maximising</w:t>
      </w:r>
      <w:proofErr w:type="spellEnd"/>
      <w:r w:rsidR="00E715BC">
        <w:rPr>
          <w:rFonts w:ascii="Arial" w:hAnsi="Arial" w:cs="Arial"/>
          <w:sz w:val="24"/>
          <w:szCs w:val="24"/>
          <w:lang w:val="en-US"/>
        </w:rPr>
        <w:t xml:space="preserve"> their independence, wellbeing and overall quality of life</w:t>
      </w:r>
      <w:r w:rsidR="0019200B">
        <w:rPr>
          <w:rFonts w:ascii="Arial" w:hAnsi="Arial" w:cs="Arial"/>
          <w:sz w:val="24"/>
          <w:szCs w:val="24"/>
          <w:lang w:val="en-US"/>
        </w:rPr>
        <w:t>,</w:t>
      </w:r>
      <w:r w:rsidR="007B32E7">
        <w:rPr>
          <w:rFonts w:ascii="Arial" w:hAnsi="Arial" w:cs="Arial"/>
          <w:sz w:val="24"/>
          <w:szCs w:val="24"/>
          <w:lang w:val="en-US"/>
        </w:rPr>
        <w:t xml:space="preserve"> by</w:t>
      </w:r>
      <w:r w:rsidR="00E715BC">
        <w:rPr>
          <w:rFonts w:ascii="Arial" w:hAnsi="Arial" w:cs="Arial"/>
          <w:sz w:val="24"/>
          <w:szCs w:val="24"/>
          <w:lang w:val="en-US"/>
        </w:rPr>
        <w:t xml:space="preserve"> listen</w:t>
      </w:r>
      <w:r w:rsidR="007B32E7">
        <w:rPr>
          <w:rFonts w:ascii="Arial" w:hAnsi="Arial" w:cs="Arial"/>
          <w:sz w:val="24"/>
          <w:szCs w:val="24"/>
          <w:lang w:val="en-US"/>
        </w:rPr>
        <w:t>ing</w:t>
      </w:r>
      <w:r w:rsidR="00E715BC">
        <w:rPr>
          <w:rFonts w:ascii="Arial" w:hAnsi="Arial" w:cs="Arial"/>
          <w:sz w:val="24"/>
          <w:szCs w:val="24"/>
          <w:lang w:val="en-US"/>
        </w:rPr>
        <w:t xml:space="preserve"> to the person</w:t>
      </w:r>
      <w:r w:rsidR="007B32E7">
        <w:rPr>
          <w:rFonts w:ascii="Arial" w:hAnsi="Arial" w:cs="Arial"/>
          <w:sz w:val="24"/>
          <w:szCs w:val="24"/>
          <w:lang w:val="en-US"/>
        </w:rPr>
        <w:t xml:space="preserve"> as</w:t>
      </w:r>
      <w:r w:rsidR="00E715BC">
        <w:rPr>
          <w:rFonts w:ascii="Arial" w:hAnsi="Arial" w:cs="Arial"/>
          <w:sz w:val="24"/>
          <w:szCs w:val="24"/>
          <w:lang w:val="en-US"/>
        </w:rPr>
        <w:t xml:space="preserve"> </w:t>
      </w:r>
      <w:r w:rsidR="007B32E7">
        <w:rPr>
          <w:rFonts w:ascii="Arial" w:hAnsi="Arial" w:cs="Arial"/>
          <w:sz w:val="24"/>
          <w:szCs w:val="24"/>
          <w:lang w:val="en-US"/>
        </w:rPr>
        <w:t xml:space="preserve">the </w:t>
      </w:r>
      <w:r w:rsidR="00E715BC">
        <w:rPr>
          <w:rFonts w:ascii="Arial" w:hAnsi="Arial" w:cs="Arial"/>
          <w:sz w:val="24"/>
          <w:szCs w:val="24"/>
          <w:lang w:val="en-US"/>
        </w:rPr>
        <w:t>expert of their</w:t>
      </w:r>
      <w:r w:rsidR="007B32E7">
        <w:rPr>
          <w:rFonts w:ascii="Arial" w:hAnsi="Arial" w:cs="Arial"/>
          <w:sz w:val="24"/>
          <w:szCs w:val="24"/>
          <w:lang w:val="en-US"/>
        </w:rPr>
        <w:t xml:space="preserve"> own</w:t>
      </w:r>
      <w:r w:rsidR="00E715BC">
        <w:rPr>
          <w:rFonts w:ascii="Arial" w:hAnsi="Arial" w:cs="Arial"/>
          <w:sz w:val="24"/>
          <w:szCs w:val="24"/>
          <w:lang w:val="en-US"/>
        </w:rPr>
        <w:t xml:space="preserve"> lives</w:t>
      </w:r>
      <w:r w:rsidR="007B32E7">
        <w:rPr>
          <w:rFonts w:ascii="Arial" w:hAnsi="Arial" w:cs="Arial"/>
          <w:sz w:val="24"/>
          <w:szCs w:val="24"/>
          <w:lang w:val="en-US"/>
        </w:rPr>
        <w:t xml:space="preserve">. Our roles </w:t>
      </w:r>
      <w:proofErr w:type="gramStart"/>
      <w:r w:rsidR="007B32E7">
        <w:rPr>
          <w:rFonts w:ascii="Arial" w:hAnsi="Arial" w:cs="Arial"/>
          <w:sz w:val="24"/>
          <w:szCs w:val="24"/>
          <w:lang w:val="en-US"/>
        </w:rPr>
        <w:t>is</w:t>
      </w:r>
      <w:proofErr w:type="gramEnd"/>
      <w:r w:rsidR="007B32E7">
        <w:rPr>
          <w:rFonts w:ascii="Arial" w:hAnsi="Arial" w:cs="Arial"/>
          <w:sz w:val="24"/>
          <w:szCs w:val="24"/>
          <w:lang w:val="en-US"/>
        </w:rPr>
        <w:t xml:space="preserve"> to build that </w:t>
      </w:r>
      <w:proofErr w:type="spellStart"/>
      <w:r w:rsidR="007B32E7">
        <w:rPr>
          <w:rFonts w:ascii="Arial" w:hAnsi="Arial" w:cs="Arial"/>
          <w:sz w:val="24"/>
          <w:szCs w:val="24"/>
          <w:lang w:val="en-US"/>
        </w:rPr>
        <w:t>personalised</w:t>
      </w:r>
      <w:proofErr w:type="spellEnd"/>
      <w:r w:rsidR="007B32E7">
        <w:rPr>
          <w:rFonts w:ascii="Arial" w:hAnsi="Arial" w:cs="Arial"/>
          <w:sz w:val="24"/>
          <w:szCs w:val="24"/>
          <w:lang w:val="en-US"/>
        </w:rPr>
        <w:t xml:space="preserve"> picture</w:t>
      </w:r>
      <w:r w:rsidR="0019200B">
        <w:rPr>
          <w:rFonts w:ascii="Arial" w:hAnsi="Arial" w:cs="Arial"/>
          <w:sz w:val="24"/>
          <w:szCs w:val="24"/>
          <w:lang w:val="en-US"/>
        </w:rPr>
        <w:t>,</w:t>
      </w:r>
      <w:r w:rsidR="007B32E7">
        <w:rPr>
          <w:rFonts w:ascii="Arial" w:hAnsi="Arial" w:cs="Arial"/>
          <w:sz w:val="24"/>
          <w:szCs w:val="24"/>
          <w:lang w:val="en-US"/>
        </w:rPr>
        <w:t xml:space="preserve"> understanding what’s important to them, what they want to achieve</w:t>
      </w:r>
      <w:r w:rsidR="0019200B">
        <w:rPr>
          <w:rFonts w:ascii="Arial" w:hAnsi="Arial" w:cs="Arial"/>
          <w:sz w:val="24"/>
          <w:szCs w:val="24"/>
          <w:lang w:val="en-US"/>
        </w:rPr>
        <w:t xml:space="preserve"> and </w:t>
      </w:r>
      <w:r w:rsidR="007B32E7">
        <w:rPr>
          <w:rFonts w:ascii="Arial" w:hAnsi="Arial" w:cs="Arial"/>
          <w:sz w:val="24"/>
          <w:szCs w:val="24"/>
          <w:lang w:val="en-US"/>
        </w:rPr>
        <w:t xml:space="preserve">how they want to live their lives. </w:t>
      </w:r>
    </w:p>
    <w:p w14:paraId="45C73234" w14:textId="73CDB07A" w:rsidR="0019200B" w:rsidRDefault="007B32E7" w:rsidP="007216B8">
      <w:pPr>
        <w:rPr>
          <w:rFonts w:ascii="Arial" w:hAnsi="Arial" w:cs="Arial"/>
          <w:sz w:val="24"/>
          <w:szCs w:val="24"/>
          <w:lang w:val="en-US"/>
        </w:rPr>
      </w:pPr>
      <w:r>
        <w:rPr>
          <w:rFonts w:ascii="Arial" w:hAnsi="Arial" w:cs="Arial"/>
          <w:sz w:val="24"/>
          <w:szCs w:val="24"/>
          <w:lang w:val="en-US"/>
        </w:rPr>
        <w:t xml:space="preserve">This </w:t>
      </w:r>
      <w:r w:rsidR="0019200B">
        <w:rPr>
          <w:rFonts w:ascii="Arial" w:hAnsi="Arial" w:cs="Arial"/>
          <w:sz w:val="24"/>
          <w:szCs w:val="24"/>
          <w:lang w:val="en-US"/>
        </w:rPr>
        <w:t xml:space="preserve">may </w:t>
      </w:r>
      <w:r>
        <w:rPr>
          <w:rFonts w:ascii="Arial" w:hAnsi="Arial" w:cs="Arial"/>
          <w:sz w:val="24"/>
          <w:szCs w:val="24"/>
          <w:lang w:val="en-US"/>
        </w:rPr>
        <w:t>include understanding wh</w:t>
      </w:r>
      <w:r w:rsidR="0019200B">
        <w:rPr>
          <w:rFonts w:ascii="Arial" w:hAnsi="Arial" w:cs="Arial"/>
          <w:sz w:val="24"/>
          <w:szCs w:val="24"/>
          <w:lang w:val="en-US"/>
        </w:rPr>
        <w:t>ere and what</w:t>
      </w:r>
      <w:r>
        <w:rPr>
          <w:rFonts w:ascii="Arial" w:hAnsi="Arial" w:cs="Arial"/>
          <w:sz w:val="24"/>
          <w:szCs w:val="24"/>
          <w:lang w:val="en-US"/>
        </w:rPr>
        <w:t xml:space="preserve"> home is to them</w:t>
      </w:r>
      <w:r w:rsidR="00B1419F">
        <w:rPr>
          <w:rFonts w:ascii="Arial" w:hAnsi="Arial" w:cs="Arial"/>
          <w:sz w:val="24"/>
          <w:szCs w:val="24"/>
          <w:lang w:val="en-US"/>
        </w:rPr>
        <w:t>, w</w:t>
      </w:r>
      <w:r>
        <w:rPr>
          <w:rFonts w:ascii="Arial" w:hAnsi="Arial" w:cs="Arial"/>
          <w:sz w:val="24"/>
          <w:szCs w:val="24"/>
          <w:lang w:val="en-US"/>
        </w:rPr>
        <w:t>ho</w:t>
      </w:r>
      <w:r w:rsidR="00292E9F">
        <w:rPr>
          <w:rFonts w:ascii="Arial" w:hAnsi="Arial" w:cs="Arial"/>
          <w:sz w:val="24"/>
          <w:szCs w:val="24"/>
          <w:lang w:val="en-US"/>
        </w:rPr>
        <w:t xml:space="preserve"> </w:t>
      </w:r>
      <w:r w:rsidR="00B50DF6">
        <w:rPr>
          <w:rFonts w:ascii="Arial" w:hAnsi="Arial" w:cs="Arial"/>
          <w:sz w:val="24"/>
          <w:szCs w:val="24"/>
          <w:lang w:val="en-US"/>
        </w:rPr>
        <w:t>and</w:t>
      </w:r>
      <w:r w:rsidR="00292E9F">
        <w:rPr>
          <w:rFonts w:ascii="Arial" w:hAnsi="Arial" w:cs="Arial"/>
          <w:sz w:val="24"/>
          <w:szCs w:val="24"/>
          <w:lang w:val="en-US"/>
        </w:rPr>
        <w:t xml:space="preserve"> what’</w:t>
      </w:r>
      <w:r>
        <w:rPr>
          <w:rFonts w:ascii="Arial" w:hAnsi="Arial" w:cs="Arial"/>
          <w:sz w:val="24"/>
          <w:szCs w:val="24"/>
          <w:lang w:val="en-US"/>
        </w:rPr>
        <w:t>s important in their lives</w:t>
      </w:r>
      <w:r w:rsidR="00B1419F">
        <w:rPr>
          <w:rFonts w:ascii="Arial" w:hAnsi="Arial" w:cs="Arial"/>
          <w:sz w:val="24"/>
          <w:szCs w:val="24"/>
          <w:lang w:val="en-US"/>
        </w:rPr>
        <w:t>? This could be</w:t>
      </w:r>
      <w:r w:rsidR="0019200B">
        <w:rPr>
          <w:rFonts w:ascii="Arial" w:hAnsi="Arial" w:cs="Arial"/>
          <w:sz w:val="24"/>
          <w:szCs w:val="24"/>
          <w:lang w:val="en-US"/>
        </w:rPr>
        <w:t xml:space="preserve"> </w:t>
      </w:r>
      <w:r w:rsidR="00B1419F">
        <w:rPr>
          <w:rFonts w:ascii="Arial" w:hAnsi="Arial" w:cs="Arial"/>
          <w:sz w:val="24"/>
          <w:szCs w:val="24"/>
          <w:lang w:val="en-US"/>
        </w:rPr>
        <w:t xml:space="preserve">their </w:t>
      </w:r>
      <w:r w:rsidR="00292E9F">
        <w:rPr>
          <w:rFonts w:ascii="Arial" w:hAnsi="Arial" w:cs="Arial"/>
          <w:sz w:val="24"/>
          <w:szCs w:val="24"/>
          <w:lang w:val="en-US"/>
        </w:rPr>
        <w:t xml:space="preserve">relationships and support networks, </w:t>
      </w:r>
      <w:r w:rsidR="00D35D0B">
        <w:rPr>
          <w:rFonts w:ascii="Arial" w:hAnsi="Arial" w:cs="Arial"/>
          <w:sz w:val="24"/>
          <w:szCs w:val="24"/>
          <w:lang w:val="en-US"/>
        </w:rPr>
        <w:t xml:space="preserve">pets, </w:t>
      </w:r>
      <w:r w:rsidR="00B253C0">
        <w:rPr>
          <w:rFonts w:ascii="Arial" w:hAnsi="Arial" w:cs="Arial"/>
          <w:sz w:val="24"/>
          <w:szCs w:val="24"/>
          <w:lang w:val="en-US"/>
        </w:rPr>
        <w:t xml:space="preserve">understanding </w:t>
      </w:r>
      <w:r w:rsidR="006F2B11">
        <w:rPr>
          <w:rFonts w:ascii="Arial" w:hAnsi="Arial" w:cs="Arial"/>
          <w:sz w:val="24"/>
          <w:szCs w:val="24"/>
          <w:lang w:val="en-US"/>
        </w:rPr>
        <w:t>their story from childhood into adulthood</w:t>
      </w:r>
      <w:r w:rsidR="0019200B">
        <w:rPr>
          <w:rFonts w:ascii="Arial" w:hAnsi="Arial" w:cs="Arial"/>
          <w:sz w:val="24"/>
          <w:szCs w:val="24"/>
          <w:lang w:val="en-US"/>
        </w:rPr>
        <w:t>, what they did</w:t>
      </w:r>
      <w:r w:rsidR="00292E9F">
        <w:rPr>
          <w:rFonts w:ascii="Arial" w:hAnsi="Arial" w:cs="Arial"/>
          <w:sz w:val="24"/>
          <w:szCs w:val="24"/>
          <w:lang w:val="en-US"/>
        </w:rPr>
        <w:t xml:space="preserve"> or </w:t>
      </w:r>
      <w:r w:rsidR="0019200B">
        <w:rPr>
          <w:rFonts w:ascii="Arial" w:hAnsi="Arial" w:cs="Arial"/>
          <w:sz w:val="24"/>
          <w:szCs w:val="24"/>
          <w:lang w:val="en-US"/>
        </w:rPr>
        <w:t>do for a living,</w:t>
      </w:r>
      <w:r w:rsidR="00292E9F">
        <w:rPr>
          <w:rFonts w:ascii="Arial" w:hAnsi="Arial" w:cs="Arial"/>
          <w:sz w:val="24"/>
          <w:szCs w:val="24"/>
          <w:lang w:val="en-US"/>
        </w:rPr>
        <w:t xml:space="preserve"> hobbies and interests,</w:t>
      </w:r>
      <w:r w:rsidR="0019200B">
        <w:rPr>
          <w:rFonts w:ascii="Arial" w:hAnsi="Arial" w:cs="Arial"/>
          <w:sz w:val="24"/>
          <w:szCs w:val="24"/>
          <w:lang w:val="en-US"/>
        </w:rPr>
        <w:t xml:space="preserve"> faith, culture, sex and sexuality. </w:t>
      </w:r>
      <w:r w:rsidR="00D35D0B">
        <w:rPr>
          <w:rFonts w:ascii="Arial" w:hAnsi="Arial" w:cs="Arial"/>
          <w:sz w:val="24"/>
          <w:szCs w:val="24"/>
          <w:lang w:val="en-US"/>
        </w:rPr>
        <w:t xml:space="preserve">It may be how important their routines are, their appearance, what food and drink they like but also </w:t>
      </w:r>
      <w:r w:rsidR="0021340F">
        <w:rPr>
          <w:rFonts w:ascii="Arial" w:hAnsi="Arial" w:cs="Arial"/>
          <w:sz w:val="24"/>
          <w:szCs w:val="24"/>
          <w:lang w:val="en-US"/>
        </w:rPr>
        <w:t>any p</w:t>
      </w:r>
      <w:r w:rsidR="008D6ECD">
        <w:rPr>
          <w:rFonts w:ascii="Arial" w:hAnsi="Arial" w:cs="Arial"/>
          <w:sz w:val="24"/>
          <w:szCs w:val="24"/>
          <w:lang w:val="en-US"/>
        </w:rPr>
        <w:t>references</w:t>
      </w:r>
      <w:r w:rsidR="00360D06">
        <w:rPr>
          <w:rFonts w:ascii="Arial" w:hAnsi="Arial" w:cs="Arial"/>
          <w:sz w:val="24"/>
          <w:szCs w:val="24"/>
          <w:lang w:val="en-US"/>
        </w:rPr>
        <w:t xml:space="preserve"> as to how these are prepared or presented</w:t>
      </w:r>
      <w:r w:rsidR="00D35D0B">
        <w:rPr>
          <w:rFonts w:ascii="Arial" w:hAnsi="Arial" w:cs="Arial"/>
          <w:sz w:val="24"/>
          <w:szCs w:val="24"/>
          <w:lang w:val="en-US"/>
        </w:rPr>
        <w:t>.</w:t>
      </w:r>
      <w:r w:rsidR="00E72A87">
        <w:rPr>
          <w:rFonts w:ascii="Arial" w:hAnsi="Arial" w:cs="Arial"/>
          <w:sz w:val="24"/>
          <w:szCs w:val="24"/>
          <w:lang w:val="en-US"/>
        </w:rPr>
        <w:t xml:space="preserve"> How do they manage in their home environment?</w:t>
      </w:r>
      <w:r w:rsidR="00D35D0B">
        <w:rPr>
          <w:rFonts w:ascii="Arial" w:hAnsi="Arial" w:cs="Arial"/>
          <w:sz w:val="24"/>
          <w:szCs w:val="24"/>
          <w:lang w:val="en-US"/>
        </w:rPr>
        <w:t xml:space="preserve"> </w:t>
      </w:r>
      <w:r w:rsidR="0019200B">
        <w:rPr>
          <w:rFonts w:ascii="Arial" w:hAnsi="Arial" w:cs="Arial"/>
          <w:sz w:val="24"/>
          <w:szCs w:val="24"/>
          <w:lang w:val="en-US"/>
        </w:rPr>
        <w:t>It may include understanding the</w:t>
      </w:r>
      <w:r w:rsidR="00D35D0B">
        <w:rPr>
          <w:rFonts w:ascii="Arial" w:hAnsi="Arial" w:cs="Arial"/>
          <w:sz w:val="24"/>
          <w:szCs w:val="24"/>
          <w:lang w:val="en-US"/>
        </w:rPr>
        <w:t xml:space="preserve"> persons</w:t>
      </w:r>
      <w:r w:rsidR="0019200B">
        <w:rPr>
          <w:rFonts w:ascii="Arial" w:hAnsi="Arial" w:cs="Arial"/>
          <w:sz w:val="24"/>
          <w:szCs w:val="24"/>
          <w:lang w:val="en-US"/>
        </w:rPr>
        <w:t xml:space="preserve"> finances, do they have any money worries, are they receiving all the money they’re entitled to?</w:t>
      </w:r>
      <w:r w:rsidR="00C832A8">
        <w:rPr>
          <w:rFonts w:ascii="Arial" w:hAnsi="Arial" w:cs="Arial"/>
          <w:sz w:val="24"/>
          <w:szCs w:val="24"/>
          <w:lang w:val="en-US"/>
        </w:rPr>
        <w:t xml:space="preserve"> </w:t>
      </w:r>
      <w:r w:rsidR="0019200B">
        <w:rPr>
          <w:rFonts w:ascii="Arial" w:hAnsi="Arial" w:cs="Arial"/>
          <w:sz w:val="24"/>
          <w:szCs w:val="24"/>
          <w:lang w:val="en-US"/>
        </w:rPr>
        <w:t>Do</w:t>
      </w:r>
      <w:r w:rsidR="00292E9F">
        <w:rPr>
          <w:rFonts w:ascii="Arial" w:hAnsi="Arial" w:cs="Arial"/>
          <w:sz w:val="24"/>
          <w:szCs w:val="24"/>
          <w:lang w:val="en-US"/>
        </w:rPr>
        <w:t xml:space="preserve">es the person use or want to use technology to assist them with their care and support? </w:t>
      </w:r>
    </w:p>
    <w:p w14:paraId="0E84622A" w14:textId="728DBF4D" w:rsidR="00634EF8" w:rsidRDefault="00292E9F" w:rsidP="007216B8">
      <w:pPr>
        <w:rPr>
          <w:rFonts w:ascii="Arial" w:hAnsi="Arial" w:cs="Arial"/>
          <w:sz w:val="24"/>
          <w:szCs w:val="24"/>
          <w:lang w:val="en-US"/>
        </w:rPr>
      </w:pPr>
      <w:r>
        <w:rPr>
          <w:rFonts w:ascii="Arial" w:hAnsi="Arial" w:cs="Arial"/>
          <w:sz w:val="24"/>
          <w:szCs w:val="24"/>
          <w:lang w:val="en-US"/>
        </w:rPr>
        <w:t>The other consideration when building this picture is understanding if they</w:t>
      </w:r>
      <w:r w:rsidR="00634EF8">
        <w:rPr>
          <w:rFonts w:ascii="Arial" w:hAnsi="Arial" w:cs="Arial"/>
          <w:sz w:val="24"/>
          <w:szCs w:val="24"/>
          <w:lang w:val="en-US"/>
        </w:rPr>
        <w:t xml:space="preserve"> or any relevant others</w:t>
      </w:r>
      <w:r>
        <w:rPr>
          <w:rFonts w:ascii="Arial" w:hAnsi="Arial" w:cs="Arial"/>
          <w:sz w:val="24"/>
          <w:szCs w:val="24"/>
          <w:lang w:val="en-US"/>
        </w:rPr>
        <w:t xml:space="preserve"> have any concerns or worries. Understanding risk and the potential for risk is an important element to our </w:t>
      </w:r>
      <w:r w:rsidR="009F7C29">
        <w:rPr>
          <w:rFonts w:ascii="Arial" w:hAnsi="Arial" w:cs="Arial"/>
          <w:sz w:val="24"/>
          <w:szCs w:val="24"/>
          <w:lang w:val="en-US"/>
        </w:rPr>
        <w:t>conversation</w:t>
      </w:r>
      <w:r>
        <w:rPr>
          <w:rFonts w:ascii="Arial" w:hAnsi="Arial" w:cs="Arial"/>
          <w:sz w:val="24"/>
          <w:szCs w:val="24"/>
          <w:lang w:val="en-US"/>
        </w:rPr>
        <w:t>s with the people we work with</w:t>
      </w:r>
      <w:r w:rsidR="00634EF8">
        <w:rPr>
          <w:rFonts w:ascii="Arial" w:hAnsi="Arial" w:cs="Arial"/>
          <w:sz w:val="24"/>
          <w:szCs w:val="24"/>
          <w:lang w:val="en-US"/>
        </w:rPr>
        <w:t xml:space="preserve">, but </w:t>
      </w:r>
      <w:r w:rsidR="000D5F5A">
        <w:rPr>
          <w:rFonts w:ascii="Arial" w:hAnsi="Arial" w:cs="Arial"/>
          <w:sz w:val="24"/>
          <w:szCs w:val="24"/>
          <w:lang w:val="en-US"/>
        </w:rPr>
        <w:t>balancing this with anything that may be working well to mitigate or reduce the risk</w:t>
      </w:r>
      <w:r w:rsidR="00A138A2">
        <w:rPr>
          <w:rFonts w:ascii="Arial" w:hAnsi="Arial" w:cs="Arial"/>
          <w:sz w:val="24"/>
          <w:szCs w:val="24"/>
          <w:lang w:val="en-US"/>
        </w:rPr>
        <w:t xml:space="preserve"> too</w:t>
      </w:r>
      <w:r w:rsidR="000D5F5A">
        <w:rPr>
          <w:rFonts w:ascii="Arial" w:hAnsi="Arial" w:cs="Arial"/>
          <w:sz w:val="24"/>
          <w:szCs w:val="24"/>
          <w:lang w:val="en-US"/>
        </w:rPr>
        <w:t xml:space="preserve">. </w:t>
      </w:r>
      <w:r w:rsidR="00634EF8">
        <w:rPr>
          <w:rFonts w:ascii="Arial" w:hAnsi="Arial" w:cs="Arial"/>
          <w:sz w:val="24"/>
          <w:szCs w:val="24"/>
          <w:lang w:val="en-US"/>
        </w:rPr>
        <w:t xml:space="preserve"> </w:t>
      </w:r>
    </w:p>
    <w:p w14:paraId="5581741A" w14:textId="7875FDDB" w:rsidR="00235B52" w:rsidRPr="00EE21D7" w:rsidRDefault="00292E9F" w:rsidP="007216B8">
      <w:pPr>
        <w:rPr>
          <w:rFonts w:ascii="Arial" w:hAnsi="Arial" w:cs="Arial"/>
          <w:sz w:val="24"/>
          <w:szCs w:val="24"/>
          <w:lang w:val="en-US"/>
        </w:rPr>
      </w:pPr>
      <w:r>
        <w:rPr>
          <w:rFonts w:ascii="Arial" w:hAnsi="Arial" w:cs="Arial"/>
          <w:sz w:val="24"/>
          <w:szCs w:val="24"/>
          <w:lang w:val="en-US"/>
        </w:rPr>
        <w:t>To listen</w:t>
      </w:r>
      <w:r w:rsidR="000D5F5A">
        <w:rPr>
          <w:rFonts w:ascii="Arial" w:hAnsi="Arial" w:cs="Arial"/>
          <w:sz w:val="24"/>
          <w:szCs w:val="24"/>
          <w:lang w:val="en-US"/>
        </w:rPr>
        <w:t xml:space="preserve"> and</w:t>
      </w:r>
      <w:r>
        <w:rPr>
          <w:rFonts w:ascii="Arial" w:hAnsi="Arial" w:cs="Arial"/>
          <w:sz w:val="24"/>
          <w:szCs w:val="24"/>
          <w:lang w:val="en-US"/>
        </w:rPr>
        <w:t xml:space="preserve"> understand</w:t>
      </w:r>
      <w:r w:rsidR="000D5F5A">
        <w:rPr>
          <w:rFonts w:ascii="Arial" w:hAnsi="Arial" w:cs="Arial"/>
          <w:sz w:val="24"/>
          <w:szCs w:val="24"/>
          <w:lang w:val="en-US"/>
        </w:rPr>
        <w:t>,</w:t>
      </w:r>
      <w:r>
        <w:rPr>
          <w:rFonts w:ascii="Arial" w:hAnsi="Arial" w:cs="Arial"/>
          <w:sz w:val="24"/>
          <w:szCs w:val="24"/>
          <w:lang w:val="en-US"/>
        </w:rPr>
        <w:t xml:space="preserve"> </w:t>
      </w:r>
      <w:r w:rsidR="009F7C29">
        <w:rPr>
          <w:rFonts w:ascii="Arial" w:hAnsi="Arial" w:cs="Arial"/>
          <w:sz w:val="24"/>
          <w:szCs w:val="24"/>
          <w:lang w:val="en-US"/>
        </w:rPr>
        <w:t>involving</w:t>
      </w:r>
      <w:r>
        <w:rPr>
          <w:rFonts w:ascii="Arial" w:hAnsi="Arial" w:cs="Arial"/>
          <w:sz w:val="24"/>
          <w:szCs w:val="24"/>
          <w:lang w:val="en-US"/>
        </w:rPr>
        <w:t xml:space="preserve"> the</w:t>
      </w:r>
      <w:r w:rsidR="000D5F5A">
        <w:rPr>
          <w:rFonts w:ascii="Arial" w:hAnsi="Arial" w:cs="Arial"/>
          <w:sz w:val="24"/>
          <w:szCs w:val="24"/>
          <w:lang w:val="en-US"/>
        </w:rPr>
        <w:t xml:space="preserve"> person </w:t>
      </w:r>
      <w:r>
        <w:rPr>
          <w:rFonts w:ascii="Arial" w:hAnsi="Arial" w:cs="Arial"/>
          <w:sz w:val="24"/>
          <w:szCs w:val="24"/>
          <w:lang w:val="en-US"/>
        </w:rPr>
        <w:t>in decision-making</w:t>
      </w:r>
      <w:r w:rsidR="000D5F5A">
        <w:rPr>
          <w:rFonts w:ascii="Arial" w:hAnsi="Arial" w:cs="Arial"/>
          <w:sz w:val="24"/>
          <w:szCs w:val="24"/>
          <w:lang w:val="en-US"/>
        </w:rPr>
        <w:t xml:space="preserve"> and </w:t>
      </w:r>
      <w:r>
        <w:rPr>
          <w:rFonts w:ascii="Arial" w:hAnsi="Arial" w:cs="Arial"/>
          <w:sz w:val="24"/>
          <w:szCs w:val="24"/>
          <w:lang w:val="en-US"/>
        </w:rPr>
        <w:t>working collaboratively</w:t>
      </w:r>
      <w:r w:rsidR="00CE3A76">
        <w:rPr>
          <w:rFonts w:ascii="Arial" w:hAnsi="Arial" w:cs="Arial"/>
          <w:sz w:val="24"/>
          <w:szCs w:val="24"/>
          <w:lang w:val="en-US"/>
        </w:rPr>
        <w:t>,</w:t>
      </w:r>
      <w:r>
        <w:rPr>
          <w:rFonts w:ascii="Arial" w:hAnsi="Arial" w:cs="Arial"/>
          <w:sz w:val="24"/>
          <w:szCs w:val="24"/>
          <w:lang w:val="en-US"/>
        </w:rPr>
        <w:t xml:space="preserve"> </w:t>
      </w:r>
      <w:r w:rsidR="000D5F5A">
        <w:rPr>
          <w:rFonts w:ascii="Arial" w:hAnsi="Arial" w:cs="Arial"/>
          <w:sz w:val="24"/>
          <w:szCs w:val="24"/>
          <w:lang w:val="en-US"/>
        </w:rPr>
        <w:t>ensures that we can support</w:t>
      </w:r>
      <w:r>
        <w:rPr>
          <w:rFonts w:ascii="Arial" w:hAnsi="Arial" w:cs="Arial"/>
          <w:sz w:val="24"/>
          <w:szCs w:val="24"/>
          <w:lang w:val="en-US"/>
        </w:rPr>
        <w:t xml:space="preserve"> in a </w:t>
      </w:r>
      <w:r w:rsidR="000D5F5A">
        <w:rPr>
          <w:rFonts w:ascii="Arial" w:hAnsi="Arial" w:cs="Arial"/>
          <w:sz w:val="24"/>
          <w:szCs w:val="24"/>
          <w:lang w:val="en-US"/>
        </w:rPr>
        <w:t>more</w:t>
      </w:r>
      <w:r>
        <w:rPr>
          <w:rFonts w:ascii="Arial" w:hAnsi="Arial" w:cs="Arial"/>
          <w:sz w:val="24"/>
          <w:szCs w:val="24"/>
          <w:lang w:val="en-US"/>
        </w:rPr>
        <w:t xml:space="preserve"> </w:t>
      </w:r>
      <w:proofErr w:type="spellStart"/>
      <w:r>
        <w:rPr>
          <w:rFonts w:ascii="Arial" w:hAnsi="Arial" w:cs="Arial"/>
          <w:sz w:val="24"/>
          <w:szCs w:val="24"/>
          <w:lang w:val="en-US"/>
        </w:rPr>
        <w:t>personalised</w:t>
      </w:r>
      <w:proofErr w:type="spellEnd"/>
      <w:r>
        <w:rPr>
          <w:rFonts w:ascii="Arial" w:hAnsi="Arial" w:cs="Arial"/>
          <w:sz w:val="24"/>
          <w:szCs w:val="24"/>
          <w:lang w:val="en-US"/>
        </w:rPr>
        <w:t xml:space="preserve"> and effective</w:t>
      </w:r>
      <w:r w:rsidR="009F7C29">
        <w:rPr>
          <w:rFonts w:ascii="Arial" w:hAnsi="Arial" w:cs="Arial"/>
          <w:sz w:val="24"/>
          <w:szCs w:val="24"/>
          <w:lang w:val="en-US"/>
        </w:rPr>
        <w:t xml:space="preserve"> </w:t>
      </w:r>
      <w:r w:rsidR="000D5F5A">
        <w:rPr>
          <w:rFonts w:ascii="Arial" w:hAnsi="Arial" w:cs="Arial"/>
          <w:sz w:val="24"/>
          <w:szCs w:val="24"/>
          <w:lang w:val="en-US"/>
        </w:rPr>
        <w:t>way</w:t>
      </w:r>
      <w:r w:rsidR="00C8043E">
        <w:rPr>
          <w:rFonts w:ascii="Arial" w:hAnsi="Arial" w:cs="Arial"/>
          <w:sz w:val="24"/>
          <w:szCs w:val="24"/>
          <w:lang w:val="en-US"/>
        </w:rPr>
        <w:t xml:space="preserve">. Furthermore, the conversations we have with people should be captured in our </w:t>
      </w:r>
      <w:r w:rsidR="00C8043E">
        <w:rPr>
          <w:rFonts w:ascii="Arial" w:hAnsi="Arial" w:cs="Arial"/>
          <w:sz w:val="24"/>
          <w:szCs w:val="24"/>
          <w:lang w:val="en-US"/>
        </w:rPr>
        <w:lastRenderedPageBreak/>
        <w:t xml:space="preserve">recording to reflect this, demonstrating how we have listened and understood what’s going on for them, their strengths and what they would like to achieve. </w:t>
      </w:r>
    </w:p>
    <w:p w14:paraId="39781D85" w14:textId="77777777" w:rsidR="007216B8" w:rsidRPr="00C019DF" w:rsidRDefault="007216B8" w:rsidP="00C019DF">
      <w:pPr>
        <w:pStyle w:val="Heading2"/>
        <w:spacing w:before="0" w:after="200"/>
        <w:rPr>
          <w:rFonts w:ascii="Arial" w:hAnsi="Arial" w:cs="Arial"/>
          <w:b/>
          <w:bCs/>
          <w:color w:val="9BBB59" w:themeColor="accent3"/>
          <w:sz w:val="28"/>
          <w:szCs w:val="28"/>
          <w:lang w:val="en-US"/>
        </w:rPr>
      </w:pPr>
      <w:bookmarkStart w:id="9" w:name="_Toc160812265"/>
      <w:r w:rsidRPr="00C019DF">
        <w:rPr>
          <w:rFonts w:ascii="Arial" w:hAnsi="Arial" w:cs="Arial"/>
          <w:b/>
          <w:bCs/>
          <w:color w:val="9BBB59" w:themeColor="accent3"/>
          <w:sz w:val="28"/>
          <w:szCs w:val="28"/>
          <w:lang w:val="en-US"/>
        </w:rPr>
        <w:t>What is an outcome?</w:t>
      </w:r>
      <w:bookmarkEnd w:id="9"/>
    </w:p>
    <w:p w14:paraId="5011458A" w14:textId="77777777" w:rsidR="007216B8" w:rsidRDefault="007216B8" w:rsidP="007216B8">
      <w:pPr>
        <w:rPr>
          <w:rFonts w:ascii="Arial" w:hAnsi="Arial" w:cs="Arial"/>
          <w:sz w:val="24"/>
          <w:szCs w:val="24"/>
          <w:lang w:val="en-US"/>
        </w:rPr>
      </w:pPr>
      <w:r>
        <w:rPr>
          <w:rFonts w:ascii="Arial" w:hAnsi="Arial" w:cs="Arial"/>
          <w:sz w:val="24"/>
          <w:szCs w:val="24"/>
          <w:lang w:val="en-US"/>
        </w:rPr>
        <w:t xml:space="preserve">When it comes to recording a person’s outcome within support planning, it is important that this reflects the conversations had as previously mentioned. </w:t>
      </w:r>
    </w:p>
    <w:p w14:paraId="021F97C6" w14:textId="77777777" w:rsidR="000D5F5A" w:rsidRDefault="007216B8" w:rsidP="007216B8">
      <w:pPr>
        <w:rPr>
          <w:rFonts w:ascii="Arial" w:hAnsi="Arial" w:cs="Arial"/>
          <w:sz w:val="24"/>
          <w:szCs w:val="24"/>
          <w:lang w:val="en-US"/>
        </w:rPr>
      </w:pPr>
      <w:r>
        <w:rPr>
          <w:rFonts w:ascii="Arial" w:hAnsi="Arial" w:cs="Arial"/>
          <w:sz w:val="24"/>
          <w:szCs w:val="24"/>
          <w:lang w:val="en-US"/>
        </w:rPr>
        <w:t>Personal outcomes are:</w:t>
      </w:r>
    </w:p>
    <w:p w14:paraId="0C8DB03B" w14:textId="341E1BDC" w:rsidR="007216B8" w:rsidRDefault="007216B8" w:rsidP="007216B8">
      <w:pPr>
        <w:rPr>
          <w:rFonts w:ascii="Arial" w:hAnsi="Arial" w:cs="Arial"/>
          <w:sz w:val="24"/>
          <w:szCs w:val="24"/>
          <w:lang w:val="en-US"/>
        </w:rPr>
      </w:pPr>
      <w:r w:rsidRPr="00993ADB">
        <w:rPr>
          <w:rFonts w:ascii="Arial" w:hAnsi="Arial" w:cs="Arial"/>
          <w:sz w:val="24"/>
          <w:szCs w:val="24"/>
          <w:lang w:val="en-US"/>
        </w:rPr>
        <w:t xml:space="preserve">“What a person </w:t>
      </w:r>
      <w:r w:rsidRPr="00993ADB">
        <w:rPr>
          <w:rFonts w:ascii="Arial" w:hAnsi="Arial" w:cs="Arial"/>
          <w:b/>
          <w:bCs/>
          <w:sz w:val="24"/>
          <w:szCs w:val="24"/>
          <w:lang w:val="en-US"/>
        </w:rPr>
        <w:t xml:space="preserve">wishes to achieve </w:t>
      </w:r>
      <w:r w:rsidRPr="00993ADB">
        <w:rPr>
          <w:rFonts w:ascii="Arial" w:hAnsi="Arial" w:cs="Arial"/>
          <w:sz w:val="24"/>
          <w:szCs w:val="24"/>
          <w:lang w:val="en-US"/>
        </w:rPr>
        <w:t>in order to lead their day-to-day life in a way that maintains or improves their wellbeing.”</w:t>
      </w:r>
      <w:r>
        <w:rPr>
          <w:rFonts w:ascii="Arial" w:hAnsi="Arial" w:cs="Arial"/>
          <w:sz w:val="24"/>
          <w:szCs w:val="24"/>
        </w:rPr>
        <w:t xml:space="preserve"> (</w:t>
      </w:r>
      <w:r w:rsidRPr="00993ADB">
        <w:rPr>
          <w:rFonts w:ascii="Arial" w:hAnsi="Arial" w:cs="Arial"/>
          <w:sz w:val="24"/>
          <w:szCs w:val="24"/>
          <w:lang w:val="en-US"/>
        </w:rPr>
        <w:t>Care Act 2014</w:t>
      </w:r>
      <w:r>
        <w:rPr>
          <w:rFonts w:ascii="Arial" w:hAnsi="Arial" w:cs="Arial"/>
          <w:sz w:val="24"/>
          <w:szCs w:val="24"/>
          <w:lang w:val="en-US"/>
        </w:rPr>
        <w:t>,</w:t>
      </w:r>
      <w:r w:rsidRPr="00993ADB">
        <w:rPr>
          <w:rFonts w:ascii="Arial" w:hAnsi="Arial" w:cs="Arial"/>
          <w:sz w:val="24"/>
          <w:szCs w:val="24"/>
          <w:lang w:val="en-US"/>
        </w:rPr>
        <w:t xml:space="preserve"> Statutory Guidance</w:t>
      </w:r>
      <w:r>
        <w:rPr>
          <w:rFonts w:ascii="Arial" w:hAnsi="Arial" w:cs="Arial"/>
          <w:sz w:val="24"/>
          <w:szCs w:val="24"/>
          <w:lang w:val="en-US"/>
        </w:rPr>
        <w:t>).</w:t>
      </w:r>
    </w:p>
    <w:p w14:paraId="4AB677C7" w14:textId="3E4B5A9A" w:rsidR="00C8043E" w:rsidRPr="00C8043E" w:rsidRDefault="00C8043E" w:rsidP="007216B8">
      <w:pPr>
        <w:rPr>
          <w:rFonts w:ascii="Arial" w:hAnsi="Arial" w:cs="Arial"/>
          <w:color w:val="9BBB59" w:themeColor="accent3"/>
          <w:sz w:val="24"/>
          <w:szCs w:val="24"/>
          <w:lang w:val="en-US"/>
        </w:rPr>
      </w:pPr>
      <w:r w:rsidRPr="00C8043E">
        <w:rPr>
          <w:rFonts w:ascii="Arial" w:hAnsi="Arial" w:cs="Arial"/>
          <w:color w:val="9BBB59" w:themeColor="accent3"/>
          <w:sz w:val="24"/>
          <w:szCs w:val="24"/>
          <w:lang w:val="en-US"/>
        </w:rPr>
        <w:t>What we should be mindful:</w:t>
      </w:r>
    </w:p>
    <w:p w14:paraId="3042F48A" w14:textId="478E43DA" w:rsidR="007216B8" w:rsidRPr="002572FF" w:rsidRDefault="007216B8" w:rsidP="00362225">
      <w:pPr>
        <w:pStyle w:val="ListParagraph"/>
        <w:numPr>
          <w:ilvl w:val="0"/>
          <w:numId w:val="12"/>
        </w:numPr>
        <w:rPr>
          <w:rFonts w:ascii="Arial" w:hAnsi="Arial" w:cs="Arial"/>
          <w:sz w:val="24"/>
          <w:szCs w:val="24"/>
        </w:rPr>
      </w:pPr>
      <w:r w:rsidRPr="00C8043E">
        <w:rPr>
          <w:rFonts w:ascii="Arial" w:hAnsi="Arial" w:cs="Arial"/>
          <w:sz w:val="24"/>
          <w:szCs w:val="24"/>
        </w:rPr>
        <w:t>T</w:t>
      </w:r>
      <w:r w:rsidR="00C8043E">
        <w:rPr>
          <w:rFonts w:ascii="Arial" w:hAnsi="Arial" w:cs="Arial"/>
          <w:sz w:val="24"/>
          <w:szCs w:val="24"/>
        </w:rPr>
        <w:t>o</w:t>
      </w:r>
      <w:r w:rsidR="00C65338">
        <w:rPr>
          <w:rFonts w:ascii="Arial" w:hAnsi="Arial" w:cs="Arial"/>
          <w:sz w:val="24"/>
          <w:szCs w:val="24"/>
        </w:rPr>
        <w:t xml:space="preserve"> not</w:t>
      </w:r>
      <w:r w:rsidRPr="00C8043E">
        <w:rPr>
          <w:rFonts w:ascii="Arial" w:hAnsi="Arial" w:cs="Arial"/>
          <w:sz w:val="24"/>
          <w:szCs w:val="24"/>
        </w:rPr>
        <w:t xml:space="preserve"> </w:t>
      </w:r>
      <w:r w:rsidR="00C8043E">
        <w:rPr>
          <w:rFonts w:ascii="Arial" w:hAnsi="Arial" w:cs="Arial"/>
          <w:sz w:val="24"/>
          <w:szCs w:val="24"/>
        </w:rPr>
        <w:t>mistake outcomes</w:t>
      </w:r>
      <w:r w:rsidRPr="00C8043E">
        <w:rPr>
          <w:rFonts w:ascii="Arial" w:hAnsi="Arial" w:cs="Arial"/>
          <w:sz w:val="24"/>
          <w:szCs w:val="24"/>
        </w:rPr>
        <w:t xml:space="preserve"> for eligibility outcomes </w:t>
      </w:r>
      <w:r w:rsidR="00A35A8C">
        <w:rPr>
          <w:rFonts w:ascii="Arial" w:hAnsi="Arial" w:cs="Arial"/>
          <w:sz w:val="24"/>
          <w:szCs w:val="24"/>
        </w:rPr>
        <w:t>(</w:t>
      </w:r>
      <w:r w:rsidRPr="00C8043E">
        <w:rPr>
          <w:rFonts w:ascii="Arial" w:hAnsi="Arial" w:cs="Arial"/>
          <w:sz w:val="24"/>
          <w:szCs w:val="24"/>
        </w:rPr>
        <w:t xml:space="preserve">such as </w:t>
      </w:r>
      <w:r w:rsidRPr="00C8043E">
        <w:rPr>
          <w:rFonts w:ascii="Arial" w:hAnsi="Arial" w:cs="Arial"/>
          <w:sz w:val="24"/>
          <w:szCs w:val="24"/>
          <w:lang w:val="en-US"/>
        </w:rPr>
        <w:t xml:space="preserve">managing and maintaining </w:t>
      </w:r>
      <w:r w:rsidR="000A4AF4" w:rsidRPr="00C8043E">
        <w:rPr>
          <w:rFonts w:ascii="Arial" w:hAnsi="Arial" w:cs="Arial"/>
          <w:sz w:val="24"/>
          <w:szCs w:val="24"/>
          <w:lang w:val="en-US"/>
        </w:rPr>
        <w:t>nutrition,</w:t>
      </w:r>
      <w:r w:rsidRPr="00C8043E">
        <w:rPr>
          <w:rFonts w:ascii="Arial" w:hAnsi="Arial" w:cs="Arial"/>
          <w:sz w:val="24"/>
          <w:szCs w:val="24"/>
          <w:lang w:val="en-US"/>
        </w:rPr>
        <w:t xml:space="preserve"> </w:t>
      </w:r>
      <w:r w:rsidR="00821CAD">
        <w:rPr>
          <w:rFonts w:ascii="Arial" w:hAnsi="Arial" w:cs="Arial"/>
          <w:sz w:val="24"/>
          <w:szCs w:val="24"/>
          <w:lang w:val="en-US"/>
        </w:rPr>
        <w:t>maintaining personal hygiene</w:t>
      </w:r>
      <w:r w:rsidRPr="00C8043E">
        <w:rPr>
          <w:rFonts w:ascii="Arial" w:hAnsi="Arial" w:cs="Arial"/>
          <w:sz w:val="24"/>
          <w:szCs w:val="24"/>
          <w:lang w:val="en-US"/>
        </w:rPr>
        <w:t xml:space="preserve"> </w:t>
      </w:r>
      <w:proofErr w:type="spellStart"/>
      <w:r w:rsidRPr="00C8043E">
        <w:rPr>
          <w:rFonts w:ascii="Arial" w:hAnsi="Arial" w:cs="Arial"/>
          <w:sz w:val="24"/>
          <w:szCs w:val="24"/>
          <w:lang w:val="en-US"/>
        </w:rPr>
        <w:t>etc</w:t>
      </w:r>
      <w:proofErr w:type="spellEnd"/>
      <w:r w:rsidR="00A35A8C">
        <w:rPr>
          <w:rFonts w:ascii="Arial" w:hAnsi="Arial" w:cs="Arial"/>
          <w:sz w:val="24"/>
          <w:szCs w:val="24"/>
          <w:lang w:val="en-US"/>
        </w:rPr>
        <w:t>)</w:t>
      </w:r>
      <w:r w:rsidRPr="00C8043E">
        <w:rPr>
          <w:rFonts w:ascii="Arial" w:hAnsi="Arial" w:cs="Arial"/>
          <w:sz w:val="24"/>
          <w:szCs w:val="24"/>
          <w:lang w:val="en-US"/>
        </w:rPr>
        <w:t>.</w:t>
      </w:r>
      <w:r w:rsidR="00C8043E" w:rsidRPr="00C8043E">
        <w:rPr>
          <w:rFonts w:ascii="Arial" w:hAnsi="Arial" w:cs="Arial"/>
          <w:sz w:val="24"/>
          <w:szCs w:val="24"/>
          <w:lang w:val="en-US"/>
        </w:rPr>
        <w:t xml:space="preserve"> </w:t>
      </w:r>
    </w:p>
    <w:p w14:paraId="2E1141CD" w14:textId="77777777" w:rsidR="002572FF" w:rsidRPr="00C8043E" w:rsidRDefault="002572FF" w:rsidP="002572FF">
      <w:pPr>
        <w:pStyle w:val="ListParagraph"/>
        <w:rPr>
          <w:rFonts w:ascii="Arial" w:hAnsi="Arial" w:cs="Arial"/>
          <w:sz w:val="24"/>
          <w:szCs w:val="24"/>
        </w:rPr>
      </w:pPr>
    </w:p>
    <w:p w14:paraId="49CA26C5" w14:textId="44D71769" w:rsidR="00C8043E" w:rsidRPr="002572FF" w:rsidRDefault="00C8043E" w:rsidP="00362225">
      <w:pPr>
        <w:pStyle w:val="ListParagraph"/>
        <w:numPr>
          <w:ilvl w:val="0"/>
          <w:numId w:val="12"/>
        </w:numPr>
        <w:rPr>
          <w:rFonts w:ascii="Arial" w:hAnsi="Arial" w:cs="Arial"/>
          <w:sz w:val="24"/>
          <w:szCs w:val="24"/>
        </w:rPr>
      </w:pPr>
      <w:r>
        <w:rPr>
          <w:rFonts w:ascii="Arial" w:hAnsi="Arial" w:cs="Arial"/>
          <w:sz w:val="24"/>
          <w:szCs w:val="24"/>
          <w:lang w:val="en-US"/>
        </w:rPr>
        <w:t xml:space="preserve">To </w:t>
      </w:r>
      <w:r w:rsidR="002E7CA5">
        <w:rPr>
          <w:rFonts w:ascii="Arial" w:hAnsi="Arial" w:cs="Arial"/>
          <w:sz w:val="24"/>
          <w:szCs w:val="24"/>
          <w:lang w:val="en-US"/>
        </w:rPr>
        <w:t xml:space="preserve">not </w:t>
      </w:r>
      <w:r>
        <w:rPr>
          <w:rFonts w:ascii="Arial" w:hAnsi="Arial" w:cs="Arial"/>
          <w:sz w:val="24"/>
          <w:szCs w:val="24"/>
          <w:lang w:val="en-US"/>
        </w:rPr>
        <w:t>confuse aspirations (which are long term wishes) as outcomes such as “</w:t>
      </w:r>
      <w:proofErr w:type="spellStart"/>
      <w:r>
        <w:rPr>
          <w:rFonts w:ascii="Arial" w:hAnsi="Arial" w:cs="Arial"/>
          <w:sz w:val="24"/>
          <w:szCs w:val="24"/>
          <w:lang w:val="en-US"/>
        </w:rPr>
        <w:t>Mrs</w:t>
      </w:r>
      <w:proofErr w:type="spellEnd"/>
      <w:r>
        <w:rPr>
          <w:rFonts w:ascii="Arial" w:hAnsi="Arial" w:cs="Arial"/>
          <w:sz w:val="24"/>
          <w:szCs w:val="24"/>
          <w:lang w:val="en-US"/>
        </w:rPr>
        <w:t xml:space="preserve"> Jones wishes to remain in her own home”. These are very broad, hard to quantify and should be more realistic.</w:t>
      </w:r>
    </w:p>
    <w:p w14:paraId="7E901328" w14:textId="77777777" w:rsidR="002572FF" w:rsidRPr="002572FF" w:rsidRDefault="002572FF" w:rsidP="002572FF">
      <w:pPr>
        <w:pStyle w:val="ListParagraph"/>
        <w:rPr>
          <w:rFonts w:ascii="Arial" w:hAnsi="Arial" w:cs="Arial"/>
          <w:sz w:val="24"/>
          <w:szCs w:val="24"/>
        </w:rPr>
      </w:pPr>
    </w:p>
    <w:p w14:paraId="42EFD68A" w14:textId="69F9AE30" w:rsidR="002572FF" w:rsidRPr="002572FF" w:rsidRDefault="002572FF" w:rsidP="00362225">
      <w:pPr>
        <w:pStyle w:val="ListParagraph"/>
        <w:numPr>
          <w:ilvl w:val="0"/>
          <w:numId w:val="12"/>
        </w:numPr>
        <w:rPr>
          <w:rFonts w:ascii="Arial" w:hAnsi="Arial" w:cs="Arial"/>
          <w:sz w:val="24"/>
          <w:szCs w:val="24"/>
        </w:rPr>
      </w:pPr>
      <w:r>
        <w:rPr>
          <w:rFonts w:ascii="Arial" w:hAnsi="Arial" w:cs="Arial"/>
          <w:sz w:val="24"/>
          <w:szCs w:val="24"/>
          <w:lang w:val="en-US"/>
        </w:rPr>
        <w:t>To not include the solution</w:t>
      </w:r>
      <w:r w:rsidR="006C3C08">
        <w:rPr>
          <w:rFonts w:ascii="Arial" w:hAnsi="Arial" w:cs="Arial"/>
          <w:sz w:val="24"/>
          <w:szCs w:val="24"/>
          <w:lang w:val="en-US"/>
        </w:rPr>
        <w:t>,</w:t>
      </w:r>
      <w:r>
        <w:rPr>
          <w:rFonts w:ascii="Arial" w:hAnsi="Arial" w:cs="Arial"/>
          <w:sz w:val="24"/>
          <w:szCs w:val="24"/>
          <w:lang w:val="en-US"/>
        </w:rPr>
        <w:t xml:space="preserve"> as we may limit options</w:t>
      </w:r>
      <w:r w:rsidR="00CB23C9">
        <w:rPr>
          <w:rFonts w:ascii="Arial" w:hAnsi="Arial" w:cs="Arial"/>
          <w:sz w:val="24"/>
          <w:szCs w:val="24"/>
          <w:lang w:val="en-US"/>
        </w:rPr>
        <w:t>,</w:t>
      </w:r>
      <w:r>
        <w:rPr>
          <w:rFonts w:ascii="Arial" w:hAnsi="Arial" w:cs="Arial"/>
          <w:sz w:val="24"/>
          <w:szCs w:val="24"/>
          <w:lang w:val="en-US"/>
        </w:rPr>
        <w:t xml:space="preserve"> </w:t>
      </w:r>
      <w:r w:rsidR="00F87484">
        <w:rPr>
          <w:rFonts w:ascii="Arial" w:hAnsi="Arial" w:cs="Arial"/>
          <w:sz w:val="24"/>
          <w:szCs w:val="24"/>
          <w:lang w:val="en-US"/>
        </w:rPr>
        <w:t>as</w:t>
      </w:r>
      <w:r w:rsidRPr="002572FF">
        <w:rPr>
          <w:rFonts w:ascii="Arial" w:hAnsi="Arial" w:cs="Arial"/>
          <w:sz w:val="24"/>
          <w:szCs w:val="24"/>
        </w:rPr>
        <w:t xml:space="preserve"> you have already decided what you are going to do</w:t>
      </w:r>
      <w:r w:rsidR="00B46554">
        <w:rPr>
          <w:rFonts w:ascii="Arial" w:hAnsi="Arial" w:cs="Arial"/>
          <w:sz w:val="24"/>
          <w:szCs w:val="24"/>
        </w:rPr>
        <w:t>, in turn you are:</w:t>
      </w:r>
      <w:r w:rsidR="00F54525">
        <w:rPr>
          <w:rFonts w:ascii="Arial" w:hAnsi="Arial" w:cs="Arial"/>
          <w:sz w:val="24"/>
          <w:szCs w:val="24"/>
        </w:rPr>
        <w:t xml:space="preserve"> </w:t>
      </w:r>
    </w:p>
    <w:p w14:paraId="10E59D1E" w14:textId="0606326B" w:rsidR="002572FF" w:rsidRPr="002572FF" w:rsidRDefault="002572FF" w:rsidP="002572FF">
      <w:pPr>
        <w:pStyle w:val="ListParagraph"/>
        <w:rPr>
          <w:rFonts w:ascii="Arial" w:hAnsi="Arial" w:cs="Arial"/>
          <w:sz w:val="24"/>
          <w:szCs w:val="24"/>
        </w:rPr>
      </w:pPr>
    </w:p>
    <w:p w14:paraId="69301CF5" w14:textId="7F5DA081" w:rsidR="002572FF" w:rsidRPr="002572FF" w:rsidRDefault="002572FF" w:rsidP="00362225">
      <w:pPr>
        <w:pStyle w:val="ListParagraph"/>
        <w:numPr>
          <w:ilvl w:val="0"/>
          <w:numId w:val="13"/>
        </w:numPr>
        <w:rPr>
          <w:rFonts w:ascii="Arial" w:hAnsi="Arial" w:cs="Arial"/>
          <w:sz w:val="24"/>
          <w:szCs w:val="24"/>
        </w:rPr>
      </w:pPr>
      <w:r w:rsidRPr="002572FF">
        <w:rPr>
          <w:rFonts w:ascii="Arial" w:hAnsi="Arial" w:cs="Arial"/>
          <w:sz w:val="24"/>
          <w:szCs w:val="24"/>
        </w:rPr>
        <w:t>Led by the service you describe</w:t>
      </w:r>
      <w:r>
        <w:rPr>
          <w:rFonts w:ascii="Arial" w:hAnsi="Arial" w:cs="Arial"/>
          <w:sz w:val="24"/>
          <w:szCs w:val="24"/>
        </w:rPr>
        <w:t>.</w:t>
      </w:r>
      <w:r w:rsidRPr="002572FF">
        <w:rPr>
          <w:rFonts w:ascii="Arial" w:hAnsi="Arial" w:cs="Arial"/>
          <w:sz w:val="24"/>
          <w:szCs w:val="24"/>
        </w:rPr>
        <w:t xml:space="preserve"> </w:t>
      </w:r>
    </w:p>
    <w:p w14:paraId="75D3CADA" w14:textId="45E36DDF" w:rsidR="002572FF" w:rsidRPr="002572FF" w:rsidRDefault="002572FF" w:rsidP="00362225">
      <w:pPr>
        <w:pStyle w:val="ListParagraph"/>
        <w:numPr>
          <w:ilvl w:val="0"/>
          <w:numId w:val="13"/>
        </w:numPr>
        <w:rPr>
          <w:rFonts w:ascii="Arial" w:hAnsi="Arial" w:cs="Arial"/>
          <w:sz w:val="24"/>
          <w:szCs w:val="24"/>
        </w:rPr>
      </w:pPr>
      <w:r w:rsidRPr="002572FF">
        <w:rPr>
          <w:rFonts w:ascii="Arial" w:hAnsi="Arial" w:cs="Arial"/>
          <w:sz w:val="24"/>
          <w:szCs w:val="24"/>
        </w:rPr>
        <w:t>Have less choice of how to meet the need</w:t>
      </w:r>
      <w:r>
        <w:rPr>
          <w:rFonts w:ascii="Arial" w:hAnsi="Arial" w:cs="Arial"/>
          <w:sz w:val="24"/>
          <w:szCs w:val="24"/>
        </w:rPr>
        <w:t>.</w:t>
      </w:r>
    </w:p>
    <w:p w14:paraId="591A03F5" w14:textId="40FAEB57" w:rsidR="002572FF" w:rsidRPr="002572FF" w:rsidRDefault="002572FF" w:rsidP="00362225">
      <w:pPr>
        <w:pStyle w:val="ListParagraph"/>
        <w:numPr>
          <w:ilvl w:val="0"/>
          <w:numId w:val="13"/>
        </w:numPr>
        <w:rPr>
          <w:rFonts w:ascii="Arial" w:hAnsi="Arial" w:cs="Arial"/>
          <w:sz w:val="24"/>
          <w:szCs w:val="24"/>
        </w:rPr>
      </w:pPr>
      <w:r w:rsidRPr="002572FF">
        <w:rPr>
          <w:rFonts w:ascii="Arial" w:hAnsi="Arial" w:cs="Arial"/>
          <w:sz w:val="24"/>
          <w:szCs w:val="24"/>
        </w:rPr>
        <w:t>Have less creativity and flexibility</w:t>
      </w:r>
      <w:r>
        <w:rPr>
          <w:rFonts w:ascii="Arial" w:hAnsi="Arial" w:cs="Arial"/>
          <w:sz w:val="24"/>
          <w:szCs w:val="24"/>
        </w:rPr>
        <w:t>.</w:t>
      </w:r>
    </w:p>
    <w:p w14:paraId="5616A418" w14:textId="75232E96" w:rsidR="002572FF" w:rsidRPr="002572FF" w:rsidRDefault="002572FF" w:rsidP="00362225">
      <w:pPr>
        <w:pStyle w:val="ListParagraph"/>
        <w:numPr>
          <w:ilvl w:val="0"/>
          <w:numId w:val="13"/>
        </w:numPr>
        <w:rPr>
          <w:rFonts w:ascii="Arial" w:hAnsi="Arial" w:cs="Arial"/>
          <w:sz w:val="24"/>
          <w:szCs w:val="24"/>
        </w:rPr>
      </w:pPr>
      <w:r w:rsidRPr="002572FF">
        <w:rPr>
          <w:rFonts w:ascii="Arial" w:hAnsi="Arial" w:cs="Arial"/>
          <w:sz w:val="24"/>
          <w:szCs w:val="24"/>
        </w:rPr>
        <w:t>Deliver a less personalised support plan</w:t>
      </w:r>
      <w:r>
        <w:rPr>
          <w:rFonts w:ascii="Arial" w:hAnsi="Arial" w:cs="Arial"/>
          <w:sz w:val="24"/>
          <w:szCs w:val="24"/>
        </w:rPr>
        <w:t>.</w:t>
      </w:r>
    </w:p>
    <w:p w14:paraId="3DA2219B" w14:textId="61BF235B" w:rsidR="002572FF" w:rsidRPr="002572FF" w:rsidRDefault="002572FF" w:rsidP="00362225">
      <w:pPr>
        <w:pStyle w:val="ListParagraph"/>
        <w:numPr>
          <w:ilvl w:val="0"/>
          <w:numId w:val="13"/>
        </w:numPr>
        <w:rPr>
          <w:rFonts w:ascii="Arial" w:hAnsi="Arial" w:cs="Arial"/>
          <w:sz w:val="24"/>
          <w:szCs w:val="24"/>
        </w:rPr>
      </w:pPr>
      <w:r w:rsidRPr="002572FF">
        <w:rPr>
          <w:rFonts w:ascii="Arial" w:hAnsi="Arial" w:cs="Arial"/>
          <w:sz w:val="24"/>
          <w:szCs w:val="24"/>
        </w:rPr>
        <w:t>Limit your ability to incorporate the persons strengths and assets</w:t>
      </w:r>
      <w:r>
        <w:rPr>
          <w:rFonts w:ascii="Arial" w:hAnsi="Arial" w:cs="Arial"/>
          <w:sz w:val="24"/>
          <w:szCs w:val="24"/>
        </w:rPr>
        <w:t>.</w:t>
      </w:r>
    </w:p>
    <w:p w14:paraId="6D4FEF96" w14:textId="77777777" w:rsidR="002572FF" w:rsidRDefault="002572FF" w:rsidP="002572FF">
      <w:pPr>
        <w:pStyle w:val="ListParagraph"/>
        <w:ind w:left="0"/>
        <w:rPr>
          <w:rFonts w:ascii="Arial" w:hAnsi="Arial" w:cs="Arial"/>
          <w:sz w:val="24"/>
          <w:szCs w:val="24"/>
        </w:rPr>
      </w:pPr>
    </w:p>
    <w:p w14:paraId="58768401" w14:textId="538DA315" w:rsidR="002572FF" w:rsidRDefault="002572FF" w:rsidP="002572FF">
      <w:pPr>
        <w:rPr>
          <w:rFonts w:ascii="Arial" w:hAnsi="Arial" w:cs="Arial"/>
          <w:sz w:val="24"/>
          <w:szCs w:val="24"/>
          <w:lang w:val="en-US"/>
        </w:rPr>
      </w:pPr>
      <w:r w:rsidRPr="002572FF">
        <w:rPr>
          <w:rFonts w:ascii="Arial" w:hAnsi="Arial" w:cs="Arial"/>
          <w:sz w:val="24"/>
          <w:szCs w:val="24"/>
          <w:lang w:val="en-US"/>
        </w:rPr>
        <w:t>If we fully understand what the outcome means to the person, why it isn’t currently achievable</w:t>
      </w:r>
      <w:r w:rsidR="00B25802">
        <w:rPr>
          <w:rFonts w:ascii="Arial" w:hAnsi="Arial" w:cs="Arial"/>
          <w:sz w:val="24"/>
          <w:szCs w:val="24"/>
          <w:lang w:val="en-US"/>
        </w:rPr>
        <w:t>, w</w:t>
      </w:r>
      <w:r w:rsidRPr="002572FF">
        <w:rPr>
          <w:rFonts w:ascii="Arial" w:hAnsi="Arial" w:cs="Arial"/>
          <w:sz w:val="24"/>
          <w:szCs w:val="24"/>
          <w:lang w:val="en-US"/>
        </w:rPr>
        <w:t>hat the impact of achieving it would be</w:t>
      </w:r>
      <w:r w:rsidR="00B25802">
        <w:rPr>
          <w:rFonts w:ascii="Arial" w:hAnsi="Arial" w:cs="Arial"/>
          <w:sz w:val="24"/>
          <w:szCs w:val="24"/>
          <w:lang w:val="en-US"/>
        </w:rPr>
        <w:t>,</w:t>
      </w:r>
      <w:r w:rsidRPr="002572FF">
        <w:rPr>
          <w:rFonts w:ascii="Arial" w:hAnsi="Arial" w:cs="Arial"/>
          <w:sz w:val="24"/>
          <w:szCs w:val="24"/>
          <w:lang w:val="en-US"/>
        </w:rPr>
        <w:t xml:space="preserve"> we can be more creative in meeting the outcome. </w:t>
      </w:r>
    </w:p>
    <w:p w14:paraId="73F86F9F" w14:textId="77777777" w:rsidR="003A7B8F" w:rsidRDefault="003A7B8F" w:rsidP="002572FF">
      <w:pPr>
        <w:rPr>
          <w:rFonts w:ascii="Arial" w:hAnsi="Arial" w:cs="Arial"/>
          <w:sz w:val="24"/>
          <w:szCs w:val="24"/>
          <w:lang w:val="en-US"/>
        </w:rPr>
      </w:pPr>
    </w:p>
    <w:p w14:paraId="70497EC0" w14:textId="4672B0A4" w:rsidR="002F0F9F" w:rsidRDefault="006F6FEE" w:rsidP="002F0F9F">
      <w:pPr>
        <w:pStyle w:val="ListParagraph"/>
        <w:ind w:left="0"/>
        <w:rPr>
          <w:rFonts w:ascii="Arial" w:hAnsi="Arial" w:cs="Arial"/>
          <w:color w:val="9BBB59" w:themeColor="accent3"/>
          <w:sz w:val="24"/>
          <w:szCs w:val="24"/>
        </w:rPr>
      </w:pPr>
      <w:r>
        <w:rPr>
          <w:rFonts w:ascii="Arial" w:hAnsi="Arial" w:cs="Arial"/>
          <w:color w:val="9BBB59" w:themeColor="accent3"/>
          <w:sz w:val="24"/>
          <w:szCs w:val="24"/>
        </w:rPr>
        <w:t>E</w:t>
      </w:r>
      <w:r w:rsidR="002F0F9F" w:rsidRPr="002572FF">
        <w:rPr>
          <w:rFonts w:ascii="Arial" w:hAnsi="Arial" w:cs="Arial"/>
          <w:color w:val="9BBB59" w:themeColor="accent3"/>
          <w:sz w:val="24"/>
          <w:szCs w:val="24"/>
        </w:rPr>
        <w:t>xample</w:t>
      </w:r>
      <w:r w:rsidR="00995668">
        <w:rPr>
          <w:rFonts w:ascii="Arial" w:hAnsi="Arial" w:cs="Arial"/>
          <w:color w:val="9BBB59" w:themeColor="accent3"/>
          <w:sz w:val="24"/>
          <w:szCs w:val="24"/>
        </w:rPr>
        <w:t xml:space="preserve"> one</w:t>
      </w:r>
      <w:r w:rsidR="002F0F9F" w:rsidRPr="002572FF">
        <w:rPr>
          <w:rFonts w:ascii="Arial" w:hAnsi="Arial" w:cs="Arial"/>
          <w:color w:val="9BBB59" w:themeColor="accent3"/>
          <w:sz w:val="24"/>
          <w:szCs w:val="24"/>
        </w:rPr>
        <w:t xml:space="preserve"> of a</w:t>
      </w:r>
      <w:r>
        <w:rPr>
          <w:rFonts w:ascii="Arial" w:hAnsi="Arial" w:cs="Arial"/>
          <w:color w:val="9BBB59" w:themeColor="accent3"/>
          <w:sz w:val="24"/>
          <w:szCs w:val="24"/>
        </w:rPr>
        <w:t xml:space="preserve"> restricted</w:t>
      </w:r>
      <w:r w:rsidR="002F0F9F" w:rsidRPr="002572FF">
        <w:rPr>
          <w:rFonts w:ascii="Arial" w:hAnsi="Arial" w:cs="Arial"/>
          <w:color w:val="9BBB59" w:themeColor="accent3"/>
          <w:sz w:val="24"/>
          <w:szCs w:val="24"/>
        </w:rPr>
        <w:t xml:space="preserve"> outcome:</w:t>
      </w:r>
    </w:p>
    <w:p w14:paraId="13F17FC5" w14:textId="77777777" w:rsidR="003A7B8F" w:rsidRPr="002F0F9F" w:rsidRDefault="003A7B8F" w:rsidP="002F0F9F">
      <w:pPr>
        <w:pStyle w:val="ListParagraph"/>
        <w:ind w:left="0"/>
        <w:rPr>
          <w:rFonts w:ascii="Arial" w:hAnsi="Arial" w:cs="Arial"/>
          <w:color w:val="9BBB59" w:themeColor="accent3"/>
          <w:sz w:val="24"/>
          <w:szCs w:val="24"/>
        </w:rPr>
      </w:pPr>
    </w:p>
    <w:p w14:paraId="798BA487" w14:textId="306AA7FA" w:rsidR="002572FF" w:rsidRDefault="003D05A3" w:rsidP="002572FF">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67456" behindDoc="0" locked="0" layoutInCell="1" allowOverlap="1" wp14:anchorId="3480ED50" wp14:editId="0F7FE1A1">
                <wp:simplePos x="0" y="0"/>
                <wp:positionH relativeFrom="column">
                  <wp:posOffset>2969064</wp:posOffset>
                </wp:positionH>
                <wp:positionV relativeFrom="paragraph">
                  <wp:posOffset>62474</wp:posOffset>
                </wp:positionV>
                <wp:extent cx="2288735" cy="916940"/>
                <wp:effectExtent l="57150" t="19050" r="73660" b="92710"/>
                <wp:wrapNone/>
                <wp:docPr id="4" name="Rectangle: Rounded Corners 4"/>
                <wp:cNvGraphicFramePr/>
                <a:graphic xmlns:a="http://schemas.openxmlformats.org/drawingml/2006/main">
                  <a:graphicData uri="http://schemas.microsoft.com/office/word/2010/wordprocessingShape">
                    <wps:wsp>
                      <wps:cNvSpPr/>
                      <wps:spPr>
                        <a:xfrm>
                          <a:off x="0" y="0"/>
                          <a:ext cx="2288735" cy="91694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CF82A36" w14:textId="327F2716" w:rsidR="002572FF" w:rsidRPr="002F0F9F" w:rsidRDefault="002572FF" w:rsidP="002572FF">
                            <w:pPr>
                              <w:jc w:val="center"/>
                              <w:rPr>
                                <w:rFonts w:ascii="Arial" w:hAnsi="Arial" w:cs="Arial"/>
                                <w:b/>
                                <w:bCs/>
                                <w:color w:val="FFFFFF" w:themeColor="background1"/>
                                <w:sz w:val="28"/>
                                <w:szCs w:val="28"/>
                                <w:lang w:val="en-US"/>
                              </w:rPr>
                            </w:pPr>
                            <w:r w:rsidRPr="002F0F9F">
                              <w:rPr>
                                <w:rFonts w:ascii="Arial" w:hAnsi="Arial" w:cs="Arial"/>
                                <w:b/>
                                <w:bCs/>
                                <w:color w:val="FFFFFF" w:themeColor="background1"/>
                                <w:sz w:val="28"/>
                                <w:szCs w:val="28"/>
                                <w:lang w:val="en-US"/>
                              </w:rPr>
                              <w:t>Daycare Services to be put in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0ED50" id="Rectangle: Rounded Corners 4" o:spid="_x0000_s1027" style="position:absolute;margin-left:233.8pt;margin-top:4.9pt;width:180.2pt;height:7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" fillcolor="#3f80cd" strokecolor="#4a7ebb">
                <v:fill color2="#9bc1ff" rotate="t" angle="180" focus="100%" type="gradient">
                  <o:fill v:ext="view" type="gradientUnscaled"/>
                </v:fill>
                <v:shadow on="t" color="black" opacity="22937f" origin=",.5" offset="0,.63889mm"/>
                <v:textbox>
                  <w:txbxContent>
                    <w:p w14:paraId="1CF82A36" w14:textId="327F2716" w:rsidR="002572FF" w:rsidRPr="002F0F9F" w:rsidRDefault="002572FF" w:rsidP="002572FF">
                      <w:pPr>
                        <w:jc w:val="center"/>
                        <w:rPr>
                          <w:rFonts w:ascii="Arial" w:hAnsi="Arial" w:cs="Arial"/>
                          <w:b/>
                          <w:bCs/>
                          <w:color w:val="FFFFFF" w:themeColor="background1"/>
                          <w:sz w:val="28"/>
                          <w:szCs w:val="28"/>
                          <w:lang w:val="en-US"/>
                        </w:rPr>
                      </w:pPr>
                      <w:r w:rsidRPr="002F0F9F">
                        <w:rPr>
                          <w:rFonts w:ascii="Arial" w:hAnsi="Arial" w:cs="Arial"/>
                          <w:b/>
                          <w:bCs/>
                          <w:color w:val="FFFFFF" w:themeColor="background1"/>
                          <w:sz w:val="28"/>
                          <w:szCs w:val="28"/>
                          <w:lang w:val="en-US"/>
                        </w:rPr>
                        <w:t>Daycare Services to be put in place.</w:t>
                      </w:r>
                    </w:p>
                  </w:txbxContent>
                </v:textbox>
              </v:roundrect>
            </w:pict>
          </mc:Fallback>
        </mc:AlternateContent>
      </w:r>
      <w:r>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23D8C8DF" wp14:editId="7A6B4206">
                <wp:simplePos x="0" y="0"/>
                <wp:positionH relativeFrom="column">
                  <wp:posOffset>228600</wp:posOffset>
                </wp:positionH>
                <wp:positionV relativeFrom="paragraph">
                  <wp:posOffset>62474</wp:posOffset>
                </wp:positionV>
                <wp:extent cx="2290592" cy="916940"/>
                <wp:effectExtent l="57150" t="19050" r="71755" b="92710"/>
                <wp:wrapNone/>
                <wp:docPr id="3" name="Rectangle: Rounded Corners 3"/>
                <wp:cNvGraphicFramePr/>
                <a:graphic xmlns:a="http://schemas.openxmlformats.org/drawingml/2006/main">
                  <a:graphicData uri="http://schemas.microsoft.com/office/word/2010/wordprocessingShape">
                    <wps:wsp>
                      <wps:cNvSpPr/>
                      <wps:spPr>
                        <a:xfrm>
                          <a:off x="0" y="0"/>
                          <a:ext cx="2290592" cy="91694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2E667C83" w14:textId="65B9FA03" w:rsidR="002572FF" w:rsidRPr="002572FF" w:rsidRDefault="002572FF" w:rsidP="002F0F9F">
                            <w:pPr>
                              <w:rPr>
                                <w:rFonts w:ascii="Arial" w:hAnsi="Arial" w:cs="Arial"/>
                                <w:b/>
                                <w:bCs/>
                                <w:sz w:val="28"/>
                                <w:szCs w:val="28"/>
                                <w:lang w:val="en-US"/>
                              </w:rPr>
                            </w:pPr>
                            <w:proofErr w:type="spellStart"/>
                            <w:r w:rsidRPr="002572FF">
                              <w:rPr>
                                <w:rFonts w:ascii="Arial" w:hAnsi="Arial" w:cs="Arial"/>
                                <w:b/>
                                <w:bCs/>
                                <w:sz w:val="28"/>
                                <w:szCs w:val="28"/>
                                <w:lang w:val="en-US"/>
                              </w:rPr>
                              <w:t>Mrs</w:t>
                            </w:r>
                            <w:proofErr w:type="spellEnd"/>
                            <w:r w:rsidRPr="002572FF">
                              <w:rPr>
                                <w:rFonts w:ascii="Arial" w:hAnsi="Arial" w:cs="Arial"/>
                                <w:b/>
                                <w:bCs/>
                                <w:sz w:val="28"/>
                                <w:szCs w:val="28"/>
                                <w:lang w:val="en-US"/>
                              </w:rPr>
                              <w:t xml:space="preserve"> Jones</w:t>
                            </w:r>
                            <w:r>
                              <w:rPr>
                                <w:rFonts w:ascii="Arial" w:hAnsi="Arial" w:cs="Arial"/>
                                <w:b/>
                                <w:bCs/>
                                <w:sz w:val="28"/>
                                <w:szCs w:val="28"/>
                                <w:lang w:val="en-US"/>
                              </w:rPr>
                              <w:t xml:space="preserve"> wishes to attend daycare so she can meet more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8C8DF" id="Rectangle: Rounded Corners 3" o:spid="_x0000_s1028" style="position:absolute;margin-left:18pt;margin-top:4.9pt;width:180.35pt;height:7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" fillcolor="#4f81bd [3204]" strokecolor="#4579b8 [3044]">
                <v:fill color2="#a7bfde [1620]" rotate="t" angle="180" focus="100%" type="gradient">
                  <o:fill v:ext="view" type="gradientUnscaled"/>
                </v:fill>
                <v:shadow on="t" color="black" opacity="22937f" origin=",.5" offset="0,.63889mm"/>
                <v:textbox>
                  <w:txbxContent>
                    <w:p w14:paraId="2E667C83" w14:textId="65B9FA03" w:rsidR="002572FF" w:rsidRPr="002572FF" w:rsidRDefault="002572FF" w:rsidP="002F0F9F">
                      <w:pPr>
                        <w:rPr>
                          <w:rFonts w:ascii="Arial" w:hAnsi="Arial" w:cs="Arial"/>
                          <w:b/>
                          <w:bCs/>
                          <w:sz w:val="28"/>
                          <w:szCs w:val="28"/>
                          <w:lang w:val="en-US"/>
                        </w:rPr>
                      </w:pPr>
                      <w:proofErr w:type="spellStart"/>
                      <w:r w:rsidRPr="002572FF">
                        <w:rPr>
                          <w:rFonts w:ascii="Arial" w:hAnsi="Arial" w:cs="Arial"/>
                          <w:b/>
                          <w:bCs/>
                          <w:sz w:val="28"/>
                          <w:szCs w:val="28"/>
                          <w:lang w:val="en-US"/>
                        </w:rPr>
                        <w:t>Mrs</w:t>
                      </w:r>
                      <w:proofErr w:type="spellEnd"/>
                      <w:r w:rsidRPr="002572FF">
                        <w:rPr>
                          <w:rFonts w:ascii="Arial" w:hAnsi="Arial" w:cs="Arial"/>
                          <w:b/>
                          <w:bCs/>
                          <w:sz w:val="28"/>
                          <w:szCs w:val="28"/>
                          <w:lang w:val="en-US"/>
                        </w:rPr>
                        <w:t xml:space="preserve"> Jones</w:t>
                      </w:r>
                      <w:r>
                        <w:rPr>
                          <w:rFonts w:ascii="Arial" w:hAnsi="Arial" w:cs="Arial"/>
                          <w:b/>
                          <w:bCs/>
                          <w:sz w:val="28"/>
                          <w:szCs w:val="28"/>
                          <w:lang w:val="en-US"/>
                        </w:rPr>
                        <w:t xml:space="preserve"> wishes to attend daycare so she can meet more people.</w:t>
                      </w:r>
                    </w:p>
                  </w:txbxContent>
                </v:textbox>
              </v:roundrect>
            </w:pict>
          </mc:Fallback>
        </mc:AlternateContent>
      </w:r>
    </w:p>
    <w:p w14:paraId="47A5556E" w14:textId="08B4C3B4" w:rsidR="002572FF" w:rsidRDefault="002F0F9F" w:rsidP="002572FF">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72576" behindDoc="0" locked="0" layoutInCell="1" allowOverlap="1" wp14:anchorId="19C497BA" wp14:editId="715A6098">
                <wp:simplePos x="0" y="0"/>
                <wp:positionH relativeFrom="column">
                  <wp:posOffset>2585720</wp:posOffset>
                </wp:positionH>
                <wp:positionV relativeFrom="paragraph">
                  <wp:posOffset>123825</wp:posOffset>
                </wp:positionV>
                <wp:extent cx="320040" cy="160020"/>
                <wp:effectExtent l="57150" t="38100" r="3810" b="106680"/>
                <wp:wrapNone/>
                <wp:docPr id="8" name="Arrow: Right 8"/>
                <wp:cNvGraphicFramePr/>
                <a:graphic xmlns:a="http://schemas.openxmlformats.org/drawingml/2006/main">
                  <a:graphicData uri="http://schemas.microsoft.com/office/word/2010/wordprocessingShape">
                    <wps:wsp>
                      <wps:cNvSpPr/>
                      <wps:spPr>
                        <a:xfrm>
                          <a:off x="0" y="0"/>
                          <a:ext cx="320040" cy="16002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0CC7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203.6pt;margin-top:9.75pt;width:25.2pt;height:12.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" fillcolor="#4f81bd [3204]" strokecolor="#4579b8 [3044]">
                <v:fill color2="#a7bfde [1620]" rotate="t" angle="180" focus="100%" type="gradient">
                  <o:fill v:ext="view" type="gradientUnscaled"/>
                </v:fill>
                <v:shadow on="t" color="black" opacity="22937f" origin=",.5" offset="0,.63889mm"/>
              </v:shape>
            </w:pict>
          </mc:Fallback>
        </mc:AlternateContent>
      </w:r>
    </w:p>
    <w:p w14:paraId="0A55AFE8" w14:textId="571D36B9" w:rsidR="002572FF" w:rsidRDefault="002572FF" w:rsidP="002572FF">
      <w:pPr>
        <w:rPr>
          <w:rFonts w:ascii="Arial" w:hAnsi="Arial" w:cs="Arial"/>
          <w:sz w:val="24"/>
          <w:szCs w:val="24"/>
          <w:lang w:val="en-US"/>
        </w:rPr>
      </w:pPr>
    </w:p>
    <w:p w14:paraId="7B40A785" w14:textId="77777777" w:rsidR="00F87484" w:rsidRDefault="00F87484" w:rsidP="002572FF">
      <w:pPr>
        <w:rPr>
          <w:rFonts w:ascii="Arial" w:hAnsi="Arial" w:cs="Arial"/>
          <w:sz w:val="24"/>
          <w:szCs w:val="24"/>
        </w:rPr>
      </w:pPr>
    </w:p>
    <w:p w14:paraId="19FB4A47" w14:textId="77777777" w:rsidR="00D842BC" w:rsidRDefault="00D842BC" w:rsidP="002572FF">
      <w:pPr>
        <w:rPr>
          <w:rFonts w:ascii="Arial" w:hAnsi="Arial" w:cs="Arial"/>
          <w:sz w:val="24"/>
          <w:szCs w:val="24"/>
        </w:rPr>
      </w:pPr>
    </w:p>
    <w:p w14:paraId="196B3EB9" w14:textId="77777777" w:rsidR="00233D4E" w:rsidRDefault="00233D4E" w:rsidP="002572FF">
      <w:pPr>
        <w:rPr>
          <w:rFonts w:ascii="Arial" w:hAnsi="Arial" w:cs="Arial"/>
          <w:sz w:val="24"/>
          <w:szCs w:val="24"/>
        </w:rPr>
      </w:pPr>
    </w:p>
    <w:p w14:paraId="400794C9" w14:textId="79B36232" w:rsidR="00AA7E21" w:rsidRDefault="002F0F9F" w:rsidP="002F0F9F">
      <w:pPr>
        <w:pStyle w:val="ListParagraph"/>
        <w:ind w:left="0"/>
        <w:rPr>
          <w:rFonts w:ascii="Arial" w:hAnsi="Arial" w:cs="Arial"/>
          <w:color w:val="9BBB59" w:themeColor="accent3"/>
          <w:sz w:val="24"/>
          <w:szCs w:val="24"/>
        </w:rPr>
      </w:pPr>
      <w:r w:rsidRPr="002572FF">
        <w:rPr>
          <w:rFonts w:ascii="Arial" w:hAnsi="Arial" w:cs="Arial"/>
          <w:color w:val="9BBB59" w:themeColor="accent3"/>
          <w:sz w:val="24"/>
          <w:szCs w:val="24"/>
        </w:rPr>
        <w:t>Improved example of an outcome:</w:t>
      </w:r>
    </w:p>
    <w:p w14:paraId="226921C7" w14:textId="315FCE38" w:rsidR="00A82C2D" w:rsidRDefault="00A82C2D" w:rsidP="002F0F9F">
      <w:pPr>
        <w:pStyle w:val="ListParagraph"/>
        <w:ind w:left="0"/>
        <w:rPr>
          <w:rFonts w:ascii="Arial" w:hAnsi="Arial" w:cs="Arial"/>
          <w:color w:val="9BBB59" w:themeColor="accent3"/>
          <w:sz w:val="24"/>
          <w:szCs w:val="24"/>
        </w:rPr>
      </w:pPr>
    </w:p>
    <w:p w14:paraId="0FAC12E8" w14:textId="71CB0628" w:rsidR="00A82C2D" w:rsidRPr="002572FF" w:rsidRDefault="00A82C2D" w:rsidP="002F0F9F">
      <w:pPr>
        <w:pStyle w:val="ListParagraph"/>
        <w:ind w:left="0"/>
        <w:rPr>
          <w:rFonts w:ascii="Arial" w:hAnsi="Arial" w:cs="Arial"/>
          <w:color w:val="9BBB59" w:themeColor="accent3"/>
          <w:sz w:val="24"/>
          <w:szCs w:val="24"/>
        </w:rPr>
      </w:pPr>
      <w:r>
        <w:rPr>
          <w:rFonts w:ascii="Arial" w:hAnsi="Arial" w:cs="Arial"/>
          <w:noProof/>
          <w:sz w:val="24"/>
          <w:szCs w:val="24"/>
          <w:lang w:val="en-US"/>
        </w:rPr>
        <mc:AlternateContent>
          <mc:Choice Requires="wps">
            <w:drawing>
              <wp:anchor distT="0" distB="0" distL="114300" distR="114300" simplePos="0" relativeHeight="251671552" behindDoc="0" locked="0" layoutInCell="1" allowOverlap="1" wp14:anchorId="68D12043" wp14:editId="73E6CCFF">
                <wp:simplePos x="0" y="0"/>
                <wp:positionH relativeFrom="column">
                  <wp:posOffset>1048825</wp:posOffset>
                </wp:positionH>
                <wp:positionV relativeFrom="paragraph">
                  <wp:posOffset>182880</wp:posOffset>
                </wp:positionV>
                <wp:extent cx="3649980" cy="913814"/>
                <wp:effectExtent l="57150" t="19050" r="83820" b="95885"/>
                <wp:wrapNone/>
                <wp:docPr id="7" name="Rectangle: Rounded Corners 7"/>
                <wp:cNvGraphicFramePr/>
                <a:graphic xmlns:a="http://schemas.openxmlformats.org/drawingml/2006/main">
                  <a:graphicData uri="http://schemas.microsoft.com/office/word/2010/wordprocessingShape">
                    <wps:wsp>
                      <wps:cNvSpPr/>
                      <wps:spPr>
                        <a:xfrm>
                          <a:off x="0" y="0"/>
                          <a:ext cx="3649980" cy="913814"/>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CE9C789" w14:textId="2C39135A" w:rsidR="002F0F9F" w:rsidRPr="002F0F9F" w:rsidRDefault="002F0F9F" w:rsidP="003A7B8F">
                            <w:pPr>
                              <w:jc w:val="center"/>
                              <w:rPr>
                                <w:rFonts w:ascii="Arial" w:hAnsi="Arial" w:cs="Arial"/>
                                <w:b/>
                                <w:bCs/>
                                <w:color w:val="FFFFFF" w:themeColor="background1"/>
                                <w:sz w:val="28"/>
                                <w:szCs w:val="28"/>
                              </w:rPr>
                            </w:pPr>
                            <w:proofErr w:type="spellStart"/>
                            <w:r w:rsidRPr="002F0F9F">
                              <w:rPr>
                                <w:rFonts w:ascii="Arial" w:hAnsi="Arial" w:cs="Arial"/>
                                <w:b/>
                                <w:bCs/>
                                <w:color w:val="FFFFFF" w:themeColor="background1"/>
                                <w:sz w:val="28"/>
                                <w:szCs w:val="28"/>
                                <w:lang w:val="en-US"/>
                              </w:rPr>
                              <w:t>Mrs</w:t>
                            </w:r>
                            <w:proofErr w:type="spellEnd"/>
                            <w:r w:rsidRPr="002F0F9F">
                              <w:rPr>
                                <w:rFonts w:ascii="Arial" w:hAnsi="Arial" w:cs="Arial"/>
                                <w:b/>
                                <w:bCs/>
                                <w:color w:val="FFFFFF" w:themeColor="background1"/>
                                <w:sz w:val="28"/>
                                <w:szCs w:val="28"/>
                                <w:lang w:val="en-US"/>
                              </w:rPr>
                              <w:t xml:space="preserve"> Jones wants to be able to meet more </w:t>
                            </w:r>
                            <w:r w:rsidR="00233D4E" w:rsidRPr="002F0F9F">
                              <w:rPr>
                                <w:rFonts w:ascii="Arial" w:hAnsi="Arial" w:cs="Arial"/>
                                <w:b/>
                                <w:bCs/>
                                <w:color w:val="FFFFFF" w:themeColor="background1"/>
                                <w:sz w:val="28"/>
                                <w:szCs w:val="28"/>
                                <w:lang w:val="en-US"/>
                              </w:rPr>
                              <w:t>people,</w:t>
                            </w:r>
                            <w:r w:rsidRPr="002F0F9F">
                              <w:rPr>
                                <w:rFonts w:ascii="Arial" w:hAnsi="Arial" w:cs="Arial"/>
                                <w:b/>
                                <w:bCs/>
                                <w:color w:val="FFFFFF" w:themeColor="background1"/>
                                <w:sz w:val="28"/>
                                <w:szCs w:val="28"/>
                                <w:lang w:val="en-US"/>
                              </w:rPr>
                              <w:t xml:space="preserve"> so she </w:t>
                            </w:r>
                            <w:r w:rsidR="003F799A">
                              <w:rPr>
                                <w:rFonts w:ascii="Arial" w:hAnsi="Arial" w:cs="Arial"/>
                                <w:b/>
                                <w:bCs/>
                                <w:color w:val="FFFFFF" w:themeColor="background1"/>
                                <w:sz w:val="28"/>
                                <w:szCs w:val="28"/>
                                <w:lang w:val="en-US"/>
                              </w:rPr>
                              <w:t>does not feel as</w:t>
                            </w:r>
                            <w:r w:rsidRPr="002F0F9F">
                              <w:rPr>
                                <w:rFonts w:ascii="Arial" w:hAnsi="Arial" w:cs="Arial"/>
                                <w:b/>
                                <w:bCs/>
                                <w:color w:val="FFFFFF" w:themeColor="background1"/>
                                <w:sz w:val="28"/>
                                <w:szCs w:val="28"/>
                                <w:lang w:val="en-US"/>
                              </w:rPr>
                              <w:t xml:space="preserve"> lonely.</w:t>
                            </w:r>
                          </w:p>
                          <w:p w14:paraId="5644C239" w14:textId="77777777" w:rsidR="002F0F9F" w:rsidRDefault="002F0F9F" w:rsidP="002F0F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12043" id="Rectangle: Rounded Corners 7" o:spid="_x0000_s1029" style="position:absolute;margin-left:82.6pt;margin-top:14.4pt;width:287.4pt;height:7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" fillcolor="#3f80cd" strokecolor="#4a7ebb">
                <v:fill color2="#9bc1ff" rotate="t" angle="180" focus="100%" type="gradient">
                  <o:fill v:ext="view" type="gradientUnscaled"/>
                </v:fill>
                <v:shadow on="t" color="black" opacity="22937f" origin=",.5" offset="0,.63889mm"/>
                <v:textbox>
                  <w:txbxContent>
                    <w:p w14:paraId="5CE9C789" w14:textId="2C39135A" w:rsidR="002F0F9F" w:rsidRPr="002F0F9F" w:rsidRDefault="002F0F9F" w:rsidP="003A7B8F">
                      <w:pPr>
                        <w:jc w:val="center"/>
                        <w:rPr>
                          <w:rFonts w:ascii="Arial" w:hAnsi="Arial" w:cs="Arial"/>
                          <w:b/>
                          <w:bCs/>
                          <w:color w:val="FFFFFF" w:themeColor="background1"/>
                          <w:sz w:val="28"/>
                          <w:szCs w:val="28"/>
                        </w:rPr>
                      </w:pPr>
                      <w:proofErr w:type="spellStart"/>
                      <w:r w:rsidRPr="002F0F9F">
                        <w:rPr>
                          <w:rFonts w:ascii="Arial" w:hAnsi="Arial" w:cs="Arial"/>
                          <w:b/>
                          <w:bCs/>
                          <w:color w:val="FFFFFF" w:themeColor="background1"/>
                          <w:sz w:val="28"/>
                          <w:szCs w:val="28"/>
                          <w:lang w:val="en-US"/>
                        </w:rPr>
                        <w:t>Mrs</w:t>
                      </w:r>
                      <w:proofErr w:type="spellEnd"/>
                      <w:r w:rsidRPr="002F0F9F">
                        <w:rPr>
                          <w:rFonts w:ascii="Arial" w:hAnsi="Arial" w:cs="Arial"/>
                          <w:b/>
                          <w:bCs/>
                          <w:color w:val="FFFFFF" w:themeColor="background1"/>
                          <w:sz w:val="28"/>
                          <w:szCs w:val="28"/>
                          <w:lang w:val="en-US"/>
                        </w:rPr>
                        <w:t xml:space="preserve"> Jones wants to be able to meet more </w:t>
                      </w:r>
                      <w:r w:rsidR="00233D4E" w:rsidRPr="002F0F9F">
                        <w:rPr>
                          <w:rFonts w:ascii="Arial" w:hAnsi="Arial" w:cs="Arial"/>
                          <w:b/>
                          <w:bCs/>
                          <w:color w:val="FFFFFF" w:themeColor="background1"/>
                          <w:sz w:val="28"/>
                          <w:szCs w:val="28"/>
                          <w:lang w:val="en-US"/>
                        </w:rPr>
                        <w:t>people,</w:t>
                      </w:r>
                      <w:r w:rsidRPr="002F0F9F">
                        <w:rPr>
                          <w:rFonts w:ascii="Arial" w:hAnsi="Arial" w:cs="Arial"/>
                          <w:b/>
                          <w:bCs/>
                          <w:color w:val="FFFFFF" w:themeColor="background1"/>
                          <w:sz w:val="28"/>
                          <w:szCs w:val="28"/>
                          <w:lang w:val="en-US"/>
                        </w:rPr>
                        <w:t xml:space="preserve"> so she </w:t>
                      </w:r>
                      <w:r w:rsidR="003F799A">
                        <w:rPr>
                          <w:rFonts w:ascii="Arial" w:hAnsi="Arial" w:cs="Arial"/>
                          <w:b/>
                          <w:bCs/>
                          <w:color w:val="FFFFFF" w:themeColor="background1"/>
                          <w:sz w:val="28"/>
                          <w:szCs w:val="28"/>
                          <w:lang w:val="en-US"/>
                        </w:rPr>
                        <w:t>does not feel as</w:t>
                      </w:r>
                      <w:r w:rsidRPr="002F0F9F">
                        <w:rPr>
                          <w:rFonts w:ascii="Arial" w:hAnsi="Arial" w:cs="Arial"/>
                          <w:b/>
                          <w:bCs/>
                          <w:color w:val="FFFFFF" w:themeColor="background1"/>
                          <w:sz w:val="28"/>
                          <w:szCs w:val="28"/>
                          <w:lang w:val="en-US"/>
                        </w:rPr>
                        <w:t xml:space="preserve"> lonely.</w:t>
                      </w:r>
                    </w:p>
                    <w:p w14:paraId="5644C239" w14:textId="77777777" w:rsidR="002F0F9F" w:rsidRDefault="002F0F9F" w:rsidP="002F0F9F">
                      <w:pPr>
                        <w:jc w:val="center"/>
                      </w:pPr>
                    </w:p>
                  </w:txbxContent>
                </v:textbox>
              </v:roundrect>
            </w:pict>
          </mc:Fallback>
        </mc:AlternateContent>
      </w:r>
    </w:p>
    <w:p w14:paraId="738969A1" w14:textId="595FAD59" w:rsidR="007216B8" w:rsidRDefault="002572FF" w:rsidP="007216B8">
      <w:pPr>
        <w:rPr>
          <w:rFonts w:ascii="Arial" w:hAnsi="Arial" w:cs="Arial"/>
          <w:sz w:val="24"/>
          <w:szCs w:val="24"/>
        </w:rPr>
      </w:pPr>
      <w:r>
        <w:rPr>
          <w:rFonts w:ascii="Arial" w:hAnsi="Arial" w:cs="Arial"/>
          <w:sz w:val="24"/>
          <w:szCs w:val="24"/>
          <w:lang w:val="en-US"/>
        </w:rPr>
        <w:t xml:space="preserve"> </w:t>
      </w:r>
    </w:p>
    <w:p w14:paraId="7B8FBD52" w14:textId="54629865" w:rsidR="007216B8" w:rsidRPr="00993ADB" w:rsidRDefault="007216B8" w:rsidP="007216B8">
      <w:pPr>
        <w:rPr>
          <w:rFonts w:ascii="Arial" w:hAnsi="Arial" w:cs="Arial"/>
          <w:sz w:val="24"/>
          <w:szCs w:val="24"/>
        </w:rPr>
      </w:pPr>
    </w:p>
    <w:p w14:paraId="7ADFEA62" w14:textId="220D511D" w:rsidR="002F0F9F" w:rsidRDefault="00CD39C3" w:rsidP="007216B8">
      <w:pPr>
        <w:rPr>
          <w:rFonts w:ascii="Arial" w:hAnsi="Arial" w:cs="Arial"/>
          <w:b/>
          <w:bCs/>
          <w:color w:val="9BBB59" w:themeColor="accent3"/>
          <w:sz w:val="28"/>
          <w:szCs w:val="28"/>
        </w:rPr>
      </w:pPr>
      <w:r>
        <w:rPr>
          <w:rFonts w:ascii="Arial" w:hAnsi="Arial" w:cs="Arial"/>
          <w:b/>
          <w:bCs/>
          <w:noProof/>
          <w:color w:val="9BBB59" w:themeColor="accent3"/>
          <w:sz w:val="28"/>
          <w:szCs w:val="28"/>
        </w:rPr>
        <mc:AlternateContent>
          <mc:Choice Requires="wps">
            <w:drawing>
              <wp:anchor distT="0" distB="0" distL="114300" distR="114300" simplePos="0" relativeHeight="251684864" behindDoc="0" locked="0" layoutInCell="1" allowOverlap="1" wp14:anchorId="69DE70DD" wp14:editId="7199EE89">
                <wp:simplePos x="0" y="0"/>
                <wp:positionH relativeFrom="margin">
                  <wp:posOffset>2792095</wp:posOffset>
                </wp:positionH>
                <wp:positionV relativeFrom="paragraph">
                  <wp:posOffset>228893</wp:posOffset>
                </wp:positionV>
                <wp:extent cx="171450" cy="392430"/>
                <wp:effectExtent l="57150" t="19050" r="57150" b="102870"/>
                <wp:wrapNone/>
                <wp:docPr id="15" name="Arrow: Down 15"/>
                <wp:cNvGraphicFramePr/>
                <a:graphic xmlns:a="http://schemas.openxmlformats.org/drawingml/2006/main">
                  <a:graphicData uri="http://schemas.microsoft.com/office/word/2010/wordprocessingShape">
                    <wps:wsp>
                      <wps:cNvSpPr/>
                      <wps:spPr>
                        <a:xfrm>
                          <a:off x="0" y="0"/>
                          <a:ext cx="171450" cy="39243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C8C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219.85pt;margin-top:18pt;width:13.5pt;height:30.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" adj="16882" fillcolor="#4f81bd [3204]" strokecolor="#4579b8 [3044]">
                <v:fill color2="#a7bfde [1620]" rotate="t" angle="180" focus="100%" type="gradient">
                  <o:fill v:ext="view" type="gradientUnscaled"/>
                </v:fill>
                <v:shadow on="t" color="black" opacity="22937f" origin=",.5" offset="0,.63889mm"/>
                <w10:wrap anchorx="margin"/>
              </v:shape>
            </w:pict>
          </mc:Fallback>
        </mc:AlternateContent>
      </w:r>
    </w:p>
    <w:p w14:paraId="6E9FCAC5" w14:textId="4ED7F00B" w:rsidR="002F0F9F" w:rsidRDefault="00CD39C3" w:rsidP="007216B8">
      <w:pPr>
        <w:rPr>
          <w:rFonts w:ascii="Arial" w:hAnsi="Arial" w:cs="Arial"/>
          <w:b/>
          <w:bCs/>
          <w:color w:val="9BBB59" w:themeColor="accent3"/>
          <w:sz w:val="28"/>
          <w:szCs w:val="28"/>
        </w:rPr>
      </w:pPr>
      <w:r>
        <w:rPr>
          <w:rFonts w:ascii="Arial" w:hAnsi="Arial" w:cs="Arial"/>
          <w:b/>
          <w:bCs/>
          <w:noProof/>
          <w:color w:val="9BBB59" w:themeColor="accent3"/>
          <w:sz w:val="28"/>
          <w:szCs w:val="28"/>
        </w:rPr>
        <mc:AlternateContent>
          <mc:Choice Requires="wps">
            <w:drawing>
              <wp:anchor distT="0" distB="0" distL="114300" distR="114300" simplePos="0" relativeHeight="251673600" behindDoc="0" locked="0" layoutInCell="1" allowOverlap="1" wp14:anchorId="6AA56342" wp14:editId="619EB628">
                <wp:simplePos x="0" y="0"/>
                <wp:positionH relativeFrom="column">
                  <wp:posOffset>1850390</wp:posOffset>
                </wp:positionH>
                <wp:positionV relativeFrom="paragraph">
                  <wp:posOffset>320675</wp:posOffset>
                </wp:positionV>
                <wp:extent cx="2124000" cy="916940"/>
                <wp:effectExtent l="57150" t="19050" r="67310" b="92710"/>
                <wp:wrapNone/>
                <wp:docPr id="9" name="Rectangle: Rounded Corners 9"/>
                <wp:cNvGraphicFramePr/>
                <a:graphic xmlns:a="http://schemas.openxmlformats.org/drawingml/2006/main">
                  <a:graphicData uri="http://schemas.microsoft.com/office/word/2010/wordprocessingShape">
                    <wps:wsp>
                      <wps:cNvSpPr/>
                      <wps:spPr>
                        <a:xfrm>
                          <a:off x="0" y="0"/>
                          <a:ext cx="2124000" cy="91694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3266A540" w14:textId="57DADBCD" w:rsidR="002F0F9F" w:rsidRPr="002F0F9F" w:rsidRDefault="002F0F9F" w:rsidP="002F0F9F">
                            <w:pPr>
                              <w:jc w:val="center"/>
                              <w:rPr>
                                <w:rFonts w:ascii="Arial" w:hAnsi="Arial" w:cs="Arial"/>
                                <w:b/>
                                <w:bCs/>
                                <w:color w:val="FFFFFF" w:themeColor="background1"/>
                                <w:sz w:val="28"/>
                                <w:szCs w:val="28"/>
                                <w:lang w:val="en-US"/>
                              </w:rPr>
                            </w:pPr>
                            <w:r w:rsidRPr="002F0F9F">
                              <w:rPr>
                                <w:rFonts w:ascii="Arial" w:hAnsi="Arial" w:cs="Arial"/>
                                <w:b/>
                                <w:bCs/>
                                <w:color w:val="FFFFFF" w:themeColor="background1"/>
                                <w:sz w:val="28"/>
                                <w:szCs w:val="28"/>
                                <w:lang w:val="en-US"/>
                              </w:rPr>
                              <w:t>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56342" id="Rectangle: Rounded Corners 9" o:spid="_x0000_s1030" style="position:absolute;margin-left:145.7pt;margin-top:25.25pt;width:167.25pt;height:7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" fillcolor="#4f81bd [3204]" strokecolor="#4579b8 [3044]">
                <v:fill color2="#a7bfde [1620]" rotate="t" angle="180" focus="100%" type="gradient">
                  <o:fill v:ext="view" type="gradientUnscaled"/>
                </v:fill>
                <v:shadow on="t" color="black" opacity="22937f" origin=",.5" offset="0,.63889mm"/>
                <v:textbox>
                  <w:txbxContent>
                    <w:p w14:paraId="3266A540" w14:textId="57DADBCD" w:rsidR="002F0F9F" w:rsidRPr="002F0F9F" w:rsidRDefault="002F0F9F" w:rsidP="002F0F9F">
                      <w:pPr>
                        <w:jc w:val="center"/>
                        <w:rPr>
                          <w:rFonts w:ascii="Arial" w:hAnsi="Arial" w:cs="Arial"/>
                          <w:b/>
                          <w:bCs/>
                          <w:color w:val="FFFFFF" w:themeColor="background1"/>
                          <w:sz w:val="28"/>
                          <w:szCs w:val="28"/>
                          <w:lang w:val="en-US"/>
                        </w:rPr>
                      </w:pPr>
                      <w:r w:rsidRPr="002F0F9F">
                        <w:rPr>
                          <w:rFonts w:ascii="Arial" w:hAnsi="Arial" w:cs="Arial"/>
                          <w:b/>
                          <w:bCs/>
                          <w:color w:val="FFFFFF" w:themeColor="background1"/>
                          <w:sz w:val="28"/>
                          <w:szCs w:val="28"/>
                          <w:lang w:val="en-US"/>
                        </w:rPr>
                        <w:t>Technology</w:t>
                      </w:r>
                    </w:p>
                  </w:txbxContent>
                </v:textbox>
              </v:roundrect>
            </w:pict>
          </mc:Fallback>
        </mc:AlternateContent>
      </w:r>
      <w:r>
        <w:rPr>
          <w:rFonts w:ascii="Arial" w:hAnsi="Arial" w:cs="Arial"/>
          <w:noProof/>
          <w:sz w:val="24"/>
          <w:szCs w:val="24"/>
          <w:lang w:val="en-US"/>
        </w:rPr>
        <mc:AlternateContent>
          <mc:Choice Requires="wps">
            <w:drawing>
              <wp:anchor distT="0" distB="0" distL="114300" distR="114300" simplePos="0" relativeHeight="251669504" behindDoc="0" locked="0" layoutInCell="1" allowOverlap="1" wp14:anchorId="5C47235F" wp14:editId="1A28A3B2">
                <wp:simplePos x="0" y="0"/>
                <wp:positionH relativeFrom="column">
                  <wp:posOffset>4101465</wp:posOffset>
                </wp:positionH>
                <wp:positionV relativeFrom="paragraph">
                  <wp:posOffset>320675</wp:posOffset>
                </wp:positionV>
                <wp:extent cx="2124000" cy="918000"/>
                <wp:effectExtent l="57150" t="19050" r="67310" b="92075"/>
                <wp:wrapNone/>
                <wp:docPr id="5" name="Rectangle: Rounded Corners 5"/>
                <wp:cNvGraphicFramePr/>
                <a:graphic xmlns:a="http://schemas.openxmlformats.org/drawingml/2006/main">
                  <a:graphicData uri="http://schemas.microsoft.com/office/word/2010/wordprocessingShape">
                    <wps:wsp>
                      <wps:cNvSpPr/>
                      <wps:spPr>
                        <a:xfrm>
                          <a:off x="0" y="0"/>
                          <a:ext cx="2124000" cy="91800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5B12C66" w14:textId="2EEEBDB0" w:rsidR="002F0F9F" w:rsidRPr="002F0F9F" w:rsidRDefault="002F0F9F" w:rsidP="002F0F9F">
                            <w:pPr>
                              <w:jc w:val="center"/>
                              <w:rPr>
                                <w:rFonts w:ascii="Arial" w:hAnsi="Arial" w:cs="Arial"/>
                                <w:b/>
                                <w:bCs/>
                                <w:color w:val="FFFFFF" w:themeColor="background1"/>
                                <w:sz w:val="28"/>
                                <w:szCs w:val="28"/>
                                <w:lang w:val="en-US"/>
                              </w:rPr>
                            </w:pPr>
                            <w:r w:rsidRPr="002F0F9F">
                              <w:rPr>
                                <w:rFonts w:ascii="Arial" w:hAnsi="Arial" w:cs="Arial"/>
                                <w:b/>
                                <w:bCs/>
                                <w:color w:val="FFFFFF" w:themeColor="background1"/>
                                <w:sz w:val="28"/>
                                <w:szCs w:val="28"/>
                                <w:lang w:val="en-US"/>
                              </w:rPr>
                              <w:t>Daycare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7235F" id="Rectangle: Rounded Corners 5" o:spid="_x0000_s1031" style="position:absolute;margin-left:322.95pt;margin-top:25.25pt;width:167.25pt;height:7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" fillcolor="#3f80cd" strokecolor="#4a7ebb">
                <v:fill color2="#9bc1ff" rotate="t" angle="180" focus="100%" type="gradient">
                  <o:fill v:ext="view" type="gradientUnscaled"/>
                </v:fill>
                <v:shadow on="t" color="black" opacity="22937f" origin=",.5" offset="0,.63889mm"/>
                <v:textbox>
                  <w:txbxContent>
                    <w:p w14:paraId="15B12C66" w14:textId="2EEEBDB0" w:rsidR="002F0F9F" w:rsidRPr="002F0F9F" w:rsidRDefault="002F0F9F" w:rsidP="002F0F9F">
                      <w:pPr>
                        <w:jc w:val="center"/>
                        <w:rPr>
                          <w:rFonts w:ascii="Arial" w:hAnsi="Arial" w:cs="Arial"/>
                          <w:b/>
                          <w:bCs/>
                          <w:color w:val="FFFFFF" w:themeColor="background1"/>
                          <w:sz w:val="28"/>
                          <w:szCs w:val="28"/>
                          <w:lang w:val="en-US"/>
                        </w:rPr>
                      </w:pPr>
                      <w:r w:rsidRPr="002F0F9F">
                        <w:rPr>
                          <w:rFonts w:ascii="Arial" w:hAnsi="Arial" w:cs="Arial"/>
                          <w:b/>
                          <w:bCs/>
                          <w:color w:val="FFFFFF" w:themeColor="background1"/>
                          <w:sz w:val="28"/>
                          <w:szCs w:val="28"/>
                          <w:lang w:val="en-US"/>
                        </w:rPr>
                        <w:t>Daycare Services</w:t>
                      </w:r>
                    </w:p>
                  </w:txbxContent>
                </v:textbox>
              </v:roundrect>
            </w:pict>
          </mc:Fallback>
        </mc:AlternateContent>
      </w:r>
      <w:r>
        <w:rPr>
          <w:rFonts w:ascii="Arial" w:hAnsi="Arial" w:cs="Arial"/>
          <w:b/>
          <w:bCs/>
          <w:noProof/>
          <w:color w:val="9BBB59" w:themeColor="accent3"/>
          <w:sz w:val="28"/>
          <w:szCs w:val="28"/>
        </w:rPr>
        <mc:AlternateContent>
          <mc:Choice Requires="wps">
            <w:drawing>
              <wp:anchor distT="0" distB="0" distL="114300" distR="114300" simplePos="0" relativeHeight="251683840" behindDoc="0" locked="0" layoutInCell="1" allowOverlap="1" wp14:anchorId="7429AFBC" wp14:editId="17355717">
                <wp:simplePos x="0" y="0"/>
                <wp:positionH relativeFrom="margin">
                  <wp:posOffset>-414215</wp:posOffset>
                </wp:positionH>
                <wp:positionV relativeFrom="paragraph">
                  <wp:posOffset>321261</wp:posOffset>
                </wp:positionV>
                <wp:extent cx="2125100" cy="916940"/>
                <wp:effectExtent l="57150" t="19050" r="85090" b="92710"/>
                <wp:wrapNone/>
                <wp:docPr id="14" name="Rectangle: Rounded Corners 14"/>
                <wp:cNvGraphicFramePr/>
                <a:graphic xmlns:a="http://schemas.openxmlformats.org/drawingml/2006/main">
                  <a:graphicData uri="http://schemas.microsoft.com/office/word/2010/wordprocessingShape">
                    <wps:wsp>
                      <wps:cNvSpPr/>
                      <wps:spPr>
                        <a:xfrm>
                          <a:off x="0" y="0"/>
                          <a:ext cx="2125100" cy="91694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B6A7F2" w14:textId="524A89EC" w:rsidR="002F0F9F" w:rsidRPr="002F0F9F" w:rsidRDefault="002F0F9F" w:rsidP="002F0F9F">
                            <w:pPr>
                              <w:jc w:val="center"/>
                              <w:rPr>
                                <w:rFonts w:ascii="Arial" w:hAnsi="Arial" w:cs="Arial"/>
                                <w:b/>
                                <w:bCs/>
                                <w:color w:val="FFFFFF" w:themeColor="background1"/>
                                <w:sz w:val="28"/>
                                <w:szCs w:val="28"/>
                                <w:lang w:val="en-US"/>
                              </w:rPr>
                            </w:pPr>
                            <w:r w:rsidRPr="002F0F9F">
                              <w:rPr>
                                <w:rFonts w:ascii="Arial" w:hAnsi="Arial" w:cs="Arial"/>
                                <w:b/>
                                <w:bCs/>
                                <w:color w:val="FFFFFF" w:themeColor="background1"/>
                                <w:sz w:val="28"/>
                                <w:szCs w:val="28"/>
                                <w:lang w:val="en-US"/>
                              </w:rPr>
                              <w:t>Local community groups</w:t>
                            </w:r>
                            <w:r>
                              <w:rPr>
                                <w:rFonts w:ascii="Arial" w:hAnsi="Arial" w:cs="Arial"/>
                                <w:b/>
                                <w:bCs/>
                                <w:color w:val="FFFFFF" w:themeColor="background1"/>
                                <w:sz w:val="28"/>
                                <w:szCs w:val="28"/>
                                <w:lang w:val="en-US"/>
                              </w:rPr>
                              <w:t xml:space="preserve"> for hobbies/interests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9AFBC" id="Rectangle: Rounded Corners 14" o:spid="_x0000_s1032" style="position:absolute;margin-left:-32.6pt;margin-top:25.3pt;width:167.35pt;height:72.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" fillcolor="#3f80cd" strokecolor="#4a7ebb">
                <v:fill color2="#9bc1ff" rotate="t" angle="180" focus="100%" type="gradient">
                  <o:fill v:ext="view" type="gradientUnscaled"/>
                </v:fill>
                <v:shadow on="t" color="black" opacity="22937f" origin=",.5" offset="0,.63889mm"/>
                <v:textbox>
                  <w:txbxContent>
                    <w:p w14:paraId="62B6A7F2" w14:textId="524A89EC" w:rsidR="002F0F9F" w:rsidRPr="002F0F9F" w:rsidRDefault="002F0F9F" w:rsidP="002F0F9F">
                      <w:pPr>
                        <w:jc w:val="center"/>
                        <w:rPr>
                          <w:rFonts w:ascii="Arial" w:hAnsi="Arial" w:cs="Arial"/>
                          <w:b/>
                          <w:bCs/>
                          <w:color w:val="FFFFFF" w:themeColor="background1"/>
                          <w:sz w:val="28"/>
                          <w:szCs w:val="28"/>
                          <w:lang w:val="en-US"/>
                        </w:rPr>
                      </w:pPr>
                      <w:r w:rsidRPr="002F0F9F">
                        <w:rPr>
                          <w:rFonts w:ascii="Arial" w:hAnsi="Arial" w:cs="Arial"/>
                          <w:b/>
                          <w:bCs/>
                          <w:color w:val="FFFFFF" w:themeColor="background1"/>
                          <w:sz w:val="28"/>
                          <w:szCs w:val="28"/>
                          <w:lang w:val="en-US"/>
                        </w:rPr>
                        <w:t>Local community groups</w:t>
                      </w:r>
                      <w:r>
                        <w:rPr>
                          <w:rFonts w:ascii="Arial" w:hAnsi="Arial" w:cs="Arial"/>
                          <w:b/>
                          <w:bCs/>
                          <w:color w:val="FFFFFF" w:themeColor="background1"/>
                          <w:sz w:val="28"/>
                          <w:szCs w:val="28"/>
                          <w:lang w:val="en-US"/>
                        </w:rPr>
                        <w:t xml:space="preserve"> for hobbies/interests</w:t>
                      </w:r>
                    </w:p>
                  </w:txbxContent>
                </v:textbox>
                <w10:wrap anchorx="margin"/>
              </v:roundrect>
            </w:pict>
          </mc:Fallback>
        </mc:AlternateContent>
      </w:r>
    </w:p>
    <w:p w14:paraId="53AFF9C7" w14:textId="1E700990" w:rsidR="002F0F9F" w:rsidRDefault="002F0F9F" w:rsidP="007216B8">
      <w:pPr>
        <w:rPr>
          <w:rFonts w:ascii="Arial" w:hAnsi="Arial" w:cs="Arial"/>
          <w:b/>
          <w:bCs/>
          <w:color w:val="9BBB59" w:themeColor="accent3"/>
          <w:sz w:val="28"/>
          <w:szCs w:val="28"/>
        </w:rPr>
      </w:pPr>
    </w:p>
    <w:p w14:paraId="34182F3F" w14:textId="5D798AB1" w:rsidR="003A7B8F" w:rsidRDefault="003A7B8F" w:rsidP="007216B8">
      <w:pPr>
        <w:rPr>
          <w:rFonts w:ascii="Arial" w:hAnsi="Arial" w:cs="Arial"/>
          <w:b/>
          <w:bCs/>
          <w:color w:val="9BBB59" w:themeColor="accent3"/>
          <w:sz w:val="28"/>
          <w:szCs w:val="28"/>
        </w:rPr>
      </w:pPr>
    </w:p>
    <w:p w14:paraId="1080C1B1" w14:textId="4B5A2415" w:rsidR="003A7B8F" w:rsidRDefault="00CD39C3" w:rsidP="007216B8">
      <w:pPr>
        <w:rPr>
          <w:rFonts w:ascii="Arial" w:hAnsi="Arial" w:cs="Arial"/>
          <w:b/>
          <w:bCs/>
          <w:color w:val="9BBB59" w:themeColor="accent3"/>
          <w:sz w:val="28"/>
          <w:szCs w:val="28"/>
        </w:rPr>
      </w:pPr>
      <w:r>
        <w:rPr>
          <w:rFonts w:ascii="Arial" w:hAnsi="Arial" w:cs="Arial"/>
          <w:b/>
          <w:bCs/>
          <w:noProof/>
          <w:color w:val="9BBB59" w:themeColor="accent3"/>
          <w:sz w:val="28"/>
          <w:szCs w:val="28"/>
        </w:rPr>
        <mc:AlternateContent>
          <mc:Choice Requires="wps">
            <w:drawing>
              <wp:anchor distT="0" distB="0" distL="114300" distR="114300" simplePos="0" relativeHeight="251679744" behindDoc="0" locked="0" layoutInCell="1" allowOverlap="1" wp14:anchorId="70CD6483" wp14:editId="64A6974B">
                <wp:simplePos x="0" y="0"/>
                <wp:positionH relativeFrom="margin">
                  <wp:posOffset>-414020</wp:posOffset>
                </wp:positionH>
                <wp:positionV relativeFrom="paragraph">
                  <wp:posOffset>374650</wp:posOffset>
                </wp:positionV>
                <wp:extent cx="2122756" cy="900000"/>
                <wp:effectExtent l="57150" t="19050" r="68580" b="90805"/>
                <wp:wrapNone/>
                <wp:docPr id="12" name="Rectangle: Rounded Corners 12"/>
                <wp:cNvGraphicFramePr/>
                <a:graphic xmlns:a="http://schemas.openxmlformats.org/drawingml/2006/main">
                  <a:graphicData uri="http://schemas.microsoft.com/office/word/2010/wordprocessingShape">
                    <wps:wsp>
                      <wps:cNvSpPr/>
                      <wps:spPr>
                        <a:xfrm>
                          <a:off x="0" y="0"/>
                          <a:ext cx="2122756" cy="90000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8AF346" w14:textId="722EE12E" w:rsidR="002F0F9F" w:rsidRPr="002F0F9F" w:rsidRDefault="002F0F9F" w:rsidP="002F0F9F">
                            <w:pPr>
                              <w:jc w:val="center"/>
                              <w:rPr>
                                <w:rFonts w:ascii="Arial" w:hAnsi="Arial" w:cs="Arial"/>
                                <w:b/>
                                <w:bCs/>
                                <w:color w:val="FFFFFF" w:themeColor="background1"/>
                                <w:sz w:val="28"/>
                                <w:szCs w:val="28"/>
                                <w:lang w:val="en-US"/>
                              </w:rPr>
                            </w:pPr>
                            <w:r w:rsidRPr="002F0F9F">
                              <w:rPr>
                                <w:rFonts w:ascii="Arial" w:hAnsi="Arial" w:cs="Arial"/>
                                <w:b/>
                                <w:bCs/>
                                <w:color w:val="FFFFFF" w:themeColor="background1"/>
                                <w:sz w:val="28"/>
                                <w:szCs w:val="28"/>
                                <w:lang w:val="en-US"/>
                              </w:rPr>
                              <w:t>Direct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D6483" id="Rectangle: Rounded Corners 12" o:spid="_x0000_s1033" style="position:absolute;margin-left:-32.6pt;margin-top:29.5pt;width:167.15pt;height:70.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" fillcolor="#3f80cd" strokecolor="#4a7ebb">
                <v:fill color2="#9bc1ff" rotate="t" angle="180" focus="100%" type="gradient">
                  <o:fill v:ext="view" type="gradientUnscaled"/>
                </v:fill>
                <v:shadow on="t" color="black" opacity="22937f" origin=",.5" offset="0,.63889mm"/>
                <v:textbox>
                  <w:txbxContent>
                    <w:p w14:paraId="628AF346" w14:textId="722EE12E" w:rsidR="002F0F9F" w:rsidRPr="002F0F9F" w:rsidRDefault="002F0F9F" w:rsidP="002F0F9F">
                      <w:pPr>
                        <w:jc w:val="center"/>
                        <w:rPr>
                          <w:rFonts w:ascii="Arial" w:hAnsi="Arial" w:cs="Arial"/>
                          <w:b/>
                          <w:bCs/>
                          <w:color w:val="FFFFFF" w:themeColor="background1"/>
                          <w:sz w:val="28"/>
                          <w:szCs w:val="28"/>
                          <w:lang w:val="en-US"/>
                        </w:rPr>
                      </w:pPr>
                      <w:r w:rsidRPr="002F0F9F">
                        <w:rPr>
                          <w:rFonts w:ascii="Arial" w:hAnsi="Arial" w:cs="Arial"/>
                          <w:b/>
                          <w:bCs/>
                          <w:color w:val="FFFFFF" w:themeColor="background1"/>
                          <w:sz w:val="28"/>
                          <w:szCs w:val="28"/>
                          <w:lang w:val="en-US"/>
                        </w:rPr>
                        <w:t>Direct Payment</w:t>
                      </w:r>
                    </w:p>
                  </w:txbxContent>
                </v:textbox>
                <w10:wrap anchorx="margin"/>
              </v:roundrect>
            </w:pict>
          </mc:Fallback>
        </mc:AlternateContent>
      </w:r>
    </w:p>
    <w:p w14:paraId="4C07D264" w14:textId="560B3EDE" w:rsidR="003A7B8F" w:rsidRDefault="0023520C" w:rsidP="007216B8">
      <w:pPr>
        <w:rPr>
          <w:rFonts w:ascii="Arial" w:hAnsi="Arial" w:cs="Arial"/>
          <w:b/>
          <w:bCs/>
          <w:color w:val="9BBB59" w:themeColor="accent3"/>
          <w:sz w:val="28"/>
          <w:szCs w:val="28"/>
        </w:rPr>
      </w:pPr>
      <w:r>
        <w:rPr>
          <w:rFonts w:ascii="Arial" w:hAnsi="Arial" w:cs="Arial"/>
          <w:b/>
          <w:bCs/>
          <w:noProof/>
          <w:color w:val="9BBB59" w:themeColor="accent3"/>
          <w:sz w:val="28"/>
          <w:szCs w:val="28"/>
        </w:rPr>
        <mc:AlternateContent>
          <mc:Choice Requires="wps">
            <w:drawing>
              <wp:anchor distT="0" distB="0" distL="114300" distR="114300" simplePos="0" relativeHeight="251677696" behindDoc="0" locked="0" layoutInCell="1" allowOverlap="1" wp14:anchorId="4CE9BBF6" wp14:editId="1016F192">
                <wp:simplePos x="0" y="0"/>
                <wp:positionH relativeFrom="column">
                  <wp:posOffset>1861967</wp:posOffset>
                </wp:positionH>
                <wp:positionV relativeFrom="paragraph">
                  <wp:posOffset>26035</wp:posOffset>
                </wp:positionV>
                <wp:extent cx="2124000" cy="900000"/>
                <wp:effectExtent l="57150" t="19050" r="67310" b="90805"/>
                <wp:wrapNone/>
                <wp:docPr id="11" name="Rectangle: Rounded Corners 11"/>
                <wp:cNvGraphicFramePr/>
                <a:graphic xmlns:a="http://schemas.openxmlformats.org/drawingml/2006/main">
                  <a:graphicData uri="http://schemas.microsoft.com/office/word/2010/wordprocessingShape">
                    <wps:wsp>
                      <wps:cNvSpPr/>
                      <wps:spPr>
                        <a:xfrm>
                          <a:off x="0" y="0"/>
                          <a:ext cx="2124000" cy="90000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3C83B67F" w14:textId="51CE1EA2" w:rsidR="003A7B8F" w:rsidRPr="003A7B8F" w:rsidRDefault="003A7B8F" w:rsidP="003A7B8F">
                            <w:pPr>
                              <w:jc w:val="center"/>
                              <w:rPr>
                                <w:rFonts w:ascii="Arial" w:hAnsi="Arial" w:cs="Arial"/>
                                <w:b/>
                                <w:bCs/>
                                <w:color w:val="FFFFFF" w:themeColor="background1"/>
                                <w:sz w:val="28"/>
                                <w:szCs w:val="28"/>
                                <w:lang w:val="en-US"/>
                              </w:rPr>
                            </w:pPr>
                            <w:r w:rsidRPr="003A7B8F">
                              <w:rPr>
                                <w:rFonts w:ascii="Arial" w:hAnsi="Arial" w:cs="Arial"/>
                                <w:b/>
                                <w:bCs/>
                                <w:color w:val="FFFFFF" w:themeColor="background1"/>
                                <w:sz w:val="28"/>
                                <w:szCs w:val="28"/>
                                <w:lang w:val="en-US"/>
                              </w:rPr>
                              <w:t xml:space="preserve">Is a support service </w:t>
                            </w:r>
                            <w:proofErr w:type="gramStart"/>
                            <w:r w:rsidRPr="003A7B8F">
                              <w:rPr>
                                <w:rFonts w:ascii="Arial" w:hAnsi="Arial" w:cs="Arial"/>
                                <w:b/>
                                <w:bCs/>
                                <w:color w:val="FFFFFF" w:themeColor="background1"/>
                                <w:sz w:val="28"/>
                                <w:szCs w:val="28"/>
                                <w:lang w:val="en-US"/>
                              </w:rPr>
                              <w:t>required</w:t>
                            </w:r>
                            <w:proofErr w:type="gramEnd"/>
                            <w:r w:rsidRPr="003A7B8F">
                              <w:rPr>
                                <w:rFonts w:ascii="Arial" w:hAnsi="Arial" w:cs="Arial"/>
                                <w:b/>
                                <w:bCs/>
                                <w:color w:val="FFFFFF" w:themeColor="background1"/>
                                <w:sz w:val="28"/>
                                <w:szCs w:val="28"/>
                                <w:lang w:val="en-US"/>
                              </w:rPr>
                              <w:t xml:space="preserve"> such as </w:t>
                            </w:r>
                            <w:r>
                              <w:rPr>
                                <w:rFonts w:ascii="Arial" w:hAnsi="Arial" w:cs="Arial"/>
                                <w:b/>
                                <w:bCs/>
                                <w:color w:val="FFFFFF" w:themeColor="background1"/>
                                <w:sz w:val="28"/>
                                <w:szCs w:val="28"/>
                                <w:lang w:val="en-US"/>
                              </w:rPr>
                              <w:t xml:space="preserve">for </w:t>
                            </w:r>
                            <w:r w:rsidRPr="003A7B8F">
                              <w:rPr>
                                <w:rFonts w:ascii="Arial" w:hAnsi="Arial" w:cs="Arial"/>
                                <w:b/>
                                <w:bCs/>
                                <w:color w:val="FFFFFF" w:themeColor="background1"/>
                                <w:sz w:val="28"/>
                                <w:szCs w:val="28"/>
                                <w:lang w:val="en-US"/>
                              </w:rPr>
                              <w:t xml:space="preserve">bereavement or loss?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9BBF6" id="Rectangle: Rounded Corners 11" o:spid="_x0000_s1034" style="position:absolute;margin-left:146.6pt;margin-top:2.05pt;width:167.25pt;height:7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" fillcolor="#3f80cd" strokecolor="#4a7ebb">
                <v:fill color2="#9bc1ff" rotate="t" angle="180" focus="100%" type="gradient">
                  <o:fill v:ext="view" type="gradientUnscaled"/>
                </v:fill>
                <v:shadow on="t" color="black" opacity="22937f" origin=",.5" offset="0,.63889mm"/>
                <v:textbox>
                  <w:txbxContent>
                    <w:p w14:paraId="3C83B67F" w14:textId="51CE1EA2" w:rsidR="003A7B8F" w:rsidRPr="003A7B8F" w:rsidRDefault="003A7B8F" w:rsidP="003A7B8F">
                      <w:pPr>
                        <w:jc w:val="center"/>
                        <w:rPr>
                          <w:rFonts w:ascii="Arial" w:hAnsi="Arial" w:cs="Arial"/>
                          <w:b/>
                          <w:bCs/>
                          <w:color w:val="FFFFFF" w:themeColor="background1"/>
                          <w:sz w:val="28"/>
                          <w:szCs w:val="28"/>
                          <w:lang w:val="en-US"/>
                        </w:rPr>
                      </w:pPr>
                      <w:r w:rsidRPr="003A7B8F">
                        <w:rPr>
                          <w:rFonts w:ascii="Arial" w:hAnsi="Arial" w:cs="Arial"/>
                          <w:b/>
                          <w:bCs/>
                          <w:color w:val="FFFFFF" w:themeColor="background1"/>
                          <w:sz w:val="28"/>
                          <w:szCs w:val="28"/>
                          <w:lang w:val="en-US"/>
                        </w:rPr>
                        <w:t xml:space="preserve">Is a support service </w:t>
                      </w:r>
                      <w:proofErr w:type="gramStart"/>
                      <w:r w:rsidRPr="003A7B8F">
                        <w:rPr>
                          <w:rFonts w:ascii="Arial" w:hAnsi="Arial" w:cs="Arial"/>
                          <w:b/>
                          <w:bCs/>
                          <w:color w:val="FFFFFF" w:themeColor="background1"/>
                          <w:sz w:val="28"/>
                          <w:szCs w:val="28"/>
                          <w:lang w:val="en-US"/>
                        </w:rPr>
                        <w:t>required</w:t>
                      </w:r>
                      <w:proofErr w:type="gramEnd"/>
                      <w:r w:rsidRPr="003A7B8F">
                        <w:rPr>
                          <w:rFonts w:ascii="Arial" w:hAnsi="Arial" w:cs="Arial"/>
                          <w:b/>
                          <w:bCs/>
                          <w:color w:val="FFFFFF" w:themeColor="background1"/>
                          <w:sz w:val="28"/>
                          <w:szCs w:val="28"/>
                          <w:lang w:val="en-US"/>
                        </w:rPr>
                        <w:t xml:space="preserve"> such as </w:t>
                      </w:r>
                      <w:r>
                        <w:rPr>
                          <w:rFonts w:ascii="Arial" w:hAnsi="Arial" w:cs="Arial"/>
                          <w:b/>
                          <w:bCs/>
                          <w:color w:val="FFFFFF" w:themeColor="background1"/>
                          <w:sz w:val="28"/>
                          <w:szCs w:val="28"/>
                          <w:lang w:val="en-US"/>
                        </w:rPr>
                        <w:t xml:space="preserve">for </w:t>
                      </w:r>
                      <w:r w:rsidRPr="003A7B8F">
                        <w:rPr>
                          <w:rFonts w:ascii="Arial" w:hAnsi="Arial" w:cs="Arial"/>
                          <w:b/>
                          <w:bCs/>
                          <w:color w:val="FFFFFF" w:themeColor="background1"/>
                          <w:sz w:val="28"/>
                          <w:szCs w:val="28"/>
                          <w:lang w:val="en-US"/>
                        </w:rPr>
                        <w:t xml:space="preserve">bereavement or loss? </w:t>
                      </w:r>
                    </w:p>
                  </w:txbxContent>
                </v:textbox>
              </v:roundrect>
            </w:pict>
          </mc:Fallback>
        </mc:AlternateContent>
      </w:r>
      <w:r>
        <w:rPr>
          <w:rFonts w:ascii="Arial" w:hAnsi="Arial" w:cs="Arial"/>
          <w:b/>
          <w:bCs/>
          <w:noProof/>
          <w:color w:val="9BBB59" w:themeColor="accent3"/>
          <w:sz w:val="28"/>
          <w:szCs w:val="28"/>
        </w:rPr>
        <mc:AlternateContent>
          <mc:Choice Requires="wps">
            <w:drawing>
              <wp:anchor distT="0" distB="0" distL="114300" distR="114300" simplePos="0" relativeHeight="251681792" behindDoc="0" locked="0" layoutInCell="1" allowOverlap="1" wp14:anchorId="0FDA937D" wp14:editId="274E19B0">
                <wp:simplePos x="0" y="0"/>
                <wp:positionH relativeFrom="column">
                  <wp:posOffset>4101465</wp:posOffset>
                </wp:positionH>
                <wp:positionV relativeFrom="paragraph">
                  <wp:posOffset>25840</wp:posOffset>
                </wp:positionV>
                <wp:extent cx="2124000" cy="899795"/>
                <wp:effectExtent l="57150" t="19050" r="67310" b="90805"/>
                <wp:wrapNone/>
                <wp:docPr id="13" name="Rectangle: Rounded Corners 13"/>
                <wp:cNvGraphicFramePr/>
                <a:graphic xmlns:a="http://schemas.openxmlformats.org/drawingml/2006/main">
                  <a:graphicData uri="http://schemas.microsoft.com/office/word/2010/wordprocessingShape">
                    <wps:wsp>
                      <wps:cNvSpPr/>
                      <wps:spPr>
                        <a:xfrm>
                          <a:off x="0" y="0"/>
                          <a:ext cx="2124000" cy="899795"/>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7222F54" w14:textId="60EA3D91" w:rsidR="002F0F9F" w:rsidRPr="002F0F9F" w:rsidRDefault="002F0F9F" w:rsidP="002F0F9F">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V</w:t>
                            </w:r>
                            <w:r w:rsidRPr="002F0F9F">
                              <w:rPr>
                                <w:rFonts w:ascii="Arial" w:hAnsi="Arial" w:cs="Arial"/>
                                <w:b/>
                                <w:bCs/>
                                <w:color w:val="FFFFFF" w:themeColor="background1"/>
                                <w:sz w:val="28"/>
                                <w:szCs w:val="28"/>
                                <w:lang w:val="en-US"/>
                              </w:rPr>
                              <w:t>olunteer</w:t>
                            </w:r>
                            <w:r>
                              <w:rPr>
                                <w:rFonts w:ascii="Arial" w:hAnsi="Arial" w:cs="Arial"/>
                                <w:b/>
                                <w:bCs/>
                                <w:color w:val="FFFFFF" w:themeColor="background1"/>
                                <w:sz w:val="28"/>
                                <w:szCs w:val="28"/>
                                <w:lang w:val="en-US"/>
                              </w:rPr>
                              <w:t xml:space="preserve">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A937D" id="Rectangle: Rounded Corners 13" o:spid="_x0000_s1035" style="position:absolute;margin-left:322.95pt;margin-top:2.05pt;width:167.25pt;height:7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" fillcolor="#3f80cd" strokecolor="#4a7ebb">
                <v:fill color2="#9bc1ff" rotate="t" angle="180" focus="100%" type="gradient">
                  <o:fill v:ext="view" type="gradientUnscaled"/>
                </v:fill>
                <v:shadow on="t" color="black" opacity="22937f" origin=",.5" offset="0,.63889mm"/>
                <v:textbox>
                  <w:txbxContent>
                    <w:p w14:paraId="67222F54" w14:textId="60EA3D91" w:rsidR="002F0F9F" w:rsidRPr="002F0F9F" w:rsidRDefault="002F0F9F" w:rsidP="002F0F9F">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V</w:t>
                      </w:r>
                      <w:r w:rsidRPr="002F0F9F">
                        <w:rPr>
                          <w:rFonts w:ascii="Arial" w:hAnsi="Arial" w:cs="Arial"/>
                          <w:b/>
                          <w:bCs/>
                          <w:color w:val="FFFFFF" w:themeColor="background1"/>
                          <w:sz w:val="28"/>
                          <w:szCs w:val="28"/>
                          <w:lang w:val="en-US"/>
                        </w:rPr>
                        <w:t>olunteer</w:t>
                      </w:r>
                      <w:r>
                        <w:rPr>
                          <w:rFonts w:ascii="Arial" w:hAnsi="Arial" w:cs="Arial"/>
                          <w:b/>
                          <w:bCs/>
                          <w:color w:val="FFFFFF" w:themeColor="background1"/>
                          <w:sz w:val="28"/>
                          <w:szCs w:val="28"/>
                          <w:lang w:val="en-US"/>
                        </w:rPr>
                        <w:t xml:space="preserve"> opportunities</w:t>
                      </w:r>
                    </w:p>
                  </w:txbxContent>
                </v:textbox>
              </v:roundrect>
            </w:pict>
          </mc:Fallback>
        </mc:AlternateContent>
      </w:r>
    </w:p>
    <w:p w14:paraId="3A029BBC" w14:textId="785F8A0C" w:rsidR="003A7B8F" w:rsidRDefault="003A7B8F" w:rsidP="007216B8">
      <w:pPr>
        <w:rPr>
          <w:rFonts w:ascii="Arial" w:hAnsi="Arial" w:cs="Arial"/>
          <w:b/>
          <w:bCs/>
          <w:color w:val="9BBB59" w:themeColor="accent3"/>
          <w:sz w:val="28"/>
          <w:szCs w:val="28"/>
        </w:rPr>
      </w:pPr>
    </w:p>
    <w:p w14:paraId="2F043E1E" w14:textId="664391C5" w:rsidR="003A7B8F" w:rsidRDefault="0023520C" w:rsidP="007216B8">
      <w:pPr>
        <w:rPr>
          <w:rFonts w:ascii="Arial" w:hAnsi="Arial" w:cs="Arial"/>
          <w:b/>
          <w:bCs/>
          <w:color w:val="9BBB59" w:themeColor="accent3"/>
          <w:sz w:val="28"/>
          <w:szCs w:val="28"/>
        </w:rPr>
      </w:pPr>
      <w:r>
        <w:rPr>
          <w:rFonts w:ascii="Arial" w:hAnsi="Arial" w:cs="Arial"/>
          <w:b/>
          <w:bCs/>
          <w:noProof/>
          <w:color w:val="9BBB59" w:themeColor="accent3"/>
          <w:sz w:val="28"/>
          <w:szCs w:val="28"/>
        </w:rPr>
        <mc:AlternateContent>
          <mc:Choice Requires="wps">
            <w:drawing>
              <wp:anchor distT="0" distB="0" distL="114300" distR="114300" simplePos="0" relativeHeight="251675648" behindDoc="0" locked="0" layoutInCell="1" allowOverlap="1" wp14:anchorId="1F8F95BB" wp14:editId="705F09ED">
                <wp:simplePos x="0" y="0"/>
                <wp:positionH relativeFrom="column">
                  <wp:posOffset>-411480</wp:posOffset>
                </wp:positionH>
                <wp:positionV relativeFrom="paragraph">
                  <wp:posOffset>422275</wp:posOffset>
                </wp:positionV>
                <wp:extent cx="2123440" cy="755650"/>
                <wp:effectExtent l="57150" t="19050" r="67310" b="101600"/>
                <wp:wrapNone/>
                <wp:docPr id="10" name="Rectangle: Rounded Corners 10"/>
                <wp:cNvGraphicFramePr/>
                <a:graphic xmlns:a="http://schemas.openxmlformats.org/drawingml/2006/main">
                  <a:graphicData uri="http://schemas.microsoft.com/office/word/2010/wordprocessingShape">
                    <wps:wsp>
                      <wps:cNvSpPr/>
                      <wps:spPr>
                        <a:xfrm>
                          <a:off x="0" y="0"/>
                          <a:ext cx="2123440" cy="7556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2839FBFE" w14:textId="764CD0CB" w:rsidR="003A7B8F" w:rsidRPr="003A7B8F" w:rsidRDefault="003A7B8F" w:rsidP="003A7B8F">
                            <w:pPr>
                              <w:jc w:val="center"/>
                              <w:rPr>
                                <w:rFonts w:ascii="Arial" w:hAnsi="Arial" w:cs="Arial"/>
                                <w:b/>
                                <w:bCs/>
                                <w:color w:val="FFFFFF" w:themeColor="background1"/>
                                <w:sz w:val="28"/>
                                <w:szCs w:val="28"/>
                                <w:lang w:val="en-US"/>
                              </w:rPr>
                            </w:pPr>
                            <w:r w:rsidRPr="003A7B8F">
                              <w:rPr>
                                <w:rFonts w:ascii="Arial" w:hAnsi="Arial" w:cs="Arial"/>
                                <w:b/>
                                <w:bCs/>
                                <w:color w:val="FFFFFF" w:themeColor="background1"/>
                                <w:sz w:val="28"/>
                                <w:szCs w:val="28"/>
                                <w:lang w:val="en-US"/>
                              </w:rPr>
                              <w:t>Family / 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F95BB" id="Rectangle: Rounded Corners 10" o:spid="_x0000_s1036" style="position:absolute;margin-left:-32.4pt;margin-top:33.25pt;width:167.2pt;height: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" fillcolor="#3f80cd" strokecolor="#4a7ebb">
                <v:fill color2="#9bc1ff" rotate="t" angle="180" focus="100%" type="gradient">
                  <o:fill v:ext="view" type="gradientUnscaled"/>
                </v:fill>
                <v:shadow on="t" color="black" opacity="22937f" origin=",.5" offset="0,.63889mm"/>
                <v:textbox>
                  <w:txbxContent>
                    <w:p w14:paraId="2839FBFE" w14:textId="764CD0CB" w:rsidR="003A7B8F" w:rsidRPr="003A7B8F" w:rsidRDefault="003A7B8F" w:rsidP="003A7B8F">
                      <w:pPr>
                        <w:jc w:val="center"/>
                        <w:rPr>
                          <w:rFonts w:ascii="Arial" w:hAnsi="Arial" w:cs="Arial"/>
                          <w:b/>
                          <w:bCs/>
                          <w:color w:val="FFFFFF" w:themeColor="background1"/>
                          <w:sz w:val="28"/>
                          <w:szCs w:val="28"/>
                          <w:lang w:val="en-US"/>
                        </w:rPr>
                      </w:pPr>
                      <w:r w:rsidRPr="003A7B8F">
                        <w:rPr>
                          <w:rFonts w:ascii="Arial" w:hAnsi="Arial" w:cs="Arial"/>
                          <w:b/>
                          <w:bCs/>
                          <w:color w:val="FFFFFF" w:themeColor="background1"/>
                          <w:sz w:val="28"/>
                          <w:szCs w:val="28"/>
                          <w:lang w:val="en-US"/>
                        </w:rPr>
                        <w:t>Family / friends</w:t>
                      </w:r>
                    </w:p>
                  </w:txbxContent>
                </v:textbox>
              </v:roundrect>
            </w:pict>
          </mc:Fallback>
        </mc:AlternateContent>
      </w:r>
    </w:p>
    <w:p w14:paraId="5186EB7F" w14:textId="32D5E48A" w:rsidR="003A7B8F" w:rsidRDefault="0023520C" w:rsidP="007216B8">
      <w:pPr>
        <w:rPr>
          <w:rFonts w:ascii="Arial" w:hAnsi="Arial" w:cs="Arial"/>
          <w:b/>
          <w:bCs/>
          <w:color w:val="9BBB59" w:themeColor="accent3"/>
          <w:sz w:val="28"/>
          <w:szCs w:val="28"/>
        </w:rPr>
      </w:pPr>
      <w:r>
        <w:rPr>
          <w:rFonts w:ascii="Arial" w:hAnsi="Arial" w:cs="Arial"/>
          <w:b/>
          <w:bCs/>
          <w:noProof/>
          <w:color w:val="9BBB59" w:themeColor="accent3"/>
          <w:sz w:val="28"/>
          <w:szCs w:val="28"/>
        </w:rPr>
        <mc:AlternateContent>
          <mc:Choice Requires="wps">
            <w:drawing>
              <wp:anchor distT="0" distB="0" distL="114300" distR="114300" simplePos="0" relativeHeight="251686912" behindDoc="0" locked="0" layoutInCell="1" allowOverlap="1" wp14:anchorId="7E79A5D2" wp14:editId="3CC66E6E">
                <wp:simplePos x="0" y="0"/>
                <wp:positionH relativeFrom="column">
                  <wp:posOffset>4099169</wp:posOffset>
                </wp:positionH>
                <wp:positionV relativeFrom="paragraph">
                  <wp:posOffset>73123</wp:posOffset>
                </wp:positionV>
                <wp:extent cx="2124000" cy="756000"/>
                <wp:effectExtent l="57150" t="19050" r="67310" b="101600"/>
                <wp:wrapNone/>
                <wp:docPr id="17" name="Rectangle: Rounded Corners 17"/>
                <wp:cNvGraphicFramePr/>
                <a:graphic xmlns:a="http://schemas.openxmlformats.org/drawingml/2006/main">
                  <a:graphicData uri="http://schemas.microsoft.com/office/word/2010/wordprocessingShape">
                    <wps:wsp>
                      <wps:cNvSpPr/>
                      <wps:spPr>
                        <a:xfrm>
                          <a:off x="0" y="0"/>
                          <a:ext cx="2124000" cy="7560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C3187AE" w14:textId="6E720995" w:rsidR="006F6FEE" w:rsidRPr="00AA7E21" w:rsidRDefault="006F6FEE" w:rsidP="006F6FEE">
                            <w:pPr>
                              <w:jc w:val="center"/>
                              <w:rPr>
                                <w:rFonts w:ascii="Arial" w:hAnsi="Arial" w:cs="Arial"/>
                                <w:b/>
                                <w:bCs/>
                                <w:color w:val="FFFFFF" w:themeColor="background1"/>
                                <w:sz w:val="28"/>
                                <w:szCs w:val="28"/>
                                <w:lang w:val="en-US"/>
                              </w:rPr>
                            </w:pPr>
                            <w:r w:rsidRPr="00AA7E21">
                              <w:rPr>
                                <w:rFonts w:ascii="Arial" w:hAnsi="Arial" w:cs="Arial"/>
                                <w:b/>
                                <w:bCs/>
                                <w:color w:val="FFFFFF" w:themeColor="background1"/>
                                <w:sz w:val="28"/>
                                <w:szCs w:val="28"/>
                                <w:lang w:val="en-US"/>
                              </w:rPr>
                              <w:t>Peer support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9A5D2" id="Rectangle: Rounded Corners 17" o:spid="_x0000_s1037" style="position:absolute;margin-left:322.75pt;margin-top:5.75pt;width:167.25pt;height:5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" fillcolor="#4f81bd [3204]" strokecolor="#4579b8 [3044]">
                <v:fill color2="#a7bfde [1620]" rotate="t" angle="180" focus="100%" type="gradient">
                  <o:fill v:ext="view" type="gradientUnscaled"/>
                </v:fill>
                <v:shadow on="t" color="black" opacity="22937f" origin=",.5" offset="0,.63889mm"/>
                <v:textbox>
                  <w:txbxContent>
                    <w:p w14:paraId="6C3187AE" w14:textId="6E720995" w:rsidR="006F6FEE" w:rsidRPr="00AA7E21" w:rsidRDefault="006F6FEE" w:rsidP="006F6FEE">
                      <w:pPr>
                        <w:jc w:val="center"/>
                        <w:rPr>
                          <w:rFonts w:ascii="Arial" w:hAnsi="Arial" w:cs="Arial"/>
                          <w:b/>
                          <w:bCs/>
                          <w:color w:val="FFFFFF" w:themeColor="background1"/>
                          <w:sz w:val="28"/>
                          <w:szCs w:val="28"/>
                          <w:lang w:val="en-US"/>
                        </w:rPr>
                      </w:pPr>
                      <w:r w:rsidRPr="00AA7E21">
                        <w:rPr>
                          <w:rFonts w:ascii="Arial" w:hAnsi="Arial" w:cs="Arial"/>
                          <w:b/>
                          <w:bCs/>
                          <w:color w:val="FFFFFF" w:themeColor="background1"/>
                          <w:sz w:val="28"/>
                          <w:szCs w:val="28"/>
                          <w:lang w:val="en-US"/>
                        </w:rPr>
                        <w:t>Peer support groups</w:t>
                      </w:r>
                    </w:p>
                  </w:txbxContent>
                </v:textbox>
              </v:roundrect>
            </w:pict>
          </mc:Fallback>
        </mc:AlternateContent>
      </w:r>
      <w:r>
        <w:rPr>
          <w:rFonts w:ascii="Arial" w:hAnsi="Arial" w:cs="Arial"/>
          <w:b/>
          <w:bCs/>
          <w:noProof/>
          <w:color w:val="9BBB59" w:themeColor="accent3"/>
          <w:sz w:val="28"/>
          <w:szCs w:val="28"/>
        </w:rPr>
        <mc:AlternateContent>
          <mc:Choice Requires="wps">
            <w:drawing>
              <wp:anchor distT="0" distB="0" distL="114300" distR="114300" simplePos="0" relativeHeight="251685888" behindDoc="0" locked="0" layoutInCell="1" allowOverlap="1" wp14:anchorId="24611763" wp14:editId="141BB370">
                <wp:simplePos x="0" y="0"/>
                <wp:positionH relativeFrom="margin">
                  <wp:posOffset>1831975</wp:posOffset>
                </wp:positionH>
                <wp:positionV relativeFrom="paragraph">
                  <wp:posOffset>62230</wp:posOffset>
                </wp:positionV>
                <wp:extent cx="2124000" cy="756000"/>
                <wp:effectExtent l="57150" t="19050" r="67310" b="101600"/>
                <wp:wrapNone/>
                <wp:docPr id="16" name="Rectangle: Rounded Corners 16"/>
                <wp:cNvGraphicFramePr/>
                <a:graphic xmlns:a="http://schemas.openxmlformats.org/drawingml/2006/main">
                  <a:graphicData uri="http://schemas.microsoft.com/office/word/2010/wordprocessingShape">
                    <wps:wsp>
                      <wps:cNvSpPr/>
                      <wps:spPr>
                        <a:xfrm>
                          <a:off x="0" y="0"/>
                          <a:ext cx="2124000" cy="7560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CBFF395" w14:textId="386D7009" w:rsidR="003A7B8F" w:rsidRPr="006F6FEE" w:rsidRDefault="006F6FEE" w:rsidP="003A7B8F">
                            <w:pPr>
                              <w:jc w:val="center"/>
                              <w:rPr>
                                <w:rFonts w:ascii="Arial" w:hAnsi="Arial" w:cs="Arial"/>
                                <w:b/>
                                <w:bCs/>
                                <w:color w:val="FFFFFF" w:themeColor="background1"/>
                                <w:sz w:val="28"/>
                                <w:szCs w:val="28"/>
                                <w:lang w:val="en-US"/>
                              </w:rPr>
                            </w:pPr>
                            <w:r w:rsidRPr="006F6FEE">
                              <w:rPr>
                                <w:rFonts w:ascii="Arial" w:hAnsi="Arial" w:cs="Arial"/>
                                <w:b/>
                                <w:bCs/>
                                <w:color w:val="FFFFFF" w:themeColor="background1"/>
                                <w:sz w:val="28"/>
                                <w:szCs w:val="28"/>
                                <w:lang w:val="en-US"/>
                              </w:rPr>
                              <w:t>Social Prescribing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11763" id="Rectangle: Rounded Corners 16" o:spid="_x0000_s1038" style="position:absolute;margin-left:144.25pt;margin-top:4.9pt;width:167.25pt;height:59.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" fillcolor="#4f81bd [3204]" strokecolor="#4579b8 [3044]">
                <v:fill color2="#a7bfde [1620]" rotate="t" angle="180" focus="100%" type="gradient">
                  <o:fill v:ext="view" type="gradientUnscaled"/>
                </v:fill>
                <v:shadow on="t" color="black" opacity="22937f" origin=",.5" offset="0,.63889mm"/>
                <v:textbox>
                  <w:txbxContent>
                    <w:p w14:paraId="4CBFF395" w14:textId="386D7009" w:rsidR="003A7B8F" w:rsidRPr="006F6FEE" w:rsidRDefault="006F6FEE" w:rsidP="003A7B8F">
                      <w:pPr>
                        <w:jc w:val="center"/>
                        <w:rPr>
                          <w:rFonts w:ascii="Arial" w:hAnsi="Arial" w:cs="Arial"/>
                          <w:b/>
                          <w:bCs/>
                          <w:color w:val="FFFFFF" w:themeColor="background1"/>
                          <w:sz w:val="28"/>
                          <w:szCs w:val="28"/>
                          <w:lang w:val="en-US"/>
                        </w:rPr>
                      </w:pPr>
                      <w:r w:rsidRPr="006F6FEE">
                        <w:rPr>
                          <w:rFonts w:ascii="Arial" w:hAnsi="Arial" w:cs="Arial"/>
                          <w:b/>
                          <w:bCs/>
                          <w:color w:val="FFFFFF" w:themeColor="background1"/>
                          <w:sz w:val="28"/>
                          <w:szCs w:val="28"/>
                          <w:lang w:val="en-US"/>
                        </w:rPr>
                        <w:t>Social Prescribing</w:t>
                      </w:r>
                    </w:p>
                  </w:txbxContent>
                </v:textbox>
                <w10:wrap anchorx="margin"/>
              </v:roundrect>
            </w:pict>
          </mc:Fallback>
        </mc:AlternateContent>
      </w:r>
    </w:p>
    <w:p w14:paraId="432CABAB" w14:textId="77777777" w:rsidR="006F6FEE" w:rsidRDefault="006F6FEE" w:rsidP="007216B8">
      <w:pPr>
        <w:rPr>
          <w:rFonts w:ascii="Arial" w:hAnsi="Arial" w:cs="Arial"/>
          <w:b/>
          <w:bCs/>
          <w:color w:val="9BBB59" w:themeColor="accent3"/>
          <w:sz w:val="28"/>
          <w:szCs w:val="28"/>
        </w:rPr>
      </w:pPr>
    </w:p>
    <w:p w14:paraId="1D1EB32A" w14:textId="77777777" w:rsidR="00995668" w:rsidRDefault="00995668" w:rsidP="007216B8">
      <w:pPr>
        <w:rPr>
          <w:rFonts w:ascii="Arial" w:hAnsi="Arial" w:cs="Arial"/>
          <w:b/>
          <w:bCs/>
          <w:color w:val="9BBB59" w:themeColor="accent3"/>
          <w:sz w:val="28"/>
          <w:szCs w:val="28"/>
        </w:rPr>
      </w:pPr>
    </w:p>
    <w:p w14:paraId="2B6C492D" w14:textId="77777777" w:rsidR="00995668" w:rsidRDefault="00995668" w:rsidP="00995668">
      <w:pPr>
        <w:rPr>
          <w:rFonts w:ascii="Arial" w:hAnsi="Arial" w:cs="Arial"/>
          <w:sz w:val="24"/>
          <w:szCs w:val="24"/>
          <w:lang w:val="en-US"/>
        </w:rPr>
      </w:pPr>
    </w:p>
    <w:p w14:paraId="4C30E193" w14:textId="77777777" w:rsidR="00995668" w:rsidRDefault="00995668" w:rsidP="00995668">
      <w:pPr>
        <w:rPr>
          <w:rFonts w:ascii="Arial" w:hAnsi="Arial" w:cs="Arial"/>
          <w:sz w:val="24"/>
          <w:szCs w:val="24"/>
          <w:lang w:val="en-US"/>
        </w:rPr>
      </w:pPr>
    </w:p>
    <w:p w14:paraId="439F9FA9" w14:textId="240D6556" w:rsidR="00995668" w:rsidRDefault="00995668" w:rsidP="00995668">
      <w:pPr>
        <w:pStyle w:val="ListParagraph"/>
        <w:ind w:left="0"/>
        <w:rPr>
          <w:rFonts w:ascii="Arial" w:hAnsi="Arial" w:cs="Arial"/>
          <w:color w:val="9BBB59" w:themeColor="accent3"/>
          <w:sz w:val="24"/>
          <w:szCs w:val="24"/>
        </w:rPr>
      </w:pPr>
      <w:r>
        <w:rPr>
          <w:rFonts w:ascii="Arial" w:hAnsi="Arial" w:cs="Arial"/>
          <w:color w:val="9BBB59" w:themeColor="accent3"/>
          <w:sz w:val="24"/>
          <w:szCs w:val="24"/>
        </w:rPr>
        <w:t>E</w:t>
      </w:r>
      <w:r w:rsidRPr="002572FF">
        <w:rPr>
          <w:rFonts w:ascii="Arial" w:hAnsi="Arial" w:cs="Arial"/>
          <w:color w:val="9BBB59" w:themeColor="accent3"/>
          <w:sz w:val="24"/>
          <w:szCs w:val="24"/>
        </w:rPr>
        <w:t>xample</w:t>
      </w:r>
      <w:r>
        <w:rPr>
          <w:rFonts w:ascii="Arial" w:hAnsi="Arial" w:cs="Arial"/>
          <w:color w:val="9BBB59" w:themeColor="accent3"/>
          <w:sz w:val="24"/>
          <w:szCs w:val="24"/>
        </w:rPr>
        <w:t xml:space="preserve"> two</w:t>
      </w:r>
      <w:r w:rsidRPr="002572FF">
        <w:rPr>
          <w:rFonts w:ascii="Arial" w:hAnsi="Arial" w:cs="Arial"/>
          <w:color w:val="9BBB59" w:themeColor="accent3"/>
          <w:sz w:val="24"/>
          <w:szCs w:val="24"/>
        </w:rPr>
        <w:t xml:space="preserve"> of a</w:t>
      </w:r>
      <w:r>
        <w:rPr>
          <w:rFonts w:ascii="Arial" w:hAnsi="Arial" w:cs="Arial"/>
          <w:color w:val="9BBB59" w:themeColor="accent3"/>
          <w:sz w:val="24"/>
          <w:szCs w:val="24"/>
        </w:rPr>
        <w:t xml:space="preserve"> restricted</w:t>
      </w:r>
      <w:r w:rsidRPr="002572FF">
        <w:rPr>
          <w:rFonts w:ascii="Arial" w:hAnsi="Arial" w:cs="Arial"/>
          <w:color w:val="9BBB59" w:themeColor="accent3"/>
          <w:sz w:val="24"/>
          <w:szCs w:val="24"/>
        </w:rPr>
        <w:t xml:space="preserve"> outcome:</w:t>
      </w:r>
    </w:p>
    <w:p w14:paraId="4D29C21E" w14:textId="77777777" w:rsidR="00995668" w:rsidRPr="002F0F9F" w:rsidRDefault="00995668" w:rsidP="00995668">
      <w:pPr>
        <w:pStyle w:val="ListParagraph"/>
        <w:ind w:left="0"/>
        <w:rPr>
          <w:rFonts w:ascii="Arial" w:hAnsi="Arial" w:cs="Arial"/>
          <w:color w:val="9BBB59" w:themeColor="accent3"/>
          <w:sz w:val="24"/>
          <w:szCs w:val="24"/>
        </w:rPr>
      </w:pPr>
    </w:p>
    <w:p w14:paraId="5608D356" w14:textId="033728F2" w:rsidR="00995668" w:rsidRDefault="00745616" w:rsidP="00995668">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04320" behindDoc="0" locked="0" layoutInCell="1" allowOverlap="1" wp14:anchorId="0D7920F4" wp14:editId="71CAB5D7">
                <wp:simplePos x="0" y="0"/>
                <wp:positionH relativeFrom="column">
                  <wp:posOffset>3027680</wp:posOffset>
                </wp:positionH>
                <wp:positionV relativeFrom="paragraph">
                  <wp:posOffset>84455</wp:posOffset>
                </wp:positionV>
                <wp:extent cx="2340000" cy="936000"/>
                <wp:effectExtent l="57150" t="19050" r="79375" b="92710"/>
                <wp:wrapNone/>
                <wp:docPr id="605419749" name="Rectangle: Rounded Corners 605419749"/>
                <wp:cNvGraphicFramePr/>
                <a:graphic xmlns:a="http://schemas.openxmlformats.org/drawingml/2006/main">
                  <a:graphicData uri="http://schemas.microsoft.com/office/word/2010/wordprocessingShape">
                    <wps:wsp>
                      <wps:cNvSpPr/>
                      <wps:spPr>
                        <a:xfrm>
                          <a:off x="0" y="0"/>
                          <a:ext cx="2340000" cy="93600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81F2520" w14:textId="1914E3C8" w:rsidR="00995668" w:rsidRPr="002F0F9F" w:rsidRDefault="009929BE" w:rsidP="00995668">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Complete r</w:t>
                            </w:r>
                            <w:r w:rsidR="00CF0736">
                              <w:rPr>
                                <w:rFonts w:ascii="Arial" w:hAnsi="Arial" w:cs="Arial"/>
                                <w:b/>
                                <w:bCs/>
                                <w:color w:val="FFFFFF" w:themeColor="background1"/>
                                <w:sz w:val="28"/>
                                <w:szCs w:val="28"/>
                                <w:lang w:val="en-US"/>
                              </w:rPr>
                              <w:t xml:space="preserve">eferral </w:t>
                            </w:r>
                            <w:r>
                              <w:rPr>
                                <w:rFonts w:ascii="Arial" w:hAnsi="Arial" w:cs="Arial"/>
                                <w:b/>
                                <w:bCs/>
                                <w:color w:val="FFFFFF" w:themeColor="background1"/>
                                <w:sz w:val="28"/>
                                <w:szCs w:val="28"/>
                                <w:lang w:val="en-US"/>
                              </w:rPr>
                              <w:t>for an adaptation/Disabled Facilities Grant.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920F4" id="Rectangle: Rounded Corners 605419749" o:spid="_x0000_s1039" style="position:absolute;margin-left:238.4pt;margin-top:6.65pt;width:184.25pt;height:7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" fillcolor="#3f80cd" strokecolor="#4a7ebb">
                <v:fill color2="#9bc1ff" rotate="t" angle="180" focus="100%" type="gradient">
                  <o:fill v:ext="view" type="gradientUnscaled"/>
                </v:fill>
                <v:shadow on="t" color="black" opacity="22937f" origin=",.5" offset="0,.63889mm"/>
                <v:textbox>
                  <w:txbxContent>
                    <w:p w14:paraId="181F2520" w14:textId="1914E3C8" w:rsidR="00995668" w:rsidRPr="002F0F9F" w:rsidRDefault="009929BE" w:rsidP="00995668">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Complete r</w:t>
                      </w:r>
                      <w:r w:rsidR="00CF0736">
                        <w:rPr>
                          <w:rFonts w:ascii="Arial" w:hAnsi="Arial" w:cs="Arial"/>
                          <w:b/>
                          <w:bCs/>
                          <w:color w:val="FFFFFF" w:themeColor="background1"/>
                          <w:sz w:val="28"/>
                          <w:szCs w:val="28"/>
                          <w:lang w:val="en-US"/>
                        </w:rPr>
                        <w:t xml:space="preserve">eferral </w:t>
                      </w:r>
                      <w:r>
                        <w:rPr>
                          <w:rFonts w:ascii="Arial" w:hAnsi="Arial" w:cs="Arial"/>
                          <w:b/>
                          <w:bCs/>
                          <w:color w:val="FFFFFF" w:themeColor="background1"/>
                          <w:sz w:val="28"/>
                          <w:szCs w:val="28"/>
                          <w:lang w:val="en-US"/>
                        </w:rPr>
                        <w:t>for an adaptation/Disabled Facilities Grant.</w:t>
                      </w:r>
                    </w:p>
                  </w:txbxContent>
                </v:textbox>
              </v:roundrect>
            </w:pict>
          </mc:Fallback>
        </mc:AlternateContent>
      </w:r>
      <w:r>
        <w:rPr>
          <w:rFonts w:ascii="Arial" w:hAnsi="Arial" w:cs="Arial"/>
          <w:noProof/>
          <w:sz w:val="24"/>
          <w:szCs w:val="24"/>
          <w:lang w:val="en-US"/>
        </w:rPr>
        <mc:AlternateContent>
          <mc:Choice Requires="wps">
            <w:drawing>
              <wp:anchor distT="0" distB="0" distL="114300" distR="114300" simplePos="0" relativeHeight="251703296" behindDoc="0" locked="0" layoutInCell="1" allowOverlap="1" wp14:anchorId="2EC02DF1" wp14:editId="136B405E">
                <wp:simplePos x="0" y="0"/>
                <wp:positionH relativeFrom="column">
                  <wp:posOffset>92075</wp:posOffset>
                </wp:positionH>
                <wp:positionV relativeFrom="paragraph">
                  <wp:posOffset>42545</wp:posOffset>
                </wp:positionV>
                <wp:extent cx="2340000" cy="936000"/>
                <wp:effectExtent l="57150" t="19050" r="79375" b="92710"/>
                <wp:wrapNone/>
                <wp:docPr id="529175729" name="Rectangle: Rounded Corners 529175729"/>
                <wp:cNvGraphicFramePr/>
                <a:graphic xmlns:a="http://schemas.openxmlformats.org/drawingml/2006/main">
                  <a:graphicData uri="http://schemas.microsoft.com/office/word/2010/wordprocessingShape">
                    <wps:wsp>
                      <wps:cNvSpPr/>
                      <wps:spPr>
                        <a:xfrm>
                          <a:off x="0" y="0"/>
                          <a:ext cx="2340000" cy="9360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60A6497" w14:textId="648821F1" w:rsidR="00995668" w:rsidRPr="002572FF" w:rsidRDefault="00C12076" w:rsidP="00995668">
                            <w:pPr>
                              <w:rPr>
                                <w:rFonts w:ascii="Arial" w:hAnsi="Arial" w:cs="Arial"/>
                                <w:b/>
                                <w:bCs/>
                                <w:sz w:val="28"/>
                                <w:szCs w:val="28"/>
                                <w:lang w:val="en-US"/>
                              </w:rPr>
                            </w:pPr>
                            <w:r>
                              <w:rPr>
                                <w:rFonts w:ascii="Arial" w:hAnsi="Arial" w:cs="Arial"/>
                                <w:b/>
                                <w:bCs/>
                                <w:sz w:val="28"/>
                                <w:szCs w:val="28"/>
                                <w:lang w:val="en-US"/>
                              </w:rPr>
                              <w:t>Aleksy</w:t>
                            </w:r>
                            <w:r w:rsidR="00995668">
                              <w:rPr>
                                <w:rFonts w:ascii="Arial" w:hAnsi="Arial" w:cs="Arial"/>
                                <w:b/>
                                <w:bCs/>
                                <w:sz w:val="28"/>
                                <w:szCs w:val="28"/>
                                <w:lang w:val="en-US"/>
                              </w:rPr>
                              <w:t xml:space="preserve"> </w:t>
                            </w:r>
                            <w:r w:rsidR="00BD1972">
                              <w:rPr>
                                <w:rFonts w:ascii="Arial" w:hAnsi="Arial" w:cs="Arial"/>
                                <w:b/>
                                <w:bCs/>
                                <w:sz w:val="28"/>
                                <w:szCs w:val="28"/>
                                <w:lang w:val="en-US"/>
                              </w:rPr>
                              <w:t>w</w:t>
                            </w:r>
                            <w:r w:rsidR="00CF0736">
                              <w:rPr>
                                <w:rFonts w:ascii="Arial" w:hAnsi="Arial" w:cs="Arial"/>
                                <w:b/>
                                <w:bCs/>
                                <w:sz w:val="28"/>
                                <w:szCs w:val="28"/>
                                <w:lang w:val="en-US"/>
                              </w:rPr>
                              <w:t>ould like a level access shower</w:t>
                            </w:r>
                            <w:r w:rsidR="00BD1972">
                              <w:rPr>
                                <w:rFonts w:ascii="Arial" w:hAnsi="Arial" w:cs="Arial"/>
                                <w:b/>
                                <w:bCs/>
                                <w:sz w:val="28"/>
                                <w:szCs w:val="2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02DF1" id="Rectangle: Rounded Corners 529175729" o:spid="_x0000_s1040" style="position:absolute;margin-left:7.25pt;margin-top:3.35pt;width:184.25pt;height:73.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" fillcolor="#4f81bd [3204]" strokecolor="#4579b8 [3044]">
                <v:fill color2="#a7bfde [1620]" rotate="t" angle="180" focus="100%" type="gradient">
                  <o:fill v:ext="view" type="gradientUnscaled"/>
                </v:fill>
                <v:shadow on="t" color="black" opacity="22937f" origin=",.5" offset="0,.63889mm"/>
                <v:textbox>
                  <w:txbxContent>
                    <w:p w14:paraId="160A6497" w14:textId="648821F1" w:rsidR="00995668" w:rsidRPr="002572FF" w:rsidRDefault="00C12076" w:rsidP="00995668">
                      <w:pPr>
                        <w:rPr>
                          <w:rFonts w:ascii="Arial" w:hAnsi="Arial" w:cs="Arial"/>
                          <w:b/>
                          <w:bCs/>
                          <w:sz w:val="28"/>
                          <w:szCs w:val="28"/>
                          <w:lang w:val="en-US"/>
                        </w:rPr>
                      </w:pPr>
                      <w:r>
                        <w:rPr>
                          <w:rFonts w:ascii="Arial" w:hAnsi="Arial" w:cs="Arial"/>
                          <w:b/>
                          <w:bCs/>
                          <w:sz w:val="28"/>
                          <w:szCs w:val="28"/>
                          <w:lang w:val="en-US"/>
                        </w:rPr>
                        <w:t>Aleksy</w:t>
                      </w:r>
                      <w:r w:rsidR="00995668">
                        <w:rPr>
                          <w:rFonts w:ascii="Arial" w:hAnsi="Arial" w:cs="Arial"/>
                          <w:b/>
                          <w:bCs/>
                          <w:sz w:val="28"/>
                          <w:szCs w:val="28"/>
                          <w:lang w:val="en-US"/>
                        </w:rPr>
                        <w:t xml:space="preserve"> </w:t>
                      </w:r>
                      <w:r w:rsidR="00BD1972">
                        <w:rPr>
                          <w:rFonts w:ascii="Arial" w:hAnsi="Arial" w:cs="Arial"/>
                          <w:b/>
                          <w:bCs/>
                          <w:sz w:val="28"/>
                          <w:szCs w:val="28"/>
                          <w:lang w:val="en-US"/>
                        </w:rPr>
                        <w:t>w</w:t>
                      </w:r>
                      <w:r w:rsidR="00CF0736">
                        <w:rPr>
                          <w:rFonts w:ascii="Arial" w:hAnsi="Arial" w:cs="Arial"/>
                          <w:b/>
                          <w:bCs/>
                          <w:sz w:val="28"/>
                          <w:szCs w:val="28"/>
                          <w:lang w:val="en-US"/>
                        </w:rPr>
                        <w:t>ould like a level access shower</w:t>
                      </w:r>
                      <w:r w:rsidR="00BD1972">
                        <w:rPr>
                          <w:rFonts w:ascii="Arial" w:hAnsi="Arial" w:cs="Arial"/>
                          <w:b/>
                          <w:bCs/>
                          <w:sz w:val="28"/>
                          <w:szCs w:val="28"/>
                          <w:lang w:val="en-US"/>
                        </w:rPr>
                        <w:t>.</w:t>
                      </w:r>
                    </w:p>
                  </w:txbxContent>
                </v:textbox>
              </v:roundrect>
            </w:pict>
          </mc:Fallback>
        </mc:AlternateContent>
      </w:r>
    </w:p>
    <w:p w14:paraId="2BA06D4D" w14:textId="77777777" w:rsidR="00995668" w:rsidRDefault="00995668" w:rsidP="00995668">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05344" behindDoc="0" locked="0" layoutInCell="1" allowOverlap="1" wp14:anchorId="6505D38A" wp14:editId="2B9140A8">
                <wp:simplePos x="0" y="0"/>
                <wp:positionH relativeFrom="column">
                  <wp:posOffset>2585720</wp:posOffset>
                </wp:positionH>
                <wp:positionV relativeFrom="paragraph">
                  <wp:posOffset>123825</wp:posOffset>
                </wp:positionV>
                <wp:extent cx="320040" cy="160020"/>
                <wp:effectExtent l="57150" t="38100" r="3810" b="106680"/>
                <wp:wrapNone/>
                <wp:docPr id="319846704" name="Arrow: Right 319846704"/>
                <wp:cNvGraphicFramePr/>
                <a:graphic xmlns:a="http://schemas.openxmlformats.org/drawingml/2006/main">
                  <a:graphicData uri="http://schemas.microsoft.com/office/word/2010/wordprocessingShape">
                    <wps:wsp>
                      <wps:cNvSpPr/>
                      <wps:spPr>
                        <a:xfrm>
                          <a:off x="0" y="0"/>
                          <a:ext cx="320040" cy="16002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59CBBC" id="Arrow: Right 319846704" o:spid="_x0000_s1026" type="#_x0000_t13" style="position:absolute;margin-left:203.6pt;margin-top:9.75pt;width:25.2pt;height:12.6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" fillcolor="#4f81bd [3204]" strokecolor="#4579b8 [3044]">
                <v:fill color2="#a7bfde [1620]" rotate="t" angle="180" focus="100%" type="gradient">
                  <o:fill v:ext="view" type="gradientUnscaled"/>
                </v:fill>
                <v:shadow on="t" color="black" opacity="22937f" origin=",.5" offset="0,.63889mm"/>
              </v:shape>
            </w:pict>
          </mc:Fallback>
        </mc:AlternateContent>
      </w:r>
    </w:p>
    <w:p w14:paraId="448DDB65" w14:textId="77777777" w:rsidR="00995668" w:rsidRDefault="00995668" w:rsidP="00995668">
      <w:pPr>
        <w:rPr>
          <w:rFonts w:ascii="Arial" w:hAnsi="Arial" w:cs="Arial"/>
          <w:sz w:val="24"/>
          <w:szCs w:val="24"/>
          <w:lang w:val="en-US"/>
        </w:rPr>
      </w:pPr>
    </w:p>
    <w:p w14:paraId="112682EB" w14:textId="77777777" w:rsidR="00995668" w:rsidRDefault="00995668" w:rsidP="00995668">
      <w:pPr>
        <w:rPr>
          <w:rFonts w:ascii="Arial" w:hAnsi="Arial" w:cs="Arial"/>
          <w:sz w:val="24"/>
          <w:szCs w:val="24"/>
        </w:rPr>
      </w:pPr>
    </w:p>
    <w:p w14:paraId="2B88CD97" w14:textId="77777777" w:rsidR="00C12076" w:rsidRDefault="00C12076" w:rsidP="00EA173B">
      <w:pPr>
        <w:pStyle w:val="ListParagraph"/>
        <w:ind w:left="0"/>
        <w:rPr>
          <w:rFonts w:ascii="Arial" w:hAnsi="Arial" w:cs="Arial"/>
          <w:color w:val="9BBB59" w:themeColor="accent3"/>
          <w:sz w:val="24"/>
          <w:szCs w:val="24"/>
        </w:rPr>
      </w:pPr>
    </w:p>
    <w:p w14:paraId="5BB507AA" w14:textId="77777777" w:rsidR="00C12076" w:rsidRDefault="00C12076" w:rsidP="00EA173B">
      <w:pPr>
        <w:pStyle w:val="ListParagraph"/>
        <w:ind w:left="0"/>
        <w:rPr>
          <w:rFonts w:ascii="Arial" w:hAnsi="Arial" w:cs="Arial"/>
          <w:color w:val="9BBB59" w:themeColor="accent3"/>
          <w:sz w:val="24"/>
          <w:szCs w:val="24"/>
        </w:rPr>
      </w:pPr>
    </w:p>
    <w:p w14:paraId="102BCB97" w14:textId="77777777" w:rsidR="0084110D" w:rsidRDefault="0084110D" w:rsidP="00EA173B">
      <w:pPr>
        <w:pStyle w:val="ListParagraph"/>
        <w:ind w:left="0"/>
        <w:rPr>
          <w:rFonts w:ascii="Arial" w:hAnsi="Arial" w:cs="Arial"/>
          <w:color w:val="9BBB59" w:themeColor="accent3"/>
          <w:sz w:val="24"/>
          <w:szCs w:val="24"/>
        </w:rPr>
      </w:pPr>
    </w:p>
    <w:p w14:paraId="332C8418" w14:textId="77777777" w:rsidR="0084110D" w:rsidRDefault="0084110D" w:rsidP="00EA173B">
      <w:pPr>
        <w:pStyle w:val="ListParagraph"/>
        <w:ind w:left="0"/>
        <w:rPr>
          <w:rFonts w:ascii="Arial" w:hAnsi="Arial" w:cs="Arial"/>
          <w:color w:val="9BBB59" w:themeColor="accent3"/>
          <w:sz w:val="24"/>
          <w:szCs w:val="24"/>
        </w:rPr>
      </w:pPr>
    </w:p>
    <w:p w14:paraId="2D9CF078" w14:textId="77777777" w:rsidR="00C12076" w:rsidRDefault="00C12076" w:rsidP="00EA173B">
      <w:pPr>
        <w:pStyle w:val="ListParagraph"/>
        <w:ind w:left="0"/>
        <w:rPr>
          <w:rFonts w:ascii="Arial" w:hAnsi="Arial" w:cs="Arial"/>
          <w:color w:val="9BBB59" w:themeColor="accent3"/>
          <w:sz w:val="24"/>
          <w:szCs w:val="24"/>
        </w:rPr>
      </w:pPr>
    </w:p>
    <w:p w14:paraId="42F60BEC" w14:textId="77777777" w:rsidR="00C12076" w:rsidRDefault="00C12076" w:rsidP="00EA173B">
      <w:pPr>
        <w:pStyle w:val="ListParagraph"/>
        <w:ind w:left="0"/>
        <w:rPr>
          <w:rFonts w:ascii="Arial" w:hAnsi="Arial" w:cs="Arial"/>
          <w:color w:val="9BBB59" w:themeColor="accent3"/>
          <w:sz w:val="24"/>
          <w:szCs w:val="24"/>
        </w:rPr>
      </w:pPr>
    </w:p>
    <w:p w14:paraId="53A80930" w14:textId="069486D5" w:rsidR="002E5045" w:rsidRPr="002572FF" w:rsidRDefault="00EA173B" w:rsidP="002E5045">
      <w:pPr>
        <w:pStyle w:val="ListParagraph"/>
        <w:ind w:left="0"/>
        <w:rPr>
          <w:rFonts w:ascii="Arial" w:hAnsi="Arial" w:cs="Arial"/>
          <w:color w:val="9BBB59" w:themeColor="accent3"/>
          <w:sz w:val="24"/>
          <w:szCs w:val="24"/>
        </w:rPr>
      </w:pPr>
      <w:r w:rsidRPr="002572FF">
        <w:rPr>
          <w:rFonts w:ascii="Arial" w:hAnsi="Arial" w:cs="Arial"/>
          <w:color w:val="9BBB59" w:themeColor="accent3"/>
          <w:sz w:val="24"/>
          <w:szCs w:val="24"/>
        </w:rPr>
        <w:t>Improved example</w:t>
      </w:r>
      <w:r w:rsidR="002E5045">
        <w:rPr>
          <w:rFonts w:ascii="Arial" w:hAnsi="Arial" w:cs="Arial"/>
          <w:color w:val="9BBB59" w:themeColor="accent3"/>
          <w:sz w:val="24"/>
          <w:szCs w:val="24"/>
        </w:rPr>
        <w:t xml:space="preserve"> </w:t>
      </w:r>
      <w:r w:rsidRPr="002572FF">
        <w:rPr>
          <w:rFonts w:ascii="Arial" w:hAnsi="Arial" w:cs="Arial"/>
          <w:color w:val="9BBB59" w:themeColor="accent3"/>
          <w:sz w:val="24"/>
          <w:szCs w:val="24"/>
        </w:rPr>
        <w:t>of an outcome:</w:t>
      </w:r>
    </w:p>
    <w:p w14:paraId="19F0E495" w14:textId="6685837C" w:rsidR="002E5045" w:rsidRDefault="00CD11C2" w:rsidP="002E5045">
      <w:pPr>
        <w:rPr>
          <w:rFonts w:ascii="Arial" w:hAnsi="Arial" w:cs="Arial"/>
          <w:b/>
          <w:bCs/>
          <w:color w:val="9BBB59" w:themeColor="accent3"/>
          <w:sz w:val="28"/>
          <w:szCs w:val="28"/>
        </w:rPr>
      </w:pPr>
      <w:r>
        <w:rPr>
          <w:rFonts w:ascii="Arial" w:hAnsi="Arial" w:cs="Arial"/>
          <w:b/>
          <w:bCs/>
          <w:noProof/>
          <w:color w:val="9BBB59" w:themeColor="accent3"/>
          <w:sz w:val="28"/>
          <w:szCs w:val="28"/>
        </w:rPr>
        <mc:AlternateContent>
          <mc:Choice Requires="wps">
            <w:drawing>
              <wp:anchor distT="0" distB="0" distL="114300" distR="114300" simplePos="0" relativeHeight="251719680" behindDoc="0" locked="0" layoutInCell="1" allowOverlap="1" wp14:anchorId="48DEDE1B" wp14:editId="59A361DE">
                <wp:simplePos x="0" y="0"/>
                <wp:positionH relativeFrom="column">
                  <wp:posOffset>1506220</wp:posOffset>
                </wp:positionH>
                <wp:positionV relativeFrom="paragraph">
                  <wp:posOffset>234315</wp:posOffset>
                </wp:positionV>
                <wp:extent cx="2705100" cy="831850"/>
                <wp:effectExtent l="57150" t="19050" r="76200" b="101600"/>
                <wp:wrapNone/>
                <wp:docPr id="538477029" name="Rectangle: Rounded Corners 538477029"/>
                <wp:cNvGraphicFramePr/>
                <a:graphic xmlns:a="http://schemas.openxmlformats.org/drawingml/2006/main">
                  <a:graphicData uri="http://schemas.microsoft.com/office/word/2010/wordprocessingShape">
                    <wps:wsp>
                      <wps:cNvSpPr/>
                      <wps:spPr>
                        <a:xfrm>
                          <a:off x="0" y="0"/>
                          <a:ext cx="2705100" cy="83185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58A4E339" w14:textId="0A2CB64C" w:rsidR="002E5045" w:rsidRPr="002F0F9F" w:rsidRDefault="00B9349D" w:rsidP="002E5045">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Aleksy</w:t>
                            </w:r>
                            <w:r w:rsidR="004E7A2B">
                              <w:rPr>
                                <w:rFonts w:ascii="Arial" w:hAnsi="Arial" w:cs="Arial"/>
                                <w:b/>
                                <w:bCs/>
                                <w:color w:val="FFFFFF" w:themeColor="background1"/>
                                <w:sz w:val="28"/>
                                <w:szCs w:val="28"/>
                                <w:lang w:val="en-US"/>
                              </w:rPr>
                              <w:t xml:space="preserve"> wants to be able to wash himself.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EDE1B" id="Rectangle: Rounded Corners 538477029" o:spid="_x0000_s1041" style="position:absolute;margin-left:118.6pt;margin-top:18.45pt;width:213pt;height:6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" fillcolor="#4f81bd [3204]" strokecolor="#4579b8 [3044]">
                <v:fill color2="#a7bfde [1620]" rotate="t" angle="180" focus="100%" type="gradient">
                  <o:fill v:ext="view" type="gradientUnscaled"/>
                </v:fill>
                <v:shadow on="t" color="black" opacity="22937f" origin=",.5" offset="0,.63889mm"/>
                <v:textbox>
                  <w:txbxContent>
                    <w:p w14:paraId="58A4E339" w14:textId="0A2CB64C" w:rsidR="002E5045" w:rsidRPr="002F0F9F" w:rsidRDefault="00B9349D" w:rsidP="002E5045">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Aleksy</w:t>
                      </w:r>
                      <w:r w:rsidR="004E7A2B">
                        <w:rPr>
                          <w:rFonts w:ascii="Arial" w:hAnsi="Arial" w:cs="Arial"/>
                          <w:b/>
                          <w:bCs/>
                          <w:color w:val="FFFFFF" w:themeColor="background1"/>
                          <w:sz w:val="28"/>
                          <w:szCs w:val="28"/>
                          <w:lang w:val="en-US"/>
                        </w:rPr>
                        <w:t xml:space="preserve"> wants to be able to wash himself.</w:t>
                      </w:r>
                    </w:p>
                  </w:txbxContent>
                </v:textbox>
              </v:roundrect>
            </w:pict>
          </mc:Fallback>
        </mc:AlternateContent>
      </w:r>
      <w:r w:rsidR="002E5045">
        <w:rPr>
          <w:rFonts w:ascii="Arial" w:hAnsi="Arial" w:cs="Arial"/>
          <w:sz w:val="24"/>
          <w:szCs w:val="24"/>
          <w:lang w:val="en-US"/>
        </w:rPr>
        <w:t xml:space="preserve"> </w:t>
      </w:r>
    </w:p>
    <w:p w14:paraId="497DE4F8" w14:textId="77B49A04" w:rsidR="002E5045" w:rsidRDefault="002E5045" w:rsidP="002E5045">
      <w:pPr>
        <w:rPr>
          <w:rFonts w:ascii="Arial" w:hAnsi="Arial" w:cs="Arial"/>
          <w:b/>
          <w:bCs/>
          <w:color w:val="9BBB59" w:themeColor="accent3"/>
          <w:sz w:val="28"/>
          <w:szCs w:val="28"/>
        </w:rPr>
      </w:pPr>
    </w:p>
    <w:p w14:paraId="7075610F" w14:textId="7DC5EAD0" w:rsidR="002E5045" w:rsidRDefault="002E5045" w:rsidP="002E5045">
      <w:pPr>
        <w:rPr>
          <w:rFonts w:ascii="Arial" w:hAnsi="Arial" w:cs="Arial"/>
          <w:sz w:val="24"/>
          <w:szCs w:val="24"/>
        </w:rPr>
      </w:pPr>
    </w:p>
    <w:p w14:paraId="03CAA748" w14:textId="267DEC1D" w:rsidR="002E5045" w:rsidRDefault="00C12076" w:rsidP="002E5045">
      <w:pPr>
        <w:rPr>
          <w:rFonts w:ascii="Arial" w:hAnsi="Arial" w:cs="Arial"/>
          <w:b/>
          <w:bCs/>
          <w:color w:val="9BBB59" w:themeColor="accent3"/>
          <w:sz w:val="28"/>
          <w:szCs w:val="28"/>
        </w:rPr>
      </w:pPr>
      <w:r>
        <w:rPr>
          <w:rFonts w:ascii="Arial" w:hAnsi="Arial" w:cs="Arial"/>
          <w:b/>
          <w:bCs/>
          <w:noProof/>
          <w:color w:val="9BBB59" w:themeColor="accent3"/>
          <w:sz w:val="28"/>
          <w:szCs w:val="28"/>
        </w:rPr>
        <mc:AlternateContent>
          <mc:Choice Requires="wps">
            <w:drawing>
              <wp:anchor distT="0" distB="0" distL="114300" distR="114300" simplePos="0" relativeHeight="251714560" behindDoc="0" locked="0" layoutInCell="1" allowOverlap="1" wp14:anchorId="5AB81839" wp14:editId="1C686B5E">
                <wp:simplePos x="0" y="0"/>
                <wp:positionH relativeFrom="margin">
                  <wp:posOffset>2793951</wp:posOffset>
                </wp:positionH>
                <wp:positionV relativeFrom="paragraph">
                  <wp:posOffset>159776</wp:posOffset>
                </wp:positionV>
                <wp:extent cx="171450" cy="392430"/>
                <wp:effectExtent l="57150" t="19050" r="57150" b="102870"/>
                <wp:wrapNone/>
                <wp:docPr id="919480008" name="Arrow: Down 919480008"/>
                <wp:cNvGraphicFramePr/>
                <a:graphic xmlns:a="http://schemas.openxmlformats.org/drawingml/2006/main">
                  <a:graphicData uri="http://schemas.microsoft.com/office/word/2010/wordprocessingShape">
                    <wps:wsp>
                      <wps:cNvSpPr/>
                      <wps:spPr>
                        <a:xfrm>
                          <a:off x="0" y="0"/>
                          <a:ext cx="171450" cy="39243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6F9CE" id="Arrow: Down 919480008" o:spid="_x0000_s1026" type="#_x0000_t67" style="position:absolute;margin-left:220pt;margin-top:12.6pt;width:13.5pt;height:30.9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" adj="16882" fillcolor="#4f81bd [3204]" strokecolor="#4579b8 [3044]">
                <v:fill color2="#a7bfde [1620]" rotate="t" angle="180" focus="100%" type="gradient">
                  <o:fill v:ext="view" type="gradientUnscaled"/>
                </v:fill>
                <v:shadow on="t" color="black" opacity="22937f" origin=",.5" offset="0,.63889mm"/>
                <w10:wrap anchorx="margin"/>
              </v:shape>
            </w:pict>
          </mc:Fallback>
        </mc:AlternateContent>
      </w:r>
    </w:p>
    <w:p w14:paraId="10803227" w14:textId="628CFDEC" w:rsidR="002E5045" w:rsidRDefault="001F1238" w:rsidP="002E5045">
      <w:pPr>
        <w:rPr>
          <w:rFonts w:ascii="Arial" w:hAnsi="Arial" w:cs="Arial"/>
          <w:b/>
          <w:bCs/>
          <w:color w:val="9BBB59" w:themeColor="accent3"/>
          <w:sz w:val="28"/>
          <w:szCs w:val="28"/>
        </w:rPr>
      </w:pPr>
      <w:r>
        <w:rPr>
          <w:rFonts w:ascii="Arial" w:hAnsi="Arial" w:cs="Arial"/>
          <w:b/>
          <w:bCs/>
          <w:noProof/>
          <w:color w:val="9BBB59" w:themeColor="accent3"/>
          <w:sz w:val="28"/>
          <w:szCs w:val="28"/>
        </w:rPr>
        <mc:AlternateContent>
          <mc:Choice Requires="wps">
            <w:drawing>
              <wp:anchor distT="0" distB="0" distL="114300" distR="114300" simplePos="0" relativeHeight="251713536" behindDoc="0" locked="0" layoutInCell="1" allowOverlap="1" wp14:anchorId="774F2370" wp14:editId="77A7D890">
                <wp:simplePos x="0" y="0"/>
                <wp:positionH relativeFrom="margin">
                  <wp:posOffset>-339090</wp:posOffset>
                </wp:positionH>
                <wp:positionV relativeFrom="paragraph">
                  <wp:posOffset>369570</wp:posOffset>
                </wp:positionV>
                <wp:extent cx="2055600" cy="900000"/>
                <wp:effectExtent l="57150" t="19050" r="78105" b="90805"/>
                <wp:wrapNone/>
                <wp:docPr id="1868590093" name="Rectangle: Rounded Corners 1868590093"/>
                <wp:cNvGraphicFramePr/>
                <a:graphic xmlns:a="http://schemas.openxmlformats.org/drawingml/2006/main">
                  <a:graphicData uri="http://schemas.microsoft.com/office/word/2010/wordprocessingShape">
                    <wps:wsp>
                      <wps:cNvSpPr/>
                      <wps:spPr>
                        <a:xfrm>
                          <a:off x="0" y="0"/>
                          <a:ext cx="2055600" cy="90000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9CF3D23" w14:textId="74899DF6" w:rsidR="002E5045" w:rsidRPr="002F0F9F" w:rsidRDefault="001977A9" w:rsidP="002E5045">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Self-purchase of equipment</w:t>
                            </w:r>
                            <w:r w:rsidR="00DA464F">
                              <w:rPr>
                                <w:rFonts w:ascii="Arial" w:hAnsi="Arial" w:cs="Arial"/>
                                <w:b/>
                                <w:bCs/>
                                <w:color w:val="FFFFFF" w:themeColor="background1"/>
                                <w:sz w:val="28"/>
                                <w:szCs w:val="28"/>
                                <w:lang w:val="en-US"/>
                              </w:rPr>
                              <w:t xml:space="preserve"> for existing facilities.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F2370" id="Rectangle: Rounded Corners 1868590093" o:spid="_x0000_s1042" style="position:absolute;margin-left:-26.7pt;margin-top:29.1pt;width:161.85pt;height:70.8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" fillcolor="#3f80cd" strokecolor="#4a7ebb">
                <v:fill color2="#9bc1ff" rotate="t" angle="180" focus="100%" type="gradient">
                  <o:fill v:ext="view" type="gradientUnscaled"/>
                </v:fill>
                <v:shadow on="t" color="black" opacity="22937f" origin=",.5" offset="0,.63889mm"/>
                <v:textbox>
                  <w:txbxContent>
                    <w:p w14:paraId="69CF3D23" w14:textId="74899DF6" w:rsidR="002E5045" w:rsidRPr="002F0F9F" w:rsidRDefault="001977A9" w:rsidP="002E5045">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Self-purchase of equipment</w:t>
                      </w:r>
                      <w:r w:rsidR="00DA464F">
                        <w:rPr>
                          <w:rFonts w:ascii="Arial" w:hAnsi="Arial" w:cs="Arial"/>
                          <w:b/>
                          <w:bCs/>
                          <w:color w:val="FFFFFF" w:themeColor="background1"/>
                          <w:sz w:val="28"/>
                          <w:szCs w:val="28"/>
                          <w:lang w:val="en-US"/>
                        </w:rPr>
                        <w:t xml:space="preserve"> for existing facilities.</w:t>
                      </w:r>
                    </w:p>
                  </w:txbxContent>
                </v:textbox>
                <w10:wrap anchorx="margin"/>
              </v:roundrect>
            </w:pict>
          </mc:Fallback>
        </mc:AlternateContent>
      </w:r>
    </w:p>
    <w:p w14:paraId="2110B01A" w14:textId="166B1B5E" w:rsidR="002E5045" w:rsidRDefault="001F1238" w:rsidP="002E5045">
      <w:pPr>
        <w:rPr>
          <w:rFonts w:ascii="Arial" w:hAnsi="Arial" w:cs="Arial"/>
          <w:b/>
          <w:bCs/>
          <w:color w:val="9BBB59" w:themeColor="accent3"/>
          <w:sz w:val="28"/>
          <w:szCs w:val="28"/>
        </w:rPr>
      </w:pPr>
      <w:r>
        <w:rPr>
          <w:rFonts w:ascii="Arial" w:hAnsi="Arial" w:cs="Arial"/>
          <w:b/>
          <w:bCs/>
          <w:noProof/>
          <w:color w:val="9BBB59" w:themeColor="accent3"/>
          <w:sz w:val="28"/>
          <w:szCs w:val="28"/>
        </w:rPr>
        <mc:AlternateContent>
          <mc:Choice Requires="wps">
            <w:drawing>
              <wp:anchor distT="0" distB="0" distL="114300" distR="114300" simplePos="0" relativeHeight="251708416" behindDoc="0" locked="0" layoutInCell="1" allowOverlap="1" wp14:anchorId="33236A64" wp14:editId="247A9B83">
                <wp:simplePos x="0" y="0"/>
                <wp:positionH relativeFrom="column">
                  <wp:posOffset>1829582</wp:posOffset>
                </wp:positionH>
                <wp:positionV relativeFrom="paragraph">
                  <wp:posOffset>4543</wp:posOffset>
                </wp:positionV>
                <wp:extent cx="2056618" cy="900000"/>
                <wp:effectExtent l="57150" t="19050" r="77470" b="90805"/>
                <wp:wrapNone/>
                <wp:docPr id="1792521417" name="Rectangle: Rounded Corners 1792521417"/>
                <wp:cNvGraphicFramePr/>
                <a:graphic xmlns:a="http://schemas.openxmlformats.org/drawingml/2006/main">
                  <a:graphicData uri="http://schemas.microsoft.com/office/word/2010/wordprocessingShape">
                    <wps:wsp>
                      <wps:cNvSpPr/>
                      <wps:spPr>
                        <a:xfrm>
                          <a:off x="0" y="0"/>
                          <a:ext cx="2056618" cy="9000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A482428" w14:textId="6F90D74A" w:rsidR="002E5045" w:rsidRPr="002F0F9F" w:rsidRDefault="00DA464F" w:rsidP="002E5045">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 xml:space="preserve">Referral to </w:t>
                            </w:r>
                            <w:r w:rsidR="00C12076">
                              <w:rPr>
                                <w:rFonts w:ascii="Arial" w:hAnsi="Arial" w:cs="Arial"/>
                                <w:b/>
                                <w:bCs/>
                                <w:color w:val="FFFFFF" w:themeColor="background1"/>
                                <w:sz w:val="28"/>
                                <w:szCs w:val="28"/>
                                <w:lang w:val="en-US"/>
                              </w:rPr>
                              <w:t xml:space="preserve">the </w:t>
                            </w:r>
                            <w:r>
                              <w:rPr>
                                <w:rFonts w:ascii="Arial" w:hAnsi="Arial" w:cs="Arial"/>
                                <w:b/>
                                <w:bCs/>
                                <w:color w:val="FFFFFF" w:themeColor="background1"/>
                                <w:sz w:val="28"/>
                                <w:szCs w:val="28"/>
                                <w:lang w:val="en-US"/>
                              </w:rPr>
                              <w:t>well-being</w:t>
                            </w:r>
                            <w:r w:rsidR="00C12076">
                              <w:rPr>
                                <w:rFonts w:ascii="Arial" w:hAnsi="Arial" w:cs="Arial"/>
                                <w:b/>
                                <w:bCs/>
                                <w:color w:val="FFFFFF" w:themeColor="background1"/>
                                <w:sz w:val="28"/>
                                <w:szCs w:val="28"/>
                                <w:lang w:val="en-US"/>
                              </w:rPr>
                              <w:t xml:space="preserve"> service</w:t>
                            </w:r>
                            <w:r>
                              <w:rPr>
                                <w:rFonts w:ascii="Arial" w:hAnsi="Arial" w:cs="Arial"/>
                                <w:b/>
                                <w:bCs/>
                                <w:color w:val="FFFFFF" w:themeColor="background1"/>
                                <w:sz w:val="28"/>
                                <w:szCs w:val="2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36A64" id="Rectangle: Rounded Corners 1792521417" o:spid="_x0000_s1043" style="position:absolute;margin-left:144.05pt;margin-top:.35pt;width:161.95pt;height:70.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" fillcolor="#4f81bd [3204]" strokecolor="#4579b8 [3044]">
                <v:fill color2="#a7bfde [1620]" rotate="t" angle="180" focus="100%" type="gradient">
                  <o:fill v:ext="view" type="gradientUnscaled"/>
                </v:fill>
                <v:shadow on="t" color="black" opacity="22937f" origin=",.5" offset="0,.63889mm"/>
                <v:textbox>
                  <w:txbxContent>
                    <w:p w14:paraId="0A482428" w14:textId="6F90D74A" w:rsidR="002E5045" w:rsidRPr="002F0F9F" w:rsidRDefault="00DA464F" w:rsidP="002E5045">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 xml:space="preserve">Referral to </w:t>
                      </w:r>
                      <w:r w:rsidR="00C12076">
                        <w:rPr>
                          <w:rFonts w:ascii="Arial" w:hAnsi="Arial" w:cs="Arial"/>
                          <w:b/>
                          <w:bCs/>
                          <w:color w:val="FFFFFF" w:themeColor="background1"/>
                          <w:sz w:val="28"/>
                          <w:szCs w:val="28"/>
                          <w:lang w:val="en-US"/>
                        </w:rPr>
                        <w:t xml:space="preserve">the </w:t>
                      </w:r>
                      <w:r>
                        <w:rPr>
                          <w:rFonts w:ascii="Arial" w:hAnsi="Arial" w:cs="Arial"/>
                          <w:b/>
                          <w:bCs/>
                          <w:color w:val="FFFFFF" w:themeColor="background1"/>
                          <w:sz w:val="28"/>
                          <w:szCs w:val="28"/>
                          <w:lang w:val="en-US"/>
                        </w:rPr>
                        <w:t>well-being</w:t>
                      </w:r>
                      <w:r w:rsidR="00C12076">
                        <w:rPr>
                          <w:rFonts w:ascii="Arial" w:hAnsi="Arial" w:cs="Arial"/>
                          <w:b/>
                          <w:bCs/>
                          <w:color w:val="FFFFFF" w:themeColor="background1"/>
                          <w:sz w:val="28"/>
                          <w:szCs w:val="28"/>
                          <w:lang w:val="en-US"/>
                        </w:rPr>
                        <w:t xml:space="preserve"> service</w:t>
                      </w:r>
                      <w:r>
                        <w:rPr>
                          <w:rFonts w:ascii="Arial" w:hAnsi="Arial" w:cs="Arial"/>
                          <w:b/>
                          <w:bCs/>
                          <w:color w:val="FFFFFF" w:themeColor="background1"/>
                          <w:sz w:val="28"/>
                          <w:szCs w:val="28"/>
                          <w:lang w:val="en-US"/>
                        </w:rPr>
                        <w:t>.</w:t>
                      </w:r>
                    </w:p>
                  </w:txbxContent>
                </v:textbox>
              </v:roundrect>
            </w:pict>
          </mc:Fallback>
        </mc:AlternateContent>
      </w:r>
      <w:r>
        <w:rPr>
          <w:rFonts w:ascii="Arial" w:hAnsi="Arial" w:cs="Arial"/>
          <w:noProof/>
          <w:sz w:val="24"/>
          <w:szCs w:val="24"/>
          <w:lang w:val="en-US"/>
        </w:rPr>
        <mc:AlternateContent>
          <mc:Choice Requires="wps">
            <w:drawing>
              <wp:anchor distT="0" distB="0" distL="114300" distR="114300" simplePos="0" relativeHeight="251707392" behindDoc="0" locked="0" layoutInCell="1" allowOverlap="1" wp14:anchorId="2DAB39E2" wp14:editId="0144FC28">
                <wp:simplePos x="0" y="0"/>
                <wp:positionH relativeFrom="column">
                  <wp:posOffset>3997325</wp:posOffset>
                </wp:positionH>
                <wp:positionV relativeFrom="paragraph">
                  <wp:posOffset>6350</wp:posOffset>
                </wp:positionV>
                <wp:extent cx="2055600" cy="900000"/>
                <wp:effectExtent l="57150" t="19050" r="78105" b="90805"/>
                <wp:wrapNone/>
                <wp:docPr id="1678200752" name="Rectangle: Rounded Corners 1678200752"/>
                <wp:cNvGraphicFramePr/>
                <a:graphic xmlns:a="http://schemas.openxmlformats.org/drawingml/2006/main">
                  <a:graphicData uri="http://schemas.microsoft.com/office/word/2010/wordprocessingShape">
                    <wps:wsp>
                      <wps:cNvSpPr/>
                      <wps:spPr>
                        <a:xfrm>
                          <a:off x="0" y="0"/>
                          <a:ext cx="2055600" cy="90000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A77CFA5" w14:textId="22A02187" w:rsidR="002E5045" w:rsidRPr="002F0F9F" w:rsidRDefault="004B0CEB" w:rsidP="002E5045">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Information on self-funding bathroom adaptions.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B39E2" id="Rectangle: Rounded Corners 1678200752" o:spid="_x0000_s1044" style="position:absolute;margin-left:314.75pt;margin-top:.5pt;width:161.85pt;height:70.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" fillcolor="#3f80cd" strokecolor="#4a7ebb">
                <v:fill color2="#9bc1ff" rotate="t" angle="180" focus="100%" type="gradient">
                  <o:fill v:ext="view" type="gradientUnscaled"/>
                </v:fill>
                <v:shadow on="t" color="black" opacity="22937f" origin=",.5" offset="0,.63889mm"/>
                <v:textbox>
                  <w:txbxContent>
                    <w:p w14:paraId="6A77CFA5" w14:textId="22A02187" w:rsidR="002E5045" w:rsidRPr="002F0F9F" w:rsidRDefault="004B0CEB" w:rsidP="002E5045">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Information on self-funding bathroom adaptions.</w:t>
                      </w:r>
                    </w:p>
                  </w:txbxContent>
                </v:textbox>
              </v:roundrect>
            </w:pict>
          </mc:Fallback>
        </mc:AlternateContent>
      </w:r>
    </w:p>
    <w:p w14:paraId="18409630" w14:textId="77777777" w:rsidR="002E5045" w:rsidRDefault="002E5045" w:rsidP="002E5045">
      <w:pPr>
        <w:rPr>
          <w:rFonts w:ascii="Arial" w:hAnsi="Arial" w:cs="Arial"/>
          <w:b/>
          <w:bCs/>
          <w:color w:val="9BBB59" w:themeColor="accent3"/>
          <w:sz w:val="28"/>
          <w:szCs w:val="28"/>
        </w:rPr>
      </w:pPr>
    </w:p>
    <w:p w14:paraId="00CE6085" w14:textId="77777777" w:rsidR="002E5045" w:rsidRDefault="002E5045" w:rsidP="002E5045">
      <w:pPr>
        <w:rPr>
          <w:rFonts w:ascii="Arial" w:hAnsi="Arial" w:cs="Arial"/>
          <w:b/>
          <w:bCs/>
          <w:color w:val="9BBB59" w:themeColor="accent3"/>
          <w:sz w:val="28"/>
          <w:szCs w:val="28"/>
        </w:rPr>
      </w:pPr>
    </w:p>
    <w:p w14:paraId="085980D2" w14:textId="252AD7A2" w:rsidR="002E5045" w:rsidRDefault="002E5045" w:rsidP="002E5045">
      <w:pPr>
        <w:rPr>
          <w:rFonts w:ascii="Arial" w:hAnsi="Arial" w:cs="Arial"/>
          <w:b/>
          <w:bCs/>
          <w:color w:val="9BBB59" w:themeColor="accent3"/>
          <w:sz w:val="28"/>
          <w:szCs w:val="28"/>
        </w:rPr>
      </w:pPr>
      <w:r>
        <w:rPr>
          <w:rFonts w:ascii="Arial" w:hAnsi="Arial" w:cs="Arial"/>
          <w:b/>
          <w:bCs/>
          <w:noProof/>
          <w:color w:val="9BBB59" w:themeColor="accent3"/>
          <w:sz w:val="28"/>
          <w:szCs w:val="28"/>
        </w:rPr>
        <mc:AlternateContent>
          <mc:Choice Requires="wps">
            <w:drawing>
              <wp:anchor distT="0" distB="0" distL="114300" distR="114300" simplePos="0" relativeHeight="251710464" behindDoc="0" locked="0" layoutInCell="1" allowOverlap="1" wp14:anchorId="5DB13A0D" wp14:editId="07A58BB5">
                <wp:simplePos x="0" y="0"/>
                <wp:positionH relativeFrom="column">
                  <wp:posOffset>1829533</wp:posOffset>
                </wp:positionH>
                <wp:positionV relativeFrom="paragraph">
                  <wp:posOffset>65356</wp:posOffset>
                </wp:positionV>
                <wp:extent cx="2055600" cy="900000"/>
                <wp:effectExtent l="57150" t="19050" r="78105" b="90805"/>
                <wp:wrapNone/>
                <wp:docPr id="1906144527" name="Rectangle: Rounded Corners 1906144527"/>
                <wp:cNvGraphicFramePr/>
                <a:graphic xmlns:a="http://schemas.openxmlformats.org/drawingml/2006/main">
                  <a:graphicData uri="http://schemas.microsoft.com/office/word/2010/wordprocessingShape">
                    <wps:wsp>
                      <wps:cNvSpPr/>
                      <wps:spPr>
                        <a:xfrm>
                          <a:off x="0" y="0"/>
                          <a:ext cx="2055600" cy="90000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D5FBE80" w14:textId="67610AEE" w:rsidR="002E5045" w:rsidRPr="003A7B8F" w:rsidRDefault="00D8493E" w:rsidP="002E5045">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Occupational Therapy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13A0D" id="Rectangle: Rounded Corners 1906144527" o:spid="_x0000_s1045" style="position:absolute;margin-left:144.05pt;margin-top:5.15pt;width:161.85pt;height:7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" fillcolor="#3f80cd" strokecolor="#4a7ebb">
                <v:fill color2="#9bc1ff" rotate="t" angle="180" focus="100%" type="gradient">
                  <o:fill v:ext="view" type="gradientUnscaled"/>
                </v:fill>
                <v:shadow on="t" color="black" opacity="22937f" origin=",.5" offset="0,.63889mm"/>
                <v:textbox>
                  <w:txbxContent>
                    <w:p w14:paraId="1D5FBE80" w14:textId="67610AEE" w:rsidR="002E5045" w:rsidRPr="003A7B8F" w:rsidRDefault="00D8493E" w:rsidP="002E5045">
                      <w:pPr>
                        <w:jc w:val="center"/>
                        <w:rPr>
                          <w:rFonts w:ascii="Arial" w:hAnsi="Arial" w:cs="Arial"/>
                          <w:b/>
                          <w:bCs/>
                          <w:color w:val="FFFFFF" w:themeColor="background1"/>
                          <w:sz w:val="28"/>
                          <w:szCs w:val="28"/>
                          <w:lang w:val="en-US"/>
                        </w:rPr>
                      </w:pPr>
                      <w:r>
                        <w:rPr>
                          <w:rFonts w:ascii="Arial" w:hAnsi="Arial" w:cs="Arial"/>
                          <w:b/>
                          <w:bCs/>
                          <w:color w:val="FFFFFF" w:themeColor="background1"/>
                          <w:sz w:val="28"/>
                          <w:szCs w:val="28"/>
                          <w:lang w:val="en-US"/>
                        </w:rPr>
                        <w:t>Occupational Therapy assessment.</w:t>
                      </w:r>
                    </w:p>
                  </w:txbxContent>
                </v:textbox>
              </v:roundrect>
            </w:pict>
          </mc:Fallback>
        </mc:AlternateContent>
      </w:r>
    </w:p>
    <w:p w14:paraId="6CAFBC19" w14:textId="77777777" w:rsidR="002E5045" w:rsidRDefault="002E5045" w:rsidP="002E5045">
      <w:pPr>
        <w:rPr>
          <w:rFonts w:ascii="Arial" w:hAnsi="Arial" w:cs="Arial"/>
          <w:b/>
          <w:bCs/>
          <w:color w:val="9BBB59" w:themeColor="accent3"/>
          <w:sz w:val="28"/>
          <w:szCs w:val="28"/>
        </w:rPr>
      </w:pPr>
    </w:p>
    <w:p w14:paraId="12087B88" w14:textId="77777777" w:rsidR="002E5045" w:rsidRDefault="002E5045" w:rsidP="00995668">
      <w:pPr>
        <w:pStyle w:val="ListParagraph"/>
        <w:ind w:left="0"/>
        <w:rPr>
          <w:rFonts w:ascii="Arial" w:hAnsi="Arial" w:cs="Arial"/>
          <w:color w:val="9BBB59" w:themeColor="accent3"/>
          <w:sz w:val="24"/>
          <w:szCs w:val="24"/>
        </w:rPr>
      </w:pPr>
    </w:p>
    <w:p w14:paraId="57DF4524" w14:textId="77777777" w:rsidR="00995668" w:rsidRDefault="00995668" w:rsidP="007216B8">
      <w:pPr>
        <w:rPr>
          <w:rFonts w:ascii="Arial" w:hAnsi="Arial" w:cs="Arial"/>
          <w:b/>
          <w:bCs/>
          <w:color w:val="9BBB59" w:themeColor="accent3"/>
          <w:sz w:val="28"/>
          <w:szCs w:val="28"/>
        </w:rPr>
      </w:pPr>
    </w:p>
    <w:p w14:paraId="545EDC4A" w14:textId="7630A4BC" w:rsidR="007216B8" w:rsidRPr="00C019DF" w:rsidRDefault="007216B8" w:rsidP="00C019DF">
      <w:pPr>
        <w:pStyle w:val="Heading2"/>
        <w:spacing w:before="0" w:after="200"/>
        <w:rPr>
          <w:rFonts w:ascii="Arial" w:hAnsi="Arial" w:cs="Arial"/>
          <w:b/>
          <w:bCs/>
          <w:color w:val="9BBB59" w:themeColor="accent3"/>
          <w:sz w:val="28"/>
          <w:szCs w:val="28"/>
          <w:lang w:val="en-US"/>
        </w:rPr>
      </w:pPr>
      <w:bookmarkStart w:id="10" w:name="_Toc160812266"/>
      <w:r w:rsidRPr="00C019DF">
        <w:rPr>
          <w:rFonts w:ascii="Arial" w:hAnsi="Arial" w:cs="Arial"/>
          <w:b/>
          <w:bCs/>
          <w:color w:val="9BBB59" w:themeColor="accent3"/>
          <w:sz w:val="28"/>
          <w:szCs w:val="28"/>
          <w:lang w:val="en-US"/>
        </w:rPr>
        <w:t>Reviews:</w:t>
      </w:r>
      <w:bookmarkEnd w:id="10"/>
    </w:p>
    <w:p w14:paraId="5635D321" w14:textId="448BF3F6" w:rsidR="007216B8" w:rsidRPr="00EE21D7" w:rsidRDefault="007216B8" w:rsidP="007216B8">
      <w:pPr>
        <w:rPr>
          <w:rFonts w:ascii="Arial" w:hAnsi="Arial" w:cs="Arial"/>
          <w:sz w:val="24"/>
          <w:szCs w:val="24"/>
          <w:lang w:val="en-US"/>
        </w:rPr>
      </w:pPr>
      <w:r w:rsidRPr="00EE21D7">
        <w:rPr>
          <w:rFonts w:ascii="Arial" w:hAnsi="Arial" w:cs="Arial"/>
          <w:sz w:val="24"/>
          <w:szCs w:val="24"/>
          <w:lang w:val="en-US"/>
        </w:rPr>
        <w:t>The purpose of a strengths-based review is to build upon the positive aspects of an individual's care and support</w:t>
      </w:r>
      <w:r w:rsidR="00BA2623">
        <w:rPr>
          <w:rFonts w:ascii="Arial" w:hAnsi="Arial" w:cs="Arial"/>
          <w:sz w:val="24"/>
          <w:szCs w:val="24"/>
          <w:lang w:val="en-US"/>
        </w:rPr>
        <w:t>,</w:t>
      </w:r>
      <w:r w:rsidRPr="00EE21D7">
        <w:rPr>
          <w:rFonts w:ascii="Arial" w:hAnsi="Arial" w:cs="Arial"/>
          <w:sz w:val="24"/>
          <w:szCs w:val="24"/>
          <w:lang w:val="en-US"/>
        </w:rPr>
        <w:t xml:space="preserve"> while evaluating the effectiveness of the existing care </w:t>
      </w:r>
      <w:r w:rsidR="008E22BD">
        <w:rPr>
          <w:rFonts w:ascii="Arial" w:hAnsi="Arial" w:cs="Arial"/>
          <w:sz w:val="24"/>
          <w:szCs w:val="24"/>
          <w:lang w:val="en-US"/>
        </w:rPr>
        <w:t xml:space="preserve">and support </w:t>
      </w:r>
      <w:r w:rsidRPr="00EE21D7">
        <w:rPr>
          <w:rFonts w:ascii="Arial" w:hAnsi="Arial" w:cs="Arial"/>
          <w:sz w:val="24"/>
          <w:szCs w:val="24"/>
          <w:lang w:val="en-US"/>
        </w:rPr>
        <w:t>plan. It aims to identify and reinforce the person's strengths, capabilities, and achievements while assessing any changes in their circumstances or needs. The review process provides an opportunity to assess the impact of the care plan on the person's well-being, their level of independence, and their overall quality of life. By adopting a strengths-based approach during the review, it allows for the identification of strategies that have been successful and should be continued, as well as areas where adjustments or additional support may be needed. </w:t>
      </w:r>
    </w:p>
    <w:p w14:paraId="6828D28A" w14:textId="205C4EE2" w:rsidR="007216B8" w:rsidRPr="00EE21D7" w:rsidRDefault="007216B8" w:rsidP="007216B8">
      <w:pPr>
        <w:rPr>
          <w:rFonts w:ascii="Arial" w:hAnsi="Arial" w:cs="Arial"/>
          <w:sz w:val="24"/>
          <w:szCs w:val="24"/>
          <w:lang w:val="en-US"/>
        </w:rPr>
      </w:pPr>
      <w:r w:rsidRPr="00EE21D7">
        <w:rPr>
          <w:rFonts w:ascii="Arial" w:hAnsi="Arial" w:cs="Arial"/>
          <w:sz w:val="24"/>
          <w:szCs w:val="24"/>
          <w:lang w:val="en-US"/>
        </w:rPr>
        <w:t>​</w:t>
      </w:r>
      <w:r w:rsidR="00B65449" w:rsidRPr="00B65449">
        <w:rPr>
          <w:rFonts w:ascii="Arial" w:hAnsi="Arial" w:cs="Arial"/>
          <w:color w:val="9BBB59" w:themeColor="accent3"/>
          <w:sz w:val="24"/>
          <w:szCs w:val="24"/>
          <w:lang w:val="en-US"/>
        </w:rPr>
        <w:t>Considerations</w:t>
      </w:r>
      <w:r w:rsidR="0011396D">
        <w:rPr>
          <w:rFonts w:ascii="Arial" w:hAnsi="Arial" w:cs="Arial"/>
          <w:color w:val="9BBB59" w:themeColor="accent3"/>
          <w:sz w:val="24"/>
          <w:szCs w:val="24"/>
          <w:lang w:val="en-US"/>
        </w:rPr>
        <w:t xml:space="preserve"> at review</w:t>
      </w:r>
      <w:r w:rsidR="00B65449" w:rsidRPr="00B65449">
        <w:rPr>
          <w:rFonts w:ascii="Arial" w:hAnsi="Arial" w:cs="Arial"/>
          <w:color w:val="9BBB59" w:themeColor="accent3"/>
          <w:sz w:val="24"/>
          <w:szCs w:val="24"/>
          <w:lang w:val="en-US"/>
        </w:rPr>
        <w:t>:</w:t>
      </w:r>
    </w:p>
    <w:p w14:paraId="0121E96E" w14:textId="60DED168" w:rsidR="007216B8" w:rsidRPr="00EE21D7" w:rsidRDefault="007216B8" w:rsidP="00362225">
      <w:pPr>
        <w:numPr>
          <w:ilvl w:val="0"/>
          <w:numId w:val="5"/>
        </w:numPr>
        <w:spacing w:after="160" w:line="259" w:lineRule="auto"/>
        <w:rPr>
          <w:rFonts w:ascii="Arial" w:hAnsi="Arial" w:cs="Arial"/>
          <w:sz w:val="24"/>
          <w:szCs w:val="24"/>
          <w:lang w:val="en-US"/>
        </w:rPr>
      </w:pPr>
      <w:r w:rsidRPr="00EE21D7">
        <w:rPr>
          <w:rFonts w:ascii="Arial" w:hAnsi="Arial" w:cs="Arial"/>
          <w:sz w:val="24"/>
          <w:szCs w:val="24"/>
          <w:lang w:val="en-US"/>
        </w:rPr>
        <w:t>What is important to the</w:t>
      </w:r>
      <w:r w:rsidR="00704D95">
        <w:rPr>
          <w:rFonts w:ascii="Arial" w:hAnsi="Arial" w:cs="Arial"/>
          <w:sz w:val="24"/>
          <w:szCs w:val="24"/>
          <w:lang w:val="en-US"/>
        </w:rPr>
        <w:t xml:space="preserve"> person</w:t>
      </w:r>
      <w:r w:rsidRPr="00EE21D7">
        <w:rPr>
          <w:rFonts w:ascii="Arial" w:hAnsi="Arial" w:cs="Arial"/>
          <w:sz w:val="24"/>
          <w:szCs w:val="24"/>
          <w:lang w:val="en-US"/>
        </w:rPr>
        <w:t xml:space="preserve"> and why?​</w:t>
      </w:r>
    </w:p>
    <w:p w14:paraId="0C69F86F" w14:textId="77777777" w:rsidR="007216B8" w:rsidRDefault="007216B8" w:rsidP="00362225">
      <w:pPr>
        <w:numPr>
          <w:ilvl w:val="0"/>
          <w:numId w:val="5"/>
        </w:numPr>
        <w:spacing w:after="160" w:line="259" w:lineRule="auto"/>
        <w:rPr>
          <w:rFonts w:ascii="Arial" w:hAnsi="Arial" w:cs="Arial"/>
          <w:sz w:val="24"/>
          <w:szCs w:val="24"/>
          <w:lang w:val="en-US"/>
        </w:rPr>
      </w:pPr>
      <w:r w:rsidRPr="00EE21D7">
        <w:rPr>
          <w:rFonts w:ascii="Arial" w:hAnsi="Arial" w:cs="Arial"/>
          <w:sz w:val="24"/>
          <w:szCs w:val="24"/>
          <w:lang w:val="en-US"/>
        </w:rPr>
        <w:t>Who is around the person and what do they do?​</w:t>
      </w:r>
    </w:p>
    <w:p w14:paraId="67E946CA" w14:textId="7274F21A" w:rsidR="00692AD1" w:rsidRPr="004F71F6" w:rsidRDefault="00692AD1" w:rsidP="004F71F6">
      <w:pPr>
        <w:numPr>
          <w:ilvl w:val="0"/>
          <w:numId w:val="5"/>
        </w:numPr>
        <w:spacing w:after="160" w:line="259" w:lineRule="auto"/>
        <w:rPr>
          <w:rFonts w:ascii="Arial" w:hAnsi="Arial" w:cs="Arial"/>
          <w:sz w:val="24"/>
          <w:szCs w:val="24"/>
          <w:lang w:val="en-US"/>
        </w:rPr>
      </w:pPr>
      <w:r>
        <w:rPr>
          <w:rFonts w:ascii="Arial" w:hAnsi="Arial" w:cs="Arial"/>
          <w:sz w:val="24"/>
          <w:szCs w:val="24"/>
          <w:lang w:val="en-US"/>
        </w:rPr>
        <w:t>H</w:t>
      </w:r>
      <w:r w:rsidRPr="00EE21D7">
        <w:rPr>
          <w:rFonts w:ascii="Arial" w:hAnsi="Arial" w:cs="Arial"/>
          <w:sz w:val="24"/>
          <w:szCs w:val="24"/>
          <w:lang w:val="en-US"/>
        </w:rPr>
        <w:t>as</w:t>
      </w:r>
      <w:r>
        <w:rPr>
          <w:rFonts w:ascii="Arial" w:hAnsi="Arial" w:cs="Arial"/>
          <w:sz w:val="24"/>
          <w:szCs w:val="24"/>
          <w:lang w:val="en-US"/>
        </w:rPr>
        <w:t xml:space="preserve"> anything</w:t>
      </w:r>
      <w:r w:rsidRPr="00EE21D7">
        <w:rPr>
          <w:rFonts w:ascii="Arial" w:hAnsi="Arial" w:cs="Arial"/>
          <w:sz w:val="24"/>
          <w:szCs w:val="24"/>
          <w:lang w:val="en-US"/>
        </w:rPr>
        <w:t xml:space="preserve"> changed?​</w:t>
      </w:r>
    </w:p>
    <w:p w14:paraId="586C78A0" w14:textId="401EEB8D" w:rsidR="007216B8" w:rsidRPr="00EE21D7" w:rsidRDefault="00692AD1" w:rsidP="00362225">
      <w:pPr>
        <w:numPr>
          <w:ilvl w:val="0"/>
          <w:numId w:val="5"/>
        </w:numPr>
        <w:spacing w:after="160" w:line="259" w:lineRule="auto"/>
        <w:rPr>
          <w:rFonts w:ascii="Arial" w:hAnsi="Arial" w:cs="Arial"/>
          <w:sz w:val="24"/>
          <w:szCs w:val="24"/>
          <w:lang w:val="en-US"/>
        </w:rPr>
      </w:pPr>
      <w:r>
        <w:rPr>
          <w:rFonts w:ascii="Arial" w:hAnsi="Arial" w:cs="Arial"/>
          <w:sz w:val="24"/>
          <w:szCs w:val="24"/>
          <w:lang w:val="en-US"/>
        </w:rPr>
        <w:t>What has worked well</w:t>
      </w:r>
      <w:r w:rsidR="00F6439A">
        <w:rPr>
          <w:rFonts w:ascii="Arial" w:hAnsi="Arial" w:cs="Arial"/>
          <w:sz w:val="24"/>
          <w:szCs w:val="24"/>
          <w:lang w:val="en-US"/>
        </w:rPr>
        <w:t xml:space="preserve"> and why</w:t>
      </w:r>
      <w:r>
        <w:rPr>
          <w:rFonts w:ascii="Arial" w:hAnsi="Arial" w:cs="Arial"/>
          <w:sz w:val="24"/>
          <w:szCs w:val="24"/>
          <w:lang w:val="en-US"/>
        </w:rPr>
        <w:t>?</w:t>
      </w:r>
    </w:p>
    <w:p w14:paraId="545C8075" w14:textId="56B5DF60" w:rsidR="007216B8" w:rsidRDefault="007216B8" w:rsidP="00362225">
      <w:pPr>
        <w:numPr>
          <w:ilvl w:val="0"/>
          <w:numId w:val="5"/>
        </w:numPr>
        <w:spacing w:after="160" w:line="259" w:lineRule="auto"/>
        <w:rPr>
          <w:rFonts w:ascii="Arial" w:hAnsi="Arial" w:cs="Arial"/>
          <w:sz w:val="24"/>
          <w:szCs w:val="24"/>
          <w:lang w:val="en-US"/>
        </w:rPr>
      </w:pPr>
      <w:r w:rsidRPr="00EE21D7">
        <w:rPr>
          <w:rFonts w:ascii="Arial" w:hAnsi="Arial" w:cs="Arial"/>
          <w:sz w:val="24"/>
          <w:szCs w:val="24"/>
          <w:lang w:val="en-US"/>
        </w:rPr>
        <w:t xml:space="preserve">What </w:t>
      </w:r>
      <w:r w:rsidR="00692AD1">
        <w:rPr>
          <w:rFonts w:ascii="Arial" w:hAnsi="Arial" w:cs="Arial"/>
          <w:sz w:val="24"/>
          <w:szCs w:val="24"/>
          <w:lang w:val="en-US"/>
        </w:rPr>
        <w:t>has not worked so well</w:t>
      </w:r>
      <w:r w:rsidR="00F6439A">
        <w:rPr>
          <w:rFonts w:ascii="Arial" w:hAnsi="Arial" w:cs="Arial"/>
          <w:sz w:val="24"/>
          <w:szCs w:val="24"/>
          <w:lang w:val="en-US"/>
        </w:rPr>
        <w:t xml:space="preserve"> and why</w:t>
      </w:r>
      <w:r w:rsidRPr="00EE21D7">
        <w:rPr>
          <w:rFonts w:ascii="Arial" w:hAnsi="Arial" w:cs="Arial"/>
          <w:sz w:val="24"/>
          <w:szCs w:val="24"/>
          <w:lang w:val="en-US"/>
        </w:rPr>
        <w:t>?​</w:t>
      </w:r>
    </w:p>
    <w:p w14:paraId="7F97AA33" w14:textId="5F8C0EB2" w:rsidR="00F6439A" w:rsidRDefault="00F6439A" w:rsidP="00362225">
      <w:pPr>
        <w:numPr>
          <w:ilvl w:val="0"/>
          <w:numId w:val="5"/>
        </w:numPr>
        <w:spacing w:after="160" w:line="259" w:lineRule="auto"/>
        <w:rPr>
          <w:rFonts w:ascii="Arial" w:hAnsi="Arial" w:cs="Arial"/>
          <w:sz w:val="24"/>
          <w:szCs w:val="24"/>
          <w:lang w:val="en-US"/>
        </w:rPr>
      </w:pPr>
      <w:r>
        <w:rPr>
          <w:rFonts w:ascii="Arial" w:hAnsi="Arial" w:cs="Arial"/>
          <w:sz w:val="24"/>
          <w:szCs w:val="24"/>
          <w:lang w:val="en-US"/>
        </w:rPr>
        <w:lastRenderedPageBreak/>
        <w:t xml:space="preserve">What would </w:t>
      </w:r>
      <w:r w:rsidR="00C37FE2">
        <w:rPr>
          <w:rFonts w:ascii="Arial" w:hAnsi="Arial" w:cs="Arial"/>
          <w:sz w:val="24"/>
          <w:szCs w:val="24"/>
          <w:lang w:val="en-US"/>
        </w:rPr>
        <w:t xml:space="preserve">they like going </w:t>
      </w:r>
      <w:r w:rsidR="002563E6">
        <w:rPr>
          <w:rFonts w:ascii="Arial" w:hAnsi="Arial" w:cs="Arial"/>
          <w:sz w:val="24"/>
          <w:szCs w:val="24"/>
          <w:lang w:val="en-US"/>
        </w:rPr>
        <w:t>forwards?</w:t>
      </w:r>
    </w:p>
    <w:p w14:paraId="7BB8E111" w14:textId="77777777" w:rsidR="007216B8" w:rsidRPr="002B01EF" w:rsidRDefault="007216B8" w:rsidP="007216B8">
      <w:pPr>
        <w:rPr>
          <w:rFonts w:ascii="Arial" w:hAnsi="Arial" w:cs="Arial"/>
          <w:sz w:val="24"/>
          <w:szCs w:val="24"/>
        </w:rPr>
      </w:pPr>
      <w:r w:rsidRPr="002B01EF">
        <w:rPr>
          <w:rFonts w:ascii="Arial" w:hAnsi="Arial" w:cs="Arial"/>
          <w:sz w:val="24"/>
          <w:szCs w:val="24"/>
        </w:rPr>
        <w:t>This conversation record should explain how things are going and what the person feels about their situation. Remember, we are not ‘reviewing the care package’ but having a conversation about a person's situation, what is important to them, what may have changed and any progress towards achieving their outcomes. ​</w:t>
      </w:r>
    </w:p>
    <w:p w14:paraId="7E9F3DD6" w14:textId="5EDD1915" w:rsidR="007216B8" w:rsidRPr="002B01EF" w:rsidRDefault="007216B8" w:rsidP="007216B8">
      <w:pPr>
        <w:rPr>
          <w:rFonts w:ascii="Arial" w:hAnsi="Arial" w:cs="Arial"/>
          <w:sz w:val="24"/>
          <w:szCs w:val="24"/>
        </w:rPr>
      </w:pPr>
      <w:r w:rsidRPr="002B01EF">
        <w:rPr>
          <w:rFonts w:ascii="Arial" w:hAnsi="Arial" w:cs="Arial"/>
          <w:sz w:val="24"/>
          <w:szCs w:val="24"/>
        </w:rPr>
        <w:t>Throughout the conversation consider the 9 areas of wellbeing and the impact on the person's daily life​</w:t>
      </w:r>
      <w:r w:rsidR="00561CBE">
        <w:rPr>
          <w:rFonts w:ascii="Arial" w:hAnsi="Arial" w:cs="Arial"/>
          <w:sz w:val="24"/>
          <w:szCs w:val="24"/>
        </w:rPr>
        <w:t>:</w:t>
      </w:r>
    </w:p>
    <w:p w14:paraId="3E1433E7" w14:textId="77777777" w:rsidR="007216B8" w:rsidRDefault="007216B8" w:rsidP="007216B8">
      <w:r>
        <w:t> </w:t>
      </w:r>
      <w:r>
        <w:rPr>
          <w:noProof/>
        </w:rPr>
        <w:drawing>
          <wp:inline distT="0" distB="0" distL="0" distR="0" wp14:anchorId="39F17D08" wp14:editId="00566929">
            <wp:extent cx="5731510" cy="1932940"/>
            <wp:effectExtent l="0" t="0" r="2540" b="0"/>
            <wp:docPr id="1" name="Picture 1" descr="A diagram of a wellbe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wellbeing&#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932940"/>
                    </a:xfrm>
                    <a:prstGeom prst="rect">
                      <a:avLst/>
                    </a:prstGeom>
                    <a:noFill/>
                    <a:ln>
                      <a:noFill/>
                    </a:ln>
                  </pic:spPr>
                </pic:pic>
              </a:graphicData>
            </a:graphic>
          </wp:inline>
        </w:drawing>
      </w:r>
    </w:p>
    <w:p w14:paraId="6CA6E7D3" w14:textId="77777777" w:rsidR="00B22289" w:rsidRDefault="00B22289" w:rsidP="007216B8">
      <w:pPr>
        <w:rPr>
          <w:rFonts w:ascii="Arial" w:hAnsi="Arial" w:cs="Arial"/>
          <w:b/>
          <w:bCs/>
          <w:color w:val="9BBB59" w:themeColor="accent3"/>
          <w:sz w:val="28"/>
          <w:szCs w:val="28"/>
        </w:rPr>
      </w:pPr>
    </w:p>
    <w:p w14:paraId="2817F3D2" w14:textId="1C0AFD5F" w:rsidR="007216B8" w:rsidRPr="00C019DF" w:rsidRDefault="00B22289" w:rsidP="00C019DF">
      <w:pPr>
        <w:pStyle w:val="Heading2"/>
        <w:spacing w:before="0" w:after="200"/>
        <w:rPr>
          <w:rFonts w:ascii="Arial" w:hAnsi="Arial" w:cs="Arial"/>
          <w:b/>
          <w:bCs/>
          <w:color w:val="9BBB59" w:themeColor="accent3"/>
          <w:sz w:val="28"/>
          <w:szCs w:val="28"/>
          <w:lang w:val="en-US"/>
        </w:rPr>
      </w:pPr>
      <w:bookmarkStart w:id="11" w:name="_Toc160812267"/>
      <w:r w:rsidRPr="00C019DF">
        <w:rPr>
          <w:rFonts w:ascii="Arial" w:hAnsi="Arial" w:cs="Arial"/>
          <w:b/>
          <w:bCs/>
          <w:color w:val="9BBB59" w:themeColor="accent3"/>
          <w:sz w:val="28"/>
          <w:szCs w:val="28"/>
          <w:lang w:val="en-US"/>
        </w:rPr>
        <w:t>The language we use:</w:t>
      </w:r>
      <w:bookmarkEnd w:id="11"/>
    </w:p>
    <w:p w14:paraId="01D679CA" w14:textId="04A21B3B" w:rsidR="00B22289" w:rsidRDefault="00B22289" w:rsidP="007216B8">
      <w:pPr>
        <w:rPr>
          <w:rFonts w:ascii="Arial" w:hAnsi="Arial" w:cs="Arial"/>
          <w:sz w:val="24"/>
          <w:szCs w:val="24"/>
        </w:rPr>
      </w:pPr>
      <w:r>
        <w:rPr>
          <w:rFonts w:ascii="Arial" w:hAnsi="Arial" w:cs="Arial"/>
          <w:sz w:val="24"/>
          <w:szCs w:val="24"/>
        </w:rPr>
        <w:t xml:space="preserve">It is important that we consider the language </w:t>
      </w:r>
      <w:r w:rsidR="00D35D0B">
        <w:rPr>
          <w:rFonts w:ascii="Arial" w:hAnsi="Arial" w:cs="Arial"/>
          <w:sz w:val="24"/>
          <w:szCs w:val="24"/>
        </w:rPr>
        <w:t>in our recording, ensuring it relates and has meaning to the person. We need to be mindful that our language doesn’t become too professional</w:t>
      </w:r>
      <w:r w:rsidR="0006427A">
        <w:rPr>
          <w:rFonts w:ascii="Arial" w:hAnsi="Arial" w:cs="Arial"/>
          <w:sz w:val="24"/>
          <w:szCs w:val="24"/>
        </w:rPr>
        <w:t xml:space="preserve"> and</w:t>
      </w:r>
      <w:r w:rsidR="00D35D0B">
        <w:rPr>
          <w:rFonts w:ascii="Arial" w:hAnsi="Arial" w:cs="Arial"/>
          <w:sz w:val="24"/>
          <w:szCs w:val="24"/>
        </w:rPr>
        <w:t xml:space="preserve"> </w:t>
      </w:r>
      <w:r w:rsidR="00570093">
        <w:rPr>
          <w:rFonts w:ascii="Arial" w:hAnsi="Arial" w:cs="Arial"/>
          <w:sz w:val="24"/>
          <w:szCs w:val="24"/>
        </w:rPr>
        <w:t>full of</w:t>
      </w:r>
      <w:r w:rsidR="00D35D0B">
        <w:rPr>
          <w:rFonts w:ascii="Arial" w:hAnsi="Arial" w:cs="Arial"/>
          <w:sz w:val="24"/>
          <w:szCs w:val="24"/>
        </w:rPr>
        <w:t xml:space="preserve"> </w:t>
      </w:r>
      <w:r w:rsidR="00B945BF">
        <w:rPr>
          <w:rFonts w:ascii="Arial" w:hAnsi="Arial" w:cs="Arial"/>
          <w:sz w:val="24"/>
          <w:szCs w:val="24"/>
        </w:rPr>
        <w:t>jargon,</w:t>
      </w:r>
      <w:r w:rsidR="00570093">
        <w:rPr>
          <w:rFonts w:ascii="Arial" w:hAnsi="Arial" w:cs="Arial"/>
          <w:sz w:val="24"/>
          <w:szCs w:val="24"/>
        </w:rPr>
        <w:t xml:space="preserve"> </w:t>
      </w:r>
      <w:r w:rsidR="00B64C95">
        <w:rPr>
          <w:rFonts w:ascii="Arial" w:hAnsi="Arial" w:cs="Arial"/>
          <w:sz w:val="24"/>
          <w:szCs w:val="24"/>
        </w:rPr>
        <w:t xml:space="preserve">so </w:t>
      </w:r>
      <w:r w:rsidR="00570093">
        <w:rPr>
          <w:rFonts w:ascii="Arial" w:hAnsi="Arial" w:cs="Arial"/>
          <w:sz w:val="24"/>
          <w:szCs w:val="24"/>
        </w:rPr>
        <w:t>it makes no sense to the</w:t>
      </w:r>
      <w:r w:rsidR="003D5743">
        <w:rPr>
          <w:rFonts w:ascii="Arial" w:hAnsi="Arial" w:cs="Arial"/>
          <w:sz w:val="24"/>
          <w:szCs w:val="24"/>
        </w:rPr>
        <w:t xml:space="preserve"> person it relates to</w:t>
      </w:r>
      <w:r w:rsidR="00570093">
        <w:rPr>
          <w:rFonts w:ascii="Arial" w:hAnsi="Arial" w:cs="Arial"/>
          <w:sz w:val="24"/>
          <w:szCs w:val="24"/>
        </w:rPr>
        <w:t xml:space="preserve">. </w:t>
      </w:r>
    </w:p>
    <w:p w14:paraId="42E771A2" w14:textId="3F77DA91" w:rsidR="00570093" w:rsidRPr="00570093" w:rsidRDefault="00570093" w:rsidP="007216B8">
      <w:pPr>
        <w:rPr>
          <w:rFonts w:ascii="Arial" w:hAnsi="Arial" w:cs="Arial"/>
          <w:color w:val="9BBB59" w:themeColor="accent3"/>
          <w:sz w:val="24"/>
          <w:szCs w:val="24"/>
        </w:rPr>
      </w:pPr>
      <w:r w:rsidRPr="00570093">
        <w:rPr>
          <w:rFonts w:ascii="Arial" w:hAnsi="Arial" w:cs="Arial"/>
          <w:color w:val="9BBB59" w:themeColor="accent3"/>
          <w:sz w:val="24"/>
          <w:szCs w:val="24"/>
        </w:rPr>
        <w:t>Poor example of recording:</w:t>
      </w:r>
    </w:p>
    <w:p w14:paraId="2D2E9957" w14:textId="6CAAC0A7" w:rsidR="00B64C95" w:rsidRDefault="00570093" w:rsidP="007216B8">
      <w:pPr>
        <w:rPr>
          <w:rFonts w:ascii="Arial" w:hAnsi="Arial" w:cs="Arial"/>
          <w:sz w:val="24"/>
          <w:szCs w:val="24"/>
        </w:rPr>
      </w:pPr>
      <w:r>
        <w:rPr>
          <w:rFonts w:ascii="Arial" w:hAnsi="Arial" w:cs="Arial"/>
          <w:sz w:val="24"/>
          <w:szCs w:val="24"/>
        </w:rPr>
        <w:t>“Barbara wishes to mobilise independently in her home”.</w:t>
      </w:r>
    </w:p>
    <w:p w14:paraId="3DB07666" w14:textId="60084753" w:rsidR="0006427A" w:rsidRDefault="008A10BF" w:rsidP="007216B8">
      <w:pPr>
        <w:rPr>
          <w:rFonts w:ascii="Arial" w:hAnsi="Arial" w:cs="Arial"/>
          <w:sz w:val="24"/>
          <w:szCs w:val="24"/>
        </w:rPr>
      </w:pPr>
      <w:r>
        <w:rPr>
          <w:rFonts w:ascii="Arial" w:hAnsi="Arial" w:cs="Arial"/>
          <w:sz w:val="24"/>
          <w:szCs w:val="24"/>
        </w:rPr>
        <w:t>Did</w:t>
      </w:r>
      <w:r w:rsidR="0006427A">
        <w:rPr>
          <w:rFonts w:ascii="Arial" w:hAnsi="Arial" w:cs="Arial"/>
          <w:sz w:val="24"/>
          <w:szCs w:val="24"/>
        </w:rPr>
        <w:t xml:space="preserve"> Barbara </w:t>
      </w:r>
      <w:r w:rsidR="00CA35EF">
        <w:rPr>
          <w:rFonts w:ascii="Arial" w:hAnsi="Arial" w:cs="Arial"/>
          <w:sz w:val="24"/>
          <w:szCs w:val="24"/>
        </w:rPr>
        <w:t xml:space="preserve">describe her situation </w:t>
      </w:r>
      <w:r w:rsidR="00671E3A">
        <w:rPr>
          <w:rFonts w:ascii="Arial" w:hAnsi="Arial" w:cs="Arial"/>
          <w:sz w:val="24"/>
          <w:szCs w:val="24"/>
        </w:rPr>
        <w:t>to you using</w:t>
      </w:r>
      <w:r w:rsidR="0006427A">
        <w:rPr>
          <w:rFonts w:ascii="Arial" w:hAnsi="Arial" w:cs="Arial"/>
          <w:sz w:val="24"/>
          <w:szCs w:val="24"/>
        </w:rPr>
        <w:t xml:space="preserve"> these words</w:t>
      </w:r>
      <w:r w:rsidR="00C419A5">
        <w:rPr>
          <w:rFonts w:ascii="Arial" w:hAnsi="Arial" w:cs="Arial"/>
          <w:sz w:val="24"/>
          <w:szCs w:val="24"/>
        </w:rPr>
        <w:t>?</w:t>
      </w:r>
      <w:r w:rsidR="00671E3A">
        <w:rPr>
          <w:rFonts w:ascii="Arial" w:hAnsi="Arial" w:cs="Arial"/>
          <w:sz w:val="24"/>
          <w:szCs w:val="24"/>
        </w:rPr>
        <w:t xml:space="preserve"> </w:t>
      </w:r>
      <w:r w:rsidR="00B81D68">
        <w:rPr>
          <w:rFonts w:ascii="Arial" w:hAnsi="Arial" w:cs="Arial"/>
          <w:sz w:val="24"/>
          <w:szCs w:val="24"/>
        </w:rPr>
        <w:t>These tend to be how professionals may describe a person rather than how someone would describe their own situation.</w:t>
      </w:r>
    </w:p>
    <w:p w14:paraId="12514A26" w14:textId="4A831132" w:rsidR="00B64C95" w:rsidRPr="00B64C95" w:rsidRDefault="00B64C95" w:rsidP="007216B8">
      <w:pPr>
        <w:rPr>
          <w:rFonts w:ascii="Arial" w:hAnsi="Arial" w:cs="Arial"/>
          <w:color w:val="9BBB59" w:themeColor="accent3"/>
          <w:sz w:val="24"/>
          <w:szCs w:val="24"/>
        </w:rPr>
      </w:pPr>
      <w:r w:rsidRPr="00B64C95">
        <w:rPr>
          <w:rFonts w:ascii="Arial" w:hAnsi="Arial" w:cs="Arial"/>
          <w:color w:val="9BBB59" w:themeColor="accent3"/>
          <w:sz w:val="24"/>
          <w:szCs w:val="24"/>
        </w:rPr>
        <w:t>Improved example of recording:</w:t>
      </w:r>
    </w:p>
    <w:p w14:paraId="394CA411" w14:textId="77777777" w:rsidR="00B81D68" w:rsidRDefault="00B64C95" w:rsidP="007216B8">
      <w:pPr>
        <w:rPr>
          <w:rFonts w:ascii="Arial" w:hAnsi="Arial" w:cs="Arial"/>
          <w:sz w:val="24"/>
          <w:szCs w:val="24"/>
        </w:rPr>
      </w:pPr>
      <w:r>
        <w:rPr>
          <w:rFonts w:ascii="Arial" w:hAnsi="Arial" w:cs="Arial"/>
          <w:sz w:val="24"/>
          <w:szCs w:val="24"/>
        </w:rPr>
        <w:t>“Barbara wants to be able to walk around her home without fear of falling”.</w:t>
      </w:r>
    </w:p>
    <w:p w14:paraId="54FC21A8" w14:textId="1F271490" w:rsidR="00F6435B" w:rsidRDefault="00C419A5" w:rsidP="007216B8">
      <w:pPr>
        <w:rPr>
          <w:rFonts w:ascii="Arial" w:hAnsi="Arial" w:cs="Arial"/>
          <w:sz w:val="24"/>
          <w:szCs w:val="24"/>
        </w:rPr>
      </w:pPr>
      <w:r>
        <w:rPr>
          <w:rFonts w:ascii="Arial" w:hAnsi="Arial" w:cs="Arial"/>
          <w:sz w:val="24"/>
          <w:szCs w:val="24"/>
        </w:rPr>
        <w:t xml:space="preserve">This simple change is much more personalised and is likely to be more reflective of the conversation had with Barbara. </w:t>
      </w:r>
      <w:r w:rsidR="00B64C95">
        <w:rPr>
          <w:rFonts w:ascii="Arial" w:hAnsi="Arial" w:cs="Arial"/>
          <w:sz w:val="24"/>
          <w:szCs w:val="24"/>
        </w:rPr>
        <w:t>Further still, i</w:t>
      </w:r>
      <w:r w:rsidR="00570093">
        <w:rPr>
          <w:rFonts w:ascii="Arial" w:hAnsi="Arial" w:cs="Arial"/>
          <w:sz w:val="24"/>
          <w:szCs w:val="24"/>
        </w:rPr>
        <w:t>f you can use the person’s own words where required, this</w:t>
      </w:r>
      <w:r w:rsidR="00F6435B">
        <w:rPr>
          <w:rFonts w:ascii="Arial" w:hAnsi="Arial" w:cs="Arial"/>
          <w:sz w:val="24"/>
          <w:szCs w:val="24"/>
        </w:rPr>
        <w:t xml:space="preserve"> will be much more</w:t>
      </w:r>
      <w:r w:rsidR="00570093">
        <w:rPr>
          <w:rFonts w:ascii="Arial" w:hAnsi="Arial" w:cs="Arial"/>
          <w:sz w:val="24"/>
          <w:szCs w:val="24"/>
        </w:rPr>
        <w:t xml:space="preserve"> powerful and meaning</w:t>
      </w:r>
      <w:r w:rsidR="00F6435B">
        <w:rPr>
          <w:rFonts w:ascii="Arial" w:hAnsi="Arial" w:cs="Arial"/>
          <w:sz w:val="24"/>
          <w:szCs w:val="24"/>
        </w:rPr>
        <w:t>ful</w:t>
      </w:r>
      <w:r w:rsidR="00570093">
        <w:rPr>
          <w:rFonts w:ascii="Arial" w:hAnsi="Arial" w:cs="Arial"/>
          <w:sz w:val="24"/>
          <w:szCs w:val="24"/>
        </w:rPr>
        <w:t xml:space="preserve"> than any professional language </w:t>
      </w:r>
      <w:r w:rsidR="00F6435B">
        <w:rPr>
          <w:rFonts w:ascii="Arial" w:hAnsi="Arial" w:cs="Arial"/>
          <w:sz w:val="24"/>
          <w:szCs w:val="24"/>
        </w:rPr>
        <w:t>or</w:t>
      </w:r>
      <w:r w:rsidR="00570093">
        <w:rPr>
          <w:rFonts w:ascii="Arial" w:hAnsi="Arial" w:cs="Arial"/>
          <w:sz w:val="24"/>
          <w:szCs w:val="24"/>
        </w:rPr>
        <w:t xml:space="preserve"> stock statement made.</w:t>
      </w:r>
    </w:p>
    <w:p w14:paraId="2000AED8" w14:textId="77777777" w:rsidR="00DC5EC1" w:rsidRDefault="00DC5EC1" w:rsidP="007216B8">
      <w:pPr>
        <w:rPr>
          <w:rFonts w:ascii="Arial" w:hAnsi="Arial" w:cs="Arial"/>
          <w:b/>
          <w:bCs/>
          <w:color w:val="9BBB59" w:themeColor="accent3"/>
          <w:sz w:val="28"/>
          <w:szCs w:val="28"/>
        </w:rPr>
      </w:pPr>
    </w:p>
    <w:p w14:paraId="6C536DE7" w14:textId="77777777" w:rsidR="0071561E" w:rsidRDefault="0071561E" w:rsidP="007216B8">
      <w:pPr>
        <w:rPr>
          <w:rFonts w:ascii="Arial" w:hAnsi="Arial" w:cs="Arial"/>
          <w:b/>
          <w:bCs/>
          <w:color w:val="9BBB59" w:themeColor="accent3"/>
          <w:sz w:val="28"/>
          <w:szCs w:val="28"/>
        </w:rPr>
      </w:pPr>
    </w:p>
    <w:p w14:paraId="4BEEB91D" w14:textId="0901AAC3" w:rsidR="00C419A5" w:rsidRPr="00C019DF" w:rsidRDefault="00C419A5" w:rsidP="00C019DF">
      <w:pPr>
        <w:pStyle w:val="Heading2"/>
        <w:spacing w:before="0" w:after="200"/>
        <w:rPr>
          <w:rFonts w:ascii="Arial" w:hAnsi="Arial" w:cs="Arial"/>
          <w:b/>
          <w:bCs/>
          <w:color w:val="9BBB59" w:themeColor="accent3"/>
          <w:sz w:val="28"/>
          <w:szCs w:val="28"/>
          <w:lang w:val="en-US"/>
        </w:rPr>
      </w:pPr>
      <w:bookmarkStart w:id="12" w:name="_Toc160812268"/>
      <w:r w:rsidRPr="00C019DF">
        <w:rPr>
          <w:rFonts w:ascii="Arial" w:hAnsi="Arial" w:cs="Arial"/>
          <w:b/>
          <w:bCs/>
          <w:color w:val="9BBB59" w:themeColor="accent3"/>
          <w:sz w:val="28"/>
          <w:szCs w:val="28"/>
          <w:lang w:val="en-US"/>
        </w:rPr>
        <w:t>Narration in recording:</w:t>
      </w:r>
      <w:bookmarkEnd w:id="12"/>
    </w:p>
    <w:p w14:paraId="5436E2AC" w14:textId="1CF7BE0A" w:rsidR="00CD73AD" w:rsidRDefault="00F6435B" w:rsidP="007216B8">
      <w:pPr>
        <w:rPr>
          <w:rFonts w:ascii="Arial" w:hAnsi="Arial" w:cs="Arial"/>
          <w:sz w:val="24"/>
          <w:szCs w:val="24"/>
        </w:rPr>
      </w:pPr>
      <w:r>
        <w:rPr>
          <w:rFonts w:ascii="Arial" w:hAnsi="Arial" w:cs="Arial"/>
          <w:sz w:val="24"/>
          <w:szCs w:val="24"/>
        </w:rPr>
        <w:t>It will depend on the person you are working with as to whether you record in either first or third person. In some situations, you may choose to use a combination.</w:t>
      </w:r>
    </w:p>
    <w:p w14:paraId="2D684850" w14:textId="7A6B2BBB" w:rsidR="00F6435B" w:rsidRDefault="00F6435B" w:rsidP="007216B8">
      <w:pPr>
        <w:rPr>
          <w:rFonts w:ascii="Arial" w:hAnsi="Arial" w:cs="Arial"/>
          <w:color w:val="9BBB59" w:themeColor="accent3"/>
          <w:sz w:val="24"/>
          <w:szCs w:val="24"/>
        </w:rPr>
      </w:pPr>
      <w:r w:rsidRPr="00F6435B">
        <w:rPr>
          <w:rFonts w:ascii="Arial" w:hAnsi="Arial" w:cs="Arial"/>
          <w:color w:val="9BBB59" w:themeColor="accent3"/>
          <w:sz w:val="24"/>
          <w:szCs w:val="24"/>
        </w:rPr>
        <w:t>Example of writing in the first person:</w:t>
      </w:r>
    </w:p>
    <w:p w14:paraId="774E42C0" w14:textId="69E13CD8" w:rsidR="00CD73AD" w:rsidRPr="00F6435B" w:rsidRDefault="00217DFA" w:rsidP="007216B8">
      <w:pPr>
        <w:rPr>
          <w:rFonts w:ascii="Arial" w:hAnsi="Arial" w:cs="Arial"/>
          <w:sz w:val="24"/>
          <w:szCs w:val="24"/>
        </w:rPr>
      </w:pPr>
      <w:r>
        <w:rPr>
          <w:rFonts w:ascii="Arial" w:hAnsi="Arial" w:cs="Arial"/>
          <w:sz w:val="24"/>
          <w:szCs w:val="24"/>
        </w:rPr>
        <w:t>“</w:t>
      </w:r>
      <w:r w:rsidR="00F6435B" w:rsidRPr="00F6435B">
        <w:rPr>
          <w:rFonts w:ascii="Arial" w:hAnsi="Arial" w:cs="Arial"/>
          <w:sz w:val="24"/>
          <w:szCs w:val="24"/>
        </w:rPr>
        <w:t>I would like to</w:t>
      </w:r>
      <w:r w:rsidR="00F6435B">
        <w:rPr>
          <w:rFonts w:ascii="Arial" w:hAnsi="Arial" w:cs="Arial"/>
          <w:sz w:val="24"/>
          <w:szCs w:val="24"/>
        </w:rPr>
        <w:t xml:space="preserve"> be able to make my own meals and drinks</w:t>
      </w:r>
      <w:r>
        <w:rPr>
          <w:rFonts w:ascii="Arial" w:hAnsi="Arial" w:cs="Arial"/>
          <w:sz w:val="24"/>
          <w:szCs w:val="24"/>
        </w:rPr>
        <w:t>”</w:t>
      </w:r>
      <w:r w:rsidR="00F6435B">
        <w:rPr>
          <w:rFonts w:ascii="Arial" w:hAnsi="Arial" w:cs="Arial"/>
          <w:sz w:val="24"/>
          <w:szCs w:val="24"/>
        </w:rPr>
        <w:t>.</w:t>
      </w:r>
    </w:p>
    <w:p w14:paraId="5FB2F90D" w14:textId="731F058A" w:rsidR="00F6435B" w:rsidRPr="00F6435B" w:rsidRDefault="00F6435B" w:rsidP="007216B8">
      <w:pPr>
        <w:rPr>
          <w:rFonts w:ascii="Arial" w:hAnsi="Arial" w:cs="Arial"/>
          <w:color w:val="9BBB59" w:themeColor="accent3"/>
          <w:sz w:val="24"/>
          <w:szCs w:val="24"/>
        </w:rPr>
      </w:pPr>
      <w:r w:rsidRPr="00F6435B">
        <w:rPr>
          <w:rFonts w:ascii="Arial" w:hAnsi="Arial" w:cs="Arial"/>
          <w:color w:val="9BBB59" w:themeColor="accent3"/>
          <w:sz w:val="24"/>
          <w:szCs w:val="24"/>
        </w:rPr>
        <w:t>Example of writing in the third person:</w:t>
      </w:r>
    </w:p>
    <w:p w14:paraId="05E634FB" w14:textId="70EAD8F4" w:rsidR="00CD73AD" w:rsidRDefault="00F6435B" w:rsidP="007216B8">
      <w:pPr>
        <w:rPr>
          <w:rFonts w:ascii="Arial" w:hAnsi="Arial" w:cs="Arial"/>
          <w:sz w:val="24"/>
          <w:szCs w:val="24"/>
        </w:rPr>
      </w:pPr>
      <w:r>
        <w:rPr>
          <w:rFonts w:ascii="Arial" w:hAnsi="Arial" w:cs="Arial"/>
          <w:sz w:val="24"/>
          <w:szCs w:val="24"/>
        </w:rPr>
        <w:t>Barbara would like to make her own meals and drinks.</w:t>
      </w:r>
    </w:p>
    <w:p w14:paraId="62C01C6D" w14:textId="77777777" w:rsidR="00D2558B" w:rsidRDefault="00D2558B" w:rsidP="007216B8">
      <w:pPr>
        <w:rPr>
          <w:rFonts w:ascii="Arial" w:hAnsi="Arial" w:cs="Arial"/>
          <w:sz w:val="24"/>
          <w:szCs w:val="24"/>
        </w:rPr>
      </w:pPr>
    </w:p>
    <w:p w14:paraId="32A5D0CA" w14:textId="77777777" w:rsidR="000601D2" w:rsidRDefault="00A14B6F" w:rsidP="007216B8">
      <w:pPr>
        <w:rPr>
          <w:rFonts w:ascii="Arial" w:hAnsi="Arial" w:cs="Arial"/>
          <w:sz w:val="24"/>
          <w:szCs w:val="24"/>
        </w:rPr>
      </w:pPr>
      <w:r>
        <w:rPr>
          <w:rFonts w:ascii="Arial" w:hAnsi="Arial" w:cs="Arial"/>
          <w:sz w:val="24"/>
          <w:szCs w:val="24"/>
        </w:rPr>
        <w:t xml:space="preserve">If a person does not have capacity and is not able to communicate their views and wishes, </w:t>
      </w:r>
      <w:r w:rsidR="00B62ED1">
        <w:rPr>
          <w:rFonts w:ascii="Arial" w:hAnsi="Arial" w:cs="Arial"/>
          <w:sz w:val="24"/>
          <w:szCs w:val="24"/>
        </w:rPr>
        <w:t>we need to ensure that we work in their best interests</w:t>
      </w:r>
      <w:r w:rsidR="008C1FAF">
        <w:rPr>
          <w:rFonts w:ascii="Arial" w:hAnsi="Arial" w:cs="Arial"/>
          <w:sz w:val="24"/>
          <w:szCs w:val="24"/>
        </w:rPr>
        <w:t xml:space="preserve"> </w:t>
      </w:r>
      <w:r w:rsidR="000601D2">
        <w:rPr>
          <w:rFonts w:ascii="Arial" w:hAnsi="Arial" w:cs="Arial"/>
          <w:sz w:val="24"/>
          <w:szCs w:val="24"/>
        </w:rPr>
        <w:t>in line</w:t>
      </w:r>
      <w:r w:rsidR="008C1FAF">
        <w:rPr>
          <w:rFonts w:ascii="Arial" w:hAnsi="Arial" w:cs="Arial"/>
          <w:sz w:val="24"/>
          <w:szCs w:val="24"/>
        </w:rPr>
        <w:t xml:space="preserve"> with the Mental Capacity Act </w:t>
      </w:r>
      <w:r w:rsidR="000601D2">
        <w:rPr>
          <w:rFonts w:ascii="Arial" w:hAnsi="Arial" w:cs="Arial"/>
          <w:sz w:val="24"/>
          <w:szCs w:val="24"/>
        </w:rPr>
        <w:t>2005</w:t>
      </w:r>
      <w:r w:rsidR="00B62ED1">
        <w:rPr>
          <w:rFonts w:ascii="Arial" w:hAnsi="Arial" w:cs="Arial"/>
          <w:sz w:val="24"/>
          <w:szCs w:val="24"/>
        </w:rPr>
        <w:t xml:space="preserve">. </w:t>
      </w:r>
    </w:p>
    <w:p w14:paraId="524240DC" w14:textId="69AA9CBB" w:rsidR="008E44B7" w:rsidRDefault="00B62ED1" w:rsidP="007216B8">
      <w:pPr>
        <w:rPr>
          <w:rFonts w:ascii="Arial" w:hAnsi="Arial" w:cs="Arial"/>
          <w:sz w:val="24"/>
          <w:szCs w:val="24"/>
        </w:rPr>
      </w:pPr>
      <w:r>
        <w:rPr>
          <w:rFonts w:ascii="Arial" w:hAnsi="Arial" w:cs="Arial"/>
          <w:sz w:val="24"/>
          <w:szCs w:val="24"/>
        </w:rPr>
        <w:t xml:space="preserve">This may mean having conversations with the people that know the </w:t>
      </w:r>
      <w:r w:rsidR="000601D2">
        <w:rPr>
          <w:rFonts w:ascii="Arial" w:hAnsi="Arial" w:cs="Arial"/>
          <w:sz w:val="24"/>
          <w:szCs w:val="24"/>
        </w:rPr>
        <w:t xml:space="preserve">person </w:t>
      </w:r>
      <w:r>
        <w:rPr>
          <w:rFonts w:ascii="Arial" w:hAnsi="Arial" w:cs="Arial"/>
          <w:sz w:val="24"/>
          <w:szCs w:val="24"/>
        </w:rPr>
        <w:t>best</w:t>
      </w:r>
      <w:r w:rsidR="008E44B7">
        <w:rPr>
          <w:rFonts w:ascii="Arial" w:hAnsi="Arial" w:cs="Arial"/>
          <w:sz w:val="24"/>
          <w:szCs w:val="24"/>
        </w:rPr>
        <w:t xml:space="preserve"> such</w:t>
      </w:r>
      <w:r w:rsidR="00C82411">
        <w:rPr>
          <w:rFonts w:ascii="Arial" w:hAnsi="Arial" w:cs="Arial"/>
          <w:sz w:val="24"/>
          <w:szCs w:val="24"/>
        </w:rPr>
        <w:t xml:space="preserve"> as</w:t>
      </w:r>
      <w:r w:rsidR="008E44B7">
        <w:rPr>
          <w:rFonts w:ascii="Arial" w:hAnsi="Arial" w:cs="Arial"/>
          <w:sz w:val="24"/>
          <w:szCs w:val="24"/>
        </w:rPr>
        <w:t xml:space="preserve"> </w:t>
      </w:r>
      <w:r>
        <w:rPr>
          <w:rFonts w:ascii="Arial" w:hAnsi="Arial" w:cs="Arial"/>
          <w:sz w:val="24"/>
          <w:szCs w:val="24"/>
        </w:rPr>
        <w:t xml:space="preserve">family, friends, care providers. </w:t>
      </w:r>
    </w:p>
    <w:p w14:paraId="1D74ED89" w14:textId="77777777" w:rsidR="00A30614" w:rsidRDefault="00B62ED1" w:rsidP="00CE7CAC">
      <w:pPr>
        <w:rPr>
          <w:rFonts w:ascii="Arial" w:hAnsi="Arial" w:cs="Arial"/>
          <w:sz w:val="24"/>
          <w:szCs w:val="24"/>
        </w:rPr>
      </w:pPr>
      <w:r>
        <w:rPr>
          <w:rFonts w:ascii="Arial" w:hAnsi="Arial" w:cs="Arial"/>
          <w:sz w:val="24"/>
          <w:szCs w:val="24"/>
        </w:rPr>
        <w:t xml:space="preserve">If the person previously documented what their wishes </w:t>
      </w:r>
      <w:r w:rsidR="008E44B7">
        <w:rPr>
          <w:rFonts w:ascii="Arial" w:hAnsi="Arial" w:cs="Arial"/>
          <w:sz w:val="24"/>
          <w:szCs w:val="24"/>
        </w:rPr>
        <w:t xml:space="preserve">or preferences were, it is also best practice to refer to this </w:t>
      </w:r>
      <w:r w:rsidR="00216D67">
        <w:rPr>
          <w:rFonts w:ascii="Arial" w:hAnsi="Arial" w:cs="Arial"/>
          <w:sz w:val="24"/>
          <w:szCs w:val="24"/>
        </w:rPr>
        <w:t xml:space="preserve">to help ensure this is taken into consideration. </w:t>
      </w:r>
    </w:p>
    <w:p w14:paraId="39B89082" w14:textId="4A82DF65" w:rsidR="00CE7CAC" w:rsidRPr="00F6435B" w:rsidRDefault="009E5C6B" w:rsidP="00CE7CAC">
      <w:pPr>
        <w:rPr>
          <w:rFonts w:ascii="Arial" w:hAnsi="Arial" w:cs="Arial"/>
          <w:sz w:val="24"/>
          <w:szCs w:val="24"/>
        </w:rPr>
      </w:pPr>
      <w:r>
        <w:rPr>
          <w:rFonts w:ascii="Arial" w:hAnsi="Arial" w:cs="Arial"/>
          <w:sz w:val="24"/>
          <w:szCs w:val="24"/>
        </w:rPr>
        <w:t xml:space="preserve">You can also include any non-verbal responses </w:t>
      </w:r>
      <w:r w:rsidR="00CE7CAC">
        <w:rPr>
          <w:rFonts w:ascii="Arial" w:hAnsi="Arial" w:cs="Arial"/>
          <w:sz w:val="24"/>
          <w:szCs w:val="24"/>
        </w:rPr>
        <w:t>or if a person was able to say a few words, you can directly quote this in your recording</w:t>
      </w:r>
      <w:r w:rsidR="00360D7A">
        <w:rPr>
          <w:rFonts w:ascii="Arial" w:hAnsi="Arial" w:cs="Arial"/>
          <w:sz w:val="24"/>
          <w:szCs w:val="24"/>
        </w:rPr>
        <w:t xml:space="preserve"> to demonstrate how you have engaged </w:t>
      </w:r>
      <w:r w:rsidR="00D2558B">
        <w:rPr>
          <w:rFonts w:ascii="Arial" w:hAnsi="Arial" w:cs="Arial"/>
          <w:sz w:val="24"/>
          <w:szCs w:val="24"/>
        </w:rPr>
        <w:t>with the</w:t>
      </w:r>
      <w:r w:rsidR="00360D7A">
        <w:rPr>
          <w:rFonts w:ascii="Arial" w:hAnsi="Arial" w:cs="Arial"/>
          <w:sz w:val="24"/>
          <w:szCs w:val="24"/>
        </w:rPr>
        <w:t xml:space="preserve"> person.</w:t>
      </w:r>
    </w:p>
    <w:p w14:paraId="22C76CD0" w14:textId="77777777" w:rsidR="00D35D0B" w:rsidRDefault="00D35D0B" w:rsidP="007216B8">
      <w:pPr>
        <w:rPr>
          <w:rFonts w:ascii="Arial" w:hAnsi="Arial" w:cs="Arial"/>
          <w:sz w:val="24"/>
          <w:szCs w:val="24"/>
        </w:rPr>
      </w:pPr>
    </w:p>
    <w:p w14:paraId="524C488A" w14:textId="77777777" w:rsidR="00752C0E" w:rsidRPr="00C019DF" w:rsidRDefault="00752C0E" w:rsidP="00C019DF">
      <w:pPr>
        <w:pStyle w:val="Heading2"/>
        <w:spacing w:before="0" w:after="200"/>
        <w:rPr>
          <w:rFonts w:ascii="Arial" w:hAnsi="Arial" w:cs="Arial"/>
          <w:b/>
          <w:bCs/>
          <w:color w:val="9BBB59" w:themeColor="accent3"/>
          <w:sz w:val="28"/>
          <w:szCs w:val="28"/>
          <w:lang w:val="en-US"/>
        </w:rPr>
      </w:pPr>
      <w:bookmarkStart w:id="13" w:name="_Toc160812269"/>
      <w:r w:rsidRPr="00C019DF">
        <w:rPr>
          <w:rFonts w:ascii="Arial" w:hAnsi="Arial" w:cs="Arial"/>
          <w:b/>
          <w:bCs/>
          <w:color w:val="9BBB59" w:themeColor="accent3"/>
          <w:sz w:val="28"/>
          <w:szCs w:val="28"/>
          <w:lang w:val="en-US"/>
        </w:rPr>
        <w:t>Timescales for our recording:</w:t>
      </w:r>
      <w:bookmarkEnd w:id="13"/>
    </w:p>
    <w:p w14:paraId="5387AED9" w14:textId="77777777" w:rsidR="00752C0E" w:rsidRDefault="00752C0E" w:rsidP="00752C0E">
      <w:pPr>
        <w:rPr>
          <w:rFonts w:ascii="Arial" w:hAnsi="Arial" w:cs="Arial"/>
          <w:sz w:val="24"/>
          <w:szCs w:val="24"/>
        </w:rPr>
      </w:pPr>
      <w:r w:rsidRPr="003B5193">
        <w:rPr>
          <w:rFonts w:ascii="Arial" w:hAnsi="Arial" w:cs="Arial"/>
          <w:sz w:val="24"/>
          <w:szCs w:val="24"/>
        </w:rPr>
        <w:t xml:space="preserve">Case notes should be recorded within 2 working days of the event unless a specific Adult Care procedure includes a different time scale. </w:t>
      </w:r>
    </w:p>
    <w:p w14:paraId="174B9712" w14:textId="22F3430F" w:rsidR="00752C0E" w:rsidRPr="003B5193" w:rsidRDefault="00752C0E" w:rsidP="00752C0E">
      <w:pPr>
        <w:rPr>
          <w:rFonts w:ascii="Arial" w:hAnsi="Arial" w:cs="Arial"/>
          <w:sz w:val="24"/>
          <w:szCs w:val="24"/>
        </w:rPr>
      </w:pPr>
      <w:r w:rsidRPr="003B5193">
        <w:rPr>
          <w:rFonts w:ascii="Arial" w:hAnsi="Arial" w:cs="Arial"/>
          <w:sz w:val="24"/>
          <w:szCs w:val="24"/>
        </w:rPr>
        <w:t xml:space="preserve">It's important that we schedule time in our day to record, completing case notes </w:t>
      </w:r>
      <w:r w:rsidR="00D475FD">
        <w:rPr>
          <w:rFonts w:ascii="Arial" w:hAnsi="Arial" w:cs="Arial"/>
          <w:sz w:val="24"/>
          <w:szCs w:val="24"/>
        </w:rPr>
        <w:t xml:space="preserve">and all documentation </w:t>
      </w:r>
      <w:r w:rsidRPr="003B5193">
        <w:rPr>
          <w:rFonts w:ascii="Arial" w:hAnsi="Arial" w:cs="Arial"/>
          <w:sz w:val="24"/>
          <w:szCs w:val="24"/>
        </w:rPr>
        <w:t>as close to the event as possible, as this helps us to record conversations and actions accurately.</w:t>
      </w:r>
    </w:p>
    <w:p w14:paraId="5FFEF00F" w14:textId="77777777" w:rsidR="00752C0E" w:rsidRDefault="00752C0E" w:rsidP="007216B8">
      <w:pPr>
        <w:rPr>
          <w:rFonts w:ascii="Arial" w:hAnsi="Arial" w:cs="Arial"/>
          <w:sz w:val="24"/>
          <w:szCs w:val="24"/>
        </w:rPr>
      </w:pPr>
    </w:p>
    <w:p w14:paraId="4B2A013B" w14:textId="77777777" w:rsidR="00A224AE" w:rsidRDefault="00A224AE" w:rsidP="007216B8">
      <w:pPr>
        <w:rPr>
          <w:rFonts w:ascii="Arial" w:hAnsi="Arial" w:cs="Arial"/>
          <w:sz w:val="24"/>
          <w:szCs w:val="24"/>
        </w:rPr>
      </w:pPr>
    </w:p>
    <w:p w14:paraId="22D4A079" w14:textId="77777777" w:rsidR="00614587" w:rsidRDefault="00614587" w:rsidP="007216B8">
      <w:pPr>
        <w:rPr>
          <w:rFonts w:ascii="Arial" w:hAnsi="Arial" w:cs="Arial"/>
          <w:sz w:val="24"/>
          <w:szCs w:val="24"/>
        </w:rPr>
      </w:pPr>
    </w:p>
    <w:p w14:paraId="4086F7E2" w14:textId="77777777" w:rsidR="00614587" w:rsidRDefault="00614587" w:rsidP="007216B8">
      <w:pPr>
        <w:rPr>
          <w:rFonts w:ascii="Arial" w:hAnsi="Arial" w:cs="Arial"/>
          <w:sz w:val="24"/>
          <w:szCs w:val="24"/>
        </w:rPr>
      </w:pPr>
    </w:p>
    <w:p w14:paraId="7E8CFCEA" w14:textId="77777777" w:rsidR="00614587" w:rsidRDefault="00614587" w:rsidP="007216B8">
      <w:pPr>
        <w:rPr>
          <w:rFonts w:ascii="Arial" w:hAnsi="Arial" w:cs="Arial"/>
          <w:sz w:val="24"/>
          <w:szCs w:val="24"/>
        </w:rPr>
      </w:pPr>
    </w:p>
    <w:p w14:paraId="10D60819" w14:textId="77777777" w:rsidR="003E0460" w:rsidRPr="00B22289" w:rsidRDefault="003E0460" w:rsidP="007216B8">
      <w:pPr>
        <w:rPr>
          <w:rFonts w:ascii="Arial" w:hAnsi="Arial" w:cs="Arial"/>
          <w:sz w:val="24"/>
          <w:szCs w:val="24"/>
        </w:rPr>
      </w:pPr>
    </w:p>
    <w:p w14:paraId="719463DB" w14:textId="5D20F35E" w:rsidR="007216B8" w:rsidRPr="007216B8" w:rsidRDefault="00361336" w:rsidP="007216B8">
      <w:pPr>
        <w:pStyle w:val="Heading1"/>
        <w:shd w:val="clear" w:color="auto" w:fill="9BBB59"/>
        <w:spacing w:before="38"/>
        <w:ind w:right="537"/>
        <w:jc w:val="both"/>
        <w:rPr>
          <w:rFonts w:ascii="Arial" w:hAnsi="Arial" w:cs="Arial"/>
          <w:b/>
          <w:bCs/>
          <w:color w:val="FFFFFF"/>
          <w:sz w:val="28"/>
          <w:szCs w:val="28"/>
        </w:rPr>
      </w:pPr>
      <w:bookmarkStart w:id="14" w:name="_Toc160812270"/>
      <w:r>
        <w:rPr>
          <w:rFonts w:ascii="Arial" w:hAnsi="Arial" w:cs="Arial"/>
          <w:b/>
          <w:bCs/>
          <w:color w:val="FFFFFF"/>
          <w:sz w:val="28"/>
          <w:szCs w:val="28"/>
        </w:rPr>
        <w:t>3</w:t>
      </w:r>
      <w:r w:rsidR="007216B8" w:rsidRPr="007216B8">
        <w:rPr>
          <w:rFonts w:ascii="Arial" w:hAnsi="Arial" w:cs="Arial"/>
          <w:b/>
          <w:bCs/>
          <w:color w:val="FFFFFF"/>
          <w:sz w:val="28"/>
          <w:szCs w:val="28"/>
        </w:rPr>
        <w:t>. Case Notes</w:t>
      </w:r>
      <w:bookmarkEnd w:id="14"/>
    </w:p>
    <w:p w14:paraId="64C7B4E7" w14:textId="77777777" w:rsidR="007216B8" w:rsidRDefault="007216B8" w:rsidP="007216B8"/>
    <w:p w14:paraId="678847B1" w14:textId="7617ED0A" w:rsidR="007216B8" w:rsidRPr="00C019DF" w:rsidRDefault="007216B8" w:rsidP="00C019DF">
      <w:pPr>
        <w:pStyle w:val="Heading2"/>
        <w:spacing w:before="0" w:after="200"/>
        <w:rPr>
          <w:rFonts w:ascii="Arial" w:hAnsi="Arial" w:cs="Arial"/>
          <w:b/>
          <w:bCs/>
          <w:color w:val="9BBB59" w:themeColor="accent3"/>
          <w:sz w:val="28"/>
          <w:szCs w:val="28"/>
          <w:lang w:val="en-US"/>
        </w:rPr>
      </w:pPr>
      <w:bookmarkStart w:id="15" w:name="_Toc99983824"/>
      <w:bookmarkStart w:id="16" w:name="_Toc99984068"/>
      <w:bookmarkStart w:id="17" w:name="_Toc99984187"/>
      <w:bookmarkStart w:id="18" w:name="_Toc160812271"/>
      <w:r w:rsidRPr="00C019DF">
        <w:rPr>
          <w:rFonts w:ascii="Arial" w:hAnsi="Arial" w:cs="Arial"/>
          <w:b/>
          <w:bCs/>
          <w:color w:val="9BBB59" w:themeColor="accent3"/>
          <w:sz w:val="28"/>
          <w:szCs w:val="28"/>
          <w:lang w:val="en-US"/>
        </w:rPr>
        <w:t>What should I consider and include in case notes?</w:t>
      </w:r>
      <w:bookmarkEnd w:id="15"/>
      <w:bookmarkEnd w:id="16"/>
      <w:bookmarkEnd w:id="17"/>
      <w:bookmarkEnd w:id="18"/>
    </w:p>
    <w:p w14:paraId="72334D74" w14:textId="77777777" w:rsidR="007216B8" w:rsidRPr="000E208A" w:rsidRDefault="007216B8" w:rsidP="007216B8">
      <w:pPr>
        <w:widowControl w:val="0"/>
        <w:spacing w:after="0" w:line="240" w:lineRule="auto"/>
        <w:rPr>
          <w:rFonts w:ascii="Arial" w:hAnsi="Arial" w:cs="Arial"/>
          <w:i/>
          <w:sz w:val="24"/>
          <w:szCs w:val="24"/>
          <w:lang w:val="en-US"/>
        </w:rPr>
      </w:pPr>
      <w:r w:rsidRPr="000E208A">
        <w:rPr>
          <w:rFonts w:ascii="Arial" w:hAnsi="Arial" w:cs="Arial"/>
          <w:i/>
          <w:sz w:val="24"/>
          <w:szCs w:val="24"/>
          <w:lang w:val="en-US"/>
        </w:rPr>
        <w:t>(This is not an exhaustive list and should be used as a guide only. Professional curiosity is crucial to support the people we work with and ensure their safety and well-being).</w:t>
      </w:r>
    </w:p>
    <w:p w14:paraId="352F5A85" w14:textId="77777777" w:rsidR="007216B8" w:rsidRPr="007A113A" w:rsidRDefault="007216B8" w:rsidP="007216B8">
      <w:pPr>
        <w:widowControl w:val="0"/>
        <w:spacing w:after="0" w:line="240" w:lineRule="auto"/>
        <w:rPr>
          <w:rFonts w:ascii="Arial" w:hAnsi="Arial" w:cs="Arial"/>
          <w:iCs/>
          <w:sz w:val="24"/>
          <w:szCs w:val="24"/>
          <w:lang w:val="en-US"/>
        </w:rPr>
      </w:pPr>
    </w:p>
    <w:p w14:paraId="74B0720F" w14:textId="7D18F031" w:rsidR="007216B8" w:rsidRPr="007A113A" w:rsidRDefault="007216B8" w:rsidP="00362225">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What is the purpose of the case note? This helps us to be clear and concise.</w:t>
      </w:r>
      <w:r w:rsidR="000B7651">
        <w:rPr>
          <w:rFonts w:ascii="Arial" w:hAnsi="Arial" w:cs="Arial"/>
          <w:sz w:val="24"/>
          <w:szCs w:val="24"/>
        </w:rPr>
        <w:t xml:space="preserve"> Use clear headings </w:t>
      </w:r>
      <w:r w:rsidR="002D6B30">
        <w:rPr>
          <w:rFonts w:ascii="Arial" w:hAnsi="Arial" w:cs="Arial"/>
          <w:sz w:val="24"/>
          <w:szCs w:val="24"/>
        </w:rPr>
        <w:t>to support this.</w:t>
      </w:r>
    </w:p>
    <w:p w14:paraId="27DAC83A" w14:textId="77777777" w:rsidR="007216B8" w:rsidRPr="007A113A" w:rsidRDefault="007216B8" w:rsidP="00E552A2">
      <w:pPr>
        <w:widowControl w:val="0"/>
        <w:spacing w:after="0" w:line="240" w:lineRule="auto"/>
        <w:contextualSpacing/>
        <w:rPr>
          <w:rFonts w:ascii="Arial" w:hAnsi="Arial" w:cs="Arial"/>
          <w:sz w:val="24"/>
          <w:szCs w:val="24"/>
        </w:rPr>
      </w:pPr>
    </w:p>
    <w:p w14:paraId="2ADF05D7" w14:textId="5547CE47" w:rsidR="00E552A2" w:rsidRPr="0044303D" w:rsidRDefault="007216B8" w:rsidP="0044303D">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Who was involved?</w:t>
      </w:r>
      <w:r w:rsidR="009A6B22">
        <w:rPr>
          <w:rFonts w:ascii="Arial" w:hAnsi="Arial" w:cs="Arial"/>
          <w:sz w:val="24"/>
          <w:szCs w:val="24"/>
        </w:rPr>
        <w:t xml:space="preserve"> Have you seen the person face t</w:t>
      </w:r>
      <w:r w:rsidR="00EC1A13">
        <w:rPr>
          <w:rFonts w:ascii="Arial" w:hAnsi="Arial" w:cs="Arial"/>
          <w:sz w:val="24"/>
          <w:szCs w:val="24"/>
        </w:rPr>
        <w:t>o face?</w:t>
      </w:r>
      <w:r w:rsidR="00CD6E64">
        <w:rPr>
          <w:rFonts w:ascii="Arial" w:hAnsi="Arial" w:cs="Arial"/>
          <w:sz w:val="24"/>
          <w:szCs w:val="24"/>
        </w:rPr>
        <w:t xml:space="preserve"> </w:t>
      </w:r>
      <w:r w:rsidR="0044303D" w:rsidRPr="007A113A">
        <w:rPr>
          <w:rFonts w:ascii="Arial" w:hAnsi="Arial" w:cs="Arial"/>
          <w:sz w:val="24"/>
          <w:szCs w:val="24"/>
        </w:rPr>
        <w:t xml:space="preserve">If the </w:t>
      </w:r>
      <w:r w:rsidR="0044303D">
        <w:rPr>
          <w:rFonts w:ascii="Arial" w:hAnsi="Arial" w:cs="Arial"/>
          <w:sz w:val="24"/>
          <w:szCs w:val="24"/>
        </w:rPr>
        <w:t>person</w:t>
      </w:r>
      <w:r w:rsidR="0044303D" w:rsidRPr="007A113A">
        <w:rPr>
          <w:rFonts w:ascii="Arial" w:hAnsi="Arial" w:cs="Arial"/>
          <w:sz w:val="24"/>
          <w:szCs w:val="24"/>
        </w:rPr>
        <w:t xml:space="preserve"> was not involved, you need to record the reason why</w:t>
      </w:r>
      <w:r w:rsidR="00CD6E64">
        <w:rPr>
          <w:rFonts w:ascii="Arial" w:hAnsi="Arial" w:cs="Arial"/>
          <w:sz w:val="24"/>
          <w:szCs w:val="24"/>
        </w:rPr>
        <w:t>.</w:t>
      </w:r>
      <w:r w:rsidR="0044303D" w:rsidRPr="007A113A">
        <w:rPr>
          <w:rFonts w:ascii="Arial" w:hAnsi="Arial" w:cs="Arial"/>
          <w:sz w:val="24"/>
          <w:szCs w:val="24"/>
        </w:rPr>
        <w:t xml:space="preserve"> This is important to demonstrate how we have tried to engage the person.</w:t>
      </w:r>
    </w:p>
    <w:p w14:paraId="50C3497E" w14:textId="77777777" w:rsidR="00E552A2" w:rsidRPr="00E552A2" w:rsidRDefault="00E552A2" w:rsidP="00E552A2">
      <w:pPr>
        <w:widowControl w:val="0"/>
        <w:spacing w:after="0" w:line="240" w:lineRule="auto"/>
        <w:contextualSpacing/>
        <w:rPr>
          <w:rFonts w:ascii="Arial" w:hAnsi="Arial" w:cs="Arial"/>
          <w:sz w:val="24"/>
          <w:szCs w:val="24"/>
        </w:rPr>
      </w:pPr>
    </w:p>
    <w:p w14:paraId="0F40194A" w14:textId="7F2C8943" w:rsidR="007216B8" w:rsidRPr="007A113A" w:rsidRDefault="007216B8" w:rsidP="00362225">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 xml:space="preserve">If you have had a conversation with someone other than the </w:t>
      </w:r>
      <w:r w:rsidR="00525FF0">
        <w:rPr>
          <w:rFonts w:ascii="Arial" w:hAnsi="Arial" w:cs="Arial"/>
          <w:sz w:val="24"/>
          <w:szCs w:val="24"/>
        </w:rPr>
        <w:t>person you’re working with</w:t>
      </w:r>
      <w:r w:rsidRPr="007A113A">
        <w:rPr>
          <w:rFonts w:ascii="Arial" w:hAnsi="Arial" w:cs="Arial"/>
          <w:sz w:val="24"/>
          <w:szCs w:val="24"/>
        </w:rPr>
        <w:t xml:space="preserve">, have you ensured you have recorded their full name and contact details? Do you need to record the personal relationship on Mosaic? It's important that you </w:t>
      </w:r>
      <w:r w:rsidR="009F03E9">
        <w:rPr>
          <w:rFonts w:ascii="Arial" w:hAnsi="Arial" w:cs="Arial"/>
          <w:sz w:val="24"/>
          <w:szCs w:val="24"/>
        </w:rPr>
        <w:t>record</w:t>
      </w:r>
      <w:r w:rsidRPr="007A113A">
        <w:rPr>
          <w:rFonts w:ascii="Arial" w:hAnsi="Arial" w:cs="Arial"/>
          <w:sz w:val="24"/>
          <w:szCs w:val="24"/>
        </w:rPr>
        <w:t xml:space="preserve"> any contact details in case you need to speak with the person again, or if you are absent</w:t>
      </w:r>
      <w:r w:rsidR="00F25E91">
        <w:rPr>
          <w:rFonts w:ascii="Arial" w:hAnsi="Arial" w:cs="Arial"/>
          <w:sz w:val="24"/>
          <w:szCs w:val="24"/>
        </w:rPr>
        <w:t>,</w:t>
      </w:r>
      <w:r w:rsidRPr="007A113A">
        <w:rPr>
          <w:rFonts w:ascii="Arial" w:hAnsi="Arial" w:cs="Arial"/>
          <w:sz w:val="24"/>
          <w:szCs w:val="24"/>
        </w:rPr>
        <w:t xml:space="preserve"> a fellow colleague would be able to find details easily.</w:t>
      </w:r>
    </w:p>
    <w:p w14:paraId="444C1CCE" w14:textId="77777777" w:rsidR="007216B8" w:rsidRPr="007A113A" w:rsidRDefault="007216B8" w:rsidP="0044303D">
      <w:pPr>
        <w:widowControl w:val="0"/>
        <w:spacing w:after="0" w:line="240" w:lineRule="auto"/>
        <w:contextualSpacing/>
        <w:rPr>
          <w:rFonts w:ascii="Arial" w:hAnsi="Arial" w:cs="Arial"/>
          <w:sz w:val="24"/>
          <w:szCs w:val="24"/>
        </w:rPr>
      </w:pPr>
    </w:p>
    <w:p w14:paraId="36F9E5E0" w14:textId="77777777" w:rsidR="007216B8" w:rsidRPr="007A113A" w:rsidRDefault="007216B8" w:rsidP="00362225">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Confirm how you may have supported communication.</w:t>
      </w:r>
    </w:p>
    <w:p w14:paraId="2BF49074" w14:textId="77777777" w:rsidR="007216B8" w:rsidRPr="007A113A" w:rsidRDefault="007216B8" w:rsidP="007216B8">
      <w:pPr>
        <w:widowControl w:val="0"/>
        <w:spacing w:after="0" w:line="240" w:lineRule="auto"/>
        <w:ind w:left="720"/>
        <w:contextualSpacing/>
        <w:rPr>
          <w:rFonts w:ascii="Arial" w:hAnsi="Arial" w:cs="Arial"/>
          <w:sz w:val="24"/>
          <w:szCs w:val="24"/>
        </w:rPr>
      </w:pPr>
    </w:p>
    <w:p w14:paraId="60566FF4" w14:textId="77777777" w:rsidR="007216B8" w:rsidRPr="007A113A" w:rsidRDefault="007216B8" w:rsidP="00362225">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What information was gathered and why? This allows us to understand what we are recording which will make it become meaningful and valuable.</w:t>
      </w:r>
    </w:p>
    <w:p w14:paraId="6F11DE39" w14:textId="77777777" w:rsidR="007216B8" w:rsidRPr="007A113A" w:rsidRDefault="007216B8" w:rsidP="007216B8">
      <w:pPr>
        <w:widowControl w:val="0"/>
        <w:spacing w:after="0" w:line="240" w:lineRule="auto"/>
        <w:ind w:left="720"/>
        <w:contextualSpacing/>
        <w:rPr>
          <w:rFonts w:ascii="Arial" w:hAnsi="Arial" w:cs="Arial"/>
          <w:sz w:val="24"/>
          <w:szCs w:val="24"/>
        </w:rPr>
      </w:pPr>
    </w:p>
    <w:p w14:paraId="1B8710D8" w14:textId="47DCF910" w:rsidR="007216B8" w:rsidRPr="007A113A" w:rsidRDefault="007216B8" w:rsidP="00362225">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 xml:space="preserve">Clearly document conversations you have had that are relevant to the </w:t>
      </w:r>
      <w:r w:rsidR="003C62D4">
        <w:rPr>
          <w:rFonts w:ascii="Arial" w:hAnsi="Arial" w:cs="Arial"/>
          <w:sz w:val="24"/>
          <w:szCs w:val="24"/>
        </w:rPr>
        <w:t>person</w:t>
      </w:r>
      <w:r w:rsidRPr="007A113A">
        <w:rPr>
          <w:rFonts w:ascii="Arial" w:hAnsi="Arial" w:cs="Arial"/>
          <w:sz w:val="24"/>
          <w:szCs w:val="24"/>
        </w:rPr>
        <w:t>'s situation. If it's not recorded, there's no evidence that it has happened.</w:t>
      </w:r>
    </w:p>
    <w:p w14:paraId="279DE3BF" w14:textId="77777777" w:rsidR="007216B8" w:rsidRPr="007A113A" w:rsidRDefault="007216B8" w:rsidP="007216B8">
      <w:pPr>
        <w:widowControl w:val="0"/>
        <w:spacing w:after="0" w:line="240" w:lineRule="auto"/>
        <w:ind w:left="720"/>
        <w:contextualSpacing/>
        <w:rPr>
          <w:rFonts w:ascii="Arial" w:hAnsi="Arial" w:cs="Arial"/>
          <w:sz w:val="24"/>
          <w:szCs w:val="24"/>
        </w:rPr>
      </w:pPr>
    </w:p>
    <w:p w14:paraId="6F36CF7B" w14:textId="77777777" w:rsidR="007216B8" w:rsidRPr="007A113A" w:rsidRDefault="007216B8" w:rsidP="00362225">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 xml:space="preserve">Are your case notes clear, succinct and able to distinguish fact from </w:t>
      </w:r>
      <w:proofErr w:type="gramStart"/>
      <w:r w:rsidRPr="007A113A">
        <w:rPr>
          <w:rFonts w:ascii="Arial" w:hAnsi="Arial" w:cs="Arial"/>
          <w:sz w:val="24"/>
          <w:szCs w:val="24"/>
        </w:rPr>
        <w:t>personal opinion</w:t>
      </w:r>
      <w:proofErr w:type="gramEnd"/>
      <w:r w:rsidRPr="007A113A">
        <w:rPr>
          <w:rFonts w:ascii="Arial" w:hAnsi="Arial" w:cs="Arial"/>
          <w:sz w:val="24"/>
          <w:szCs w:val="24"/>
        </w:rPr>
        <w:t xml:space="preserve">? </w:t>
      </w:r>
    </w:p>
    <w:p w14:paraId="24C28B42" w14:textId="77777777" w:rsidR="007216B8" w:rsidRPr="007A113A" w:rsidRDefault="007216B8" w:rsidP="007216B8">
      <w:pPr>
        <w:widowControl w:val="0"/>
        <w:spacing w:after="0" w:line="240" w:lineRule="auto"/>
        <w:ind w:left="720"/>
        <w:contextualSpacing/>
        <w:rPr>
          <w:rFonts w:ascii="Arial" w:hAnsi="Arial" w:cs="Arial"/>
          <w:sz w:val="24"/>
          <w:szCs w:val="24"/>
        </w:rPr>
      </w:pPr>
    </w:p>
    <w:p w14:paraId="56653A44" w14:textId="1A91ECD7" w:rsidR="007216B8" w:rsidRPr="00077213" w:rsidRDefault="007216B8" w:rsidP="00077213">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 xml:space="preserve">Ensure that all documentation is professional, even if there may be occasions where you disagree with certain decisions/ actions taken. </w:t>
      </w:r>
      <w:r w:rsidR="00BA0D65">
        <w:rPr>
          <w:rFonts w:ascii="Arial" w:hAnsi="Arial" w:cs="Arial"/>
          <w:sz w:val="24"/>
          <w:szCs w:val="24"/>
        </w:rPr>
        <w:t xml:space="preserve">This is the person’s </w:t>
      </w:r>
      <w:r w:rsidR="00275412">
        <w:rPr>
          <w:rFonts w:ascii="Arial" w:hAnsi="Arial" w:cs="Arial"/>
          <w:sz w:val="24"/>
          <w:szCs w:val="24"/>
        </w:rPr>
        <w:t>record;</w:t>
      </w:r>
      <w:r w:rsidR="00BA0D65">
        <w:rPr>
          <w:rFonts w:ascii="Arial" w:hAnsi="Arial" w:cs="Arial"/>
          <w:sz w:val="24"/>
          <w:szCs w:val="24"/>
        </w:rPr>
        <w:t xml:space="preserve"> it would be more appropriate to record any disagreement</w:t>
      </w:r>
      <w:r w:rsidR="00637C40">
        <w:rPr>
          <w:rFonts w:ascii="Arial" w:hAnsi="Arial" w:cs="Arial"/>
          <w:sz w:val="24"/>
          <w:szCs w:val="24"/>
        </w:rPr>
        <w:t>s within supervision records.</w:t>
      </w:r>
      <w:r w:rsidR="007102E0">
        <w:rPr>
          <w:rFonts w:ascii="Arial" w:hAnsi="Arial" w:cs="Arial"/>
          <w:sz w:val="24"/>
          <w:szCs w:val="24"/>
        </w:rPr>
        <w:t xml:space="preserve"> </w:t>
      </w:r>
      <w:proofErr w:type="gramStart"/>
      <w:r w:rsidR="007102E0" w:rsidRPr="00077213">
        <w:rPr>
          <w:rFonts w:ascii="Arial" w:hAnsi="Arial" w:cs="Arial"/>
          <w:sz w:val="24"/>
          <w:szCs w:val="24"/>
        </w:rPr>
        <w:t>If</w:t>
      </w:r>
      <w:proofErr w:type="gramEnd"/>
      <w:r w:rsidR="00077213">
        <w:rPr>
          <w:rFonts w:ascii="Arial" w:hAnsi="Arial" w:cs="Arial"/>
          <w:sz w:val="24"/>
          <w:szCs w:val="24"/>
        </w:rPr>
        <w:t xml:space="preserve"> however,</w:t>
      </w:r>
      <w:r w:rsidR="007102E0" w:rsidRPr="00077213">
        <w:rPr>
          <w:rFonts w:ascii="Arial" w:hAnsi="Arial" w:cs="Arial"/>
          <w:sz w:val="24"/>
          <w:szCs w:val="24"/>
        </w:rPr>
        <w:t xml:space="preserve"> there is </w:t>
      </w:r>
      <w:r w:rsidR="00ED5845" w:rsidRPr="00077213">
        <w:rPr>
          <w:rFonts w:ascii="Arial" w:hAnsi="Arial" w:cs="Arial"/>
          <w:sz w:val="24"/>
          <w:szCs w:val="24"/>
        </w:rPr>
        <w:t>disagreement/</w:t>
      </w:r>
      <w:r w:rsidR="007102E0" w:rsidRPr="00077213">
        <w:rPr>
          <w:rFonts w:ascii="Arial" w:hAnsi="Arial" w:cs="Arial"/>
          <w:sz w:val="24"/>
          <w:szCs w:val="24"/>
        </w:rPr>
        <w:t xml:space="preserve"> professional challenge</w:t>
      </w:r>
      <w:r w:rsidR="00ED5845" w:rsidRPr="00077213">
        <w:rPr>
          <w:rFonts w:ascii="Arial" w:hAnsi="Arial" w:cs="Arial"/>
          <w:sz w:val="24"/>
          <w:szCs w:val="24"/>
        </w:rPr>
        <w:t xml:space="preserve"> </w:t>
      </w:r>
      <w:r w:rsidR="00077213">
        <w:rPr>
          <w:rFonts w:ascii="Arial" w:hAnsi="Arial" w:cs="Arial"/>
          <w:sz w:val="24"/>
          <w:szCs w:val="24"/>
        </w:rPr>
        <w:t xml:space="preserve">that directly affects the person </w:t>
      </w:r>
      <w:r w:rsidR="00936B9A">
        <w:rPr>
          <w:rFonts w:ascii="Arial" w:hAnsi="Arial" w:cs="Arial"/>
          <w:sz w:val="24"/>
          <w:szCs w:val="24"/>
        </w:rPr>
        <w:t>and</w:t>
      </w:r>
      <w:r w:rsidR="00077213">
        <w:rPr>
          <w:rFonts w:ascii="Arial" w:hAnsi="Arial" w:cs="Arial"/>
          <w:sz w:val="24"/>
          <w:szCs w:val="24"/>
        </w:rPr>
        <w:t xml:space="preserve"> their care and support, </w:t>
      </w:r>
      <w:r w:rsidR="00EE066E">
        <w:rPr>
          <w:rFonts w:ascii="Arial" w:hAnsi="Arial" w:cs="Arial"/>
          <w:sz w:val="24"/>
          <w:szCs w:val="24"/>
        </w:rPr>
        <w:t>this will need to be</w:t>
      </w:r>
      <w:r w:rsidR="00936B9A">
        <w:rPr>
          <w:rFonts w:ascii="Arial" w:hAnsi="Arial" w:cs="Arial"/>
          <w:sz w:val="24"/>
          <w:szCs w:val="24"/>
        </w:rPr>
        <w:t xml:space="preserve"> captured in their recording as evidence of what concerns/issues have been raised, and what</w:t>
      </w:r>
      <w:r w:rsidR="003C3EAC">
        <w:rPr>
          <w:rFonts w:ascii="Arial" w:hAnsi="Arial" w:cs="Arial"/>
          <w:sz w:val="24"/>
          <w:szCs w:val="24"/>
        </w:rPr>
        <w:t xml:space="preserve"> actions have been taken. This may form part of case notes, but also contribute to assessment, care planning, review and </w:t>
      </w:r>
      <w:r w:rsidR="00462783">
        <w:rPr>
          <w:rFonts w:ascii="Arial" w:hAnsi="Arial" w:cs="Arial"/>
          <w:sz w:val="24"/>
          <w:szCs w:val="24"/>
        </w:rPr>
        <w:t>R</w:t>
      </w:r>
      <w:r w:rsidR="008770DE">
        <w:rPr>
          <w:rFonts w:ascii="Arial" w:hAnsi="Arial" w:cs="Arial"/>
          <w:sz w:val="24"/>
          <w:szCs w:val="24"/>
        </w:rPr>
        <w:t xml:space="preserve">isk </w:t>
      </w:r>
      <w:r w:rsidR="00462783">
        <w:rPr>
          <w:rFonts w:ascii="Arial" w:hAnsi="Arial" w:cs="Arial"/>
          <w:sz w:val="24"/>
          <w:szCs w:val="24"/>
        </w:rPr>
        <w:t>A</w:t>
      </w:r>
      <w:r w:rsidR="008770DE">
        <w:rPr>
          <w:rFonts w:ascii="Arial" w:hAnsi="Arial" w:cs="Arial"/>
          <w:sz w:val="24"/>
          <w:szCs w:val="24"/>
        </w:rPr>
        <w:t xml:space="preserve">ssessment and Management </w:t>
      </w:r>
      <w:r w:rsidR="00462783">
        <w:rPr>
          <w:rFonts w:ascii="Arial" w:hAnsi="Arial" w:cs="Arial"/>
          <w:sz w:val="24"/>
          <w:szCs w:val="24"/>
        </w:rPr>
        <w:t>P</w:t>
      </w:r>
      <w:r w:rsidR="008770DE">
        <w:rPr>
          <w:rFonts w:ascii="Arial" w:hAnsi="Arial" w:cs="Arial"/>
          <w:sz w:val="24"/>
          <w:szCs w:val="24"/>
        </w:rPr>
        <w:t>lan</w:t>
      </w:r>
      <w:r w:rsidR="00462783">
        <w:rPr>
          <w:rFonts w:ascii="Arial" w:hAnsi="Arial" w:cs="Arial"/>
          <w:sz w:val="24"/>
          <w:szCs w:val="24"/>
        </w:rPr>
        <w:t xml:space="preserve"> work.</w:t>
      </w:r>
    </w:p>
    <w:p w14:paraId="19CB0CCA" w14:textId="77777777" w:rsidR="007216B8" w:rsidRPr="007A113A" w:rsidRDefault="007216B8" w:rsidP="00481E0E">
      <w:pPr>
        <w:widowControl w:val="0"/>
        <w:spacing w:after="0" w:line="240" w:lineRule="auto"/>
        <w:contextualSpacing/>
        <w:rPr>
          <w:rFonts w:ascii="Arial" w:hAnsi="Arial" w:cs="Arial"/>
          <w:sz w:val="24"/>
          <w:szCs w:val="24"/>
        </w:rPr>
      </w:pPr>
    </w:p>
    <w:p w14:paraId="1DB671C9" w14:textId="36866578" w:rsidR="007216B8" w:rsidRPr="007A113A" w:rsidRDefault="007216B8" w:rsidP="00362225">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 xml:space="preserve">If someone was to read your notes, would they be able to understand the current situation? It's important to regularly summarise and complete case closure / transfer summaries, so the </w:t>
      </w:r>
      <w:r w:rsidR="009775C7">
        <w:rPr>
          <w:rFonts w:ascii="Arial" w:hAnsi="Arial" w:cs="Arial"/>
          <w:sz w:val="24"/>
          <w:szCs w:val="24"/>
        </w:rPr>
        <w:t>person</w:t>
      </w:r>
      <w:r w:rsidRPr="007A113A">
        <w:rPr>
          <w:rFonts w:ascii="Arial" w:hAnsi="Arial" w:cs="Arial"/>
          <w:sz w:val="24"/>
          <w:szCs w:val="24"/>
        </w:rPr>
        <w:t xml:space="preserve">s situation is easily ascertained. </w:t>
      </w:r>
    </w:p>
    <w:p w14:paraId="7B37DBAC" w14:textId="77777777" w:rsidR="007216B8" w:rsidRPr="007A113A" w:rsidRDefault="007216B8" w:rsidP="007216B8">
      <w:pPr>
        <w:widowControl w:val="0"/>
        <w:spacing w:after="0" w:line="240" w:lineRule="auto"/>
        <w:ind w:left="720"/>
        <w:contextualSpacing/>
        <w:rPr>
          <w:rFonts w:ascii="Arial" w:hAnsi="Arial" w:cs="Arial"/>
          <w:sz w:val="24"/>
          <w:szCs w:val="24"/>
        </w:rPr>
      </w:pPr>
    </w:p>
    <w:p w14:paraId="28F34368" w14:textId="77777777" w:rsidR="007216B8" w:rsidRPr="007A113A" w:rsidRDefault="007216B8" w:rsidP="00362225">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lastRenderedPageBreak/>
        <w:t>If you've referred to a source of evidence, ensure you have provided the details of this.</w:t>
      </w:r>
    </w:p>
    <w:p w14:paraId="176DB23E" w14:textId="77777777" w:rsidR="007216B8" w:rsidRPr="007A113A" w:rsidRDefault="007216B8" w:rsidP="007216B8">
      <w:pPr>
        <w:widowControl w:val="0"/>
        <w:spacing w:after="0" w:line="240" w:lineRule="auto"/>
        <w:ind w:left="720"/>
        <w:contextualSpacing/>
        <w:rPr>
          <w:rFonts w:ascii="Arial" w:hAnsi="Arial" w:cs="Arial"/>
          <w:sz w:val="24"/>
          <w:szCs w:val="24"/>
        </w:rPr>
      </w:pPr>
    </w:p>
    <w:p w14:paraId="665BB69C" w14:textId="77777777" w:rsidR="007216B8" w:rsidRPr="007A113A" w:rsidRDefault="007216B8" w:rsidP="00362225">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Are there any outcomes/ decisions/ actions resulting from the contact? Are they SMART? (Specific, Measurable, Achievable, Realistic and Timely).</w:t>
      </w:r>
    </w:p>
    <w:p w14:paraId="67796074" w14:textId="77777777" w:rsidR="007216B8" w:rsidRPr="007A113A" w:rsidRDefault="007216B8" w:rsidP="007216B8">
      <w:pPr>
        <w:widowControl w:val="0"/>
        <w:spacing w:after="0" w:line="240" w:lineRule="auto"/>
        <w:ind w:left="720"/>
        <w:contextualSpacing/>
        <w:rPr>
          <w:rFonts w:ascii="Arial" w:hAnsi="Arial" w:cs="Arial"/>
          <w:sz w:val="24"/>
          <w:szCs w:val="24"/>
        </w:rPr>
      </w:pPr>
    </w:p>
    <w:p w14:paraId="36761D8E" w14:textId="77777777" w:rsidR="007216B8" w:rsidRPr="007A113A" w:rsidRDefault="007216B8" w:rsidP="00362225">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Have you provided analysis in your decision-making? This is important as it evidences what you have taken into consideration and arrived at a decision.</w:t>
      </w:r>
    </w:p>
    <w:p w14:paraId="6C589B23" w14:textId="77777777" w:rsidR="007216B8" w:rsidRPr="007A113A" w:rsidRDefault="007216B8" w:rsidP="007216B8">
      <w:pPr>
        <w:widowControl w:val="0"/>
        <w:spacing w:after="0" w:line="240" w:lineRule="auto"/>
        <w:ind w:left="720"/>
        <w:contextualSpacing/>
        <w:rPr>
          <w:rFonts w:ascii="Arial" w:hAnsi="Arial" w:cs="Arial"/>
          <w:sz w:val="24"/>
          <w:szCs w:val="24"/>
        </w:rPr>
      </w:pPr>
    </w:p>
    <w:p w14:paraId="1E4483A8" w14:textId="2AC7637E" w:rsidR="007216B8" w:rsidRPr="007A113A" w:rsidRDefault="007216B8" w:rsidP="00362225">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 xml:space="preserve">Have you explored the </w:t>
      </w:r>
      <w:r w:rsidR="001A3008">
        <w:rPr>
          <w:rFonts w:ascii="Arial" w:hAnsi="Arial" w:cs="Arial"/>
          <w:sz w:val="24"/>
          <w:szCs w:val="24"/>
        </w:rPr>
        <w:t>persons</w:t>
      </w:r>
      <w:r w:rsidRPr="007A113A">
        <w:rPr>
          <w:rFonts w:ascii="Arial" w:hAnsi="Arial" w:cs="Arial"/>
          <w:sz w:val="24"/>
          <w:szCs w:val="24"/>
        </w:rPr>
        <w:t xml:space="preserve"> and </w:t>
      </w:r>
      <w:r w:rsidR="00AD6296">
        <w:rPr>
          <w:rFonts w:ascii="Arial" w:hAnsi="Arial" w:cs="Arial"/>
          <w:sz w:val="24"/>
          <w:szCs w:val="24"/>
        </w:rPr>
        <w:t xml:space="preserve">any </w:t>
      </w:r>
      <w:r w:rsidRPr="007A113A">
        <w:rPr>
          <w:rFonts w:ascii="Arial" w:hAnsi="Arial" w:cs="Arial"/>
          <w:sz w:val="24"/>
          <w:szCs w:val="24"/>
        </w:rPr>
        <w:t xml:space="preserve">other relevant view on outcomes/ decisions made? This ensures a </w:t>
      </w:r>
      <w:r w:rsidR="001A3008">
        <w:rPr>
          <w:rFonts w:ascii="Arial" w:hAnsi="Arial" w:cs="Arial"/>
          <w:sz w:val="24"/>
          <w:szCs w:val="24"/>
        </w:rPr>
        <w:t>strengths-based</w:t>
      </w:r>
      <w:r w:rsidR="00256134">
        <w:rPr>
          <w:rFonts w:ascii="Arial" w:hAnsi="Arial" w:cs="Arial"/>
          <w:sz w:val="24"/>
          <w:szCs w:val="24"/>
        </w:rPr>
        <w:t xml:space="preserve">, holistic and </w:t>
      </w:r>
      <w:r w:rsidRPr="007A113A">
        <w:rPr>
          <w:rFonts w:ascii="Arial" w:hAnsi="Arial" w:cs="Arial"/>
          <w:sz w:val="24"/>
          <w:szCs w:val="24"/>
        </w:rPr>
        <w:t xml:space="preserve">whole family approach is achieved. </w:t>
      </w:r>
    </w:p>
    <w:p w14:paraId="457B73E9" w14:textId="77777777" w:rsidR="007216B8" w:rsidRPr="007A113A" w:rsidRDefault="007216B8" w:rsidP="007216B8">
      <w:pPr>
        <w:widowControl w:val="0"/>
        <w:spacing w:after="0" w:line="240" w:lineRule="auto"/>
        <w:ind w:left="720"/>
        <w:contextualSpacing/>
        <w:rPr>
          <w:rFonts w:ascii="Arial" w:hAnsi="Arial" w:cs="Arial"/>
          <w:sz w:val="24"/>
          <w:szCs w:val="24"/>
        </w:rPr>
      </w:pPr>
    </w:p>
    <w:p w14:paraId="2C1A8E1C" w14:textId="50311A95" w:rsidR="007216B8" w:rsidRPr="007A113A" w:rsidRDefault="007216B8" w:rsidP="00362225">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 xml:space="preserve">Have you recorded how </w:t>
      </w:r>
      <w:r w:rsidR="00256134">
        <w:rPr>
          <w:rFonts w:ascii="Arial" w:hAnsi="Arial" w:cs="Arial"/>
          <w:sz w:val="24"/>
          <w:szCs w:val="24"/>
        </w:rPr>
        <w:t xml:space="preserve">and when </w:t>
      </w:r>
      <w:r w:rsidRPr="007A113A">
        <w:rPr>
          <w:rFonts w:ascii="Arial" w:hAnsi="Arial" w:cs="Arial"/>
          <w:sz w:val="24"/>
          <w:szCs w:val="24"/>
        </w:rPr>
        <w:t xml:space="preserve">outcomes/ decisions/ actions will be reviewed and by who? This ensures that information can quickly be </w:t>
      </w:r>
      <w:r w:rsidR="00247D94" w:rsidRPr="007A113A">
        <w:rPr>
          <w:rFonts w:ascii="Arial" w:hAnsi="Arial" w:cs="Arial"/>
          <w:sz w:val="24"/>
          <w:szCs w:val="24"/>
        </w:rPr>
        <w:t>understood,</w:t>
      </w:r>
      <w:r w:rsidR="005B4B77">
        <w:rPr>
          <w:rFonts w:ascii="Arial" w:hAnsi="Arial" w:cs="Arial"/>
          <w:sz w:val="24"/>
          <w:szCs w:val="24"/>
        </w:rPr>
        <w:t xml:space="preserve"> and </w:t>
      </w:r>
      <w:r w:rsidR="00247D94">
        <w:rPr>
          <w:rFonts w:ascii="Arial" w:hAnsi="Arial" w:cs="Arial"/>
          <w:sz w:val="24"/>
          <w:szCs w:val="24"/>
        </w:rPr>
        <w:t xml:space="preserve">we are clear on </w:t>
      </w:r>
      <w:r w:rsidR="005B4B77">
        <w:rPr>
          <w:rFonts w:ascii="Arial" w:hAnsi="Arial" w:cs="Arial"/>
          <w:sz w:val="24"/>
          <w:szCs w:val="24"/>
        </w:rPr>
        <w:t>who is taking responsibility for this.</w:t>
      </w:r>
    </w:p>
    <w:p w14:paraId="11CA8132" w14:textId="77777777" w:rsidR="007216B8" w:rsidRPr="007A113A" w:rsidRDefault="007216B8" w:rsidP="007216B8">
      <w:pPr>
        <w:widowControl w:val="0"/>
        <w:spacing w:after="0" w:line="240" w:lineRule="auto"/>
        <w:ind w:left="720"/>
        <w:contextualSpacing/>
        <w:rPr>
          <w:rFonts w:ascii="Arial" w:hAnsi="Arial" w:cs="Arial"/>
          <w:sz w:val="24"/>
          <w:szCs w:val="24"/>
        </w:rPr>
      </w:pPr>
    </w:p>
    <w:p w14:paraId="322EB527" w14:textId="4C870AE6" w:rsidR="00481E0E" w:rsidRDefault="007216B8" w:rsidP="00481E0E">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Have you followed up on any decisions/ actions and confirmed this in your recording? This is important so that you can evidence what has been done.</w:t>
      </w:r>
    </w:p>
    <w:p w14:paraId="4216E034" w14:textId="77777777" w:rsidR="00481E0E" w:rsidRPr="00481E0E" w:rsidRDefault="00481E0E" w:rsidP="00481E0E">
      <w:pPr>
        <w:widowControl w:val="0"/>
        <w:spacing w:after="0" w:line="240" w:lineRule="auto"/>
        <w:contextualSpacing/>
        <w:rPr>
          <w:rFonts w:ascii="Arial" w:hAnsi="Arial" w:cs="Arial"/>
          <w:sz w:val="24"/>
          <w:szCs w:val="24"/>
        </w:rPr>
      </w:pPr>
    </w:p>
    <w:p w14:paraId="44E86765" w14:textId="77777777" w:rsidR="00481E0E" w:rsidRPr="007A113A" w:rsidRDefault="00481E0E" w:rsidP="00481E0E">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 xml:space="preserve">Consider how the records will read to the </w:t>
      </w:r>
      <w:r>
        <w:rPr>
          <w:rFonts w:ascii="Arial" w:hAnsi="Arial" w:cs="Arial"/>
          <w:sz w:val="24"/>
          <w:szCs w:val="24"/>
        </w:rPr>
        <w:t>person</w:t>
      </w:r>
      <w:r w:rsidRPr="007A113A">
        <w:rPr>
          <w:rFonts w:ascii="Arial" w:hAnsi="Arial" w:cs="Arial"/>
          <w:sz w:val="24"/>
          <w:szCs w:val="24"/>
        </w:rPr>
        <w:t xml:space="preserve">. Keep language simple and avoid the use of abbreviations. If you do have to use an abbreviation, please write this out in full first as there can be many abbreviations with different meanings. See the </w:t>
      </w:r>
      <w:hyperlink r:id="rId15" w:history="1">
        <w:r w:rsidRPr="007A113A">
          <w:rPr>
            <w:rFonts w:ascii="Arial" w:hAnsi="Arial" w:cs="Arial"/>
            <w:color w:val="0000FF" w:themeColor="hyperlink"/>
            <w:sz w:val="24"/>
            <w:szCs w:val="24"/>
            <w:u w:val="single"/>
          </w:rPr>
          <w:t>TLAP Care and Support Jargon Buster (thinklocalactpersonal.org.uk)</w:t>
        </w:r>
      </w:hyperlink>
    </w:p>
    <w:p w14:paraId="2A4DCC1F" w14:textId="77777777" w:rsidR="007216B8" w:rsidRPr="007A113A" w:rsidRDefault="007216B8" w:rsidP="00481E0E">
      <w:pPr>
        <w:widowControl w:val="0"/>
        <w:spacing w:after="0" w:line="240" w:lineRule="auto"/>
        <w:contextualSpacing/>
        <w:rPr>
          <w:rFonts w:ascii="Arial" w:hAnsi="Arial" w:cs="Arial"/>
          <w:sz w:val="24"/>
          <w:szCs w:val="24"/>
        </w:rPr>
      </w:pPr>
    </w:p>
    <w:p w14:paraId="059C84DA" w14:textId="328BD09C" w:rsidR="007216B8" w:rsidRPr="007A113A" w:rsidRDefault="007216B8" w:rsidP="00362225">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To avoid jargon and</w:t>
      </w:r>
      <w:r w:rsidR="00763AEE">
        <w:rPr>
          <w:rFonts w:ascii="Arial" w:hAnsi="Arial" w:cs="Arial"/>
          <w:sz w:val="24"/>
          <w:szCs w:val="24"/>
        </w:rPr>
        <w:t xml:space="preserve"> ensure you</w:t>
      </w:r>
      <w:r w:rsidRPr="007A113A">
        <w:rPr>
          <w:rFonts w:ascii="Arial" w:hAnsi="Arial" w:cs="Arial"/>
          <w:sz w:val="24"/>
          <w:szCs w:val="24"/>
        </w:rPr>
        <w:t xml:space="preserve"> </w:t>
      </w:r>
      <w:r w:rsidR="00C2525D" w:rsidRPr="007A113A">
        <w:rPr>
          <w:rFonts w:ascii="Arial" w:hAnsi="Arial" w:cs="Arial"/>
          <w:sz w:val="24"/>
          <w:szCs w:val="24"/>
        </w:rPr>
        <w:t>proofread</w:t>
      </w:r>
      <w:r w:rsidRPr="007A113A">
        <w:rPr>
          <w:rFonts w:ascii="Arial" w:hAnsi="Arial" w:cs="Arial"/>
          <w:sz w:val="24"/>
          <w:szCs w:val="24"/>
        </w:rPr>
        <w:t xml:space="preserve"> records, ensuring that names used are consistent, with job titles and relationships clearly recorded to ensure clarity.</w:t>
      </w:r>
    </w:p>
    <w:p w14:paraId="60A14C86" w14:textId="77777777" w:rsidR="007216B8" w:rsidRPr="007A113A" w:rsidRDefault="007216B8" w:rsidP="007216B8">
      <w:pPr>
        <w:widowControl w:val="0"/>
        <w:spacing w:after="0" w:line="240" w:lineRule="auto"/>
        <w:ind w:left="720"/>
        <w:contextualSpacing/>
        <w:rPr>
          <w:rFonts w:ascii="Arial" w:hAnsi="Arial" w:cs="Arial"/>
          <w:sz w:val="24"/>
          <w:szCs w:val="24"/>
        </w:rPr>
      </w:pPr>
    </w:p>
    <w:p w14:paraId="2701ACC3" w14:textId="3D9E1631" w:rsidR="007216B8" w:rsidRDefault="007216B8" w:rsidP="00362225">
      <w:pPr>
        <w:widowControl w:val="0"/>
        <w:numPr>
          <w:ilvl w:val="0"/>
          <w:numId w:val="6"/>
        </w:numPr>
        <w:spacing w:after="0" w:line="240" w:lineRule="auto"/>
        <w:contextualSpacing/>
        <w:rPr>
          <w:rFonts w:ascii="Arial" w:hAnsi="Arial" w:cs="Arial"/>
          <w:sz w:val="24"/>
          <w:szCs w:val="24"/>
        </w:rPr>
      </w:pPr>
      <w:r w:rsidRPr="007A113A">
        <w:rPr>
          <w:rFonts w:ascii="Arial" w:hAnsi="Arial" w:cs="Arial"/>
          <w:sz w:val="24"/>
          <w:szCs w:val="24"/>
        </w:rPr>
        <w:t>To ensure that you complete your case notes, ensuring that they are "finished"</w:t>
      </w:r>
      <w:r w:rsidR="00763AEE">
        <w:rPr>
          <w:rFonts w:ascii="Arial" w:hAnsi="Arial" w:cs="Arial"/>
          <w:sz w:val="24"/>
          <w:szCs w:val="24"/>
        </w:rPr>
        <w:t xml:space="preserve"> within Mosaic.</w:t>
      </w:r>
    </w:p>
    <w:p w14:paraId="3275142E" w14:textId="77777777" w:rsidR="000110D4" w:rsidRDefault="000110D4" w:rsidP="00B64C95">
      <w:pPr>
        <w:ind w:left="360"/>
        <w:rPr>
          <w:rFonts w:ascii="Arial" w:hAnsi="Arial" w:cs="Arial"/>
          <w:sz w:val="24"/>
          <w:szCs w:val="24"/>
        </w:rPr>
      </w:pPr>
    </w:p>
    <w:p w14:paraId="1543EBF1" w14:textId="4471EF4F" w:rsidR="00B64C95" w:rsidRPr="00C019DF" w:rsidRDefault="00B64C95" w:rsidP="00C019DF">
      <w:pPr>
        <w:pStyle w:val="Heading2"/>
        <w:spacing w:before="0" w:after="200"/>
        <w:rPr>
          <w:rFonts w:ascii="Arial" w:hAnsi="Arial" w:cs="Arial"/>
          <w:b/>
          <w:bCs/>
          <w:color w:val="9BBB59" w:themeColor="accent3"/>
          <w:sz w:val="28"/>
          <w:szCs w:val="28"/>
          <w:lang w:val="en-US"/>
        </w:rPr>
      </w:pPr>
      <w:bookmarkStart w:id="19" w:name="_Toc160812272"/>
      <w:r w:rsidRPr="00C019DF">
        <w:rPr>
          <w:rFonts w:ascii="Arial" w:hAnsi="Arial" w:cs="Arial"/>
          <w:b/>
          <w:bCs/>
          <w:color w:val="9BBB59" w:themeColor="accent3"/>
          <w:sz w:val="28"/>
          <w:szCs w:val="28"/>
          <w:lang w:val="en-US"/>
        </w:rPr>
        <w:t>Recording legal advice:</w:t>
      </w:r>
      <w:bookmarkEnd w:id="19"/>
    </w:p>
    <w:p w14:paraId="6CD0E05E" w14:textId="0AA8AE28" w:rsidR="00B64C95" w:rsidRDefault="00B64C95" w:rsidP="00B64C95">
      <w:pPr>
        <w:rPr>
          <w:rFonts w:ascii="Arial" w:hAnsi="Arial" w:cs="Arial"/>
          <w:sz w:val="24"/>
          <w:szCs w:val="24"/>
        </w:rPr>
      </w:pPr>
      <w:r>
        <w:rPr>
          <w:rFonts w:ascii="Arial" w:hAnsi="Arial" w:cs="Arial"/>
          <w:sz w:val="24"/>
          <w:szCs w:val="24"/>
        </w:rPr>
        <w:t>L</w:t>
      </w:r>
      <w:r w:rsidRPr="00B64C95">
        <w:rPr>
          <w:rFonts w:ascii="Arial" w:hAnsi="Arial" w:cs="Arial"/>
          <w:sz w:val="24"/>
          <w:szCs w:val="24"/>
        </w:rPr>
        <w:t xml:space="preserve">egal advice and any emails which record legal advice should </w:t>
      </w:r>
      <w:r>
        <w:rPr>
          <w:rFonts w:ascii="Arial" w:hAnsi="Arial" w:cs="Arial"/>
          <w:sz w:val="24"/>
          <w:szCs w:val="24"/>
        </w:rPr>
        <w:t>not be cop</w:t>
      </w:r>
      <w:r w:rsidR="00C150FF">
        <w:rPr>
          <w:rFonts w:ascii="Arial" w:hAnsi="Arial" w:cs="Arial"/>
          <w:sz w:val="24"/>
          <w:szCs w:val="24"/>
        </w:rPr>
        <w:t>ied</w:t>
      </w:r>
      <w:r>
        <w:rPr>
          <w:rFonts w:ascii="Arial" w:hAnsi="Arial" w:cs="Arial"/>
          <w:sz w:val="24"/>
          <w:szCs w:val="24"/>
        </w:rPr>
        <w:t xml:space="preserve"> and pasted </w:t>
      </w:r>
      <w:r w:rsidR="00C150FF">
        <w:rPr>
          <w:rFonts w:ascii="Arial" w:hAnsi="Arial" w:cs="Arial"/>
          <w:sz w:val="24"/>
          <w:szCs w:val="24"/>
        </w:rPr>
        <w:t>within</w:t>
      </w:r>
      <w:r>
        <w:rPr>
          <w:rFonts w:ascii="Arial" w:hAnsi="Arial" w:cs="Arial"/>
          <w:sz w:val="24"/>
          <w:szCs w:val="24"/>
        </w:rPr>
        <w:t xml:space="preserve"> case notes</w:t>
      </w:r>
      <w:r w:rsidRPr="00B64C95">
        <w:rPr>
          <w:rFonts w:ascii="Arial" w:hAnsi="Arial" w:cs="Arial"/>
          <w:sz w:val="24"/>
          <w:szCs w:val="24"/>
        </w:rPr>
        <w:t xml:space="preserve">. The reason for this is that any legal advice to you is privileged and should </w:t>
      </w:r>
      <w:r w:rsidR="00C150FF">
        <w:rPr>
          <w:rFonts w:ascii="Arial" w:hAnsi="Arial" w:cs="Arial"/>
          <w:sz w:val="24"/>
          <w:szCs w:val="24"/>
        </w:rPr>
        <w:t xml:space="preserve">not </w:t>
      </w:r>
      <w:r w:rsidRPr="00B64C95">
        <w:rPr>
          <w:rFonts w:ascii="Arial" w:hAnsi="Arial" w:cs="Arial"/>
          <w:sz w:val="24"/>
          <w:szCs w:val="24"/>
        </w:rPr>
        <w:t xml:space="preserve">be disclosed to others. </w:t>
      </w:r>
    </w:p>
    <w:p w14:paraId="7F210842" w14:textId="77777777" w:rsidR="00854E1D" w:rsidRDefault="00C150FF" w:rsidP="00B64C95">
      <w:pPr>
        <w:rPr>
          <w:rFonts w:ascii="Arial" w:hAnsi="Arial" w:cs="Arial"/>
          <w:sz w:val="24"/>
          <w:szCs w:val="24"/>
        </w:rPr>
      </w:pPr>
      <w:r>
        <w:rPr>
          <w:rFonts w:ascii="Arial" w:hAnsi="Arial" w:cs="Arial"/>
          <w:sz w:val="24"/>
          <w:szCs w:val="24"/>
        </w:rPr>
        <w:t xml:space="preserve">Any legal information should be safely stored within your emails and can be discussed and captured within supervision sessions. </w:t>
      </w:r>
    </w:p>
    <w:p w14:paraId="3EDD0922" w14:textId="7B591438" w:rsidR="00B64C95" w:rsidRPr="00B64C95" w:rsidRDefault="00C150FF" w:rsidP="00B64C95">
      <w:pPr>
        <w:rPr>
          <w:rFonts w:ascii="Arial" w:hAnsi="Arial" w:cs="Arial"/>
          <w:sz w:val="24"/>
          <w:szCs w:val="24"/>
        </w:rPr>
      </w:pPr>
      <w:proofErr w:type="gramStart"/>
      <w:r>
        <w:rPr>
          <w:rFonts w:ascii="Arial" w:hAnsi="Arial" w:cs="Arial"/>
          <w:sz w:val="24"/>
          <w:szCs w:val="24"/>
        </w:rPr>
        <w:t>If</w:t>
      </w:r>
      <w:proofErr w:type="gramEnd"/>
      <w:r>
        <w:rPr>
          <w:rFonts w:ascii="Arial" w:hAnsi="Arial" w:cs="Arial"/>
          <w:sz w:val="24"/>
          <w:szCs w:val="24"/>
        </w:rPr>
        <w:t xml:space="preserve"> </w:t>
      </w:r>
      <w:r w:rsidR="006B66BF">
        <w:rPr>
          <w:rFonts w:ascii="Arial" w:hAnsi="Arial" w:cs="Arial"/>
          <w:sz w:val="24"/>
          <w:szCs w:val="24"/>
        </w:rPr>
        <w:t xml:space="preserve">however, </w:t>
      </w:r>
      <w:r>
        <w:rPr>
          <w:rFonts w:ascii="Arial" w:hAnsi="Arial" w:cs="Arial"/>
          <w:sz w:val="24"/>
          <w:szCs w:val="24"/>
        </w:rPr>
        <w:t>there is pertinent information that does relate to the person and needs to be held within their Mosaic record, this should be clearly highlighted and summarised within a case note.</w:t>
      </w:r>
      <w:r w:rsidR="00854E1D">
        <w:rPr>
          <w:rFonts w:ascii="Arial" w:hAnsi="Arial" w:cs="Arial"/>
          <w:sz w:val="24"/>
          <w:szCs w:val="24"/>
        </w:rPr>
        <w:t xml:space="preserve"> </w:t>
      </w:r>
      <w:r>
        <w:rPr>
          <w:rFonts w:ascii="Arial" w:hAnsi="Arial" w:cs="Arial"/>
          <w:sz w:val="24"/>
          <w:szCs w:val="24"/>
        </w:rPr>
        <w:t xml:space="preserve">The legal department often </w:t>
      </w:r>
      <w:proofErr w:type="gramStart"/>
      <w:r>
        <w:rPr>
          <w:rFonts w:ascii="Arial" w:hAnsi="Arial" w:cs="Arial"/>
          <w:sz w:val="24"/>
          <w:szCs w:val="24"/>
        </w:rPr>
        <w:t>have to</w:t>
      </w:r>
      <w:proofErr w:type="gramEnd"/>
      <w:r w:rsidR="00B64C95" w:rsidRPr="00B64C95">
        <w:rPr>
          <w:rFonts w:ascii="Arial" w:hAnsi="Arial" w:cs="Arial"/>
          <w:sz w:val="24"/>
          <w:szCs w:val="24"/>
        </w:rPr>
        <w:t xml:space="preserve"> go through case records to formally redact this information from your records before disclosing within legal proceedings and other forums</w:t>
      </w:r>
      <w:r>
        <w:rPr>
          <w:rFonts w:ascii="Arial" w:hAnsi="Arial" w:cs="Arial"/>
          <w:sz w:val="24"/>
          <w:szCs w:val="24"/>
        </w:rPr>
        <w:t xml:space="preserve"> which </w:t>
      </w:r>
      <w:r w:rsidR="00B64C95" w:rsidRPr="00B64C95">
        <w:rPr>
          <w:rFonts w:ascii="Arial" w:hAnsi="Arial" w:cs="Arial"/>
          <w:sz w:val="24"/>
          <w:szCs w:val="24"/>
        </w:rPr>
        <w:t xml:space="preserve">is time consuming and costly. </w:t>
      </w:r>
    </w:p>
    <w:p w14:paraId="66F38BDD" w14:textId="640AD680" w:rsidR="00B64C95" w:rsidRPr="00B64C95" w:rsidRDefault="00B64C95" w:rsidP="00B64C95">
      <w:pPr>
        <w:rPr>
          <w:rFonts w:ascii="Arial" w:hAnsi="Arial" w:cs="Arial"/>
          <w:sz w:val="24"/>
          <w:szCs w:val="24"/>
        </w:rPr>
      </w:pPr>
      <w:r w:rsidRPr="00B64C95">
        <w:rPr>
          <w:rFonts w:ascii="Arial" w:hAnsi="Arial" w:cs="Arial"/>
          <w:sz w:val="24"/>
          <w:szCs w:val="24"/>
        </w:rPr>
        <w:lastRenderedPageBreak/>
        <w:t>The</w:t>
      </w:r>
      <w:r w:rsidR="00FC6361">
        <w:rPr>
          <w:rFonts w:ascii="Arial" w:hAnsi="Arial" w:cs="Arial"/>
          <w:sz w:val="24"/>
          <w:szCs w:val="24"/>
        </w:rPr>
        <w:t>refore, the</w:t>
      </w:r>
      <w:r w:rsidRPr="00B64C95">
        <w:rPr>
          <w:rFonts w:ascii="Arial" w:hAnsi="Arial" w:cs="Arial"/>
          <w:sz w:val="24"/>
          <w:szCs w:val="24"/>
        </w:rPr>
        <w:t xml:space="preserve"> </w:t>
      </w:r>
      <w:r w:rsidR="00C150FF" w:rsidRPr="00B64C95">
        <w:rPr>
          <w:rFonts w:ascii="Arial" w:hAnsi="Arial" w:cs="Arial"/>
          <w:sz w:val="24"/>
          <w:szCs w:val="24"/>
        </w:rPr>
        <w:t>benefit</w:t>
      </w:r>
      <w:r w:rsidRPr="00B64C95">
        <w:rPr>
          <w:rFonts w:ascii="Arial" w:hAnsi="Arial" w:cs="Arial"/>
          <w:sz w:val="24"/>
          <w:szCs w:val="24"/>
        </w:rPr>
        <w:t xml:space="preserve"> of isolating legal advice brings many advantages not least of course</w:t>
      </w:r>
      <w:r w:rsidR="00C150FF">
        <w:rPr>
          <w:rFonts w:ascii="Arial" w:hAnsi="Arial" w:cs="Arial"/>
          <w:sz w:val="24"/>
          <w:szCs w:val="24"/>
        </w:rPr>
        <w:t>:</w:t>
      </w:r>
    </w:p>
    <w:p w14:paraId="284993F9" w14:textId="2C440D02" w:rsidR="00B64C95" w:rsidRPr="00B64C95" w:rsidRDefault="00B64C95" w:rsidP="00362225">
      <w:pPr>
        <w:pStyle w:val="ListParagraph"/>
        <w:numPr>
          <w:ilvl w:val="0"/>
          <w:numId w:val="17"/>
        </w:numPr>
        <w:spacing w:after="0" w:line="240" w:lineRule="auto"/>
        <w:contextualSpacing w:val="0"/>
        <w:rPr>
          <w:rFonts w:ascii="Arial" w:eastAsia="Times New Roman" w:hAnsi="Arial" w:cs="Arial"/>
          <w:sz w:val="24"/>
          <w:szCs w:val="24"/>
        </w:rPr>
      </w:pPr>
      <w:r w:rsidRPr="00B64C95">
        <w:rPr>
          <w:rFonts w:ascii="Arial" w:eastAsia="Times New Roman" w:hAnsi="Arial" w:cs="Arial"/>
          <w:sz w:val="24"/>
          <w:szCs w:val="24"/>
        </w:rPr>
        <w:t>Avoiding disclosure by accident</w:t>
      </w:r>
      <w:r w:rsidR="00C150FF">
        <w:rPr>
          <w:rFonts w:ascii="Arial" w:eastAsia="Times New Roman" w:hAnsi="Arial" w:cs="Arial"/>
          <w:sz w:val="24"/>
          <w:szCs w:val="24"/>
        </w:rPr>
        <w:t>.</w:t>
      </w:r>
    </w:p>
    <w:p w14:paraId="29BE8682" w14:textId="3F8766D6" w:rsidR="00B64C95" w:rsidRPr="00B64C95" w:rsidRDefault="00B64C95" w:rsidP="00362225">
      <w:pPr>
        <w:pStyle w:val="ListParagraph"/>
        <w:numPr>
          <w:ilvl w:val="0"/>
          <w:numId w:val="17"/>
        </w:numPr>
        <w:spacing w:after="0" w:line="240" w:lineRule="auto"/>
        <w:contextualSpacing w:val="0"/>
        <w:rPr>
          <w:rFonts w:ascii="Arial" w:eastAsia="Times New Roman" w:hAnsi="Arial" w:cs="Arial"/>
          <w:sz w:val="24"/>
          <w:szCs w:val="24"/>
        </w:rPr>
      </w:pPr>
      <w:r w:rsidRPr="00B64C95">
        <w:rPr>
          <w:rFonts w:ascii="Arial" w:eastAsia="Times New Roman" w:hAnsi="Arial" w:cs="Arial"/>
          <w:sz w:val="24"/>
          <w:szCs w:val="24"/>
        </w:rPr>
        <w:t>Having it all in one place ensures easy recall for all who need to see it quickly</w:t>
      </w:r>
      <w:r w:rsidR="00C150FF">
        <w:rPr>
          <w:rFonts w:ascii="Arial" w:eastAsia="Times New Roman" w:hAnsi="Arial" w:cs="Arial"/>
          <w:sz w:val="24"/>
          <w:szCs w:val="24"/>
        </w:rPr>
        <w:t xml:space="preserve">, </w:t>
      </w:r>
      <w:r w:rsidRPr="00B64C95">
        <w:rPr>
          <w:rFonts w:ascii="Arial" w:eastAsia="Times New Roman" w:hAnsi="Arial" w:cs="Arial"/>
          <w:sz w:val="24"/>
          <w:szCs w:val="24"/>
        </w:rPr>
        <w:t xml:space="preserve">particularly </w:t>
      </w:r>
      <w:r w:rsidR="00C150FF">
        <w:rPr>
          <w:rFonts w:ascii="Arial" w:eastAsia="Times New Roman" w:hAnsi="Arial" w:cs="Arial"/>
          <w:sz w:val="24"/>
          <w:szCs w:val="24"/>
        </w:rPr>
        <w:t>for managers.</w:t>
      </w:r>
    </w:p>
    <w:p w14:paraId="25998887" w14:textId="3976E5B1" w:rsidR="00B64C95" w:rsidRDefault="00C150FF" w:rsidP="00371EB4">
      <w:pPr>
        <w:pStyle w:val="ListParagraph"/>
        <w:numPr>
          <w:ilvl w:val="0"/>
          <w:numId w:val="17"/>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It r</w:t>
      </w:r>
      <w:r w:rsidR="00B64C95" w:rsidRPr="00B64C95">
        <w:rPr>
          <w:rFonts w:ascii="Arial" w:eastAsia="Times New Roman" w:hAnsi="Arial" w:cs="Arial"/>
          <w:sz w:val="24"/>
          <w:szCs w:val="24"/>
        </w:rPr>
        <w:t>educe</w:t>
      </w:r>
      <w:r>
        <w:rPr>
          <w:rFonts w:ascii="Arial" w:eastAsia="Times New Roman" w:hAnsi="Arial" w:cs="Arial"/>
          <w:sz w:val="24"/>
          <w:szCs w:val="24"/>
        </w:rPr>
        <w:t>s</w:t>
      </w:r>
      <w:r w:rsidR="00B64C95" w:rsidRPr="00B64C95">
        <w:rPr>
          <w:rFonts w:ascii="Arial" w:eastAsia="Times New Roman" w:hAnsi="Arial" w:cs="Arial"/>
          <w:sz w:val="24"/>
          <w:szCs w:val="24"/>
        </w:rPr>
        <w:t xml:space="preserve"> legal time </w:t>
      </w:r>
      <w:r>
        <w:rPr>
          <w:rFonts w:ascii="Arial" w:eastAsia="Times New Roman" w:hAnsi="Arial" w:cs="Arial"/>
          <w:sz w:val="24"/>
          <w:szCs w:val="24"/>
        </w:rPr>
        <w:t xml:space="preserve">and cost </w:t>
      </w:r>
      <w:r w:rsidR="00B64C95" w:rsidRPr="00B64C95">
        <w:rPr>
          <w:rFonts w:ascii="Arial" w:eastAsia="Times New Roman" w:hAnsi="Arial" w:cs="Arial"/>
          <w:sz w:val="24"/>
          <w:szCs w:val="24"/>
        </w:rPr>
        <w:t xml:space="preserve">in redacting weighty case records. </w:t>
      </w:r>
    </w:p>
    <w:p w14:paraId="2B19E831" w14:textId="77777777" w:rsidR="00462783" w:rsidRDefault="00462783" w:rsidP="00462783">
      <w:pPr>
        <w:pStyle w:val="ListParagraph"/>
        <w:spacing w:after="0" w:line="240" w:lineRule="auto"/>
        <w:contextualSpacing w:val="0"/>
        <w:rPr>
          <w:rFonts w:ascii="Arial" w:eastAsia="Times New Roman" w:hAnsi="Arial" w:cs="Arial"/>
          <w:sz w:val="24"/>
          <w:szCs w:val="24"/>
        </w:rPr>
      </w:pPr>
    </w:p>
    <w:p w14:paraId="7FD32494" w14:textId="77777777" w:rsidR="007C3FBA" w:rsidRDefault="007C3FBA" w:rsidP="00462783">
      <w:pPr>
        <w:pStyle w:val="ListParagraph"/>
        <w:spacing w:after="0" w:line="240" w:lineRule="auto"/>
        <w:contextualSpacing w:val="0"/>
        <w:rPr>
          <w:rFonts w:ascii="Arial" w:eastAsia="Times New Roman" w:hAnsi="Arial" w:cs="Arial"/>
          <w:sz w:val="24"/>
          <w:szCs w:val="24"/>
        </w:rPr>
      </w:pPr>
    </w:p>
    <w:p w14:paraId="7B24D683" w14:textId="77777777" w:rsidR="00462783" w:rsidRPr="00371EB4" w:rsidRDefault="00462783" w:rsidP="00462783">
      <w:pPr>
        <w:pStyle w:val="ListParagraph"/>
        <w:spacing w:after="0" w:line="240" w:lineRule="auto"/>
        <w:contextualSpacing w:val="0"/>
        <w:rPr>
          <w:rFonts w:ascii="Arial" w:eastAsia="Times New Roman" w:hAnsi="Arial" w:cs="Arial"/>
          <w:sz w:val="24"/>
          <w:szCs w:val="24"/>
        </w:rPr>
      </w:pPr>
    </w:p>
    <w:p w14:paraId="5093EBC5" w14:textId="3379110C" w:rsidR="000110D4" w:rsidRPr="000110D4" w:rsidRDefault="00361336" w:rsidP="00A73847">
      <w:pPr>
        <w:pStyle w:val="Heading1"/>
        <w:shd w:val="clear" w:color="auto" w:fill="9BBB59"/>
        <w:spacing w:before="38"/>
        <w:ind w:right="537"/>
        <w:jc w:val="both"/>
        <w:rPr>
          <w:rFonts w:ascii="Arial" w:hAnsi="Arial" w:cs="Arial"/>
          <w:b/>
          <w:bCs/>
          <w:color w:val="FFFFFF"/>
          <w:sz w:val="28"/>
          <w:szCs w:val="28"/>
        </w:rPr>
      </w:pPr>
      <w:bookmarkStart w:id="20" w:name="_Toc160812273"/>
      <w:r>
        <w:rPr>
          <w:rFonts w:ascii="Arial" w:hAnsi="Arial" w:cs="Arial"/>
          <w:b/>
          <w:bCs/>
          <w:color w:val="FFFFFF"/>
          <w:sz w:val="28"/>
          <w:szCs w:val="28"/>
        </w:rPr>
        <w:t>4</w:t>
      </w:r>
      <w:r w:rsidR="000110D4" w:rsidRPr="000110D4">
        <w:rPr>
          <w:rFonts w:ascii="Arial" w:hAnsi="Arial" w:cs="Arial"/>
          <w:b/>
          <w:bCs/>
          <w:color w:val="FFFFFF"/>
          <w:sz w:val="28"/>
          <w:szCs w:val="28"/>
        </w:rPr>
        <w:t>. Emails</w:t>
      </w:r>
      <w:bookmarkEnd w:id="20"/>
    </w:p>
    <w:p w14:paraId="55C8D435" w14:textId="77777777" w:rsidR="000110D4" w:rsidRDefault="000110D4" w:rsidP="000110D4"/>
    <w:p w14:paraId="1481E7D2" w14:textId="77777777" w:rsidR="000110D4" w:rsidRPr="00433D08" w:rsidRDefault="000110D4" w:rsidP="000110D4">
      <w:pPr>
        <w:rPr>
          <w:rFonts w:ascii="Arial" w:hAnsi="Arial" w:cs="Arial"/>
          <w:sz w:val="24"/>
          <w:szCs w:val="24"/>
          <w:lang w:val="en-US"/>
        </w:rPr>
      </w:pPr>
      <w:r w:rsidRPr="00433D08">
        <w:rPr>
          <w:rFonts w:ascii="Arial" w:hAnsi="Arial" w:cs="Arial"/>
          <w:sz w:val="24"/>
          <w:szCs w:val="24"/>
          <w:lang w:val="en-US"/>
        </w:rPr>
        <w:t>Email is an integral aspect of communication, correspondence, conversation and information flow both within and outside of Adult Care.</w:t>
      </w:r>
    </w:p>
    <w:p w14:paraId="56A732B6" w14:textId="263CB70A" w:rsidR="000110D4" w:rsidRPr="00433D08" w:rsidRDefault="000110D4" w:rsidP="000110D4">
      <w:pPr>
        <w:rPr>
          <w:rFonts w:ascii="Arial" w:hAnsi="Arial" w:cs="Arial"/>
          <w:sz w:val="24"/>
          <w:szCs w:val="24"/>
          <w:lang w:val="en-US"/>
        </w:rPr>
      </w:pPr>
      <w:r w:rsidRPr="00433D08">
        <w:rPr>
          <w:rFonts w:ascii="Arial" w:hAnsi="Arial" w:cs="Arial"/>
          <w:sz w:val="24"/>
          <w:szCs w:val="24"/>
          <w:lang w:val="en-US"/>
        </w:rPr>
        <w:t>Practitioners are required to use discretion when determining what information contained within emails should form part of</w:t>
      </w:r>
      <w:r w:rsidR="00870AB2">
        <w:rPr>
          <w:rFonts w:ascii="Arial" w:hAnsi="Arial" w:cs="Arial"/>
          <w:sz w:val="24"/>
          <w:szCs w:val="24"/>
          <w:lang w:val="en-US"/>
        </w:rPr>
        <w:t xml:space="preserve"> a person’s</w:t>
      </w:r>
      <w:r w:rsidRPr="00433D08">
        <w:rPr>
          <w:rFonts w:ascii="Arial" w:hAnsi="Arial" w:cs="Arial"/>
          <w:sz w:val="24"/>
          <w:szCs w:val="24"/>
          <w:lang w:val="en-US"/>
        </w:rPr>
        <w:t xml:space="preserve"> record. Practitioners should carefully read any email they wish to use in case notes and be aware of email trails containing information that should not be shared.</w:t>
      </w:r>
    </w:p>
    <w:p w14:paraId="67515EA2" w14:textId="0D6DA1D9" w:rsidR="000110D4" w:rsidRPr="00433D08" w:rsidRDefault="000110D4" w:rsidP="000110D4">
      <w:pPr>
        <w:rPr>
          <w:rFonts w:ascii="Arial" w:hAnsi="Arial" w:cs="Arial"/>
          <w:sz w:val="24"/>
          <w:szCs w:val="24"/>
          <w:lang w:val="en-US"/>
        </w:rPr>
      </w:pPr>
      <w:r w:rsidRPr="00433D08">
        <w:rPr>
          <w:rFonts w:ascii="Arial" w:hAnsi="Arial" w:cs="Arial"/>
          <w:sz w:val="24"/>
          <w:szCs w:val="24"/>
          <w:lang w:val="en-US"/>
        </w:rPr>
        <w:t xml:space="preserve">Case notes within the </w:t>
      </w:r>
      <w:r w:rsidR="00A10449">
        <w:rPr>
          <w:rFonts w:ascii="Arial" w:hAnsi="Arial" w:cs="Arial"/>
          <w:sz w:val="24"/>
          <w:szCs w:val="24"/>
          <w:lang w:val="en-US"/>
        </w:rPr>
        <w:t>person</w:t>
      </w:r>
      <w:r w:rsidRPr="00433D08">
        <w:rPr>
          <w:rFonts w:ascii="Arial" w:hAnsi="Arial" w:cs="Arial"/>
          <w:sz w:val="24"/>
          <w:szCs w:val="24"/>
          <w:lang w:val="en-US"/>
        </w:rPr>
        <w:t xml:space="preserve">'s record should be used for concise recording of case activity. Therefore, case notes should not be used for the routine copying and pasting in full of all email conversations into the </w:t>
      </w:r>
      <w:r w:rsidR="00A10449">
        <w:rPr>
          <w:rFonts w:ascii="Arial" w:hAnsi="Arial" w:cs="Arial"/>
          <w:sz w:val="24"/>
          <w:szCs w:val="24"/>
          <w:lang w:val="en-US"/>
        </w:rPr>
        <w:t>person’s</w:t>
      </w:r>
      <w:r w:rsidRPr="00433D08">
        <w:rPr>
          <w:rFonts w:ascii="Arial" w:hAnsi="Arial" w:cs="Arial"/>
          <w:sz w:val="24"/>
          <w:szCs w:val="24"/>
          <w:lang w:val="en-US"/>
        </w:rPr>
        <w:t xml:space="preserve"> record.</w:t>
      </w:r>
    </w:p>
    <w:p w14:paraId="37A869FC" w14:textId="6267F830" w:rsidR="000110D4" w:rsidRPr="00433D08" w:rsidRDefault="000110D4" w:rsidP="000110D4">
      <w:pPr>
        <w:rPr>
          <w:rFonts w:ascii="Arial" w:hAnsi="Arial" w:cs="Arial"/>
          <w:sz w:val="24"/>
          <w:szCs w:val="24"/>
          <w:lang w:val="en-US"/>
        </w:rPr>
      </w:pPr>
      <w:r w:rsidRPr="00433D08">
        <w:rPr>
          <w:rFonts w:ascii="Arial" w:hAnsi="Arial" w:cs="Arial"/>
          <w:sz w:val="24"/>
          <w:szCs w:val="24"/>
          <w:lang w:val="en-US"/>
        </w:rPr>
        <w:t xml:space="preserve">Where the full text of an email is required as part of a </w:t>
      </w:r>
      <w:r w:rsidR="00A10449">
        <w:rPr>
          <w:rFonts w:ascii="Arial" w:hAnsi="Arial" w:cs="Arial"/>
          <w:sz w:val="24"/>
          <w:szCs w:val="24"/>
          <w:lang w:val="en-US"/>
        </w:rPr>
        <w:t>person’s</w:t>
      </w:r>
      <w:r w:rsidRPr="00433D08">
        <w:rPr>
          <w:rFonts w:ascii="Arial" w:hAnsi="Arial" w:cs="Arial"/>
          <w:sz w:val="24"/>
          <w:szCs w:val="24"/>
          <w:lang w:val="en-US"/>
        </w:rPr>
        <w:t xml:space="preserve"> record, the email should be indexed to the document store, with a case note </w:t>
      </w:r>
      <w:proofErr w:type="spellStart"/>
      <w:r w:rsidRPr="00433D08">
        <w:rPr>
          <w:rFonts w:ascii="Arial" w:hAnsi="Arial" w:cs="Arial"/>
          <w:sz w:val="24"/>
          <w:szCs w:val="24"/>
          <w:lang w:val="en-US"/>
        </w:rPr>
        <w:t>summarising</w:t>
      </w:r>
      <w:proofErr w:type="spellEnd"/>
      <w:r w:rsidRPr="00433D08">
        <w:rPr>
          <w:rFonts w:ascii="Arial" w:hAnsi="Arial" w:cs="Arial"/>
          <w:sz w:val="24"/>
          <w:szCs w:val="24"/>
          <w:lang w:val="en-US"/>
        </w:rPr>
        <w:t xml:space="preserve"> the content of the email and referencing the stored document.</w:t>
      </w:r>
    </w:p>
    <w:p w14:paraId="5BC08D59" w14:textId="6B37B7EA" w:rsidR="000110D4" w:rsidRPr="00433D08" w:rsidRDefault="000110D4" w:rsidP="000110D4">
      <w:pPr>
        <w:rPr>
          <w:rFonts w:ascii="Arial" w:hAnsi="Arial" w:cs="Arial"/>
          <w:sz w:val="24"/>
          <w:szCs w:val="24"/>
          <w:lang w:val="en-US"/>
        </w:rPr>
      </w:pPr>
      <w:r w:rsidRPr="00433D08">
        <w:rPr>
          <w:rFonts w:ascii="Arial" w:hAnsi="Arial" w:cs="Arial"/>
          <w:sz w:val="24"/>
          <w:szCs w:val="24"/>
          <w:lang w:val="en-US"/>
        </w:rPr>
        <w:t>Emails of the following nature should be retained in the document section in Mosaic and referenced in Case Notes.</w:t>
      </w:r>
    </w:p>
    <w:p w14:paraId="04FB7490" w14:textId="6878BB89" w:rsidR="000110D4" w:rsidRPr="00433D08" w:rsidRDefault="00C37D4A" w:rsidP="00362225">
      <w:pPr>
        <w:pStyle w:val="ListParagraph"/>
        <w:widowControl w:val="0"/>
        <w:numPr>
          <w:ilvl w:val="0"/>
          <w:numId w:val="6"/>
        </w:numPr>
        <w:spacing w:after="0" w:line="240" w:lineRule="auto"/>
        <w:rPr>
          <w:rFonts w:ascii="Arial" w:hAnsi="Arial" w:cs="Arial"/>
          <w:sz w:val="24"/>
          <w:szCs w:val="24"/>
        </w:rPr>
      </w:pPr>
      <w:r>
        <w:rPr>
          <w:rFonts w:ascii="Arial" w:hAnsi="Arial" w:cs="Arial"/>
          <w:sz w:val="24"/>
          <w:szCs w:val="24"/>
        </w:rPr>
        <w:t>E</w:t>
      </w:r>
      <w:r w:rsidR="000110D4" w:rsidRPr="00433D08">
        <w:rPr>
          <w:rFonts w:ascii="Arial" w:hAnsi="Arial" w:cs="Arial"/>
          <w:sz w:val="24"/>
          <w:szCs w:val="24"/>
        </w:rPr>
        <w:t>mails from external sources received as correspondence</w:t>
      </w:r>
      <w:r w:rsidR="00CC0D82">
        <w:rPr>
          <w:rFonts w:ascii="Arial" w:hAnsi="Arial" w:cs="Arial"/>
          <w:sz w:val="24"/>
          <w:szCs w:val="24"/>
        </w:rPr>
        <w:t>.</w:t>
      </w:r>
    </w:p>
    <w:p w14:paraId="3DB37B00" w14:textId="7ABF7791" w:rsidR="000110D4" w:rsidRPr="00433D08" w:rsidRDefault="000110D4" w:rsidP="00362225">
      <w:pPr>
        <w:pStyle w:val="ListParagraph"/>
        <w:widowControl w:val="0"/>
        <w:numPr>
          <w:ilvl w:val="0"/>
          <w:numId w:val="6"/>
        </w:numPr>
        <w:spacing w:after="0" w:line="240" w:lineRule="auto"/>
        <w:rPr>
          <w:rFonts w:ascii="Arial" w:hAnsi="Arial" w:cs="Arial"/>
          <w:sz w:val="24"/>
          <w:szCs w:val="24"/>
        </w:rPr>
      </w:pPr>
      <w:r w:rsidRPr="00433D08">
        <w:rPr>
          <w:rFonts w:ascii="Arial" w:hAnsi="Arial" w:cs="Arial"/>
          <w:sz w:val="24"/>
          <w:szCs w:val="24"/>
        </w:rPr>
        <w:t>Documents received as attachments to emails</w:t>
      </w:r>
      <w:r w:rsidR="00CC0D82">
        <w:rPr>
          <w:rFonts w:ascii="Arial" w:hAnsi="Arial" w:cs="Arial"/>
          <w:sz w:val="24"/>
          <w:szCs w:val="24"/>
        </w:rPr>
        <w:t>.</w:t>
      </w:r>
    </w:p>
    <w:p w14:paraId="29827BCE" w14:textId="7112489F" w:rsidR="000110D4" w:rsidRPr="00433D08" w:rsidRDefault="00C37D4A" w:rsidP="00362225">
      <w:pPr>
        <w:pStyle w:val="ListParagraph"/>
        <w:widowControl w:val="0"/>
        <w:numPr>
          <w:ilvl w:val="0"/>
          <w:numId w:val="6"/>
        </w:numPr>
        <w:spacing w:after="0" w:line="240" w:lineRule="auto"/>
        <w:rPr>
          <w:rFonts w:ascii="Arial" w:hAnsi="Arial" w:cs="Arial"/>
          <w:sz w:val="24"/>
          <w:szCs w:val="24"/>
        </w:rPr>
      </w:pPr>
      <w:r>
        <w:rPr>
          <w:rFonts w:ascii="Arial" w:hAnsi="Arial" w:cs="Arial"/>
          <w:sz w:val="24"/>
          <w:szCs w:val="24"/>
        </w:rPr>
        <w:t>E</w:t>
      </w:r>
      <w:r w:rsidR="000110D4" w:rsidRPr="00433D08">
        <w:rPr>
          <w:rFonts w:ascii="Arial" w:hAnsi="Arial" w:cs="Arial"/>
          <w:sz w:val="24"/>
          <w:szCs w:val="24"/>
        </w:rPr>
        <w:t>mails that support practice decisions.</w:t>
      </w:r>
    </w:p>
    <w:p w14:paraId="0DD44849" w14:textId="77777777" w:rsidR="000110D4" w:rsidRPr="00433D08" w:rsidRDefault="000110D4" w:rsidP="000110D4">
      <w:pPr>
        <w:rPr>
          <w:rFonts w:ascii="Arial" w:hAnsi="Arial" w:cs="Arial"/>
          <w:sz w:val="24"/>
          <w:szCs w:val="24"/>
          <w:lang w:val="en-US"/>
        </w:rPr>
      </w:pPr>
    </w:p>
    <w:p w14:paraId="23E5BFB6" w14:textId="06BB52E5" w:rsidR="000110D4" w:rsidRPr="00433D08" w:rsidRDefault="000110D4" w:rsidP="000110D4">
      <w:pPr>
        <w:rPr>
          <w:rFonts w:ascii="Arial" w:hAnsi="Arial" w:cs="Arial"/>
          <w:sz w:val="24"/>
          <w:szCs w:val="24"/>
          <w:lang w:val="en-US"/>
        </w:rPr>
      </w:pPr>
      <w:r w:rsidRPr="00433D08">
        <w:rPr>
          <w:rFonts w:ascii="Arial" w:hAnsi="Arial" w:cs="Arial"/>
          <w:sz w:val="24"/>
          <w:szCs w:val="24"/>
          <w:lang w:val="en-US"/>
        </w:rPr>
        <w:t xml:space="preserve">In other </w:t>
      </w:r>
      <w:r w:rsidR="00830FF4" w:rsidRPr="00433D08">
        <w:rPr>
          <w:rFonts w:ascii="Arial" w:hAnsi="Arial" w:cs="Arial"/>
          <w:sz w:val="24"/>
          <w:szCs w:val="24"/>
          <w:lang w:val="en-US"/>
        </w:rPr>
        <w:t>cases,</w:t>
      </w:r>
      <w:r w:rsidRPr="00433D08">
        <w:rPr>
          <w:rFonts w:ascii="Arial" w:hAnsi="Arial" w:cs="Arial"/>
          <w:sz w:val="24"/>
          <w:szCs w:val="24"/>
          <w:lang w:val="en-US"/>
        </w:rPr>
        <w:t xml:space="preserve"> it is acceptable to record part of an email in a case </w:t>
      </w:r>
      <w:r w:rsidR="00830FF4">
        <w:rPr>
          <w:rFonts w:ascii="Arial" w:hAnsi="Arial" w:cs="Arial"/>
          <w:sz w:val="24"/>
          <w:szCs w:val="24"/>
          <w:lang w:val="en-US"/>
        </w:rPr>
        <w:t>note</w:t>
      </w:r>
      <w:r w:rsidRPr="00433D08">
        <w:rPr>
          <w:rFonts w:ascii="Arial" w:hAnsi="Arial" w:cs="Arial"/>
          <w:sz w:val="24"/>
          <w:szCs w:val="24"/>
          <w:lang w:val="en-US"/>
        </w:rPr>
        <w:t xml:space="preserve"> </w:t>
      </w:r>
      <w:r w:rsidR="00830FF4" w:rsidRPr="00433D08">
        <w:rPr>
          <w:rFonts w:ascii="Arial" w:hAnsi="Arial" w:cs="Arial"/>
          <w:sz w:val="24"/>
          <w:szCs w:val="24"/>
          <w:lang w:val="en-US"/>
        </w:rPr>
        <w:t>which may</w:t>
      </w:r>
      <w:r w:rsidRPr="00433D08">
        <w:rPr>
          <w:rFonts w:ascii="Arial" w:hAnsi="Arial" w:cs="Arial"/>
          <w:sz w:val="24"/>
          <w:szCs w:val="24"/>
          <w:lang w:val="en-US"/>
        </w:rPr>
        <w:t xml:space="preserve"> include use of copy and paste, but it is worth noting the following:</w:t>
      </w:r>
    </w:p>
    <w:p w14:paraId="3FF85C85" w14:textId="50CF25AF" w:rsidR="000110D4" w:rsidRPr="00433D08" w:rsidRDefault="00830FF4" w:rsidP="00362225">
      <w:pPr>
        <w:pStyle w:val="ListParagraph"/>
        <w:widowControl w:val="0"/>
        <w:numPr>
          <w:ilvl w:val="0"/>
          <w:numId w:val="6"/>
        </w:numPr>
        <w:spacing w:after="0" w:line="240" w:lineRule="auto"/>
        <w:rPr>
          <w:rFonts w:ascii="Arial" w:hAnsi="Arial" w:cs="Arial"/>
          <w:sz w:val="24"/>
          <w:szCs w:val="24"/>
        </w:rPr>
      </w:pPr>
      <w:r>
        <w:rPr>
          <w:rFonts w:ascii="Arial" w:hAnsi="Arial" w:cs="Arial"/>
          <w:sz w:val="24"/>
          <w:szCs w:val="24"/>
        </w:rPr>
        <w:t>D</w:t>
      </w:r>
      <w:r w:rsidR="000110D4" w:rsidRPr="00433D08">
        <w:rPr>
          <w:rFonts w:ascii="Arial" w:hAnsi="Arial" w:cs="Arial"/>
          <w:sz w:val="24"/>
          <w:szCs w:val="24"/>
        </w:rPr>
        <w:t>o not copy and paste entire emails including signatures, pleasantries, disclaimers etc.</w:t>
      </w:r>
    </w:p>
    <w:p w14:paraId="36022505" w14:textId="4C33DEFA" w:rsidR="000110D4" w:rsidRPr="00433D08" w:rsidRDefault="00BC7C0A" w:rsidP="00362225">
      <w:pPr>
        <w:pStyle w:val="ListParagraph"/>
        <w:widowControl w:val="0"/>
        <w:numPr>
          <w:ilvl w:val="0"/>
          <w:numId w:val="6"/>
        </w:numPr>
        <w:spacing w:after="0" w:line="240" w:lineRule="auto"/>
        <w:rPr>
          <w:rFonts w:ascii="Arial" w:hAnsi="Arial" w:cs="Arial"/>
          <w:sz w:val="24"/>
          <w:szCs w:val="24"/>
        </w:rPr>
      </w:pPr>
      <w:r>
        <w:rPr>
          <w:rFonts w:ascii="Arial" w:hAnsi="Arial" w:cs="Arial"/>
          <w:sz w:val="24"/>
          <w:szCs w:val="24"/>
        </w:rPr>
        <w:t>I</w:t>
      </w:r>
      <w:r w:rsidR="000110D4" w:rsidRPr="00433D08">
        <w:rPr>
          <w:rFonts w:ascii="Arial" w:hAnsi="Arial" w:cs="Arial"/>
          <w:sz w:val="24"/>
          <w:szCs w:val="24"/>
        </w:rPr>
        <w:t xml:space="preserve">f </w:t>
      </w:r>
      <w:proofErr w:type="gramStart"/>
      <w:r w:rsidR="000110D4" w:rsidRPr="00433D08">
        <w:rPr>
          <w:rFonts w:ascii="Arial" w:hAnsi="Arial" w:cs="Arial"/>
          <w:sz w:val="24"/>
          <w:szCs w:val="24"/>
        </w:rPr>
        <w:t>all of</w:t>
      </w:r>
      <w:proofErr w:type="gramEnd"/>
      <w:r w:rsidR="000110D4" w:rsidRPr="00433D08">
        <w:rPr>
          <w:rFonts w:ascii="Arial" w:hAnsi="Arial" w:cs="Arial"/>
          <w:sz w:val="24"/>
          <w:szCs w:val="24"/>
        </w:rPr>
        <w:t xml:space="preserve"> an email is needed, index it</w:t>
      </w:r>
      <w:r>
        <w:rPr>
          <w:rFonts w:ascii="Arial" w:hAnsi="Arial" w:cs="Arial"/>
          <w:sz w:val="24"/>
          <w:szCs w:val="24"/>
        </w:rPr>
        <w:t>.</w:t>
      </w:r>
    </w:p>
    <w:p w14:paraId="0B530E55" w14:textId="4EC55305" w:rsidR="000110D4" w:rsidRDefault="00BC7C0A" w:rsidP="00362225">
      <w:pPr>
        <w:pStyle w:val="ListParagraph"/>
        <w:widowControl w:val="0"/>
        <w:numPr>
          <w:ilvl w:val="0"/>
          <w:numId w:val="6"/>
        </w:numPr>
        <w:spacing w:after="0" w:line="240" w:lineRule="auto"/>
        <w:rPr>
          <w:rFonts w:ascii="Arial" w:hAnsi="Arial" w:cs="Arial"/>
          <w:sz w:val="24"/>
          <w:szCs w:val="24"/>
        </w:rPr>
      </w:pPr>
      <w:r>
        <w:rPr>
          <w:rFonts w:ascii="Arial" w:hAnsi="Arial" w:cs="Arial"/>
          <w:sz w:val="24"/>
          <w:szCs w:val="24"/>
        </w:rPr>
        <w:t>W</w:t>
      </w:r>
      <w:r w:rsidR="000110D4" w:rsidRPr="00433D08">
        <w:rPr>
          <w:rFonts w:ascii="Arial" w:hAnsi="Arial" w:cs="Arial"/>
          <w:sz w:val="24"/>
          <w:szCs w:val="24"/>
        </w:rPr>
        <w:t>hen copying and pasting or paraphrasing part of an email, ensure that the sender's name and date received is noted and that you have edited the full email.</w:t>
      </w:r>
    </w:p>
    <w:p w14:paraId="0C597A5F" w14:textId="77777777" w:rsidR="000110D4" w:rsidRPr="007A113A" w:rsidRDefault="000110D4" w:rsidP="000110D4">
      <w:pPr>
        <w:pStyle w:val="ListParagraph"/>
        <w:rPr>
          <w:rFonts w:ascii="Arial" w:hAnsi="Arial" w:cs="Arial"/>
          <w:sz w:val="24"/>
          <w:szCs w:val="24"/>
        </w:rPr>
      </w:pPr>
    </w:p>
    <w:p w14:paraId="5FB8376C" w14:textId="77777777" w:rsidR="000110D4" w:rsidRDefault="000110D4" w:rsidP="000110D4">
      <w:pPr>
        <w:rPr>
          <w:rFonts w:ascii="Arial" w:hAnsi="Arial" w:cs="Arial"/>
          <w:sz w:val="24"/>
          <w:szCs w:val="24"/>
          <w:lang w:val="en-US"/>
        </w:rPr>
      </w:pPr>
      <w:r w:rsidRPr="00433D08">
        <w:rPr>
          <w:rFonts w:ascii="Arial" w:hAnsi="Arial" w:cs="Arial"/>
          <w:sz w:val="24"/>
          <w:szCs w:val="24"/>
          <w:lang w:val="en-US"/>
        </w:rPr>
        <w:lastRenderedPageBreak/>
        <w:t>Every Practitioner is responsible for a person’s record once they are working with that individual. This will include ensuring all the person’s basic details and relationships are accurate</w:t>
      </w:r>
      <w:r>
        <w:rPr>
          <w:rFonts w:ascii="Arial" w:hAnsi="Arial" w:cs="Arial"/>
          <w:sz w:val="24"/>
          <w:szCs w:val="24"/>
          <w:lang w:val="en-US"/>
        </w:rPr>
        <w:t>.</w:t>
      </w:r>
    </w:p>
    <w:p w14:paraId="7077794B" w14:textId="77777777" w:rsidR="000110D4" w:rsidRPr="007A113A" w:rsidRDefault="000110D4" w:rsidP="000110D4">
      <w:pPr>
        <w:widowControl w:val="0"/>
        <w:spacing w:after="0" w:line="240" w:lineRule="auto"/>
        <w:contextualSpacing/>
        <w:rPr>
          <w:rFonts w:ascii="Arial" w:hAnsi="Arial" w:cs="Arial"/>
          <w:sz w:val="24"/>
          <w:szCs w:val="24"/>
        </w:rPr>
      </w:pPr>
    </w:p>
    <w:p w14:paraId="7FAD92A2" w14:textId="77777777" w:rsidR="004F010E" w:rsidRDefault="004F010E" w:rsidP="00767CBE">
      <w:pPr>
        <w:spacing w:after="0" w:line="300" w:lineRule="exact"/>
        <w:rPr>
          <w:rFonts w:ascii="Calibri" w:eastAsia="Times New Roman" w:hAnsi="Calibri" w:cs="Arial"/>
          <w:sz w:val="24"/>
          <w:szCs w:val="24"/>
          <w:shd w:val="clear" w:color="auto" w:fill="FFFFFF"/>
        </w:rPr>
      </w:pPr>
    </w:p>
    <w:p w14:paraId="620A54FF" w14:textId="1610A3ED" w:rsidR="007216B8" w:rsidRPr="000110D4" w:rsidRDefault="00361336" w:rsidP="007216B8">
      <w:pPr>
        <w:pStyle w:val="Heading1"/>
        <w:shd w:val="clear" w:color="auto" w:fill="9BBB59"/>
        <w:spacing w:before="38"/>
        <w:ind w:right="537"/>
        <w:jc w:val="both"/>
        <w:rPr>
          <w:rFonts w:ascii="Arial" w:hAnsi="Arial" w:cs="Arial"/>
          <w:b/>
          <w:bCs/>
          <w:color w:val="FFFFFF"/>
          <w:sz w:val="28"/>
          <w:szCs w:val="28"/>
        </w:rPr>
      </w:pPr>
      <w:bookmarkStart w:id="21" w:name="_Toc160812274"/>
      <w:r>
        <w:rPr>
          <w:rFonts w:ascii="Arial" w:hAnsi="Arial" w:cs="Arial"/>
          <w:b/>
          <w:bCs/>
          <w:color w:val="FFFFFF"/>
          <w:sz w:val="28"/>
          <w:szCs w:val="28"/>
        </w:rPr>
        <w:t>5</w:t>
      </w:r>
      <w:r w:rsidR="000110D4" w:rsidRPr="000110D4">
        <w:rPr>
          <w:rFonts w:ascii="Arial" w:hAnsi="Arial" w:cs="Arial"/>
          <w:b/>
          <w:bCs/>
          <w:color w:val="FFFFFF"/>
          <w:sz w:val="28"/>
          <w:szCs w:val="28"/>
        </w:rPr>
        <w:t xml:space="preserve">. </w:t>
      </w:r>
      <w:r w:rsidR="007216B8" w:rsidRPr="000110D4">
        <w:rPr>
          <w:rFonts w:ascii="Arial" w:hAnsi="Arial" w:cs="Arial"/>
          <w:b/>
          <w:bCs/>
          <w:color w:val="FFFFFF"/>
          <w:sz w:val="28"/>
          <w:szCs w:val="28"/>
        </w:rPr>
        <w:t>Considerations in your recording</w:t>
      </w:r>
      <w:bookmarkEnd w:id="21"/>
    </w:p>
    <w:p w14:paraId="060DE3E9" w14:textId="77777777" w:rsidR="00715299" w:rsidRDefault="00715299" w:rsidP="00A6426B">
      <w:pPr>
        <w:pStyle w:val="Heading2"/>
        <w:rPr>
          <w:rFonts w:ascii="Arial" w:hAnsi="Arial" w:cs="Arial"/>
          <w:b/>
          <w:color w:val="9BBB59" w:themeColor="accent3"/>
          <w:sz w:val="28"/>
          <w:szCs w:val="28"/>
          <w:lang w:val="en-US"/>
        </w:rPr>
      </w:pPr>
    </w:p>
    <w:p w14:paraId="459A55E4" w14:textId="22934013" w:rsidR="00D86433" w:rsidRPr="00C019DF" w:rsidRDefault="00A6426B" w:rsidP="00C019DF">
      <w:pPr>
        <w:pStyle w:val="Heading2"/>
        <w:spacing w:before="0" w:after="200"/>
        <w:rPr>
          <w:rFonts w:ascii="Arial" w:hAnsi="Arial" w:cs="Arial"/>
          <w:b/>
          <w:bCs/>
          <w:color w:val="9BBB59" w:themeColor="accent3"/>
          <w:sz w:val="28"/>
          <w:szCs w:val="28"/>
          <w:lang w:val="en-US"/>
        </w:rPr>
      </w:pPr>
      <w:bookmarkStart w:id="22" w:name="_Toc160812275"/>
      <w:r w:rsidRPr="00C019DF">
        <w:rPr>
          <w:rFonts w:ascii="Arial" w:hAnsi="Arial" w:cs="Arial"/>
          <w:b/>
          <w:bCs/>
          <w:color w:val="9BBB59" w:themeColor="accent3"/>
          <w:sz w:val="28"/>
          <w:szCs w:val="28"/>
          <w:lang w:val="en-US"/>
        </w:rPr>
        <w:t>Informal Carers and our recording:</w:t>
      </w:r>
      <w:bookmarkEnd w:id="22"/>
      <w:r w:rsidRPr="00C019DF">
        <w:rPr>
          <w:rFonts w:ascii="Arial" w:hAnsi="Arial" w:cs="Arial"/>
          <w:b/>
          <w:bCs/>
          <w:color w:val="9BBB59" w:themeColor="accent3"/>
          <w:sz w:val="28"/>
          <w:szCs w:val="28"/>
          <w:lang w:val="en-US"/>
        </w:rPr>
        <w:t xml:space="preserve"> </w:t>
      </w:r>
    </w:p>
    <w:p w14:paraId="3ABC3616" w14:textId="0FA36F3F" w:rsidR="00FC39B1" w:rsidRDefault="009817DB" w:rsidP="009817DB">
      <w:pPr>
        <w:spacing w:before="100" w:beforeAutospacing="1" w:after="100" w:afterAutospacing="1"/>
        <w:rPr>
          <w:rFonts w:ascii="Arial" w:hAnsi="Arial" w:cs="Arial"/>
          <w:sz w:val="24"/>
          <w:szCs w:val="24"/>
          <w:lang w:eastAsia="en-GB"/>
        </w:rPr>
      </w:pPr>
      <w:r w:rsidRPr="009817DB">
        <w:rPr>
          <w:rFonts w:ascii="Arial" w:hAnsi="Arial" w:cs="Arial"/>
          <w:sz w:val="24"/>
          <w:szCs w:val="24"/>
          <w:lang w:eastAsia="en-GB"/>
        </w:rPr>
        <w:t xml:space="preserve">We know that caring affects </w:t>
      </w:r>
      <w:r w:rsidR="001F5B16">
        <w:rPr>
          <w:rFonts w:ascii="Arial" w:hAnsi="Arial" w:cs="Arial"/>
          <w:sz w:val="24"/>
          <w:szCs w:val="24"/>
          <w:lang w:eastAsia="en-GB"/>
        </w:rPr>
        <w:t>one</w:t>
      </w:r>
      <w:r w:rsidRPr="009817DB">
        <w:rPr>
          <w:rFonts w:ascii="Arial" w:hAnsi="Arial" w:cs="Arial"/>
          <w:sz w:val="24"/>
          <w:szCs w:val="24"/>
          <w:lang w:eastAsia="en-GB"/>
        </w:rPr>
        <w:t xml:space="preserve"> in </w:t>
      </w:r>
      <w:r w:rsidR="001F5B16">
        <w:rPr>
          <w:rFonts w:ascii="Arial" w:hAnsi="Arial" w:cs="Arial"/>
          <w:sz w:val="24"/>
          <w:szCs w:val="24"/>
          <w:lang w:eastAsia="en-GB"/>
        </w:rPr>
        <w:t>three</w:t>
      </w:r>
      <w:r w:rsidRPr="009817DB">
        <w:rPr>
          <w:rFonts w:ascii="Arial" w:hAnsi="Arial" w:cs="Arial"/>
          <w:sz w:val="24"/>
          <w:szCs w:val="24"/>
          <w:lang w:eastAsia="en-GB"/>
        </w:rPr>
        <w:t xml:space="preserve"> of us</w:t>
      </w:r>
      <w:r w:rsidR="00B12BBB">
        <w:rPr>
          <w:rFonts w:ascii="Arial" w:hAnsi="Arial" w:cs="Arial"/>
          <w:sz w:val="24"/>
          <w:szCs w:val="24"/>
          <w:lang w:eastAsia="en-GB"/>
        </w:rPr>
        <w:t>. I</w:t>
      </w:r>
      <w:r w:rsidRPr="009817DB">
        <w:rPr>
          <w:rFonts w:ascii="Arial" w:hAnsi="Arial" w:cs="Arial"/>
          <w:sz w:val="24"/>
          <w:szCs w:val="24"/>
          <w:lang w:eastAsia="en-GB"/>
        </w:rPr>
        <w:t xml:space="preserve">t can happen to anyone </w:t>
      </w:r>
      <w:r w:rsidR="0095587D">
        <w:rPr>
          <w:rFonts w:ascii="Arial" w:hAnsi="Arial" w:cs="Arial"/>
          <w:sz w:val="24"/>
          <w:szCs w:val="24"/>
          <w:lang w:eastAsia="en-GB"/>
        </w:rPr>
        <w:t>at</w:t>
      </w:r>
      <w:r w:rsidRPr="009817DB">
        <w:rPr>
          <w:rFonts w:ascii="Arial" w:hAnsi="Arial" w:cs="Arial"/>
          <w:sz w:val="24"/>
          <w:szCs w:val="24"/>
          <w:lang w:eastAsia="en-GB"/>
        </w:rPr>
        <w:t xml:space="preserve"> any </w:t>
      </w:r>
      <w:r w:rsidR="00C27CC4">
        <w:rPr>
          <w:rFonts w:ascii="Arial" w:hAnsi="Arial" w:cs="Arial"/>
          <w:sz w:val="24"/>
          <w:szCs w:val="24"/>
          <w:lang w:eastAsia="en-GB"/>
        </w:rPr>
        <w:t xml:space="preserve">given </w:t>
      </w:r>
      <w:r w:rsidRPr="009817DB">
        <w:rPr>
          <w:rFonts w:ascii="Arial" w:hAnsi="Arial" w:cs="Arial"/>
          <w:sz w:val="24"/>
          <w:szCs w:val="24"/>
          <w:lang w:eastAsia="en-GB"/>
        </w:rPr>
        <w:t xml:space="preserve">point in </w:t>
      </w:r>
      <w:r w:rsidR="003238CC">
        <w:rPr>
          <w:rFonts w:ascii="Arial" w:hAnsi="Arial" w:cs="Arial"/>
          <w:sz w:val="24"/>
          <w:szCs w:val="24"/>
          <w:lang w:eastAsia="en-GB"/>
        </w:rPr>
        <w:t>time</w:t>
      </w:r>
      <w:r w:rsidR="008E4F8E">
        <w:rPr>
          <w:rFonts w:ascii="Arial" w:hAnsi="Arial" w:cs="Arial"/>
          <w:sz w:val="24"/>
          <w:szCs w:val="24"/>
          <w:lang w:eastAsia="en-GB"/>
        </w:rPr>
        <w:t>,</w:t>
      </w:r>
      <w:r w:rsidR="00F142D0">
        <w:rPr>
          <w:rFonts w:ascii="Arial" w:hAnsi="Arial" w:cs="Arial"/>
          <w:sz w:val="24"/>
          <w:szCs w:val="24"/>
          <w:lang w:eastAsia="en-GB"/>
        </w:rPr>
        <w:t xml:space="preserve"> in which</w:t>
      </w:r>
      <w:r w:rsidR="00971647">
        <w:rPr>
          <w:rFonts w:ascii="Arial" w:hAnsi="Arial" w:cs="Arial"/>
          <w:sz w:val="24"/>
          <w:szCs w:val="24"/>
          <w:lang w:eastAsia="en-GB"/>
        </w:rPr>
        <w:t xml:space="preserve"> e</w:t>
      </w:r>
      <w:r w:rsidR="00B506DA">
        <w:rPr>
          <w:rFonts w:ascii="Arial" w:hAnsi="Arial" w:cs="Arial"/>
          <w:sz w:val="24"/>
          <w:szCs w:val="24"/>
          <w:lang w:eastAsia="en-GB"/>
        </w:rPr>
        <w:t>very</w:t>
      </w:r>
      <w:r w:rsidR="008C5AF8">
        <w:rPr>
          <w:rFonts w:ascii="Arial" w:hAnsi="Arial" w:cs="Arial"/>
          <w:sz w:val="24"/>
          <w:szCs w:val="24"/>
          <w:lang w:eastAsia="en-GB"/>
        </w:rPr>
        <w:t xml:space="preserve"> experien</w:t>
      </w:r>
      <w:r w:rsidR="008C584C">
        <w:rPr>
          <w:rFonts w:ascii="Arial" w:hAnsi="Arial" w:cs="Arial"/>
          <w:sz w:val="24"/>
          <w:szCs w:val="24"/>
          <w:lang w:eastAsia="en-GB"/>
        </w:rPr>
        <w:t>ce</w:t>
      </w:r>
      <w:r w:rsidR="00971647">
        <w:rPr>
          <w:rFonts w:ascii="Arial" w:hAnsi="Arial" w:cs="Arial"/>
          <w:sz w:val="24"/>
          <w:szCs w:val="24"/>
          <w:lang w:eastAsia="en-GB"/>
        </w:rPr>
        <w:t xml:space="preserve"> can look so different from one carer to </w:t>
      </w:r>
      <w:r w:rsidR="00986311">
        <w:rPr>
          <w:rFonts w:ascii="Arial" w:hAnsi="Arial" w:cs="Arial"/>
          <w:sz w:val="24"/>
          <w:szCs w:val="24"/>
          <w:lang w:eastAsia="en-GB"/>
        </w:rPr>
        <w:t>another</w:t>
      </w:r>
      <w:r w:rsidR="00971647">
        <w:rPr>
          <w:rFonts w:ascii="Arial" w:hAnsi="Arial" w:cs="Arial"/>
          <w:sz w:val="24"/>
          <w:szCs w:val="24"/>
          <w:lang w:eastAsia="en-GB"/>
        </w:rPr>
        <w:t>.</w:t>
      </w:r>
      <w:r w:rsidR="008C584C">
        <w:rPr>
          <w:rFonts w:ascii="Arial" w:hAnsi="Arial" w:cs="Arial"/>
          <w:sz w:val="24"/>
          <w:szCs w:val="24"/>
          <w:lang w:eastAsia="en-GB"/>
        </w:rPr>
        <w:t xml:space="preserve"> </w:t>
      </w:r>
      <w:r w:rsidR="008E4F8E">
        <w:rPr>
          <w:rFonts w:ascii="Arial" w:hAnsi="Arial" w:cs="Arial"/>
          <w:sz w:val="24"/>
          <w:szCs w:val="24"/>
          <w:lang w:eastAsia="en-GB"/>
        </w:rPr>
        <w:t>F</w:t>
      </w:r>
      <w:r w:rsidR="003238CC">
        <w:rPr>
          <w:rFonts w:ascii="Arial" w:hAnsi="Arial" w:cs="Arial"/>
          <w:sz w:val="24"/>
          <w:szCs w:val="24"/>
          <w:lang w:eastAsia="en-GB"/>
        </w:rPr>
        <w:t xml:space="preserve">urther still, </w:t>
      </w:r>
      <w:r w:rsidR="00AA1BF0">
        <w:rPr>
          <w:rFonts w:ascii="Arial" w:hAnsi="Arial" w:cs="Arial"/>
          <w:sz w:val="24"/>
          <w:szCs w:val="24"/>
          <w:lang w:eastAsia="en-GB"/>
        </w:rPr>
        <w:t>many</w:t>
      </w:r>
      <w:r w:rsidR="003238CC">
        <w:rPr>
          <w:rFonts w:ascii="Arial" w:hAnsi="Arial" w:cs="Arial"/>
          <w:sz w:val="24"/>
          <w:szCs w:val="24"/>
          <w:lang w:eastAsia="en-GB"/>
        </w:rPr>
        <w:t xml:space="preserve"> carers do not</w:t>
      </w:r>
      <w:r w:rsidR="008E4F8E">
        <w:rPr>
          <w:rFonts w:ascii="Arial" w:hAnsi="Arial" w:cs="Arial"/>
          <w:sz w:val="24"/>
          <w:szCs w:val="24"/>
          <w:lang w:eastAsia="en-GB"/>
        </w:rPr>
        <w:t xml:space="preserve"> even</w:t>
      </w:r>
      <w:r w:rsidR="003238CC">
        <w:rPr>
          <w:rFonts w:ascii="Arial" w:hAnsi="Arial" w:cs="Arial"/>
          <w:sz w:val="24"/>
          <w:szCs w:val="24"/>
          <w:lang w:eastAsia="en-GB"/>
        </w:rPr>
        <w:t xml:space="preserve"> view or consider themselves </w:t>
      </w:r>
      <w:r w:rsidR="00906709">
        <w:rPr>
          <w:rFonts w:ascii="Arial" w:hAnsi="Arial" w:cs="Arial"/>
          <w:sz w:val="24"/>
          <w:szCs w:val="24"/>
          <w:lang w:eastAsia="en-GB"/>
        </w:rPr>
        <w:t>as</w:t>
      </w:r>
      <w:r w:rsidR="003238CC">
        <w:rPr>
          <w:rFonts w:ascii="Arial" w:hAnsi="Arial" w:cs="Arial"/>
          <w:sz w:val="24"/>
          <w:szCs w:val="24"/>
          <w:lang w:eastAsia="en-GB"/>
        </w:rPr>
        <w:t xml:space="preserve"> a </w:t>
      </w:r>
      <w:proofErr w:type="spellStart"/>
      <w:r w:rsidR="003238CC">
        <w:rPr>
          <w:rFonts w:ascii="Arial" w:hAnsi="Arial" w:cs="Arial"/>
          <w:sz w:val="24"/>
          <w:szCs w:val="24"/>
          <w:lang w:eastAsia="en-GB"/>
        </w:rPr>
        <w:t>carer</w:t>
      </w:r>
      <w:proofErr w:type="spellEnd"/>
      <w:r w:rsidR="003238CC">
        <w:rPr>
          <w:rFonts w:ascii="Arial" w:hAnsi="Arial" w:cs="Arial"/>
          <w:sz w:val="24"/>
          <w:szCs w:val="24"/>
          <w:lang w:eastAsia="en-GB"/>
        </w:rPr>
        <w:t>, because “it’s just what you do”</w:t>
      </w:r>
      <w:r w:rsidR="00EA3532">
        <w:rPr>
          <w:rFonts w:ascii="Arial" w:hAnsi="Arial" w:cs="Arial"/>
          <w:sz w:val="24"/>
          <w:szCs w:val="24"/>
          <w:lang w:eastAsia="en-GB"/>
        </w:rPr>
        <w:t xml:space="preserve"> for a loved one.</w:t>
      </w:r>
      <w:r w:rsidR="00DE008E">
        <w:rPr>
          <w:rFonts w:ascii="Arial" w:hAnsi="Arial" w:cs="Arial"/>
          <w:sz w:val="24"/>
          <w:szCs w:val="24"/>
          <w:lang w:eastAsia="en-GB"/>
        </w:rPr>
        <w:t xml:space="preserve"> As a</w:t>
      </w:r>
      <w:r w:rsidR="00282093">
        <w:rPr>
          <w:rFonts w:ascii="Arial" w:hAnsi="Arial" w:cs="Arial"/>
          <w:sz w:val="24"/>
          <w:szCs w:val="24"/>
          <w:lang w:eastAsia="en-GB"/>
        </w:rPr>
        <w:t xml:space="preserve"> practitioner,</w:t>
      </w:r>
      <w:r w:rsidR="003B0ECC">
        <w:rPr>
          <w:rFonts w:ascii="Arial" w:hAnsi="Arial" w:cs="Arial"/>
          <w:sz w:val="24"/>
          <w:szCs w:val="24"/>
          <w:lang w:eastAsia="en-GB"/>
        </w:rPr>
        <w:t xml:space="preserve"> we may be having the first conversation with a </w:t>
      </w:r>
      <w:proofErr w:type="spellStart"/>
      <w:r w:rsidR="003B0ECC">
        <w:rPr>
          <w:rFonts w:ascii="Arial" w:hAnsi="Arial" w:cs="Arial"/>
          <w:sz w:val="24"/>
          <w:szCs w:val="24"/>
          <w:lang w:eastAsia="en-GB"/>
        </w:rPr>
        <w:t>carer</w:t>
      </w:r>
      <w:proofErr w:type="spellEnd"/>
      <w:r w:rsidR="003B0ECC">
        <w:rPr>
          <w:rFonts w:ascii="Arial" w:hAnsi="Arial" w:cs="Arial"/>
          <w:sz w:val="24"/>
          <w:szCs w:val="24"/>
          <w:lang w:eastAsia="en-GB"/>
        </w:rPr>
        <w:t xml:space="preserve">, whether they may be new to the role, or have cared for </w:t>
      </w:r>
      <w:r w:rsidR="001206FC">
        <w:rPr>
          <w:rFonts w:ascii="Arial" w:hAnsi="Arial" w:cs="Arial"/>
          <w:sz w:val="24"/>
          <w:szCs w:val="24"/>
          <w:lang w:eastAsia="en-GB"/>
        </w:rPr>
        <w:t xml:space="preserve">another for </w:t>
      </w:r>
      <w:r w:rsidR="00333B58">
        <w:rPr>
          <w:rFonts w:ascii="Arial" w:hAnsi="Arial" w:cs="Arial"/>
          <w:sz w:val="24"/>
          <w:szCs w:val="24"/>
          <w:lang w:eastAsia="en-GB"/>
        </w:rPr>
        <w:t>most their lives.</w:t>
      </w:r>
      <w:r w:rsidR="009522AA">
        <w:rPr>
          <w:rFonts w:ascii="Arial" w:hAnsi="Arial" w:cs="Arial"/>
          <w:sz w:val="24"/>
          <w:szCs w:val="24"/>
          <w:lang w:eastAsia="en-GB"/>
        </w:rPr>
        <w:t xml:space="preserve"> </w:t>
      </w:r>
      <w:r w:rsidR="00BF4915">
        <w:rPr>
          <w:rFonts w:ascii="Arial" w:hAnsi="Arial" w:cs="Arial"/>
          <w:sz w:val="24"/>
          <w:szCs w:val="24"/>
          <w:lang w:eastAsia="en-GB"/>
        </w:rPr>
        <w:t xml:space="preserve">We should never underestimate the role we have and the </w:t>
      </w:r>
      <w:r w:rsidR="00455810">
        <w:rPr>
          <w:rFonts w:ascii="Arial" w:hAnsi="Arial" w:cs="Arial"/>
          <w:sz w:val="24"/>
          <w:szCs w:val="24"/>
          <w:lang w:eastAsia="en-GB"/>
        </w:rPr>
        <w:t>significant impact</w:t>
      </w:r>
      <w:r w:rsidR="00034A23">
        <w:rPr>
          <w:rFonts w:ascii="Arial" w:hAnsi="Arial" w:cs="Arial"/>
          <w:sz w:val="24"/>
          <w:szCs w:val="24"/>
          <w:lang w:eastAsia="en-GB"/>
        </w:rPr>
        <w:t xml:space="preserve"> to support them in their caring journey,</w:t>
      </w:r>
      <w:r w:rsidR="00573CDF">
        <w:rPr>
          <w:rFonts w:ascii="Arial" w:hAnsi="Arial" w:cs="Arial"/>
          <w:sz w:val="24"/>
          <w:szCs w:val="24"/>
          <w:lang w:eastAsia="en-GB"/>
        </w:rPr>
        <w:t xml:space="preserve"> which in turn usually</w:t>
      </w:r>
      <w:r w:rsidR="00034A23">
        <w:rPr>
          <w:rFonts w:ascii="Arial" w:hAnsi="Arial" w:cs="Arial"/>
          <w:sz w:val="24"/>
          <w:szCs w:val="24"/>
          <w:lang w:eastAsia="en-GB"/>
        </w:rPr>
        <w:t xml:space="preserve"> support</w:t>
      </w:r>
      <w:r w:rsidR="00573CDF">
        <w:rPr>
          <w:rFonts w:ascii="Arial" w:hAnsi="Arial" w:cs="Arial"/>
          <w:sz w:val="24"/>
          <w:szCs w:val="24"/>
          <w:lang w:eastAsia="en-GB"/>
        </w:rPr>
        <w:t>s</w:t>
      </w:r>
      <w:r w:rsidR="00034A23">
        <w:rPr>
          <w:rFonts w:ascii="Arial" w:hAnsi="Arial" w:cs="Arial"/>
          <w:sz w:val="24"/>
          <w:szCs w:val="24"/>
          <w:lang w:eastAsia="en-GB"/>
        </w:rPr>
        <w:t xml:space="preserve"> the </w:t>
      </w:r>
      <w:r w:rsidR="00C175F4">
        <w:rPr>
          <w:rFonts w:ascii="Arial" w:hAnsi="Arial" w:cs="Arial"/>
          <w:sz w:val="24"/>
          <w:szCs w:val="24"/>
          <w:lang w:eastAsia="en-GB"/>
        </w:rPr>
        <w:t>cared for person</w:t>
      </w:r>
      <w:r w:rsidR="00573CDF">
        <w:rPr>
          <w:rFonts w:ascii="Arial" w:hAnsi="Arial" w:cs="Arial"/>
          <w:sz w:val="24"/>
          <w:szCs w:val="24"/>
          <w:lang w:eastAsia="en-GB"/>
        </w:rPr>
        <w:t xml:space="preserve"> too</w:t>
      </w:r>
      <w:r w:rsidR="00C175F4">
        <w:rPr>
          <w:rFonts w:ascii="Arial" w:hAnsi="Arial" w:cs="Arial"/>
          <w:sz w:val="24"/>
          <w:szCs w:val="24"/>
          <w:lang w:eastAsia="en-GB"/>
        </w:rPr>
        <w:t xml:space="preserve">. </w:t>
      </w:r>
      <w:r w:rsidR="00573CDF">
        <w:rPr>
          <w:rFonts w:ascii="Arial" w:hAnsi="Arial" w:cs="Arial"/>
          <w:sz w:val="24"/>
          <w:szCs w:val="24"/>
          <w:lang w:eastAsia="en-GB"/>
        </w:rPr>
        <w:t xml:space="preserve">We need to make sure that </w:t>
      </w:r>
      <w:r w:rsidR="004406ED">
        <w:rPr>
          <w:rFonts w:ascii="Arial" w:hAnsi="Arial" w:cs="Arial"/>
          <w:sz w:val="24"/>
          <w:szCs w:val="24"/>
          <w:lang w:eastAsia="en-GB"/>
        </w:rPr>
        <w:t xml:space="preserve">we record these conversations, which </w:t>
      </w:r>
      <w:r w:rsidR="00C175F4">
        <w:rPr>
          <w:rFonts w:ascii="Arial" w:hAnsi="Arial" w:cs="Arial"/>
          <w:sz w:val="24"/>
          <w:szCs w:val="24"/>
          <w:lang w:eastAsia="en-GB"/>
        </w:rPr>
        <w:t xml:space="preserve">is highlighted within our </w:t>
      </w:r>
      <w:r w:rsidRPr="009817DB">
        <w:rPr>
          <w:rFonts w:ascii="Arial" w:hAnsi="Arial" w:cs="Arial"/>
          <w:sz w:val="24"/>
          <w:szCs w:val="24"/>
          <w:lang w:eastAsia="en-GB"/>
        </w:rPr>
        <w:t xml:space="preserve">Quality </w:t>
      </w:r>
      <w:r w:rsidR="008F7BBB">
        <w:rPr>
          <w:rFonts w:ascii="Arial" w:hAnsi="Arial" w:cs="Arial"/>
          <w:sz w:val="24"/>
          <w:szCs w:val="24"/>
          <w:lang w:eastAsia="en-GB"/>
        </w:rPr>
        <w:t>P</w:t>
      </w:r>
      <w:r w:rsidRPr="009817DB">
        <w:rPr>
          <w:rFonts w:ascii="Arial" w:hAnsi="Arial" w:cs="Arial"/>
          <w:sz w:val="24"/>
          <w:szCs w:val="24"/>
          <w:lang w:eastAsia="en-GB"/>
        </w:rPr>
        <w:t xml:space="preserve">ractice </w:t>
      </w:r>
      <w:r w:rsidR="008F7BBB">
        <w:rPr>
          <w:rFonts w:ascii="Arial" w:hAnsi="Arial" w:cs="Arial"/>
          <w:sz w:val="24"/>
          <w:szCs w:val="24"/>
          <w:lang w:eastAsia="en-GB"/>
        </w:rPr>
        <w:t>A</w:t>
      </w:r>
      <w:r w:rsidRPr="009817DB">
        <w:rPr>
          <w:rFonts w:ascii="Arial" w:hAnsi="Arial" w:cs="Arial"/>
          <w:sz w:val="24"/>
          <w:szCs w:val="24"/>
          <w:lang w:eastAsia="en-GB"/>
        </w:rPr>
        <w:t xml:space="preserve">ssurance </w:t>
      </w:r>
      <w:r w:rsidR="008F7BBB">
        <w:rPr>
          <w:rFonts w:ascii="Arial" w:hAnsi="Arial" w:cs="Arial"/>
          <w:sz w:val="24"/>
          <w:szCs w:val="24"/>
          <w:lang w:eastAsia="en-GB"/>
        </w:rPr>
        <w:t>S</w:t>
      </w:r>
      <w:r w:rsidRPr="009817DB">
        <w:rPr>
          <w:rFonts w:ascii="Arial" w:hAnsi="Arial" w:cs="Arial"/>
          <w:sz w:val="24"/>
          <w:szCs w:val="24"/>
          <w:lang w:eastAsia="en-GB"/>
        </w:rPr>
        <w:t>tandard</w:t>
      </w:r>
      <w:r w:rsidR="00C175F4">
        <w:rPr>
          <w:rFonts w:ascii="Arial" w:hAnsi="Arial" w:cs="Arial"/>
          <w:sz w:val="24"/>
          <w:szCs w:val="24"/>
          <w:lang w:eastAsia="en-GB"/>
        </w:rPr>
        <w:t xml:space="preserve">s. </w:t>
      </w:r>
    </w:p>
    <w:p w14:paraId="1A465515" w14:textId="37DEEDCD" w:rsidR="007237AD" w:rsidRDefault="00C175F4" w:rsidP="009817DB">
      <w:pPr>
        <w:spacing w:before="100" w:beforeAutospacing="1" w:after="100" w:afterAutospacing="1"/>
        <w:rPr>
          <w:rFonts w:ascii="Arial" w:hAnsi="Arial" w:cs="Arial"/>
          <w:sz w:val="24"/>
          <w:szCs w:val="24"/>
          <w:lang w:eastAsia="en-GB"/>
        </w:rPr>
      </w:pPr>
      <w:r>
        <w:rPr>
          <w:rFonts w:ascii="Arial" w:hAnsi="Arial" w:cs="Arial"/>
          <w:sz w:val="24"/>
          <w:szCs w:val="24"/>
          <w:lang w:eastAsia="en-GB"/>
        </w:rPr>
        <w:t>Standard</w:t>
      </w:r>
      <w:r w:rsidR="009817DB" w:rsidRPr="009817DB">
        <w:rPr>
          <w:rFonts w:ascii="Arial" w:hAnsi="Arial" w:cs="Arial"/>
          <w:sz w:val="24"/>
          <w:szCs w:val="24"/>
          <w:lang w:eastAsia="en-GB"/>
        </w:rPr>
        <w:t xml:space="preserve"> </w:t>
      </w:r>
      <w:r>
        <w:rPr>
          <w:rFonts w:ascii="Arial" w:hAnsi="Arial" w:cs="Arial"/>
          <w:sz w:val="24"/>
          <w:szCs w:val="24"/>
          <w:lang w:eastAsia="en-GB"/>
        </w:rPr>
        <w:t>7</w:t>
      </w:r>
      <w:r w:rsidR="003C355A">
        <w:rPr>
          <w:rFonts w:ascii="Arial" w:hAnsi="Arial" w:cs="Arial"/>
          <w:sz w:val="24"/>
          <w:szCs w:val="24"/>
          <w:lang w:eastAsia="en-GB"/>
        </w:rPr>
        <w:t xml:space="preserve"> “Informal Carers” outlines some of our </w:t>
      </w:r>
      <w:r w:rsidR="00253EA1">
        <w:rPr>
          <w:rFonts w:ascii="Arial" w:hAnsi="Arial" w:cs="Arial"/>
          <w:sz w:val="24"/>
          <w:szCs w:val="24"/>
          <w:lang w:eastAsia="en-GB"/>
        </w:rPr>
        <w:t xml:space="preserve">responsibilities and </w:t>
      </w:r>
      <w:r w:rsidR="003C355A">
        <w:rPr>
          <w:rFonts w:ascii="Arial" w:hAnsi="Arial" w:cs="Arial"/>
          <w:sz w:val="24"/>
          <w:szCs w:val="24"/>
          <w:lang w:eastAsia="en-GB"/>
        </w:rPr>
        <w:t>duties</w:t>
      </w:r>
      <w:r w:rsidR="004406ED">
        <w:rPr>
          <w:rFonts w:ascii="Arial" w:hAnsi="Arial" w:cs="Arial"/>
          <w:sz w:val="24"/>
          <w:szCs w:val="24"/>
          <w:lang w:eastAsia="en-GB"/>
        </w:rPr>
        <w:t xml:space="preserve"> which are that</w:t>
      </w:r>
      <w:r w:rsidR="003C355A">
        <w:rPr>
          <w:rFonts w:ascii="Arial" w:hAnsi="Arial" w:cs="Arial"/>
          <w:sz w:val="24"/>
          <w:szCs w:val="24"/>
          <w:lang w:eastAsia="en-GB"/>
        </w:rPr>
        <w:t>:</w:t>
      </w:r>
      <w:r w:rsidR="009817DB" w:rsidRPr="009817DB">
        <w:rPr>
          <w:rFonts w:ascii="Arial" w:hAnsi="Arial" w:cs="Arial"/>
          <w:sz w:val="24"/>
          <w:szCs w:val="24"/>
          <w:lang w:eastAsia="en-GB"/>
        </w:rPr>
        <w:t xml:space="preserve"> </w:t>
      </w:r>
    </w:p>
    <w:p w14:paraId="7530F0CA" w14:textId="77777777" w:rsidR="004406ED" w:rsidRDefault="009817DB" w:rsidP="009817DB">
      <w:pPr>
        <w:spacing w:before="100" w:beforeAutospacing="1" w:after="100" w:afterAutospacing="1"/>
        <w:rPr>
          <w:rFonts w:ascii="Arial" w:hAnsi="Arial" w:cs="Arial"/>
          <w:i/>
          <w:iCs/>
          <w:sz w:val="24"/>
          <w:szCs w:val="24"/>
          <w:lang w:eastAsia="en-GB"/>
        </w:rPr>
      </w:pPr>
      <w:r w:rsidRPr="007237AD">
        <w:rPr>
          <w:rFonts w:ascii="Arial" w:hAnsi="Arial" w:cs="Arial"/>
          <w:i/>
          <w:iCs/>
          <w:sz w:val="24"/>
          <w:szCs w:val="24"/>
          <w:lang w:eastAsia="en-GB"/>
        </w:rPr>
        <w:t>“Carers are supported to actively participate in conversations and assessments, decision making, care and contingency planning and reviews for the person they care for if the cared for person consents to this.”</w:t>
      </w:r>
    </w:p>
    <w:p w14:paraId="1E68391D" w14:textId="49F56E5C" w:rsidR="009817DB" w:rsidRPr="004406ED" w:rsidRDefault="004406ED" w:rsidP="009817DB">
      <w:pPr>
        <w:spacing w:before="100" w:beforeAutospacing="1" w:after="100" w:afterAutospacing="1"/>
        <w:rPr>
          <w:rFonts w:ascii="Arial" w:hAnsi="Arial" w:cs="Arial"/>
          <w:i/>
          <w:iCs/>
          <w:sz w:val="24"/>
          <w:szCs w:val="24"/>
          <w:lang w:eastAsia="en-GB"/>
        </w:rPr>
      </w:pPr>
      <w:r w:rsidRPr="004406ED">
        <w:rPr>
          <w:rFonts w:ascii="Arial" w:hAnsi="Arial" w:cs="Arial"/>
          <w:sz w:val="24"/>
          <w:szCs w:val="24"/>
          <w:lang w:eastAsia="en-GB"/>
        </w:rPr>
        <w:t>I</w:t>
      </w:r>
      <w:r w:rsidR="00BA1C3D" w:rsidRPr="004406ED">
        <w:rPr>
          <w:rFonts w:ascii="Arial" w:hAnsi="Arial" w:cs="Arial"/>
          <w:sz w:val="24"/>
          <w:szCs w:val="24"/>
          <w:lang w:eastAsia="en-GB"/>
        </w:rPr>
        <w:t>t</w:t>
      </w:r>
      <w:r w:rsidR="00BA1C3D">
        <w:rPr>
          <w:rFonts w:ascii="Arial" w:hAnsi="Arial" w:cs="Arial"/>
          <w:sz w:val="24"/>
          <w:szCs w:val="24"/>
          <w:lang w:eastAsia="en-GB"/>
        </w:rPr>
        <w:t xml:space="preserve"> is important that</w:t>
      </w:r>
      <w:r w:rsidR="00684AF9">
        <w:rPr>
          <w:rFonts w:ascii="Arial" w:hAnsi="Arial" w:cs="Arial"/>
          <w:sz w:val="24"/>
          <w:szCs w:val="24"/>
          <w:lang w:eastAsia="en-GB"/>
        </w:rPr>
        <w:t xml:space="preserve"> we</w:t>
      </w:r>
      <w:r w:rsidR="00F11A6C">
        <w:rPr>
          <w:rFonts w:ascii="Arial" w:hAnsi="Arial" w:cs="Arial"/>
          <w:sz w:val="24"/>
          <w:szCs w:val="24"/>
          <w:lang w:eastAsia="en-GB"/>
        </w:rPr>
        <w:t xml:space="preserve"> listen, understand and</w:t>
      </w:r>
      <w:r w:rsidR="00684AF9">
        <w:rPr>
          <w:rFonts w:ascii="Arial" w:hAnsi="Arial" w:cs="Arial"/>
          <w:sz w:val="24"/>
          <w:szCs w:val="24"/>
          <w:lang w:eastAsia="en-GB"/>
        </w:rPr>
        <w:t xml:space="preserve"> </w:t>
      </w:r>
      <w:r>
        <w:rPr>
          <w:rFonts w:ascii="Arial" w:hAnsi="Arial" w:cs="Arial"/>
          <w:sz w:val="24"/>
          <w:szCs w:val="24"/>
          <w:lang w:eastAsia="en-GB"/>
        </w:rPr>
        <w:t>record</w:t>
      </w:r>
      <w:r w:rsidR="00DA6266">
        <w:rPr>
          <w:rFonts w:ascii="Arial" w:hAnsi="Arial" w:cs="Arial"/>
          <w:sz w:val="24"/>
          <w:szCs w:val="24"/>
          <w:lang w:eastAsia="en-GB"/>
        </w:rPr>
        <w:t>:</w:t>
      </w:r>
    </w:p>
    <w:p w14:paraId="1F63D5B2" w14:textId="40BBBFE8" w:rsidR="009817DB" w:rsidRPr="00256378" w:rsidRDefault="009817DB" w:rsidP="00362225">
      <w:pPr>
        <w:pStyle w:val="ListParagraph"/>
        <w:numPr>
          <w:ilvl w:val="0"/>
          <w:numId w:val="19"/>
        </w:numPr>
        <w:spacing w:before="100" w:beforeAutospacing="1" w:after="100" w:afterAutospacing="1" w:line="240" w:lineRule="auto"/>
        <w:rPr>
          <w:rFonts w:ascii="Arial" w:eastAsia="Times New Roman" w:hAnsi="Arial" w:cs="Arial"/>
          <w:b/>
          <w:bCs/>
          <w:sz w:val="24"/>
          <w:szCs w:val="24"/>
          <w:lang w:eastAsia="en-GB"/>
        </w:rPr>
      </w:pPr>
      <w:r w:rsidRPr="00256378">
        <w:rPr>
          <w:rFonts w:ascii="Arial" w:eastAsia="Times New Roman" w:hAnsi="Arial" w:cs="Arial"/>
          <w:b/>
          <w:bCs/>
          <w:sz w:val="24"/>
          <w:szCs w:val="24"/>
          <w:lang w:eastAsia="en-GB"/>
        </w:rPr>
        <w:t>the nature, frequency, intensity of the informal support provided</w:t>
      </w:r>
      <w:r w:rsidR="006844D7">
        <w:rPr>
          <w:rFonts w:ascii="Arial" w:eastAsia="Times New Roman" w:hAnsi="Arial" w:cs="Arial"/>
          <w:b/>
          <w:bCs/>
          <w:sz w:val="24"/>
          <w:szCs w:val="24"/>
          <w:lang w:eastAsia="en-GB"/>
        </w:rPr>
        <w:t>.</w:t>
      </w:r>
    </w:p>
    <w:p w14:paraId="64BB5786" w14:textId="78EC67FC" w:rsidR="005656B3" w:rsidRPr="00256378" w:rsidRDefault="00763D79" w:rsidP="005656B3">
      <w:pPr>
        <w:pStyle w:val="ListParagraph"/>
        <w:spacing w:before="100" w:beforeAutospacing="1" w:after="100" w:afterAutospacing="1" w:line="240" w:lineRule="auto"/>
        <w:ind w:left="1080"/>
        <w:rPr>
          <w:rFonts w:ascii="Arial" w:eastAsia="Times New Roman" w:hAnsi="Arial" w:cs="Arial"/>
          <w:i/>
          <w:iCs/>
          <w:sz w:val="24"/>
          <w:szCs w:val="24"/>
          <w:lang w:eastAsia="en-GB"/>
        </w:rPr>
      </w:pPr>
      <w:r>
        <w:rPr>
          <w:rFonts w:ascii="Arial" w:eastAsia="Times New Roman" w:hAnsi="Arial" w:cs="Arial"/>
          <w:i/>
          <w:iCs/>
          <w:sz w:val="24"/>
          <w:szCs w:val="24"/>
          <w:lang w:eastAsia="en-GB"/>
        </w:rPr>
        <w:t>W</w:t>
      </w:r>
      <w:r w:rsidR="00F0414B" w:rsidRPr="00256378">
        <w:rPr>
          <w:rFonts w:ascii="Arial" w:eastAsia="Times New Roman" w:hAnsi="Arial" w:cs="Arial"/>
          <w:i/>
          <w:iCs/>
          <w:sz w:val="24"/>
          <w:szCs w:val="24"/>
          <w:lang w:eastAsia="en-GB"/>
        </w:rPr>
        <w:t>hat care and support do</w:t>
      </w:r>
      <w:r w:rsidR="004406ED" w:rsidRPr="00256378">
        <w:rPr>
          <w:rFonts w:ascii="Arial" w:eastAsia="Times New Roman" w:hAnsi="Arial" w:cs="Arial"/>
          <w:i/>
          <w:iCs/>
          <w:sz w:val="24"/>
          <w:szCs w:val="24"/>
          <w:lang w:eastAsia="en-GB"/>
        </w:rPr>
        <w:t>es the carer</w:t>
      </w:r>
      <w:r w:rsidR="00F0414B" w:rsidRPr="00256378">
        <w:rPr>
          <w:rFonts w:ascii="Arial" w:eastAsia="Times New Roman" w:hAnsi="Arial" w:cs="Arial"/>
          <w:i/>
          <w:iCs/>
          <w:sz w:val="24"/>
          <w:szCs w:val="24"/>
          <w:lang w:eastAsia="en-GB"/>
        </w:rPr>
        <w:t xml:space="preserve"> provide?</w:t>
      </w:r>
      <w:r w:rsidR="00B111A0" w:rsidRPr="00256378">
        <w:rPr>
          <w:rFonts w:ascii="Arial" w:eastAsia="Times New Roman" w:hAnsi="Arial" w:cs="Arial"/>
          <w:i/>
          <w:iCs/>
          <w:sz w:val="24"/>
          <w:szCs w:val="24"/>
          <w:lang w:eastAsia="en-GB"/>
        </w:rPr>
        <w:t xml:space="preserve"> What does this involve?</w:t>
      </w:r>
      <w:r w:rsidR="00F0414B" w:rsidRPr="00256378">
        <w:rPr>
          <w:rFonts w:ascii="Arial" w:eastAsia="Times New Roman" w:hAnsi="Arial" w:cs="Arial"/>
          <w:i/>
          <w:iCs/>
          <w:sz w:val="24"/>
          <w:szCs w:val="24"/>
          <w:lang w:eastAsia="en-GB"/>
        </w:rPr>
        <w:t xml:space="preserve"> How often</w:t>
      </w:r>
      <w:r w:rsidR="004406ED" w:rsidRPr="00256378">
        <w:rPr>
          <w:rFonts w:ascii="Arial" w:eastAsia="Times New Roman" w:hAnsi="Arial" w:cs="Arial"/>
          <w:i/>
          <w:iCs/>
          <w:sz w:val="24"/>
          <w:szCs w:val="24"/>
          <w:lang w:eastAsia="en-GB"/>
        </w:rPr>
        <w:t xml:space="preserve"> do they do this</w:t>
      </w:r>
      <w:r w:rsidR="00F0414B" w:rsidRPr="00256378">
        <w:rPr>
          <w:rFonts w:ascii="Arial" w:eastAsia="Times New Roman" w:hAnsi="Arial" w:cs="Arial"/>
          <w:i/>
          <w:iCs/>
          <w:sz w:val="24"/>
          <w:szCs w:val="24"/>
          <w:lang w:eastAsia="en-GB"/>
        </w:rPr>
        <w:t>?</w:t>
      </w:r>
    </w:p>
    <w:p w14:paraId="5409BE11" w14:textId="5EFA6D3C" w:rsidR="009817DB" w:rsidRPr="00256378" w:rsidRDefault="009817DB" w:rsidP="00362225">
      <w:pPr>
        <w:pStyle w:val="ListParagraph"/>
        <w:numPr>
          <w:ilvl w:val="0"/>
          <w:numId w:val="19"/>
        </w:numPr>
        <w:spacing w:before="100" w:beforeAutospacing="1" w:after="100" w:afterAutospacing="1" w:line="240" w:lineRule="auto"/>
        <w:rPr>
          <w:rFonts w:ascii="Arial" w:eastAsia="Times New Roman" w:hAnsi="Arial" w:cs="Arial"/>
          <w:b/>
          <w:bCs/>
          <w:sz w:val="24"/>
          <w:szCs w:val="24"/>
          <w:lang w:eastAsia="en-GB"/>
        </w:rPr>
      </w:pPr>
      <w:r w:rsidRPr="00256378">
        <w:rPr>
          <w:rFonts w:ascii="Arial" w:eastAsia="Times New Roman" w:hAnsi="Arial" w:cs="Arial"/>
          <w:b/>
          <w:bCs/>
          <w:sz w:val="24"/>
          <w:szCs w:val="24"/>
          <w:lang w:eastAsia="en-GB"/>
        </w:rPr>
        <w:t>the impact on the carers and whole families physical and mental wellbeing</w:t>
      </w:r>
      <w:r w:rsidR="006844D7">
        <w:rPr>
          <w:rFonts w:ascii="Arial" w:eastAsia="Times New Roman" w:hAnsi="Arial" w:cs="Arial"/>
          <w:b/>
          <w:bCs/>
          <w:sz w:val="24"/>
          <w:szCs w:val="24"/>
          <w:lang w:eastAsia="en-GB"/>
        </w:rPr>
        <w:t>.</w:t>
      </w:r>
    </w:p>
    <w:p w14:paraId="14CD790E" w14:textId="60F2D5A1" w:rsidR="009817DB" w:rsidRPr="00256378" w:rsidRDefault="009817DB" w:rsidP="00362225">
      <w:pPr>
        <w:pStyle w:val="ListParagraph"/>
        <w:numPr>
          <w:ilvl w:val="0"/>
          <w:numId w:val="19"/>
        </w:numPr>
        <w:spacing w:before="100" w:beforeAutospacing="1" w:after="100" w:afterAutospacing="1" w:line="240" w:lineRule="auto"/>
        <w:rPr>
          <w:rFonts w:ascii="Arial" w:eastAsia="Times New Roman" w:hAnsi="Arial" w:cs="Arial"/>
          <w:b/>
          <w:bCs/>
          <w:sz w:val="24"/>
          <w:szCs w:val="24"/>
          <w:lang w:eastAsia="en-GB"/>
        </w:rPr>
      </w:pPr>
      <w:r w:rsidRPr="00256378">
        <w:rPr>
          <w:rFonts w:ascii="Arial" w:eastAsia="Times New Roman" w:hAnsi="Arial" w:cs="Arial"/>
          <w:b/>
          <w:bCs/>
          <w:sz w:val="24"/>
          <w:szCs w:val="24"/>
          <w:lang w:eastAsia="en-GB"/>
        </w:rPr>
        <w:t xml:space="preserve">the impact on any </w:t>
      </w:r>
      <w:r w:rsidR="006844D7">
        <w:rPr>
          <w:rFonts w:ascii="Arial" w:eastAsia="Times New Roman" w:hAnsi="Arial" w:cs="Arial"/>
          <w:b/>
          <w:bCs/>
          <w:sz w:val="24"/>
          <w:szCs w:val="24"/>
          <w:lang w:eastAsia="en-GB"/>
        </w:rPr>
        <w:t>children.</w:t>
      </w:r>
    </w:p>
    <w:p w14:paraId="5B5D7490" w14:textId="1C1BD3E7" w:rsidR="007C6AB8" w:rsidRPr="005E7FD7" w:rsidRDefault="009817DB" w:rsidP="00362225">
      <w:pPr>
        <w:numPr>
          <w:ilvl w:val="0"/>
          <w:numId w:val="19"/>
        </w:numPr>
        <w:spacing w:before="100" w:beforeAutospacing="1" w:after="100" w:afterAutospacing="1" w:line="240" w:lineRule="auto"/>
        <w:rPr>
          <w:rFonts w:ascii="Arial" w:eastAsia="Times New Roman" w:hAnsi="Arial" w:cs="Arial"/>
          <w:sz w:val="24"/>
          <w:szCs w:val="24"/>
          <w:lang w:eastAsia="en-GB"/>
        </w:rPr>
      </w:pPr>
      <w:r w:rsidRPr="00256378">
        <w:rPr>
          <w:rFonts w:ascii="Arial" w:eastAsia="Times New Roman" w:hAnsi="Arial" w:cs="Arial"/>
          <w:b/>
          <w:bCs/>
          <w:sz w:val="24"/>
          <w:szCs w:val="24"/>
          <w:lang w:eastAsia="en-GB"/>
        </w:rPr>
        <w:t>the sustainability and willingness to continue the caring role</w:t>
      </w:r>
      <w:r w:rsidR="006844D7">
        <w:rPr>
          <w:rFonts w:ascii="Arial" w:eastAsia="Times New Roman" w:hAnsi="Arial" w:cs="Arial"/>
          <w:b/>
          <w:bCs/>
          <w:sz w:val="24"/>
          <w:szCs w:val="24"/>
          <w:lang w:eastAsia="en-GB"/>
        </w:rPr>
        <w:t>.</w:t>
      </w:r>
      <w:r w:rsidR="007C6AB8">
        <w:rPr>
          <w:rFonts w:ascii="Arial" w:eastAsia="Times New Roman" w:hAnsi="Arial" w:cs="Arial"/>
          <w:sz w:val="24"/>
          <w:szCs w:val="24"/>
          <w:lang w:eastAsia="en-GB"/>
        </w:rPr>
        <w:t xml:space="preserve"> </w:t>
      </w:r>
      <w:r w:rsidR="00256378" w:rsidRPr="00256378">
        <w:rPr>
          <w:rFonts w:ascii="Arial" w:eastAsia="Times New Roman" w:hAnsi="Arial" w:cs="Arial"/>
          <w:sz w:val="24"/>
          <w:szCs w:val="24"/>
          <w:lang w:eastAsia="en-GB"/>
        </w:rPr>
        <w:t>W</w:t>
      </w:r>
      <w:r w:rsidR="002759FA" w:rsidRPr="00256378">
        <w:rPr>
          <w:rFonts w:ascii="Arial" w:eastAsia="Times New Roman" w:hAnsi="Arial" w:cs="Arial"/>
          <w:sz w:val="24"/>
          <w:szCs w:val="24"/>
          <w:lang w:eastAsia="en-GB"/>
        </w:rPr>
        <w:t>e need to ask if a carer is able or willing to continue caring</w:t>
      </w:r>
      <w:r w:rsidR="005B55D2" w:rsidRPr="00256378">
        <w:rPr>
          <w:rFonts w:ascii="Arial" w:eastAsia="Times New Roman" w:hAnsi="Arial" w:cs="Arial"/>
          <w:sz w:val="24"/>
          <w:szCs w:val="24"/>
          <w:lang w:eastAsia="en-GB"/>
        </w:rPr>
        <w:t>, having a real open and honest</w:t>
      </w:r>
      <w:r w:rsidR="00254768" w:rsidRPr="00256378">
        <w:rPr>
          <w:rFonts w:ascii="Arial" w:eastAsia="Times New Roman" w:hAnsi="Arial" w:cs="Arial"/>
          <w:sz w:val="24"/>
          <w:szCs w:val="24"/>
          <w:lang w:eastAsia="en-GB"/>
        </w:rPr>
        <w:t xml:space="preserve"> conversation. Sometimes people turn into a carer overnight</w:t>
      </w:r>
      <w:r w:rsidR="00763D79">
        <w:rPr>
          <w:rFonts w:ascii="Arial" w:eastAsia="Times New Roman" w:hAnsi="Arial" w:cs="Arial"/>
          <w:sz w:val="24"/>
          <w:szCs w:val="24"/>
          <w:lang w:eastAsia="en-GB"/>
        </w:rPr>
        <w:t xml:space="preserve"> or it</w:t>
      </w:r>
      <w:r w:rsidR="00BD5120">
        <w:rPr>
          <w:rFonts w:ascii="Arial" w:eastAsia="Times New Roman" w:hAnsi="Arial" w:cs="Arial"/>
          <w:sz w:val="24"/>
          <w:szCs w:val="24"/>
          <w:lang w:eastAsia="en-GB"/>
        </w:rPr>
        <w:t xml:space="preserve"> is</w:t>
      </w:r>
      <w:r w:rsidR="00763D79">
        <w:rPr>
          <w:rFonts w:ascii="Arial" w:eastAsia="Times New Roman" w:hAnsi="Arial" w:cs="Arial"/>
          <w:sz w:val="24"/>
          <w:szCs w:val="24"/>
          <w:lang w:eastAsia="en-GB"/>
        </w:rPr>
        <w:t xml:space="preserve"> </w:t>
      </w:r>
      <w:r w:rsidR="00340E44">
        <w:rPr>
          <w:rFonts w:ascii="Arial" w:eastAsia="Times New Roman" w:hAnsi="Arial" w:cs="Arial"/>
          <w:sz w:val="24"/>
          <w:szCs w:val="24"/>
          <w:lang w:eastAsia="en-GB"/>
        </w:rPr>
        <w:t>assumed that someone will continue to care as they</w:t>
      </w:r>
      <w:r w:rsidR="0071443D">
        <w:rPr>
          <w:rFonts w:ascii="Arial" w:eastAsia="Times New Roman" w:hAnsi="Arial" w:cs="Arial"/>
          <w:sz w:val="24"/>
          <w:szCs w:val="24"/>
          <w:lang w:eastAsia="en-GB"/>
        </w:rPr>
        <w:t xml:space="preserve"> always have</w:t>
      </w:r>
      <w:r w:rsidR="006844D7">
        <w:rPr>
          <w:rFonts w:ascii="Arial" w:eastAsia="Times New Roman" w:hAnsi="Arial" w:cs="Arial"/>
          <w:sz w:val="24"/>
          <w:szCs w:val="24"/>
          <w:lang w:eastAsia="en-GB"/>
        </w:rPr>
        <w:t xml:space="preserve"> done</w:t>
      </w:r>
      <w:r w:rsidR="00340E44">
        <w:rPr>
          <w:rFonts w:ascii="Arial" w:eastAsia="Times New Roman" w:hAnsi="Arial" w:cs="Arial"/>
          <w:sz w:val="24"/>
          <w:szCs w:val="24"/>
          <w:lang w:eastAsia="en-GB"/>
        </w:rPr>
        <w:t>.</w:t>
      </w:r>
      <w:r w:rsidR="00254768" w:rsidRPr="00256378">
        <w:rPr>
          <w:rFonts w:ascii="Arial" w:eastAsia="Times New Roman" w:hAnsi="Arial" w:cs="Arial"/>
          <w:sz w:val="24"/>
          <w:szCs w:val="24"/>
          <w:lang w:eastAsia="en-GB"/>
        </w:rPr>
        <w:t xml:space="preserve"> </w:t>
      </w:r>
      <w:r w:rsidR="0071443D">
        <w:rPr>
          <w:rFonts w:ascii="Arial" w:eastAsia="Times New Roman" w:hAnsi="Arial" w:cs="Arial"/>
          <w:sz w:val="24"/>
          <w:szCs w:val="24"/>
          <w:lang w:eastAsia="en-GB"/>
        </w:rPr>
        <w:t>However, it is important that we always ask the question and check in</w:t>
      </w:r>
      <w:r w:rsidR="00800F80">
        <w:rPr>
          <w:rFonts w:ascii="Arial" w:eastAsia="Times New Roman" w:hAnsi="Arial" w:cs="Arial"/>
          <w:sz w:val="24"/>
          <w:szCs w:val="24"/>
          <w:lang w:eastAsia="en-GB"/>
        </w:rPr>
        <w:t xml:space="preserve"> to see how carers are managing throughout our involvement. You never know that you may ask the question at the right time for them. </w:t>
      </w:r>
      <w:r w:rsidR="00A23F09">
        <w:rPr>
          <w:rFonts w:ascii="Arial" w:eastAsia="Times New Roman" w:hAnsi="Arial" w:cs="Arial"/>
          <w:sz w:val="24"/>
          <w:szCs w:val="24"/>
          <w:lang w:eastAsia="en-GB"/>
        </w:rPr>
        <w:t xml:space="preserve">In doing this, we are working </w:t>
      </w:r>
      <w:r w:rsidR="00F03F15">
        <w:rPr>
          <w:rFonts w:ascii="Arial" w:eastAsia="Times New Roman" w:hAnsi="Arial" w:cs="Arial"/>
          <w:sz w:val="24"/>
          <w:szCs w:val="24"/>
          <w:lang w:eastAsia="en-GB"/>
        </w:rPr>
        <w:t xml:space="preserve">proactively trying to prevent carer breakdown and </w:t>
      </w:r>
      <w:r w:rsidR="000F5C7B">
        <w:rPr>
          <w:rFonts w:ascii="Arial" w:eastAsia="Times New Roman" w:hAnsi="Arial" w:cs="Arial"/>
          <w:sz w:val="24"/>
          <w:szCs w:val="24"/>
          <w:lang w:eastAsia="en-GB"/>
        </w:rPr>
        <w:t>implementing contingency plans.</w:t>
      </w:r>
    </w:p>
    <w:p w14:paraId="72B548FD" w14:textId="7C133AB0" w:rsidR="009817DB" w:rsidRPr="00537028" w:rsidRDefault="009817DB" w:rsidP="00362225">
      <w:pPr>
        <w:numPr>
          <w:ilvl w:val="0"/>
          <w:numId w:val="19"/>
        </w:numPr>
        <w:spacing w:before="100" w:beforeAutospacing="1" w:after="100" w:afterAutospacing="1" w:line="240" w:lineRule="auto"/>
        <w:rPr>
          <w:rFonts w:ascii="Arial" w:eastAsia="Times New Roman" w:hAnsi="Arial" w:cs="Arial"/>
          <w:b/>
          <w:bCs/>
          <w:sz w:val="24"/>
          <w:szCs w:val="24"/>
          <w:lang w:eastAsia="en-GB"/>
        </w:rPr>
      </w:pPr>
      <w:r w:rsidRPr="00537028">
        <w:rPr>
          <w:rFonts w:ascii="Arial" w:eastAsia="Times New Roman" w:hAnsi="Arial" w:cs="Arial"/>
          <w:b/>
          <w:bCs/>
          <w:sz w:val="24"/>
          <w:szCs w:val="24"/>
          <w:lang w:eastAsia="en-GB"/>
        </w:rPr>
        <w:t>what matters most to them</w:t>
      </w:r>
      <w:r w:rsidR="00CF722D">
        <w:rPr>
          <w:rFonts w:ascii="Arial" w:eastAsia="Times New Roman" w:hAnsi="Arial" w:cs="Arial"/>
          <w:b/>
          <w:bCs/>
          <w:sz w:val="24"/>
          <w:szCs w:val="24"/>
          <w:lang w:eastAsia="en-GB"/>
        </w:rPr>
        <w:t>.</w:t>
      </w:r>
    </w:p>
    <w:p w14:paraId="2FBDFAF6" w14:textId="52A62D52" w:rsidR="009817DB" w:rsidRPr="009817DB" w:rsidRDefault="00CF722D" w:rsidP="00362225">
      <w:pPr>
        <w:numPr>
          <w:ilvl w:val="0"/>
          <w:numId w:val="19"/>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lastRenderedPageBreak/>
        <w:t xml:space="preserve">that </w:t>
      </w:r>
      <w:r w:rsidR="009817DB" w:rsidRPr="00256378">
        <w:rPr>
          <w:rFonts w:ascii="Arial" w:eastAsia="Times New Roman" w:hAnsi="Arial" w:cs="Arial"/>
          <w:b/>
          <w:bCs/>
          <w:sz w:val="24"/>
          <w:szCs w:val="24"/>
          <w:lang w:eastAsia="en-GB"/>
        </w:rPr>
        <w:t>their voice is heard</w:t>
      </w:r>
      <w:r w:rsidR="003B0081">
        <w:rPr>
          <w:rFonts w:ascii="Arial" w:eastAsia="Times New Roman" w:hAnsi="Arial" w:cs="Arial"/>
          <w:sz w:val="24"/>
          <w:szCs w:val="24"/>
          <w:lang w:eastAsia="en-GB"/>
        </w:rPr>
        <w:t xml:space="preserve">. </w:t>
      </w:r>
      <w:r w:rsidR="003B0081" w:rsidRPr="00CF722D">
        <w:rPr>
          <w:rFonts w:ascii="Arial" w:eastAsia="Times New Roman" w:hAnsi="Arial" w:cs="Arial"/>
          <w:sz w:val="24"/>
          <w:szCs w:val="24"/>
          <w:lang w:eastAsia="en-GB"/>
        </w:rPr>
        <w:t xml:space="preserve">This is one of the most important factors for many carers, being listened to. They often have more information about the cared for person </w:t>
      </w:r>
      <w:r w:rsidR="00027289">
        <w:rPr>
          <w:rFonts w:ascii="Arial" w:eastAsia="Times New Roman" w:hAnsi="Arial" w:cs="Arial"/>
          <w:sz w:val="24"/>
          <w:szCs w:val="24"/>
          <w:lang w:eastAsia="en-GB"/>
        </w:rPr>
        <w:t xml:space="preserve">too </w:t>
      </w:r>
      <w:r w:rsidR="003B0081" w:rsidRPr="00CF722D">
        <w:rPr>
          <w:rFonts w:ascii="Arial" w:eastAsia="Times New Roman" w:hAnsi="Arial" w:cs="Arial"/>
          <w:sz w:val="24"/>
          <w:szCs w:val="24"/>
          <w:lang w:eastAsia="en-GB"/>
        </w:rPr>
        <w:t>and being involved and supported in their own right a</w:t>
      </w:r>
      <w:r>
        <w:rPr>
          <w:rFonts w:ascii="Arial" w:eastAsia="Times New Roman" w:hAnsi="Arial" w:cs="Arial"/>
          <w:sz w:val="24"/>
          <w:szCs w:val="24"/>
          <w:lang w:eastAsia="en-GB"/>
        </w:rPr>
        <w:t>s</w:t>
      </w:r>
      <w:r w:rsidR="003B0081" w:rsidRPr="00CF722D">
        <w:rPr>
          <w:rFonts w:ascii="Arial" w:eastAsia="Times New Roman" w:hAnsi="Arial" w:cs="Arial"/>
          <w:sz w:val="24"/>
          <w:szCs w:val="24"/>
          <w:lang w:eastAsia="en-GB"/>
        </w:rPr>
        <w:t xml:space="preserve"> part of this journey</w:t>
      </w:r>
      <w:r>
        <w:rPr>
          <w:rFonts w:ascii="Arial" w:eastAsia="Times New Roman" w:hAnsi="Arial" w:cs="Arial"/>
          <w:sz w:val="24"/>
          <w:szCs w:val="24"/>
          <w:lang w:eastAsia="en-GB"/>
        </w:rPr>
        <w:t>,</w:t>
      </w:r>
      <w:r w:rsidR="003B0081" w:rsidRPr="00CF722D">
        <w:rPr>
          <w:rFonts w:ascii="Arial" w:eastAsia="Times New Roman" w:hAnsi="Arial" w:cs="Arial"/>
          <w:sz w:val="24"/>
          <w:szCs w:val="24"/>
          <w:lang w:eastAsia="en-GB"/>
        </w:rPr>
        <w:t xml:space="preserve"> really supports a more effective </w:t>
      </w:r>
      <w:r w:rsidR="00843099" w:rsidRPr="00CF722D">
        <w:rPr>
          <w:rFonts w:ascii="Arial" w:eastAsia="Times New Roman" w:hAnsi="Arial" w:cs="Arial"/>
          <w:sz w:val="24"/>
          <w:szCs w:val="24"/>
          <w:lang w:eastAsia="en-GB"/>
        </w:rPr>
        <w:t xml:space="preserve">and </w:t>
      </w:r>
      <w:proofErr w:type="gramStart"/>
      <w:r w:rsidR="00843099" w:rsidRPr="00CF722D">
        <w:rPr>
          <w:rFonts w:ascii="Arial" w:eastAsia="Times New Roman" w:hAnsi="Arial" w:cs="Arial"/>
          <w:sz w:val="24"/>
          <w:szCs w:val="24"/>
          <w:lang w:eastAsia="en-GB"/>
        </w:rPr>
        <w:t>strengths based</w:t>
      </w:r>
      <w:proofErr w:type="gramEnd"/>
      <w:r w:rsidR="00843099" w:rsidRPr="00CF722D">
        <w:rPr>
          <w:rFonts w:ascii="Arial" w:eastAsia="Times New Roman" w:hAnsi="Arial" w:cs="Arial"/>
          <w:sz w:val="24"/>
          <w:szCs w:val="24"/>
          <w:lang w:eastAsia="en-GB"/>
        </w:rPr>
        <w:t xml:space="preserve"> approach in our work</w:t>
      </w:r>
      <w:r>
        <w:rPr>
          <w:rFonts w:ascii="Arial" w:eastAsia="Times New Roman" w:hAnsi="Arial" w:cs="Arial"/>
          <w:sz w:val="24"/>
          <w:szCs w:val="24"/>
          <w:lang w:eastAsia="en-GB"/>
        </w:rPr>
        <w:t xml:space="preserve"> with improved outcomes.</w:t>
      </w:r>
    </w:p>
    <w:p w14:paraId="26517C52" w14:textId="5BBBB628" w:rsidR="009817DB" w:rsidRPr="009817DB" w:rsidRDefault="009817DB" w:rsidP="00362225">
      <w:pPr>
        <w:numPr>
          <w:ilvl w:val="0"/>
          <w:numId w:val="19"/>
        </w:numPr>
        <w:spacing w:before="100" w:beforeAutospacing="1" w:after="100" w:afterAutospacing="1" w:line="240" w:lineRule="auto"/>
        <w:rPr>
          <w:rFonts w:ascii="Arial" w:eastAsia="Times New Roman" w:hAnsi="Arial" w:cs="Arial"/>
          <w:sz w:val="24"/>
          <w:szCs w:val="24"/>
          <w:lang w:eastAsia="en-GB"/>
        </w:rPr>
      </w:pPr>
      <w:r w:rsidRPr="00256378">
        <w:rPr>
          <w:rFonts w:ascii="Arial" w:eastAsia="Times New Roman" w:hAnsi="Arial" w:cs="Arial"/>
          <w:b/>
          <w:bCs/>
          <w:sz w:val="24"/>
          <w:szCs w:val="24"/>
          <w:lang w:eastAsia="en-GB"/>
        </w:rPr>
        <w:t>and establish if carers needs have been met as part of the conversation/assessment/review</w:t>
      </w:r>
      <w:r w:rsidR="00843099" w:rsidRPr="00256378">
        <w:rPr>
          <w:rFonts w:ascii="Arial" w:eastAsia="Times New Roman" w:hAnsi="Arial" w:cs="Arial"/>
          <w:b/>
          <w:bCs/>
          <w:sz w:val="24"/>
          <w:szCs w:val="24"/>
          <w:lang w:eastAsia="en-GB"/>
        </w:rPr>
        <w:t>.</w:t>
      </w:r>
      <w:r w:rsidR="00843099">
        <w:rPr>
          <w:rFonts w:ascii="Arial" w:eastAsia="Times New Roman" w:hAnsi="Arial" w:cs="Arial"/>
          <w:sz w:val="24"/>
          <w:szCs w:val="24"/>
          <w:lang w:eastAsia="en-GB"/>
        </w:rPr>
        <w:t xml:space="preserve"> Often carers will feel that by supporting the cared for person,</w:t>
      </w:r>
      <w:r w:rsidR="00A64940">
        <w:rPr>
          <w:rFonts w:ascii="Arial" w:eastAsia="Times New Roman" w:hAnsi="Arial" w:cs="Arial"/>
          <w:sz w:val="24"/>
          <w:szCs w:val="24"/>
          <w:lang w:eastAsia="en-GB"/>
        </w:rPr>
        <w:t xml:space="preserve"> this provides them with </w:t>
      </w:r>
      <w:r w:rsidR="00852305">
        <w:rPr>
          <w:rFonts w:ascii="Arial" w:eastAsia="Times New Roman" w:hAnsi="Arial" w:cs="Arial"/>
          <w:sz w:val="24"/>
          <w:szCs w:val="24"/>
          <w:lang w:eastAsia="en-GB"/>
        </w:rPr>
        <w:t xml:space="preserve">all </w:t>
      </w:r>
      <w:r w:rsidR="00A64940">
        <w:rPr>
          <w:rFonts w:ascii="Arial" w:eastAsia="Times New Roman" w:hAnsi="Arial" w:cs="Arial"/>
          <w:sz w:val="24"/>
          <w:szCs w:val="24"/>
          <w:lang w:eastAsia="en-GB"/>
        </w:rPr>
        <w:t>the</w:t>
      </w:r>
      <w:r w:rsidR="005A6E30">
        <w:rPr>
          <w:rFonts w:ascii="Arial" w:eastAsia="Times New Roman" w:hAnsi="Arial" w:cs="Arial"/>
          <w:sz w:val="24"/>
          <w:szCs w:val="24"/>
          <w:lang w:eastAsia="en-GB"/>
        </w:rPr>
        <w:t xml:space="preserve"> reassur</w:t>
      </w:r>
      <w:r w:rsidR="00726D9E">
        <w:rPr>
          <w:rFonts w:ascii="Arial" w:eastAsia="Times New Roman" w:hAnsi="Arial" w:cs="Arial"/>
          <w:sz w:val="24"/>
          <w:szCs w:val="24"/>
          <w:lang w:eastAsia="en-GB"/>
        </w:rPr>
        <w:t>ance</w:t>
      </w:r>
      <w:r w:rsidR="005A6E30">
        <w:rPr>
          <w:rFonts w:ascii="Arial" w:eastAsia="Times New Roman" w:hAnsi="Arial" w:cs="Arial"/>
          <w:sz w:val="24"/>
          <w:szCs w:val="24"/>
          <w:lang w:eastAsia="en-GB"/>
        </w:rPr>
        <w:t xml:space="preserve"> and support</w:t>
      </w:r>
      <w:r w:rsidR="00A64940">
        <w:rPr>
          <w:rFonts w:ascii="Arial" w:eastAsia="Times New Roman" w:hAnsi="Arial" w:cs="Arial"/>
          <w:sz w:val="24"/>
          <w:szCs w:val="24"/>
          <w:lang w:eastAsia="en-GB"/>
        </w:rPr>
        <w:t xml:space="preserve"> they need</w:t>
      </w:r>
      <w:r w:rsidR="005A6E30">
        <w:rPr>
          <w:rFonts w:ascii="Arial" w:eastAsia="Times New Roman" w:hAnsi="Arial" w:cs="Arial"/>
          <w:sz w:val="24"/>
          <w:szCs w:val="24"/>
          <w:lang w:eastAsia="en-GB"/>
        </w:rPr>
        <w:t>.</w:t>
      </w:r>
      <w:r w:rsidR="009F3ADA">
        <w:rPr>
          <w:rFonts w:ascii="Arial" w:eastAsia="Times New Roman" w:hAnsi="Arial" w:cs="Arial"/>
          <w:sz w:val="24"/>
          <w:szCs w:val="24"/>
          <w:lang w:eastAsia="en-GB"/>
        </w:rPr>
        <w:t xml:space="preserve"> They may not wish for additional support, but it’s important that we ask</w:t>
      </w:r>
      <w:r w:rsidR="00852305">
        <w:rPr>
          <w:rFonts w:ascii="Arial" w:eastAsia="Times New Roman" w:hAnsi="Arial" w:cs="Arial"/>
          <w:sz w:val="24"/>
          <w:szCs w:val="24"/>
          <w:lang w:eastAsia="en-GB"/>
        </w:rPr>
        <w:t>,</w:t>
      </w:r>
      <w:r w:rsidR="009F3ADA">
        <w:rPr>
          <w:rFonts w:ascii="Arial" w:eastAsia="Times New Roman" w:hAnsi="Arial" w:cs="Arial"/>
          <w:sz w:val="24"/>
          <w:szCs w:val="24"/>
          <w:lang w:eastAsia="en-GB"/>
        </w:rPr>
        <w:t xml:space="preserve"> have this full conversation</w:t>
      </w:r>
      <w:r w:rsidR="00B12BBB">
        <w:rPr>
          <w:rFonts w:ascii="Arial" w:eastAsia="Times New Roman" w:hAnsi="Arial" w:cs="Arial"/>
          <w:sz w:val="24"/>
          <w:szCs w:val="24"/>
          <w:lang w:eastAsia="en-GB"/>
        </w:rPr>
        <w:t xml:space="preserve"> and “check-in” with them throughout our interventions</w:t>
      </w:r>
      <w:r w:rsidR="00852305">
        <w:rPr>
          <w:rFonts w:ascii="Arial" w:eastAsia="Times New Roman" w:hAnsi="Arial" w:cs="Arial"/>
          <w:sz w:val="24"/>
          <w:szCs w:val="24"/>
          <w:lang w:eastAsia="en-GB"/>
        </w:rPr>
        <w:t xml:space="preserve"> in case </w:t>
      </w:r>
      <w:proofErr w:type="gramStart"/>
      <w:r w:rsidR="00852305">
        <w:rPr>
          <w:rFonts w:ascii="Arial" w:eastAsia="Times New Roman" w:hAnsi="Arial" w:cs="Arial"/>
          <w:sz w:val="24"/>
          <w:szCs w:val="24"/>
          <w:lang w:eastAsia="en-GB"/>
        </w:rPr>
        <w:t>this changes</w:t>
      </w:r>
      <w:proofErr w:type="gramEnd"/>
      <w:r w:rsidR="00B12BBB">
        <w:rPr>
          <w:rFonts w:ascii="Arial" w:eastAsia="Times New Roman" w:hAnsi="Arial" w:cs="Arial"/>
          <w:sz w:val="24"/>
          <w:szCs w:val="24"/>
          <w:lang w:eastAsia="en-GB"/>
        </w:rPr>
        <w:t xml:space="preserve">. </w:t>
      </w:r>
    </w:p>
    <w:p w14:paraId="0B4750C7" w14:textId="77777777" w:rsidR="00DE3E6B" w:rsidRDefault="00DE3E6B" w:rsidP="009817DB">
      <w:pPr>
        <w:spacing w:before="100" w:beforeAutospacing="1" w:after="100" w:afterAutospacing="1"/>
        <w:rPr>
          <w:rFonts w:ascii="Arial" w:hAnsi="Arial" w:cs="Arial"/>
          <w:sz w:val="24"/>
          <w:szCs w:val="24"/>
          <w:lang w:eastAsia="en-GB"/>
        </w:rPr>
      </w:pPr>
      <w:r>
        <w:rPr>
          <w:rFonts w:ascii="Arial" w:hAnsi="Arial" w:cs="Arial"/>
          <w:sz w:val="24"/>
          <w:szCs w:val="24"/>
          <w:lang w:eastAsia="en-GB"/>
        </w:rPr>
        <w:t>Some other useful tips when considering informal carers in our recording:</w:t>
      </w:r>
    </w:p>
    <w:p w14:paraId="01F6194D" w14:textId="77777777" w:rsidR="00467C53" w:rsidRDefault="000F41D3" w:rsidP="00362225">
      <w:pPr>
        <w:pStyle w:val="ListParagraph"/>
        <w:numPr>
          <w:ilvl w:val="0"/>
          <w:numId w:val="21"/>
        </w:numPr>
        <w:spacing w:before="100" w:beforeAutospacing="1" w:after="100" w:afterAutospacing="1"/>
        <w:rPr>
          <w:rFonts w:ascii="Arial" w:hAnsi="Arial" w:cs="Arial"/>
          <w:sz w:val="24"/>
          <w:szCs w:val="24"/>
          <w:lang w:eastAsia="en-GB"/>
        </w:rPr>
      </w:pPr>
      <w:r>
        <w:rPr>
          <w:rFonts w:ascii="Arial" w:hAnsi="Arial" w:cs="Arial"/>
          <w:sz w:val="24"/>
          <w:szCs w:val="24"/>
          <w:lang w:eastAsia="en-GB"/>
        </w:rPr>
        <w:t>We need to make sure that we record all carer relationships on Mosaic</w:t>
      </w:r>
      <w:r w:rsidR="00467C53">
        <w:rPr>
          <w:rFonts w:ascii="Arial" w:hAnsi="Arial" w:cs="Arial"/>
          <w:sz w:val="24"/>
          <w:szCs w:val="24"/>
          <w:lang w:eastAsia="en-GB"/>
        </w:rPr>
        <w:t>, check that they are up to date, and link related people within families.</w:t>
      </w:r>
    </w:p>
    <w:p w14:paraId="78E63F8F" w14:textId="1647D22D" w:rsidR="007A4312" w:rsidRDefault="00DE3E6B" w:rsidP="00362225">
      <w:pPr>
        <w:pStyle w:val="ListParagraph"/>
        <w:numPr>
          <w:ilvl w:val="0"/>
          <w:numId w:val="21"/>
        </w:numPr>
        <w:spacing w:before="100" w:beforeAutospacing="1" w:after="100" w:afterAutospacing="1"/>
        <w:rPr>
          <w:rFonts w:ascii="Arial" w:hAnsi="Arial" w:cs="Arial"/>
          <w:sz w:val="24"/>
          <w:szCs w:val="24"/>
          <w:lang w:eastAsia="en-GB"/>
        </w:rPr>
      </w:pPr>
      <w:r w:rsidRPr="00285E2E">
        <w:rPr>
          <w:rFonts w:ascii="Arial" w:hAnsi="Arial" w:cs="Arial"/>
          <w:sz w:val="24"/>
          <w:szCs w:val="24"/>
          <w:lang w:eastAsia="en-GB"/>
        </w:rPr>
        <w:t xml:space="preserve">If a carer </w:t>
      </w:r>
      <w:r w:rsidR="00024786">
        <w:rPr>
          <w:rFonts w:ascii="Arial" w:hAnsi="Arial" w:cs="Arial"/>
          <w:sz w:val="24"/>
          <w:szCs w:val="24"/>
          <w:lang w:eastAsia="en-GB"/>
        </w:rPr>
        <w:t xml:space="preserve">declines any carer support, it is important that this is </w:t>
      </w:r>
      <w:r w:rsidR="00835423">
        <w:rPr>
          <w:rFonts w:ascii="Arial" w:hAnsi="Arial" w:cs="Arial"/>
          <w:sz w:val="24"/>
          <w:szCs w:val="24"/>
          <w:lang w:eastAsia="en-GB"/>
        </w:rPr>
        <w:t>captured with their rationale in our recording.</w:t>
      </w:r>
      <w:r w:rsidR="00CC6871">
        <w:rPr>
          <w:rFonts w:ascii="Arial" w:hAnsi="Arial" w:cs="Arial"/>
          <w:sz w:val="24"/>
          <w:szCs w:val="24"/>
          <w:lang w:eastAsia="en-GB"/>
        </w:rPr>
        <w:t xml:space="preserve"> This evidences what conversations we’ve had with them.</w:t>
      </w:r>
      <w:r w:rsidR="00835423">
        <w:rPr>
          <w:rFonts w:ascii="Arial" w:hAnsi="Arial" w:cs="Arial"/>
          <w:sz w:val="24"/>
          <w:szCs w:val="24"/>
          <w:lang w:eastAsia="en-GB"/>
        </w:rPr>
        <w:t xml:space="preserve"> </w:t>
      </w:r>
    </w:p>
    <w:p w14:paraId="7AAF33E1" w14:textId="77777777" w:rsidR="007A4312" w:rsidRDefault="009817DB" w:rsidP="00362225">
      <w:pPr>
        <w:pStyle w:val="ListParagraph"/>
        <w:numPr>
          <w:ilvl w:val="0"/>
          <w:numId w:val="21"/>
        </w:numPr>
        <w:spacing w:before="100" w:beforeAutospacing="1" w:after="100" w:afterAutospacing="1"/>
        <w:rPr>
          <w:rFonts w:ascii="Arial" w:hAnsi="Arial" w:cs="Arial"/>
          <w:sz w:val="24"/>
          <w:szCs w:val="24"/>
          <w:lang w:eastAsia="en-GB"/>
        </w:rPr>
      </w:pPr>
      <w:r w:rsidRPr="007A4312">
        <w:rPr>
          <w:rFonts w:ascii="Arial" w:hAnsi="Arial" w:cs="Arial"/>
          <w:sz w:val="24"/>
          <w:szCs w:val="24"/>
          <w:lang w:eastAsia="en-GB"/>
        </w:rPr>
        <w:t xml:space="preserve">If required, carers should be given information and advice about sources of further support, community resources and preventative services to promote sustainability of care and support arrangements.  </w:t>
      </w:r>
    </w:p>
    <w:p w14:paraId="1A441A02" w14:textId="77777777" w:rsidR="00DD3D22" w:rsidRDefault="009817DB" w:rsidP="00362225">
      <w:pPr>
        <w:pStyle w:val="ListParagraph"/>
        <w:numPr>
          <w:ilvl w:val="0"/>
          <w:numId w:val="21"/>
        </w:numPr>
        <w:spacing w:before="100" w:beforeAutospacing="1" w:after="100" w:afterAutospacing="1"/>
        <w:rPr>
          <w:rFonts w:ascii="Arial" w:hAnsi="Arial" w:cs="Arial"/>
          <w:sz w:val="24"/>
          <w:szCs w:val="24"/>
          <w:lang w:eastAsia="en-GB"/>
        </w:rPr>
      </w:pPr>
      <w:r w:rsidRPr="007A4312">
        <w:rPr>
          <w:rFonts w:ascii="Arial" w:hAnsi="Arial" w:cs="Arial"/>
          <w:sz w:val="24"/>
          <w:szCs w:val="24"/>
          <w:lang w:eastAsia="en-GB"/>
        </w:rPr>
        <w:t>Agreed actions taken in relation to the carer should be clearly recorded and followed up.</w:t>
      </w:r>
    </w:p>
    <w:p w14:paraId="0CD10D4E" w14:textId="3AD60BBC" w:rsidR="009C14C9" w:rsidRDefault="009817DB" w:rsidP="00362225">
      <w:pPr>
        <w:pStyle w:val="ListParagraph"/>
        <w:numPr>
          <w:ilvl w:val="0"/>
          <w:numId w:val="21"/>
        </w:numPr>
        <w:spacing w:before="100" w:beforeAutospacing="1" w:after="100" w:afterAutospacing="1"/>
        <w:rPr>
          <w:rFonts w:ascii="Arial" w:hAnsi="Arial" w:cs="Arial"/>
          <w:sz w:val="24"/>
          <w:szCs w:val="24"/>
          <w:lang w:eastAsia="en-GB"/>
        </w:rPr>
      </w:pPr>
      <w:r w:rsidRPr="00DD3D22">
        <w:rPr>
          <w:rFonts w:ascii="Arial" w:hAnsi="Arial" w:cs="Arial"/>
          <w:sz w:val="24"/>
          <w:szCs w:val="24"/>
          <w:lang w:eastAsia="en-GB"/>
        </w:rPr>
        <w:t>Where appropriate, there will be recorded evidence of a referral for Adult Carer’s support to the Lincolnshire Carer’s Services</w:t>
      </w:r>
      <w:r w:rsidR="000D093B">
        <w:rPr>
          <w:rFonts w:ascii="Arial" w:hAnsi="Arial" w:cs="Arial"/>
          <w:sz w:val="24"/>
          <w:szCs w:val="24"/>
          <w:lang w:eastAsia="en-GB"/>
        </w:rPr>
        <w:t>,</w:t>
      </w:r>
      <w:r w:rsidRPr="00DD3D22">
        <w:rPr>
          <w:rFonts w:ascii="Arial" w:hAnsi="Arial" w:cs="Arial"/>
          <w:sz w:val="24"/>
          <w:szCs w:val="24"/>
          <w:lang w:eastAsia="en-GB"/>
        </w:rPr>
        <w:t xml:space="preserve"> or Young Carers Support to Children’s Services which will include a brief background, the urgency, reason for the referral and areas of support required.</w:t>
      </w:r>
      <w:r w:rsidR="00DD3D22">
        <w:rPr>
          <w:rFonts w:ascii="Arial" w:hAnsi="Arial" w:cs="Arial"/>
          <w:sz w:val="24"/>
          <w:szCs w:val="24"/>
          <w:lang w:eastAsia="en-GB"/>
        </w:rPr>
        <w:t xml:space="preserve"> We need to make sure that </w:t>
      </w:r>
      <w:r w:rsidR="009057C1">
        <w:rPr>
          <w:rFonts w:ascii="Arial" w:hAnsi="Arial" w:cs="Arial"/>
          <w:sz w:val="24"/>
          <w:szCs w:val="24"/>
          <w:lang w:eastAsia="en-GB"/>
        </w:rPr>
        <w:t xml:space="preserve">we </w:t>
      </w:r>
      <w:r w:rsidR="00DD3D22">
        <w:rPr>
          <w:rFonts w:ascii="Arial" w:hAnsi="Arial" w:cs="Arial"/>
          <w:sz w:val="24"/>
          <w:szCs w:val="24"/>
          <w:lang w:eastAsia="en-GB"/>
        </w:rPr>
        <w:t xml:space="preserve">provide </w:t>
      </w:r>
      <w:r w:rsidR="001A6EDC">
        <w:rPr>
          <w:rFonts w:ascii="Arial" w:hAnsi="Arial" w:cs="Arial"/>
          <w:sz w:val="24"/>
          <w:szCs w:val="24"/>
          <w:lang w:eastAsia="en-GB"/>
        </w:rPr>
        <w:t>a thorough onward referral</w:t>
      </w:r>
      <w:r w:rsidR="00506782">
        <w:rPr>
          <w:rFonts w:ascii="Arial" w:hAnsi="Arial" w:cs="Arial"/>
          <w:sz w:val="24"/>
          <w:szCs w:val="24"/>
          <w:lang w:eastAsia="en-GB"/>
        </w:rPr>
        <w:t xml:space="preserve">, which we can do when we’ve captured </w:t>
      </w:r>
      <w:proofErr w:type="gramStart"/>
      <w:r w:rsidR="00506782">
        <w:rPr>
          <w:rFonts w:ascii="Arial" w:hAnsi="Arial" w:cs="Arial"/>
          <w:sz w:val="24"/>
          <w:szCs w:val="24"/>
          <w:lang w:eastAsia="en-GB"/>
        </w:rPr>
        <w:t>all of</w:t>
      </w:r>
      <w:proofErr w:type="gramEnd"/>
      <w:r w:rsidR="00506782">
        <w:rPr>
          <w:rFonts w:ascii="Arial" w:hAnsi="Arial" w:cs="Arial"/>
          <w:sz w:val="24"/>
          <w:szCs w:val="24"/>
          <w:lang w:eastAsia="en-GB"/>
        </w:rPr>
        <w:t xml:space="preserve"> the above in our conversations. This supports the carer to have a seamless </w:t>
      </w:r>
      <w:r w:rsidR="00362225">
        <w:rPr>
          <w:rFonts w:ascii="Arial" w:hAnsi="Arial" w:cs="Arial"/>
          <w:sz w:val="24"/>
          <w:szCs w:val="24"/>
          <w:lang w:eastAsia="en-GB"/>
        </w:rPr>
        <w:t>transition without needing to tell their story again.</w:t>
      </w:r>
    </w:p>
    <w:p w14:paraId="7405CF5A" w14:textId="77777777" w:rsidR="00715299" w:rsidRDefault="00715299" w:rsidP="00715299">
      <w:pPr>
        <w:pStyle w:val="ListParagraph"/>
        <w:spacing w:before="100" w:beforeAutospacing="1" w:after="100" w:afterAutospacing="1"/>
        <w:rPr>
          <w:rFonts w:ascii="Arial" w:hAnsi="Arial" w:cs="Arial"/>
          <w:sz w:val="24"/>
          <w:szCs w:val="24"/>
          <w:lang w:eastAsia="en-GB"/>
        </w:rPr>
      </w:pPr>
    </w:p>
    <w:p w14:paraId="32B33DAB" w14:textId="77777777" w:rsidR="00715299" w:rsidRPr="00CB38E5" w:rsidRDefault="00715299" w:rsidP="00715299">
      <w:pPr>
        <w:pStyle w:val="ListParagraph"/>
        <w:spacing w:before="100" w:beforeAutospacing="1" w:after="100" w:afterAutospacing="1"/>
        <w:rPr>
          <w:rFonts w:ascii="Arial" w:hAnsi="Arial" w:cs="Arial"/>
          <w:sz w:val="24"/>
          <w:szCs w:val="24"/>
          <w:lang w:eastAsia="en-GB"/>
        </w:rPr>
      </w:pPr>
    </w:p>
    <w:p w14:paraId="5DED0E4D" w14:textId="77777777" w:rsidR="00715299" w:rsidRPr="00C019DF" w:rsidRDefault="00715299" w:rsidP="00C019DF">
      <w:pPr>
        <w:pStyle w:val="Heading2"/>
        <w:spacing w:before="0" w:after="200"/>
        <w:rPr>
          <w:rFonts w:ascii="Arial" w:hAnsi="Arial" w:cs="Arial"/>
          <w:b/>
          <w:bCs/>
          <w:color w:val="9BBB59" w:themeColor="accent3"/>
          <w:sz w:val="28"/>
          <w:szCs w:val="28"/>
          <w:lang w:val="en-US"/>
        </w:rPr>
      </w:pPr>
      <w:bookmarkStart w:id="23" w:name="_Toc99983827"/>
      <w:bookmarkStart w:id="24" w:name="_Toc99984071"/>
      <w:bookmarkStart w:id="25" w:name="_Toc99984190"/>
      <w:bookmarkStart w:id="26" w:name="_Toc160812276"/>
      <w:r w:rsidRPr="00C019DF">
        <w:rPr>
          <w:rFonts w:ascii="Arial" w:hAnsi="Arial" w:cs="Arial"/>
          <w:b/>
          <w:bCs/>
          <w:color w:val="9BBB59" w:themeColor="accent3"/>
          <w:sz w:val="28"/>
          <w:szCs w:val="28"/>
          <w:lang w:val="en-US"/>
        </w:rPr>
        <w:t>Children and Young People and our recording</w:t>
      </w:r>
      <w:bookmarkEnd w:id="23"/>
      <w:bookmarkEnd w:id="24"/>
      <w:bookmarkEnd w:id="25"/>
      <w:r w:rsidRPr="00C019DF">
        <w:rPr>
          <w:rFonts w:ascii="Arial" w:hAnsi="Arial" w:cs="Arial"/>
          <w:b/>
          <w:bCs/>
          <w:color w:val="9BBB59" w:themeColor="accent3"/>
          <w:sz w:val="28"/>
          <w:szCs w:val="28"/>
          <w:lang w:val="en-US"/>
        </w:rPr>
        <w:t>:</w:t>
      </w:r>
      <w:bookmarkEnd w:id="26"/>
    </w:p>
    <w:p w14:paraId="47AB612A" w14:textId="77777777" w:rsidR="00715299" w:rsidRPr="008C6213" w:rsidRDefault="00715299" w:rsidP="00715299">
      <w:pPr>
        <w:rPr>
          <w:rFonts w:ascii="Arial" w:hAnsi="Arial" w:cs="Arial"/>
          <w:sz w:val="24"/>
          <w:szCs w:val="24"/>
        </w:rPr>
      </w:pPr>
      <w:r w:rsidRPr="008C6213">
        <w:rPr>
          <w:rFonts w:ascii="Arial" w:hAnsi="Arial" w:cs="Arial"/>
          <w:sz w:val="24"/>
          <w:szCs w:val="24"/>
        </w:rPr>
        <w:t xml:space="preserve">Young Carers regularly let us know that they wish someone had spoken to them when they were younger about their caring role. You can help this happen. </w:t>
      </w:r>
    </w:p>
    <w:p w14:paraId="14BB5AC2" w14:textId="77777777" w:rsidR="00715299" w:rsidRPr="008C6213" w:rsidRDefault="00715299" w:rsidP="00715299">
      <w:pPr>
        <w:rPr>
          <w:rFonts w:ascii="Arial" w:hAnsi="Arial" w:cs="Arial"/>
          <w:sz w:val="24"/>
          <w:szCs w:val="24"/>
        </w:rPr>
      </w:pPr>
      <w:r w:rsidRPr="008C6213">
        <w:rPr>
          <w:rFonts w:ascii="Arial" w:hAnsi="Arial" w:cs="Arial"/>
          <w:sz w:val="24"/>
          <w:szCs w:val="24"/>
        </w:rPr>
        <w:t xml:space="preserve">Whole family working is essential to identify young carers early. If the person you are assessing has care needs – what makes you think there isn't a caring role for the young person? </w:t>
      </w:r>
    </w:p>
    <w:p w14:paraId="333F0F45" w14:textId="61227E64" w:rsidR="00715299" w:rsidRDefault="00715299" w:rsidP="00715299">
      <w:pPr>
        <w:rPr>
          <w:rFonts w:ascii="Arial" w:hAnsi="Arial" w:cs="Arial"/>
          <w:sz w:val="24"/>
          <w:szCs w:val="24"/>
        </w:rPr>
      </w:pPr>
      <w:r w:rsidRPr="008C6213">
        <w:rPr>
          <w:rFonts w:ascii="Arial" w:hAnsi="Arial" w:cs="Arial"/>
          <w:sz w:val="24"/>
          <w:szCs w:val="24"/>
        </w:rPr>
        <w:t xml:space="preserve">Lincolnshire County Council has a statutory obligation to identify young carers and to offer them an assessment of their needs. This doesn't just apply to young carers for whom we have a worry or concern – but all young people who are helping or supporting. This no longer needs to be for a family member or for someone they live </w:t>
      </w:r>
      <w:r w:rsidRPr="008C6213">
        <w:rPr>
          <w:rFonts w:ascii="Arial" w:hAnsi="Arial" w:cs="Arial"/>
          <w:sz w:val="24"/>
          <w:szCs w:val="24"/>
        </w:rPr>
        <w:lastRenderedPageBreak/>
        <w:t xml:space="preserve">with. Neither does it depend on hours of care provided or for a specific caring role. By having an open and honest conversation we </w:t>
      </w:r>
      <w:proofErr w:type="gramStart"/>
      <w:r w:rsidRPr="008C6213">
        <w:rPr>
          <w:rFonts w:ascii="Arial" w:hAnsi="Arial" w:cs="Arial"/>
          <w:sz w:val="24"/>
          <w:szCs w:val="24"/>
        </w:rPr>
        <w:t>have the opportunity to</w:t>
      </w:r>
      <w:proofErr w:type="gramEnd"/>
      <w:r w:rsidRPr="008C6213">
        <w:rPr>
          <w:rFonts w:ascii="Arial" w:hAnsi="Arial" w:cs="Arial"/>
          <w:sz w:val="24"/>
          <w:szCs w:val="24"/>
        </w:rPr>
        <w:t xml:space="preserve"> really hear this young person's experience.</w:t>
      </w:r>
    </w:p>
    <w:p w14:paraId="5707119D" w14:textId="77777777" w:rsidR="007C3FBA" w:rsidRDefault="007C3FBA" w:rsidP="00715299">
      <w:pPr>
        <w:rPr>
          <w:rFonts w:ascii="Arial" w:hAnsi="Arial" w:cs="Arial"/>
          <w:sz w:val="24"/>
          <w:szCs w:val="24"/>
        </w:rPr>
      </w:pPr>
    </w:p>
    <w:p w14:paraId="77A72289" w14:textId="77777777" w:rsidR="003D2353" w:rsidRPr="008C6213" w:rsidRDefault="003D2353" w:rsidP="00715299">
      <w:pPr>
        <w:rPr>
          <w:rFonts w:ascii="Arial" w:hAnsi="Arial" w:cs="Arial"/>
          <w:sz w:val="24"/>
          <w:szCs w:val="24"/>
        </w:rPr>
      </w:pPr>
    </w:p>
    <w:p w14:paraId="6B137E37" w14:textId="77777777" w:rsidR="00715299" w:rsidRPr="000110D4" w:rsidRDefault="00715299" w:rsidP="00715299">
      <w:pPr>
        <w:rPr>
          <w:rFonts w:ascii="Arial" w:hAnsi="Arial" w:cs="Arial"/>
          <w:color w:val="9BBB59" w:themeColor="accent3"/>
          <w:sz w:val="24"/>
          <w:szCs w:val="24"/>
        </w:rPr>
      </w:pPr>
      <w:r w:rsidRPr="000110D4">
        <w:rPr>
          <w:rFonts w:ascii="Arial" w:hAnsi="Arial" w:cs="Arial"/>
          <w:color w:val="9BBB59" w:themeColor="accent3"/>
          <w:sz w:val="24"/>
          <w:szCs w:val="24"/>
        </w:rPr>
        <w:t xml:space="preserve">Some </w:t>
      </w:r>
      <w:r>
        <w:rPr>
          <w:rFonts w:ascii="Arial" w:hAnsi="Arial" w:cs="Arial"/>
          <w:color w:val="9BBB59" w:themeColor="accent3"/>
          <w:sz w:val="24"/>
          <w:szCs w:val="24"/>
        </w:rPr>
        <w:t>q</w:t>
      </w:r>
      <w:r w:rsidRPr="000110D4">
        <w:rPr>
          <w:rFonts w:ascii="Arial" w:hAnsi="Arial" w:cs="Arial"/>
          <w:color w:val="9BBB59" w:themeColor="accent3"/>
          <w:sz w:val="24"/>
          <w:szCs w:val="24"/>
        </w:rPr>
        <w:t>uestions which may be used:</w:t>
      </w:r>
    </w:p>
    <w:p w14:paraId="65DDFA4A" w14:textId="77777777" w:rsidR="00715299" w:rsidRPr="008C6213" w:rsidRDefault="00715299" w:rsidP="00715299">
      <w:pPr>
        <w:rPr>
          <w:rFonts w:ascii="Arial" w:hAnsi="Arial" w:cs="Arial"/>
          <w:sz w:val="24"/>
          <w:szCs w:val="24"/>
        </w:rPr>
      </w:pPr>
      <w:r w:rsidRPr="008C6213">
        <w:rPr>
          <w:rFonts w:ascii="Arial" w:hAnsi="Arial" w:cs="Arial"/>
          <w:sz w:val="24"/>
          <w:szCs w:val="24"/>
        </w:rPr>
        <w:t>Do you live with or have regular visits with anyone aged under 18? Does this person try to help and support you because of your illness/disability? This might include practical, personal, medical, physical or emotional support as well as translating, supporting with siblings, helping with writing/budgeting.</w:t>
      </w:r>
    </w:p>
    <w:p w14:paraId="0FD7E1E5" w14:textId="2C54CF87" w:rsidR="00715299" w:rsidRPr="008C6213" w:rsidRDefault="00715299" w:rsidP="00715299">
      <w:pPr>
        <w:rPr>
          <w:rFonts w:ascii="Arial" w:hAnsi="Arial" w:cs="Arial"/>
          <w:sz w:val="24"/>
          <w:szCs w:val="24"/>
        </w:rPr>
      </w:pPr>
      <w:r w:rsidRPr="008C6213">
        <w:rPr>
          <w:rFonts w:ascii="Arial" w:hAnsi="Arial" w:cs="Arial"/>
          <w:sz w:val="24"/>
          <w:szCs w:val="24"/>
        </w:rPr>
        <w:t xml:space="preserve">How do you think your illness/disability impacts on your child? When you are having a bad day, how does this affect your child? How does it impact the way you parent (as much looking for positives). How do you think your child's life may look different to their friends? </w:t>
      </w:r>
    </w:p>
    <w:p w14:paraId="6801CF14" w14:textId="309BF24A" w:rsidR="00715299" w:rsidRPr="008C6213" w:rsidRDefault="00715299" w:rsidP="00715299">
      <w:pPr>
        <w:rPr>
          <w:rFonts w:ascii="Arial" w:hAnsi="Arial" w:cs="Arial"/>
          <w:sz w:val="24"/>
          <w:szCs w:val="24"/>
        </w:rPr>
      </w:pPr>
      <w:r w:rsidRPr="008C6213">
        <w:rPr>
          <w:rFonts w:ascii="Arial" w:hAnsi="Arial" w:cs="Arial"/>
          <w:sz w:val="24"/>
          <w:szCs w:val="24"/>
        </w:rPr>
        <w:t xml:space="preserve">Is there anything you think this young person might need some help with? Have you spoken to anyone about this before – has the young person </w:t>
      </w:r>
      <w:r w:rsidR="00470785">
        <w:rPr>
          <w:rFonts w:ascii="Arial" w:hAnsi="Arial" w:cs="Arial"/>
          <w:sz w:val="24"/>
          <w:szCs w:val="24"/>
        </w:rPr>
        <w:t xml:space="preserve">been </w:t>
      </w:r>
      <w:r w:rsidRPr="008C6213">
        <w:rPr>
          <w:rFonts w:ascii="Arial" w:hAnsi="Arial" w:cs="Arial"/>
          <w:sz w:val="24"/>
          <w:szCs w:val="24"/>
        </w:rPr>
        <w:t>involved? Are you worried about your child's health or wellbeing at all?</w:t>
      </w:r>
    </w:p>
    <w:p w14:paraId="287217A5" w14:textId="77777777" w:rsidR="00715299" w:rsidRPr="008C6213" w:rsidRDefault="00715299" w:rsidP="00715299">
      <w:pPr>
        <w:rPr>
          <w:rFonts w:ascii="Arial" w:hAnsi="Arial" w:cs="Arial"/>
          <w:sz w:val="24"/>
          <w:szCs w:val="24"/>
        </w:rPr>
      </w:pPr>
      <w:r w:rsidRPr="008C6213">
        <w:rPr>
          <w:rFonts w:ascii="Arial" w:hAnsi="Arial" w:cs="Arial"/>
          <w:sz w:val="24"/>
          <w:szCs w:val="24"/>
        </w:rPr>
        <w:t>Has there ever been a time when you/your family have coped with things better? Tell me what was happening then?</w:t>
      </w:r>
    </w:p>
    <w:p w14:paraId="3C01E591" w14:textId="77777777" w:rsidR="00715299" w:rsidRDefault="00715299" w:rsidP="00715299">
      <w:pPr>
        <w:rPr>
          <w:rFonts w:ascii="Arial" w:hAnsi="Arial" w:cs="Arial"/>
          <w:sz w:val="24"/>
          <w:szCs w:val="24"/>
        </w:rPr>
      </w:pPr>
      <w:r w:rsidRPr="008C6213">
        <w:rPr>
          <w:rFonts w:ascii="Arial" w:hAnsi="Arial" w:cs="Arial"/>
          <w:sz w:val="24"/>
          <w:szCs w:val="24"/>
        </w:rPr>
        <w:t>It is important that you capture these conversations in recording to evidence your working.</w:t>
      </w:r>
    </w:p>
    <w:p w14:paraId="2D8CD12E" w14:textId="77777777" w:rsidR="009C14C9" w:rsidRPr="009817DB" w:rsidRDefault="009C14C9" w:rsidP="009817DB">
      <w:pPr>
        <w:rPr>
          <w:lang w:val="en-US"/>
        </w:rPr>
      </w:pPr>
    </w:p>
    <w:p w14:paraId="79892792" w14:textId="6DC65906" w:rsidR="00A6426B" w:rsidRPr="00C019DF" w:rsidRDefault="002631F6" w:rsidP="00C019DF">
      <w:pPr>
        <w:pStyle w:val="Heading2"/>
        <w:spacing w:before="0" w:after="200"/>
        <w:rPr>
          <w:rFonts w:ascii="Arial" w:hAnsi="Arial" w:cs="Arial"/>
          <w:b/>
          <w:bCs/>
          <w:color w:val="9BBB59" w:themeColor="accent3"/>
          <w:sz w:val="28"/>
          <w:szCs w:val="28"/>
          <w:lang w:val="en-US"/>
        </w:rPr>
      </w:pPr>
      <w:bookmarkStart w:id="27" w:name="_Toc160812277"/>
      <w:r w:rsidRPr="00C019DF">
        <w:rPr>
          <w:rFonts w:ascii="Arial" w:hAnsi="Arial" w:cs="Arial"/>
          <w:b/>
          <w:bCs/>
          <w:color w:val="9BBB59" w:themeColor="accent3"/>
          <w:sz w:val="28"/>
          <w:szCs w:val="28"/>
          <w:lang w:val="en-US"/>
        </w:rPr>
        <w:t xml:space="preserve">NHS </w:t>
      </w:r>
      <w:r w:rsidR="00A6426B" w:rsidRPr="00C019DF">
        <w:rPr>
          <w:rFonts w:ascii="Arial" w:hAnsi="Arial" w:cs="Arial"/>
          <w:b/>
          <w:bCs/>
          <w:color w:val="9BBB59" w:themeColor="accent3"/>
          <w:sz w:val="28"/>
          <w:szCs w:val="28"/>
          <w:lang w:val="en-US"/>
        </w:rPr>
        <w:t>Continuing Health</w:t>
      </w:r>
      <w:r w:rsidRPr="00C019DF">
        <w:rPr>
          <w:rFonts w:ascii="Arial" w:hAnsi="Arial" w:cs="Arial"/>
          <w:b/>
          <w:bCs/>
          <w:color w:val="9BBB59" w:themeColor="accent3"/>
          <w:sz w:val="28"/>
          <w:szCs w:val="28"/>
          <w:lang w:val="en-US"/>
        </w:rPr>
        <w:t>c</w:t>
      </w:r>
      <w:r w:rsidR="00D86433" w:rsidRPr="00C019DF">
        <w:rPr>
          <w:rFonts w:ascii="Arial" w:hAnsi="Arial" w:cs="Arial"/>
          <w:b/>
          <w:bCs/>
          <w:color w:val="9BBB59" w:themeColor="accent3"/>
          <w:sz w:val="28"/>
          <w:szCs w:val="28"/>
          <w:lang w:val="en-US"/>
        </w:rPr>
        <w:t>are and our recording:</w:t>
      </w:r>
      <w:bookmarkEnd w:id="27"/>
    </w:p>
    <w:p w14:paraId="541DEC3E" w14:textId="2FFB50AA" w:rsidR="000016C1" w:rsidRPr="00352E78" w:rsidRDefault="00352E78" w:rsidP="00352E78">
      <w:pPr>
        <w:rPr>
          <w:rFonts w:ascii="Arial" w:hAnsi="Arial" w:cs="Arial"/>
          <w:sz w:val="24"/>
          <w:szCs w:val="24"/>
        </w:rPr>
      </w:pPr>
      <w:r w:rsidRPr="00352E78">
        <w:rPr>
          <w:rFonts w:ascii="Arial" w:hAnsi="Arial" w:cs="Arial"/>
          <w:sz w:val="24"/>
          <w:szCs w:val="24"/>
        </w:rPr>
        <w:t>Whilst overall responsibility for NHS Continuing Healthcare (CHC) sits with the Integrated Care Board (ICB) it’s an integral part of Adult Social Care practice. Practitioners need to ensure that the person’s assessment reflects their presentation in detail</w:t>
      </w:r>
      <w:r w:rsidR="00196866">
        <w:rPr>
          <w:rFonts w:ascii="Arial" w:hAnsi="Arial" w:cs="Arial"/>
          <w:sz w:val="24"/>
          <w:szCs w:val="24"/>
        </w:rPr>
        <w:t>, a</w:t>
      </w:r>
      <w:r w:rsidR="00BB7B47">
        <w:rPr>
          <w:rFonts w:ascii="Arial" w:hAnsi="Arial" w:cs="Arial"/>
          <w:sz w:val="24"/>
          <w:szCs w:val="24"/>
        </w:rPr>
        <w:t>s</w:t>
      </w:r>
      <w:r w:rsidR="00E938B6">
        <w:rPr>
          <w:rFonts w:ascii="Arial" w:hAnsi="Arial" w:cs="Arial"/>
          <w:sz w:val="24"/>
          <w:szCs w:val="24"/>
        </w:rPr>
        <w:t xml:space="preserve"> this</w:t>
      </w:r>
      <w:r w:rsidR="00BB7B47" w:rsidRPr="00352E78">
        <w:rPr>
          <w:rFonts w:ascii="Arial" w:hAnsi="Arial" w:cs="Arial"/>
          <w:sz w:val="24"/>
          <w:szCs w:val="24"/>
        </w:rPr>
        <w:t xml:space="preserve"> will assist the practitioner in deciding whether a CHC Checklist should be completed.</w:t>
      </w:r>
      <w:r w:rsidR="000016C1">
        <w:rPr>
          <w:rFonts w:ascii="Arial" w:hAnsi="Arial" w:cs="Arial"/>
          <w:sz w:val="24"/>
          <w:szCs w:val="24"/>
        </w:rPr>
        <w:t xml:space="preserve"> </w:t>
      </w:r>
      <w:r w:rsidRPr="00352E78">
        <w:rPr>
          <w:rFonts w:ascii="Arial" w:hAnsi="Arial" w:cs="Arial"/>
          <w:sz w:val="24"/>
          <w:szCs w:val="24"/>
        </w:rPr>
        <w:t xml:space="preserve">Ambiguous statements such as describing the person as “confused”, “aggressive” or “emotional” should be avoided as each person’s presentation will be unique to them. </w:t>
      </w:r>
    </w:p>
    <w:p w14:paraId="416AC150" w14:textId="555880D5" w:rsidR="00352E78" w:rsidRPr="00352E78" w:rsidRDefault="00352E78" w:rsidP="00352E78">
      <w:pPr>
        <w:rPr>
          <w:rFonts w:ascii="Arial" w:hAnsi="Arial" w:cs="Arial"/>
          <w:color w:val="9BBB59" w:themeColor="accent3"/>
          <w:sz w:val="24"/>
          <w:szCs w:val="24"/>
        </w:rPr>
      </w:pPr>
      <w:r w:rsidRPr="00352E78">
        <w:rPr>
          <w:rFonts w:ascii="Arial" w:hAnsi="Arial" w:cs="Arial"/>
          <w:color w:val="9BBB59" w:themeColor="accent3"/>
          <w:sz w:val="24"/>
          <w:szCs w:val="24"/>
        </w:rPr>
        <w:t>For example:</w:t>
      </w:r>
    </w:p>
    <w:p w14:paraId="3786F2B4" w14:textId="77777777" w:rsidR="00352E78" w:rsidRPr="00352E78" w:rsidRDefault="00352E78" w:rsidP="00352E78">
      <w:pPr>
        <w:rPr>
          <w:rFonts w:ascii="Arial" w:hAnsi="Arial" w:cs="Arial"/>
          <w:sz w:val="24"/>
          <w:szCs w:val="24"/>
        </w:rPr>
      </w:pPr>
      <w:r w:rsidRPr="00352E78">
        <w:rPr>
          <w:rFonts w:ascii="Arial" w:hAnsi="Arial" w:cs="Arial"/>
          <w:sz w:val="24"/>
          <w:szCs w:val="24"/>
        </w:rPr>
        <w:t xml:space="preserve">The recorded detail of a person’s aggression should include whether it’s verbal, physical or both. If it’s verbal, record what the person says. If it’s physical describe what they </w:t>
      </w:r>
      <w:proofErr w:type="gramStart"/>
      <w:r w:rsidRPr="00352E78">
        <w:rPr>
          <w:rFonts w:ascii="Arial" w:hAnsi="Arial" w:cs="Arial"/>
          <w:sz w:val="24"/>
          <w:szCs w:val="24"/>
        </w:rPr>
        <w:t>actually do</w:t>
      </w:r>
      <w:proofErr w:type="gramEnd"/>
      <w:r w:rsidRPr="00352E78">
        <w:rPr>
          <w:rFonts w:ascii="Arial" w:hAnsi="Arial" w:cs="Arial"/>
          <w:sz w:val="24"/>
          <w:szCs w:val="24"/>
        </w:rPr>
        <w:t xml:space="preserve">, is it threatened e.g. making a fist but not actually hitting someone? Or is it contact aggression that does or could cause injuries? Record any identified triggers that cause the aggression, how often these episodes last for, how often they occur and how they are managed? Do the behaviours affect other people </w:t>
      </w:r>
      <w:r w:rsidRPr="00352E78">
        <w:rPr>
          <w:rFonts w:ascii="Arial" w:hAnsi="Arial" w:cs="Arial"/>
          <w:sz w:val="24"/>
          <w:szCs w:val="24"/>
        </w:rPr>
        <w:lastRenderedPageBreak/>
        <w:t>such as informal carers, residents or staff? Does the person’s mood fluctuate rapidly, such as appearing calm and then suddenly becoming verbally and/or physically aggressive?  Are there care plans and risk assessments in place to minimise risk to the person and those around them? If the person is in a placement, are there incident reports and ABC charts being completed?</w:t>
      </w:r>
    </w:p>
    <w:p w14:paraId="4F19B8A9" w14:textId="77777777" w:rsidR="00352E78" w:rsidRPr="00352E78" w:rsidRDefault="00352E78" w:rsidP="00352E78">
      <w:pPr>
        <w:rPr>
          <w:rFonts w:ascii="Arial" w:hAnsi="Arial" w:cs="Arial"/>
          <w:sz w:val="24"/>
          <w:szCs w:val="24"/>
        </w:rPr>
      </w:pPr>
    </w:p>
    <w:p w14:paraId="00FC73DF" w14:textId="2C4D76BD" w:rsidR="00352E78" w:rsidRPr="00352E78" w:rsidRDefault="00352E78" w:rsidP="00352E78">
      <w:pPr>
        <w:rPr>
          <w:rFonts w:ascii="Arial" w:hAnsi="Arial" w:cs="Arial"/>
          <w:sz w:val="24"/>
          <w:szCs w:val="24"/>
        </w:rPr>
      </w:pPr>
      <w:r w:rsidRPr="00352E78">
        <w:rPr>
          <w:rFonts w:ascii="Arial" w:hAnsi="Arial" w:cs="Arial"/>
          <w:sz w:val="24"/>
          <w:szCs w:val="24"/>
        </w:rPr>
        <w:t xml:space="preserve">Some examples of other words/phrases to be avoided in our recording: </w:t>
      </w:r>
    </w:p>
    <w:p w14:paraId="6FF5E962" w14:textId="77777777" w:rsidR="00352E78" w:rsidRPr="00352E78" w:rsidRDefault="00352E78" w:rsidP="00352E78">
      <w:pPr>
        <w:numPr>
          <w:ilvl w:val="0"/>
          <w:numId w:val="20"/>
        </w:numPr>
        <w:rPr>
          <w:rFonts w:ascii="Arial" w:hAnsi="Arial" w:cs="Arial"/>
          <w:sz w:val="24"/>
          <w:szCs w:val="24"/>
        </w:rPr>
      </w:pPr>
      <w:r w:rsidRPr="00352E78">
        <w:rPr>
          <w:rFonts w:ascii="Arial" w:hAnsi="Arial" w:cs="Arial"/>
          <w:b/>
          <w:bCs/>
          <w:sz w:val="24"/>
          <w:szCs w:val="24"/>
        </w:rPr>
        <w:t>“Needs regular repositioning”.</w:t>
      </w:r>
      <w:r w:rsidRPr="00352E78">
        <w:rPr>
          <w:rFonts w:ascii="Arial" w:hAnsi="Arial" w:cs="Arial"/>
          <w:sz w:val="24"/>
          <w:szCs w:val="24"/>
        </w:rPr>
        <w:t xml:space="preserve"> </w:t>
      </w:r>
    </w:p>
    <w:p w14:paraId="4807375C" w14:textId="1C4A76B9" w:rsidR="00352E78" w:rsidRPr="00352E78" w:rsidRDefault="00352E78" w:rsidP="00352E78">
      <w:pPr>
        <w:rPr>
          <w:rFonts w:ascii="Arial" w:hAnsi="Arial" w:cs="Arial"/>
          <w:i/>
          <w:iCs/>
          <w:sz w:val="24"/>
          <w:szCs w:val="24"/>
        </w:rPr>
      </w:pPr>
      <w:r w:rsidRPr="00352E78">
        <w:rPr>
          <w:rFonts w:ascii="Arial" w:hAnsi="Arial" w:cs="Arial"/>
          <w:i/>
          <w:iCs/>
          <w:sz w:val="24"/>
          <w:szCs w:val="24"/>
        </w:rPr>
        <w:t>What does “regular” mean? Once a day, once a week? Why do they need regular repositioning? Have they slipped down the bed? Do they become agitated? Is it happening during the night? Are there any additional issues that make repositioning complex, e.g. contractures of limbs, pain or anxiety? Is emotional reassurance needed before/during/after any moving and handling process</w:t>
      </w:r>
      <w:r w:rsidR="005A284F">
        <w:rPr>
          <w:rFonts w:ascii="Arial" w:hAnsi="Arial" w:cs="Arial"/>
          <w:i/>
          <w:iCs/>
          <w:sz w:val="24"/>
          <w:szCs w:val="24"/>
        </w:rPr>
        <w:t>,</w:t>
      </w:r>
      <w:r w:rsidRPr="00352E78">
        <w:rPr>
          <w:rFonts w:ascii="Arial" w:hAnsi="Arial" w:cs="Arial"/>
          <w:i/>
          <w:iCs/>
          <w:sz w:val="24"/>
          <w:szCs w:val="24"/>
        </w:rPr>
        <w:t xml:space="preserve"> and if </w:t>
      </w:r>
      <w:proofErr w:type="gramStart"/>
      <w:r w:rsidRPr="00352E78">
        <w:rPr>
          <w:rFonts w:ascii="Arial" w:hAnsi="Arial" w:cs="Arial"/>
          <w:i/>
          <w:iCs/>
          <w:sz w:val="24"/>
          <w:szCs w:val="24"/>
        </w:rPr>
        <w:t>so</w:t>
      </w:r>
      <w:proofErr w:type="gramEnd"/>
      <w:r w:rsidRPr="00352E78">
        <w:rPr>
          <w:rFonts w:ascii="Arial" w:hAnsi="Arial" w:cs="Arial"/>
          <w:i/>
          <w:iCs/>
          <w:sz w:val="24"/>
          <w:szCs w:val="24"/>
        </w:rPr>
        <w:t xml:space="preserve"> how long does the entire process take?</w:t>
      </w:r>
    </w:p>
    <w:p w14:paraId="57E392DF" w14:textId="77777777" w:rsidR="00352E78" w:rsidRPr="00352E78" w:rsidRDefault="00352E78" w:rsidP="00352E78">
      <w:pPr>
        <w:numPr>
          <w:ilvl w:val="0"/>
          <w:numId w:val="20"/>
        </w:numPr>
        <w:rPr>
          <w:rFonts w:ascii="Arial" w:hAnsi="Arial" w:cs="Arial"/>
          <w:sz w:val="24"/>
          <w:szCs w:val="24"/>
        </w:rPr>
      </w:pPr>
      <w:r w:rsidRPr="00352E78">
        <w:rPr>
          <w:rFonts w:ascii="Arial" w:hAnsi="Arial" w:cs="Arial"/>
          <w:b/>
          <w:bCs/>
          <w:sz w:val="24"/>
          <w:szCs w:val="24"/>
        </w:rPr>
        <w:t>“Assistance with feeding”</w:t>
      </w:r>
      <w:r w:rsidRPr="00352E78">
        <w:rPr>
          <w:rFonts w:ascii="Arial" w:hAnsi="Arial" w:cs="Arial"/>
          <w:sz w:val="24"/>
          <w:szCs w:val="24"/>
        </w:rPr>
        <w:t xml:space="preserve">. </w:t>
      </w:r>
    </w:p>
    <w:p w14:paraId="508655AB" w14:textId="541D52CC" w:rsidR="00352E78" w:rsidRPr="00352E78" w:rsidRDefault="00352E78" w:rsidP="00352E78">
      <w:pPr>
        <w:rPr>
          <w:rFonts w:ascii="Arial" w:hAnsi="Arial" w:cs="Arial"/>
          <w:i/>
          <w:iCs/>
          <w:sz w:val="24"/>
          <w:szCs w:val="24"/>
        </w:rPr>
      </w:pPr>
      <w:r w:rsidRPr="00352E78">
        <w:rPr>
          <w:rFonts w:ascii="Arial" w:hAnsi="Arial" w:cs="Arial"/>
          <w:i/>
          <w:iCs/>
          <w:sz w:val="24"/>
          <w:szCs w:val="24"/>
        </w:rPr>
        <w:t xml:space="preserve">Why? Is this due to physical difficulties or cognition? What assistance do they need and how long does this take? For instance, some people may need support to eat in several sittings. </w:t>
      </w:r>
      <w:proofErr w:type="gramStart"/>
      <w:r w:rsidRPr="00352E78">
        <w:rPr>
          <w:rFonts w:ascii="Arial" w:hAnsi="Arial" w:cs="Arial"/>
          <w:i/>
          <w:iCs/>
          <w:sz w:val="24"/>
          <w:szCs w:val="24"/>
        </w:rPr>
        <w:t>Is</w:t>
      </w:r>
      <w:proofErr w:type="gramEnd"/>
      <w:r w:rsidRPr="00352E78">
        <w:rPr>
          <w:rFonts w:ascii="Arial" w:hAnsi="Arial" w:cs="Arial"/>
          <w:i/>
          <w:iCs/>
          <w:sz w:val="24"/>
          <w:szCs w:val="24"/>
        </w:rPr>
        <w:t xml:space="preserve"> there any dietary requirements such as soft diet and thickened fluids?  Are there choking risks due to poor swallow reflex</w:t>
      </w:r>
      <w:r w:rsidR="00757E28">
        <w:rPr>
          <w:rFonts w:ascii="Arial" w:hAnsi="Arial" w:cs="Arial"/>
          <w:i/>
          <w:iCs/>
          <w:sz w:val="24"/>
          <w:szCs w:val="24"/>
        </w:rPr>
        <w:t>?</w:t>
      </w:r>
      <w:r w:rsidRPr="00352E78">
        <w:rPr>
          <w:rFonts w:ascii="Arial" w:hAnsi="Arial" w:cs="Arial"/>
          <w:i/>
          <w:iCs/>
          <w:sz w:val="24"/>
          <w:szCs w:val="24"/>
        </w:rPr>
        <w:t xml:space="preserve"> Are there any concerns regarding weight loss? Are supplements prescribed? Is the Community Dietician involved?</w:t>
      </w:r>
    </w:p>
    <w:p w14:paraId="4C916719" w14:textId="77777777" w:rsidR="00352E78" w:rsidRPr="00352E78" w:rsidRDefault="00352E78" w:rsidP="00352E78">
      <w:pPr>
        <w:numPr>
          <w:ilvl w:val="0"/>
          <w:numId w:val="20"/>
        </w:numPr>
        <w:rPr>
          <w:rFonts w:ascii="Arial" w:hAnsi="Arial" w:cs="Arial"/>
          <w:sz w:val="24"/>
          <w:szCs w:val="24"/>
        </w:rPr>
      </w:pPr>
      <w:r w:rsidRPr="00352E78">
        <w:rPr>
          <w:rFonts w:ascii="Arial" w:hAnsi="Arial" w:cs="Arial"/>
          <w:b/>
          <w:bCs/>
          <w:sz w:val="24"/>
          <w:szCs w:val="24"/>
        </w:rPr>
        <w:t>“Several times a day”</w:t>
      </w:r>
      <w:r w:rsidRPr="00352E78">
        <w:rPr>
          <w:rFonts w:ascii="Arial" w:hAnsi="Arial" w:cs="Arial"/>
          <w:sz w:val="24"/>
          <w:szCs w:val="24"/>
        </w:rPr>
        <w:t xml:space="preserve">. </w:t>
      </w:r>
    </w:p>
    <w:p w14:paraId="012D0C18" w14:textId="77777777" w:rsidR="00352E78" w:rsidRPr="00352E78" w:rsidRDefault="00352E78" w:rsidP="00352E78">
      <w:pPr>
        <w:rPr>
          <w:rFonts w:ascii="Arial" w:hAnsi="Arial" w:cs="Arial"/>
          <w:i/>
          <w:iCs/>
          <w:sz w:val="24"/>
          <w:szCs w:val="24"/>
        </w:rPr>
      </w:pPr>
      <w:r w:rsidRPr="00352E78">
        <w:rPr>
          <w:rFonts w:ascii="Arial" w:hAnsi="Arial" w:cs="Arial"/>
          <w:i/>
          <w:iCs/>
          <w:sz w:val="24"/>
          <w:szCs w:val="24"/>
        </w:rPr>
        <w:t>What does “several” mean? Specify how many times a day. Does it happen during the night?  How many members of staff are involved?  Are they needing a room that is close to the staff office or nursing station so that close monitoring and rapid response can be provided?</w:t>
      </w:r>
    </w:p>
    <w:p w14:paraId="3835984F" w14:textId="77777777" w:rsidR="00352E78" w:rsidRPr="00352E78" w:rsidRDefault="00352E78" w:rsidP="00352E78">
      <w:pPr>
        <w:numPr>
          <w:ilvl w:val="0"/>
          <w:numId w:val="20"/>
        </w:numPr>
        <w:rPr>
          <w:rFonts w:ascii="Arial" w:hAnsi="Arial" w:cs="Arial"/>
          <w:sz w:val="24"/>
          <w:szCs w:val="24"/>
        </w:rPr>
      </w:pPr>
      <w:r w:rsidRPr="00352E78">
        <w:rPr>
          <w:rFonts w:ascii="Arial" w:hAnsi="Arial" w:cs="Arial"/>
          <w:b/>
          <w:bCs/>
          <w:sz w:val="24"/>
          <w:szCs w:val="24"/>
        </w:rPr>
        <w:t>“Poor sleep pattern”</w:t>
      </w:r>
      <w:r w:rsidRPr="00352E78">
        <w:rPr>
          <w:rFonts w:ascii="Arial" w:hAnsi="Arial" w:cs="Arial"/>
          <w:sz w:val="24"/>
          <w:szCs w:val="24"/>
        </w:rPr>
        <w:t xml:space="preserve">. </w:t>
      </w:r>
    </w:p>
    <w:p w14:paraId="7B20F340" w14:textId="77777777" w:rsidR="00352E78" w:rsidRPr="00352E78" w:rsidRDefault="00352E78" w:rsidP="00352E78">
      <w:pPr>
        <w:rPr>
          <w:rFonts w:ascii="Arial" w:hAnsi="Arial" w:cs="Arial"/>
          <w:i/>
          <w:iCs/>
          <w:sz w:val="24"/>
          <w:szCs w:val="24"/>
        </w:rPr>
      </w:pPr>
      <w:r w:rsidRPr="00352E78">
        <w:rPr>
          <w:rFonts w:ascii="Arial" w:hAnsi="Arial" w:cs="Arial"/>
          <w:i/>
          <w:iCs/>
          <w:sz w:val="24"/>
          <w:szCs w:val="24"/>
        </w:rPr>
        <w:t xml:space="preserve">Describe the sleep pattern as to what makes it poor? Is this every night? How many nights in a week? Is the person attempting to get out of bed?  Are they very restless and walking in/out of other residents’ rooms or attempting to leave? Is their regular monitoring in place, if </w:t>
      </w:r>
      <w:proofErr w:type="gramStart"/>
      <w:r w:rsidRPr="00352E78">
        <w:rPr>
          <w:rFonts w:ascii="Arial" w:hAnsi="Arial" w:cs="Arial"/>
          <w:i/>
          <w:iCs/>
          <w:sz w:val="24"/>
          <w:szCs w:val="24"/>
        </w:rPr>
        <w:t>so</w:t>
      </w:r>
      <w:proofErr w:type="gramEnd"/>
      <w:r w:rsidRPr="00352E78">
        <w:rPr>
          <w:rFonts w:ascii="Arial" w:hAnsi="Arial" w:cs="Arial"/>
          <w:i/>
          <w:iCs/>
          <w:sz w:val="24"/>
          <w:szCs w:val="24"/>
        </w:rPr>
        <w:t xml:space="preserve"> how often? Are sensor mats needed?    </w:t>
      </w:r>
    </w:p>
    <w:p w14:paraId="3A20E0C7" w14:textId="77777777" w:rsidR="00352E78" w:rsidRPr="00352E78" w:rsidRDefault="00352E78" w:rsidP="00352E78">
      <w:pPr>
        <w:numPr>
          <w:ilvl w:val="0"/>
          <w:numId w:val="20"/>
        </w:numPr>
        <w:rPr>
          <w:rFonts w:ascii="Arial" w:hAnsi="Arial" w:cs="Arial"/>
          <w:sz w:val="24"/>
          <w:szCs w:val="24"/>
        </w:rPr>
      </w:pPr>
      <w:r w:rsidRPr="00352E78">
        <w:rPr>
          <w:rFonts w:ascii="Arial" w:hAnsi="Arial" w:cs="Arial"/>
          <w:b/>
          <w:bCs/>
          <w:sz w:val="24"/>
          <w:szCs w:val="24"/>
        </w:rPr>
        <w:t>Person is “anxious”</w:t>
      </w:r>
      <w:r w:rsidRPr="00352E78">
        <w:rPr>
          <w:rFonts w:ascii="Arial" w:hAnsi="Arial" w:cs="Arial"/>
          <w:sz w:val="24"/>
          <w:szCs w:val="24"/>
        </w:rPr>
        <w:t xml:space="preserve">.  </w:t>
      </w:r>
    </w:p>
    <w:p w14:paraId="1A5BF5F5" w14:textId="77777777" w:rsidR="00352E78" w:rsidRPr="00352E78" w:rsidRDefault="00352E78" w:rsidP="00352E78">
      <w:pPr>
        <w:rPr>
          <w:rFonts w:ascii="Arial" w:hAnsi="Arial" w:cs="Arial"/>
          <w:i/>
          <w:iCs/>
          <w:sz w:val="24"/>
          <w:szCs w:val="24"/>
        </w:rPr>
      </w:pPr>
      <w:r w:rsidRPr="00352E78">
        <w:rPr>
          <w:rFonts w:ascii="Arial" w:hAnsi="Arial" w:cs="Arial"/>
          <w:i/>
          <w:iCs/>
          <w:sz w:val="24"/>
          <w:szCs w:val="24"/>
        </w:rPr>
        <w:t xml:space="preserve">Describe how their anxiety presents, any triggers, how it’s managed? Is medication prescribed? Are healthcare professionals involved and monitoring the anxiety? How many times does the anxiety manifest and how long does it take for the person to calm? Does this affect other areas such as breathing if anxiety leads to panic attacks? What measures are in place to prevent the anxiety escalating?  </w:t>
      </w:r>
    </w:p>
    <w:p w14:paraId="54F76C4E" w14:textId="77777777" w:rsidR="00352E78" w:rsidRPr="00352E78" w:rsidRDefault="00352E78" w:rsidP="00352E78">
      <w:pPr>
        <w:numPr>
          <w:ilvl w:val="0"/>
          <w:numId w:val="20"/>
        </w:numPr>
        <w:rPr>
          <w:rFonts w:ascii="Arial" w:hAnsi="Arial" w:cs="Arial"/>
          <w:sz w:val="24"/>
          <w:szCs w:val="24"/>
        </w:rPr>
      </w:pPr>
      <w:r w:rsidRPr="00352E78">
        <w:rPr>
          <w:rFonts w:ascii="Arial" w:hAnsi="Arial" w:cs="Arial"/>
          <w:b/>
          <w:bCs/>
          <w:sz w:val="24"/>
          <w:szCs w:val="24"/>
        </w:rPr>
        <w:lastRenderedPageBreak/>
        <w:t>“Responsive to reassurance”</w:t>
      </w:r>
      <w:r w:rsidRPr="00352E78">
        <w:rPr>
          <w:rFonts w:ascii="Arial" w:hAnsi="Arial" w:cs="Arial"/>
          <w:sz w:val="24"/>
          <w:szCs w:val="24"/>
        </w:rPr>
        <w:t xml:space="preserve">. </w:t>
      </w:r>
    </w:p>
    <w:p w14:paraId="3302BDEF" w14:textId="77777777" w:rsidR="00352E78" w:rsidRPr="00352E78" w:rsidRDefault="00352E78" w:rsidP="00352E78">
      <w:pPr>
        <w:rPr>
          <w:rFonts w:ascii="Arial" w:hAnsi="Arial" w:cs="Arial"/>
          <w:sz w:val="24"/>
          <w:szCs w:val="24"/>
        </w:rPr>
      </w:pPr>
      <w:r w:rsidRPr="00352E78">
        <w:rPr>
          <w:rFonts w:ascii="Arial" w:hAnsi="Arial" w:cs="Arial"/>
          <w:sz w:val="24"/>
          <w:szCs w:val="24"/>
        </w:rPr>
        <w:t>Describe the reassurance provided, how long it takes, what effect it has?</w:t>
      </w:r>
    </w:p>
    <w:p w14:paraId="085ACC2E" w14:textId="77777777" w:rsidR="00352E78" w:rsidRPr="00352E78" w:rsidRDefault="00352E78" w:rsidP="00352E78">
      <w:pPr>
        <w:rPr>
          <w:rFonts w:ascii="Arial" w:hAnsi="Arial" w:cs="Arial"/>
          <w:sz w:val="24"/>
          <w:szCs w:val="24"/>
        </w:rPr>
      </w:pPr>
    </w:p>
    <w:p w14:paraId="3210E4DA" w14:textId="77777777" w:rsidR="001C362E" w:rsidRDefault="001C362E" w:rsidP="00352E78">
      <w:pPr>
        <w:rPr>
          <w:rFonts w:ascii="Arial" w:hAnsi="Arial" w:cs="Arial"/>
          <w:color w:val="9BBB59" w:themeColor="accent3"/>
          <w:sz w:val="24"/>
          <w:szCs w:val="24"/>
        </w:rPr>
      </w:pPr>
    </w:p>
    <w:p w14:paraId="241BB8F5" w14:textId="34DD8A56" w:rsidR="00352E78" w:rsidRPr="00352E78" w:rsidRDefault="00352E78" w:rsidP="00352E78">
      <w:pPr>
        <w:rPr>
          <w:rFonts w:ascii="Arial" w:hAnsi="Arial" w:cs="Arial"/>
          <w:color w:val="9BBB59" w:themeColor="accent3"/>
          <w:sz w:val="24"/>
          <w:szCs w:val="24"/>
        </w:rPr>
      </w:pPr>
      <w:r w:rsidRPr="00352E78">
        <w:rPr>
          <w:rFonts w:ascii="Arial" w:hAnsi="Arial" w:cs="Arial"/>
          <w:color w:val="9BBB59" w:themeColor="accent3"/>
          <w:sz w:val="24"/>
          <w:szCs w:val="24"/>
        </w:rPr>
        <w:t>CHC Checklist:</w:t>
      </w:r>
    </w:p>
    <w:p w14:paraId="569361A6" w14:textId="77777777" w:rsidR="00352E78" w:rsidRPr="00352E78" w:rsidRDefault="00352E78" w:rsidP="00352E78">
      <w:pPr>
        <w:rPr>
          <w:rFonts w:ascii="Arial" w:hAnsi="Arial" w:cs="Arial"/>
          <w:sz w:val="24"/>
          <w:szCs w:val="24"/>
        </w:rPr>
      </w:pPr>
      <w:r w:rsidRPr="00352E78">
        <w:rPr>
          <w:rFonts w:ascii="Arial" w:hAnsi="Arial" w:cs="Arial"/>
          <w:sz w:val="24"/>
          <w:szCs w:val="24"/>
        </w:rPr>
        <w:t xml:space="preserve">When completing a CHC Checklist the details gathered should be recorded under each care domain as evidence to support the selected descriptor. Doing this is especially important where the practitioner believes there is a significant change in the person’s needs that requires another Decision Support Tool (DST) to be completed to reconsider their eligibility for CHC, if previously found not eligible. </w:t>
      </w:r>
    </w:p>
    <w:p w14:paraId="6F16048E" w14:textId="77777777" w:rsidR="00352E78" w:rsidRPr="00352E78" w:rsidRDefault="00352E78" w:rsidP="00352E78">
      <w:pPr>
        <w:rPr>
          <w:rFonts w:ascii="Arial" w:hAnsi="Arial" w:cs="Arial"/>
          <w:sz w:val="24"/>
          <w:szCs w:val="24"/>
        </w:rPr>
      </w:pPr>
    </w:p>
    <w:p w14:paraId="7E60F46D" w14:textId="312A6384" w:rsidR="00352E78" w:rsidRPr="00352E78" w:rsidRDefault="00352E78" w:rsidP="00352E78">
      <w:pPr>
        <w:rPr>
          <w:rFonts w:ascii="Arial" w:hAnsi="Arial" w:cs="Arial"/>
          <w:color w:val="9BBB59" w:themeColor="accent3"/>
          <w:sz w:val="24"/>
          <w:szCs w:val="24"/>
        </w:rPr>
      </w:pPr>
      <w:r w:rsidRPr="00352E78">
        <w:rPr>
          <w:rFonts w:ascii="Arial" w:hAnsi="Arial" w:cs="Arial"/>
          <w:color w:val="9BBB59" w:themeColor="accent3"/>
          <w:sz w:val="24"/>
          <w:szCs w:val="24"/>
        </w:rPr>
        <w:t>Adult Social Care Assessment:</w:t>
      </w:r>
    </w:p>
    <w:p w14:paraId="278FF7D9" w14:textId="1481597A" w:rsidR="00352E78" w:rsidRPr="00352E78" w:rsidRDefault="00352E78" w:rsidP="00352E78">
      <w:pPr>
        <w:rPr>
          <w:rFonts w:ascii="Arial" w:hAnsi="Arial" w:cs="Arial"/>
          <w:sz w:val="24"/>
          <w:szCs w:val="24"/>
        </w:rPr>
      </w:pPr>
      <w:r w:rsidRPr="00352E78">
        <w:rPr>
          <w:rFonts w:ascii="Arial" w:hAnsi="Arial" w:cs="Arial"/>
          <w:sz w:val="24"/>
          <w:szCs w:val="24"/>
        </w:rPr>
        <w:t>The content of a proportionate assessment provided to the ICB CHC Team is taken into consideration in determining a person’s eligibility for CHC. Decisions on CHC eligibility are made by professionals who have never met the person or had any involvement with them. A lack of detailed evidence can be the reason the person isn’t found eligible which is why it is important to capture a thorough picture of the person, what they can do, their strengths as well as areas in which they need support. A level of professional curiosity is needed to build that picture to understand daily life of the person as highlighted above.</w:t>
      </w:r>
    </w:p>
    <w:p w14:paraId="56226DE0" w14:textId="67BF9A37" w:rsidR="00352E78" w:rsidRDefault="00352E78" w:rsidP="00352E78">
      <w:pPr>
        <w:rPr>
          <w:rFonts w:ascii="Arial" w:hAnsi="Arial" w:cs="Arial"/>
          <w:sz w:val="24"/>
          <w:szCs w:val="24"/>
        </w:rPr>
      </w:pPr>
      <w:r w:rsidRPr="00352E78">
        <w:rPr>
          <w:rFonts w:ascii="Arial" w:hAnsi="Arial" w:cs="Arial"/>
          <w:sz w:val="24"/>
          <w:szCs w:val="24"/>
        </w:rPr>
        <w:t>In some instances, the CHC Case Manager involved in arranging the DST may access MOSAIC to review information held within the person’s record, but we should not rely on this and ensure we complete and send in pertinent information prior to the DST taking place.</w:t>
      </w:r>
    </w:p>
    <w:p w14:paraId="16A1A047" w14:textId="77777777" w:rsidR="00BF4971" w:rsidRPr="00352E78" w:rsidRDefault="00BF4971" w:rsidP="00352E78">
      <w:pPr>
        <w:rPr>
          <w:rFonts w:ascii="Arial" w:hAnsi="Arial" w:cs="Arial"/>
          <w:sz w:val="24"/>
          <w:szCs w:val="24"/>
        </w:rPr>
      </w:pPr>
    </w:p>
    <w:p w14:paraId="3E48D8A9" w14:textId="7C6AB08B" w:rsidR="00352E78" w:rsidRPr="00352E78" w:rsidRDefault="00352E78" w:rsidP="00352E78">
      <w:pPr>
        <w:rPr>
          <w:rFonts w:ascii="Arial" w:hAnsi="Arial" w:cs="Arial"/>
          <w:color w:val="9BBB59" w:themeColor="accent3"/>
          <w:sz w:val="24"/>
          <w:szCs w:val="24"/>
        </w:rPr>
      </w:pPr>
      <w:r w:rsidRPr="00352E78">
        <w:rPr>
          <w:rFonts w:ascii="Arial" w:hAnsi="Arial" w:cs="Arial"/>
          <w:color w:val="9BBB59" w:themeColor="accent3"/>
          <w:sz w:val="24"/>
          <w:szCs w:val="24"/>
        </w:rPr>
        <w:t>Adult CHC Monitoring step, emails and case notes:</w:t>
      </w:r>
    </w:p>
    <w:p w14:paraId="787A00E9" w14:textId="179BF6BF" w:rsidR="00352E78" w:rsidRPr="00352E78" w:rsidRDefault="00352E78" w:rsidP="00352E78">
      <w:pPr>
        <w:rPr>
          <w:rFonts w:ascii="Arial" w:hAnsi="Arial" w:cs="Arial"/>
          <w:sz w:val="24"/>
          <w:szCs w:val="24"/>
        </w:rPr>
      </w:pPr>
      <w:r w:rsidRPr="00352E78">
        <w:rPr>
          <w:rFonts w:ascii="Arial" w:hAnsi="Arial" w:cs="Arial"/>
          <w:sz w:val="24"/>
          <w:szCs w:val="24"/>
        </w:rPr>
        <w:t>Practitioners must ensure, where appropriate, they complete the Adult CHC Monitoring step within the person’s MOSAIC record. Where a practitioner has considered completing a Checklist and decided not to do so they should record their decision and the reasons for not completing one in the person’s MOSAIC case notes</w:t>
      </w:r>
      <w:r w:rsidR="00E435D7">
        <w:rPr>
          <w:rFonts w:ascii="Arial" w:hAnsi="Arial" w:cs="Arial"/>
          <w:sz w:val="24"/>
          <w:szCs w:val="24"/>
        </w:rPr>
        <w:t>/ My Assessment</w:t>
      </w:r>
      <w:r w:rsidRPr="00352E78">
        <w:rPr>
          <w:rFonts w:ascii="Arial" w:hAnsi="Arial" w:cs="Arial"/>
          <w:sz w:val="24"/>
          <w:szCs w:val="24"/>
        </w:rPr>
        <w:t xml:space="preserve">. </w:t>
      </w:r>
    </w:p>
    <w:p w14:paraId="7B81DB42" w14:textId="77777777" w:rsidR="00352E78" w:rsidRPr="00352E78" w:rsidRDefault="00352E78" w:rsidP="00352E78">
      <w:pPr>
        <w:rPr>
          <w:rFonts w:ascii="Arial" w:hAnsi="Arial" w:cs="Arial"/>
          <w:sz w:val="24"/>
          <w:szCs w:val="24"/>
        </w:rPr>
      </w:pPr>
      <w:r w:rsidRPr="00352E78">
        <w:rPr>
          <w:rFonts w:ascii="Arial" w:hAnsi="Arial" w:cs="Arial"/>
          <w:sz w:val="24"/>
          <w:szCs w:val="24"/>
        </w:rPr>
        <w:t xml:space="preserve">Where practitioners engage in telephone conversations with members of the CHC Team the content of the conversation should be recorded in MOSAIC along with who they spoke to and their job title. </w:t>
      </w:r>
    </w:p>
    <w:p w14:paraId="14EBFCF1" w14:textId="5897D612" w:rsidR="00352E78" w:rsidRPr="00352E78" w:rsidRDefault="00352E78" w:rsidP="00352E78">
      <w:pPr>
        <w:rPr>
          <w:rFonts w:ascii="Arial" w:hAnsi="Arial" w:cs="Arial"/>
          <w:sz w:val="24"/>
          <w:szCs w:val="24"/>
        </w:rPr>
      </w:pPr>
      <w:r w:rsidRPr="00352E78">
        <w:rPr>
          <w:rFonts w:ascii="Arial" w:hAnsi="Arial" w:cs="Arial"/>
          <w:sz w:val="24"/>
          <w:szCs w:val="24"/>
        </w:rPr>
        <w:t xml:space="preserve">If practitioners receive emails from CHC they should follow the email guidance outlined in this recording guidance, which confirms that pertinent emails to/from CHC </w:t>
      </w:r>
      <w:r w:rsidRPr="00352E78">
        <w:rPr>
          <w:rFonts w:ascii="Arial" w:hAnsi="Arial" w:cs="Arial"/>
          <w:sz w:val="24"/>
          <w:szCs w:val="24"/>
        </w:rPr>
        <w:lastRenderedPageBreak/>
        <w:t xml:space="preserve">for ongoing cases should be indexed onto MOSAIC and a case note adding to reflect this with a brief overview of the relevant points within the email for reference.    </w:t>
      </w:r>
    </w:p>
    <w:p w14:paraId="3C53796D" w14:textId="0223C2F8" w:rsidR="00352E78" w:rsidRDefault="00352E78" w:rsidP="00352E78">
      <w:pPr>
        <w:rPr>
          <w:rFonts w:ascii="Arial" w:hAnsi="Arial" w:cs="Arial"/>
          <w:sz w:val="24"/>
          <w:szCs w:val="24"/>
        </w:rPr>
      </w:pPr>
      <w:r w:rsidRPr="00352E78">
        <w:rPr>
          <w:rFonts w:ascii="Arial" w:hAnsi="Arial" w:cs="Arial"/>
          <w:sz w:val="24"/>
          <w:szCs w:val="24"/>
        </w:rPr>
        <w:t xml:space="preserve">If further advice and support is required as to what should be recorded in relation to Adult Care’s involvement with a person’s journey through the CHC process, you can contact the Adult Care CHC Coordinators through Microsoft Teams or by email </w:t>
      </w:r>
      <w:hyperlink r:id="rId16" w:history="1">
        <w:r w:rsidRPr="00352E78">
          <w:rPr>
            <w:rStyle w:val="Hyperlink"/>
            <w:rFonts w:ascii="Arial" w:hAnsi="Arial" w:cs="Arial"/>
            <w:sz w:val="24"/>
            <w:szCs w:val="24"/>
          </w:rPr>
          <w:t>AdultCareCHC@Lincolnshire.gov.uk</w:t>
        </w:r>
      </w:hyperlink>
      <w:r w:rsidRPr="00352E78">
        <w:rPr>
          <w:rFonts w:ascii="Arial" w:hAnsi="Arial" w:cs="Arial"/>
          <w:sz w:val="24"/>
          <w:szCs w:val="24"/>
        </w:rPr>
        <w:t xml:space="preserve">.  </w:t>
      </w:r>
    </w:p>
    <w:p w14:paraId="31BF9A3E" w14:textId="294F5EF7" w:rsidR="00A85DD7" w:rsidRPr="00A85DD7" w:rsidRDefault="00A85DD7" w:rsidP="00A85DD7">
      <w:pPr>
        <w:rPr>
          <w:rFonts w:ascii="Arial" w:hAnsi="Arial" w:cs="Arial"/>
          <w:color w:val="9BBB59" w:themeColor="accent3"/>
          <w:sz w:val="24"/>
          <w:szCs w:val="24"/>
        </w:rPr>
      </w:pPr>
      <w:r w:rsidRPr="00A85DD7">
        <w:rPr>
          <w:rFonts w:ascii="Arial" w:hAnsi="Arial" w:cs="Arial"/>
          <w:color w:val="9BBB59" w:themeColor="accent3"/>
          <w:sz w:val="24"/>
          <w:szCs w:val="24"/>
        </w:rPr>
        <w:t xml:space="preserve">Learning Disability </w:t>
      </w:r>
      <w:r w:rsidR="00E12453">
        <w:rPr>
          <w:rFonts w:ascii="Arial" w:hAnsi="Arial" w:cs="Arial"/>
          <w:color w:val="9BBB59" w:themeColor="accent3"/>
          <w:sz w:val="24"/>
          <w:szCs w:val="24"/>
        </w:rPr>
        <w:t>Service</w:t>
      </w:r>
      <w:r w:rsidRPr="00A85DD7">
        <w:rPr>
          <w:rFonts w:ascii="Arial" w:hAnsi="Arial" w:cs="Arial"/>
          <w:color w:val="9BBB59" w:themeColor="accent3"/>
          <w:sz w:val="24"/>
          <w:szCs w:val="24"/>
        </w:rPr>
        <w:t xml:space="preserve"> CHC process</w:t>
      </w:r>
      <w:r>
        <w:rPr>
          <w:rFonts w:ascii="Arial" w:hAnsi="Arial" w:cs="Arial"/>
          <w:color w:val="9BBB59" w:themeColor="accent3"/>
          <w:sz w:val="24"/>
          <w:szCs w:val="24"/>
        </w:rPr>
        <w:t>:</w:t>
      </w:r>
    </w:p>
    <w:p w14:paraId="734EEF15" w14:textId="77777777" w:rsidR="00E12453" w:rsidRDefault="00A85DD7" w:rsidP="00A85DD7">
      <w:pPr>
        <w:rPr>
          <w:rFonts w:ascii="Arial" w:hAnsi="Arial" w:cs="Arial"/>
          <w:sz w:val="24"/>
          <w:szCs w:val="24"/>
        </w:rPr>
      </w:pPr>
      <w:r w:rsidRPr="00A85DD7">
        <w:rPr>
          <w:rFonts w:ascii="Arial" w:hAnsi="Arial" w:cs="Arial"/>
          <w:sz w:val="24"/>
          <w:szCs w:val="24"/>
        </w:rPr>
        <w:t xml:space="preserve">Under the </w:t>
      </w:r>
      <w:r w:rsidR="00565EF3">
        <w:rPr>
          <w:rFonts w:ascii="Arial" w:hAnsi="Arial" w:cs="Arial"/>
          <w:sz w:val="24"/>
          <w:szCs w:val="24"/>
        </w:rPr>
        <w:t xml:space="preserve">section 75 </w:t>
      </w:r>
      <w:r w:rsidRPr="00A85DD7">
        <w:rPr>
          <w:rFonts w:ascii="Arial" w:hAnsi="Arial" w:cs="Arial"/>
          <w:sz w:val="24"/>
          <w:szCs w:val="24"/>
        </w:rPr>
        <w:t xml:space="preserve">service agreement </w:t>
      </w:r>
      <w:r w:rsidR="00E8244F">
        <w:rPr>
          <w:rFonts w:ascii="Arial" w:hAnsi="Arial" w:cs="Arial"/>
          <w:sz w:val="24"/>
          <w:szCs w:val="24"/>
        </w:rPr>
        <w:t>between Lincolnshire County Council (</w:t>
      </w:r>
      <w:r w:rsidR="00042867">
        <w:rPr>
          <w:rFonts w:ascii="Arial" w:hAnsi="Arial" w:cs="Arial"/>
          <w:sz w:val="24"/>
          <w:szCs w:val="24"/>
        </w:rPr>
        <w:t xml:space="preserve">LCC) </w:t>
      </w:r>
      <w:r w:rsidR="00E8244F">
        <w:rPr>
          <w:rFonts w:ascii="Arial" w:hAnsi="Arial" w:cs="Arial"/>
          <w:sz w:val="24"/>
          <w:szCs w:val="24"/>
        </w:rPr>
        <w:t xml:space="preserve">and NHS Lincolnshire Integrated Care Board (ICB) </w:t>
      </w:r>
      <w:r w:rsidRPr="00A85DD7">
        <w:rPr>
          <w:rFonts w:ascii="Arial" w:hAnsi="Arial" w:cs="Arial"/>
          <w:sz w:val="24"/>
          <w:szCs w:val="24"/>
        </w:rPr>
        <w:t xml:space="preserve">the CHC process is undertaken by </w:t>
      </w:r>
      <w:r w:rsidR="00726EED" w:rsidRPr="00A85DD7">
        <w:rPr>
          <w:rFonts w:ascii="Arial" w:hAnsi="Arial" w:cs="Arial"/>
          <w:sz w:val="24"/>
          <w:szCs w:val="24"/>
        </w:rPr>
        <w:t>L</w:t>
      </w:r>
      <w:r w:rsidR="00042867">
        <w:rPr>
          <w:rFonts w:ascii="Arial" w:hAnsi="Arial" w:cs="Arial"/>
          <w:sz w:val="24"/>
          <w:szCs w:val="24"/>
        </w:rPr>
        <w:t>CC</w:t>
      </w:r>
      <w:r w:rsidR="00E7619C">
        <w:rPr>
          <w:rFonts w:ascii="Arial" w:hAnsi="Arial" w:cs="Arial"/>
          <w:sz w:val="24"/>
          <w:szCs w:val="24"/>
        </w:rPr>
        <w:t xml:space="preserve"> Learning Disability Service Practitioners</w:t>
      </w:r>
      <w:r w:rsidRPr="00A85DD7">
        <w:rPr>
          <w:rFonts w:ascii="Arial" w:hAnsi="Arial" w:cs="Arial"/>
          <w:sz w:val="24"/>
          <w:szCs w:val="24"/>
        </w:rPr>
        <w:t>.</w:t>
      </w:r>
      <w:r w:rsidR="00097C7E">
        <w:rPr>
          <w:rFonts w:ascii="Arial" w:hAnsi="Arial" w:cs="Arial"/>
          <w:sz w:val="24"/>
          <w:szCs w:val="24"/>
        </w:rPr>
        <w:t xml:space="preserve"> </w:t>
      </w:r>
    </w:p>
    <w:p w14:paraId="31A6DDFC" w14:textId="77777777" w:rsidR="00731DA3" w:rsidRDefault="00DD3CDB" w:rsidP="00A85DD7">
      <w:pPr>
        <w:rPr>
          <w:rFonts w:ascii="Arial" w:hAnsi="Arial" w:cs="Arial"/>
          <w:sz w:val="24"/>
          <w:szCs w:val="24"/>
        </w:rPr>
      </w:pPr>
      <w:r>
        <w:rPr>
          <w:rFonts w:ascii="Arial" w:hAnsi="Arial" w:cs="Arial"/>
          <w:sz w:val="24"/>
          <w:szCs w:val="24"/>
        </w:rPr>
        <w:t>Practitioners</w:t>
      </w:r>
      <w:r w:rsidR="00097C7E">
        <w:rPr>
          <w:rFonts w:ascii="Arial" w:hAnsi="Arial" w:cs="Arial"/>
          <w:sz w:val="24"/>
          <w:szCs w:val="24"/>
        </w:rPr>
        <w:t xml:space="preserve"> undertake the completion of CHC checklists and Decision Support Tools (DST)</w:t>
      </w:r>
      <w:r w:rsidR="003E1C09">
        <w:rPr>
          <w:rFonts w:ascii="Arial" w:hAnsi="Arial" w:cs="Arial"/>
          <w:sz w:val="24"/>
          <w:szCs w:val="24"/>
        </w:rPr>
        <w:t xml:space="preserve"> </w:t>
      </w:r>
      <w:r w:rsidR="00A85DD7" w:rsidRPr="00A85DD7">
        <w:rPr>
          <w:rFonts w:ascii="Arial" w:hAnsi="Arial" w:cs="Arial"/>
          <w:sz w:val="24"/>
          <w:szCs w:val="24"/>
        </w:rPr>
        <w:t xml:space="preserve">and provide the relevant evidence to support the eligibility recommendation. This process is required to be completed within 28 days from the completion of the checklist. </w:t>
      </w:r>
    </w:p>
    <w:p w14:paraId="1E8D0B47" w14:textId="1A6862E6" w:rsidR="00A85DD7" w:rsidRPr="00A85DD7" w:rsidRDefault="00A85DD7" w:rsidP="00A85DD7">
      <w:pPr>
        <w:rPr>
          <w:rFonts w:ascii="Arial" w:hAnsi="Arial" w:cs="Arial"/>
          <w:sz w:val="24"/>
          <w:szCs w:val="24"/>
        </w:rPr>
      </w:pPr>
      <w:r w:rsidRPr="00A85DD7">
        <w:rPr>
          <w:rFonts w:ascii="Arial" w:hAnsi="Arial" w:cs="Arial"/>
          <w:sz w:val="24"/>
          <w:szCs w:val="24"/>
        </w:rPr>
        <w:t xml:space="preserve">The DST is required to be sent to Lincolnshire ICB whereby this will be ratified by the </w:t>
      </w:r>
      <w:proofErr w:type="gramStart"/>
      <w:r w:rsidRPr="00A85DD7">
        <w:rPr>
          <w:rFonts w:ascii="Arial" w:hAnsi="Arial" w:cs="Arial"/>
          <w:sz w:val="24"/>
          <w:szCs w:val="24"/>
        </w:rPr>
        <w:t>ICB</w:t>
      </w:r>
      <w:proofErr w:type="gramEnd"/>
      <w:r w:rsidRPr="00A85DD7">
        <w:rPr>
          <w:rFonts w:ascii="Arial" w:hAnsi="Arial" w:cs="Arial"/>
          <w:sz w:val="24"/>
          <w:szCs w:val="24"/>
        </w:rPr>
        <w:t xml:space="preserve"> and the confirmed eligibility is provided within the 28 day time frame to both the person, next of </w:t>
      </w:r>
      <w:r w:rsidR="00923CCD">
        <w:rPr>
          <w:rFonts w:ascii="Arial" w:hAnsi="Arial" w:cs="Arial"/>
          <w:sz w:val="24"/>
          <w:szCs w:val="24"/>
        </w:rPr>
        <w:t>k</w:t>
      </w:r>
      <w:r w:rsidRPr="00A85DD7">
        <w:rPr>
          <w:rFonts w:ascii="Arial" w:hAnsi="Arial" w:cs="Arial"/>
          <w:sz w:val="24"/>
          <w:szCs w:val="24"/>
        </w:rPr>
        <w:t xml:space="preserve">in and the practitioner that completed the process. </w:t>
      </w:r>
    </w:p>
    <w:p w14:paraId="4B5126CB" w14:textId="07665BC0" w:rsidR="000575B8" w:rsidRPr="000575B8" w:rsidRDefault="000575B8" w:rsidP="000575B8">
      <w:pPr>
        <w:rPr>
          <w:rFonts w:ascii="Arial" w:hAnsi="Arial" w:cs="Arial"/>
          <w:sz w:val="24"/>
          <w:szCs w:val="24"/>
        </w:rPr>
      </w:pPr>
      <w:r w:rsidRPr="000575B8">
        <w:rPr>
          <w:rFonts w:ascii="Arial" w:hAnsi="Arial" w:cs="Arial"/>
          <w:sz w:val="24"/>
          <w:szCs w:val="24"/>
        </w:rPr>
        <w:t xml:space="preserve">The reviews of eligibility for Continuing Healthcare are completed initially 3 months following the outcome and annually </w:t>
      </w:r>
      <w:r w:rsidR="00C12AA8" w:rsidRPr="000575B8">
        <w:rPr>
          <w:rFonts w:ascii="Arial" w:hAnsi="Arial" w:cs="Arial"/>
          <w:sz w:val="24"/>
          <w:szCs w:val="24"/>
        </w:rPr>
        <w:t>thereafter</w:t>
      </w:r>
      <w:r w:rsidRPr="000575B8">
        <w:rPr>
          <w:rFonts w:ascii="Arial" w:hAnsi="Arial" w:cs="Arial"/>
          <w:sz w:val="24"/>
          <w:szCs w:val="24"/>
        </w:rPr>
        <w:t xml:space="preserve">. These reviews are completed by the Practitioners within the LCC Learning Disability Service. The reviews are then submitted to the Lincolnshire ICB for confirmation. </w:t>
      </w:r>
    </w:p>
    <w:p w14:paraId="50C73BE9" w14:textId="5358DDF2" w:rsidR="00AF5CDC" w:rsidRDefault="000575B8" w:rsidP="00352E78">
      <w:pPr>
        <w:rPr>
          <w:rFonts w:ascii="Arial" w:hAnsi="Arial" w:cs="Arial"/>
          <w:sz w:val="24"/>
          <w:szCs w:val="24"/>
        </w:rPr>
      </w:pPr>
      <w:r w:rsidRPr="000575B8">
        <w:rPr>
          <w:rFonts w:ascii="Arial" w:hAnsi="Arial" w:cs="Arial"/>
          <w:sz w:val="24"/>
          <w:szCs w:val="24"/>
        </w:rPr>
        <w:t xml:space="preserve">LCC Learning Disability Service Practitioners are not responsible for Funded nursing care reviews or the completion of any </w:t>
      </w:r>
      <w:r w:rsidR="005765BC" w:rsidRPr="000575B8">
        <w:rPr>
          <w:rFonts w:ascii="Arial" w:hAnsi="Arial" w:cs="Arial"/>
          <w:sz w:val="24"/>
          <w:szCs w:val="24"/>
        </w:rPr>
        <w:t>fast-track</w:t>
      </w:r>
      <w:r w:rsidRPr="000575B8">
        <w:rPr>
          <w:rFonts w:ascii="Arial" w:hAnsi="Arial" w:cs="Arial"/>
          <w:sz w:val="24"/>
          <w:szCs w:val="24"/>
        </w:rPr>
        <w:t xml:space="preserve"> applications and these would follow the normal processes by NHS Lincoln the ICB.   </w:t>
      </w:r>
    </w:p>
    <w:p w14:paraId="656671B0" w14:textId="77777777" w:rsidR="002901C1" w:rsidRDefault="002901C1" w:rsidP="005069FE">
      <w:pPr>
        <w:pStyle w:val="Heading2"/>
        <w:rPr>
          <w:rFonts w:ascii="Arial" w:hAnsi="Arial" w:cs="Arial"/>
          <w:b/>
          <w:color w:val="9BBB59" w:themeColor="accent3"/>
          <w:sz w:val="28"/>
          <w:szCs w:val="28"/>
        </w:rPr>
      </w:pPr>
      <w:bookmarkStart w:id="28" w:name="_Toc99983829"/>
      <w:bookmarkStart w:id="29" w:name="_Toc99984073"/>
      <w:bookmarkStart w:id="30" w:name="_Toc99984192"/>
    </w:p>
    <w:p w14:paraId="2CA8D5E1" w14:textId="09C4FE8F" w:rsidR="005069FE" w:rsidRPr="00C019DF" w:rsidRDefault="005069FE" w:rsidP="00C019DF">
      <w:pPr>
        <w:pStyle w:val="Heading2"/>
        <w:spacing w:before="0" w:after="200"/>
        <w:rPr>
          <w:rFonts w:ascii="Arial" w:hAnsi="Arial" w:cs="Arial"/>
          <w:b/>
          <w:bCs/>
          <w:color w:val="9BBB59" w:themeColor="accent3"/>
          <w:sz w:val="28"/>
          <w:szCs w:val="28"/>
          <w:lang w:val="en-US"/>
        </w:rPr>
      </w:pPr>
      <w:bookmarkStart w:id="31" w:name="_Toc160812278"/>
      <w:r w:rsidRPr="00C019DF">
        <w:rPr>
          <w:rFonts w:ascii="Arial" w:hAnsi="Arial" w:cs="Arial"/>
          <w:b/>
          <w:bCs/>
          <w:color w:val="9BBB59" w:themeColor="accent3"/>
          <w:sz w:val="28"/>
          <w:szCs w:val="28"/>
          <w:lang w:val="en-US"/>
        </w:rPr>
        <w:t xml:space="preserve">Housing and home environment </w:t>
      </w:r>
      <w:r w:rsidR="0013572B" w:rsidRPr="00C019DF">
        <w:rPr>
          <w:rFonts w:ascii="Arial" w:hAnsi="Arial" w:cs="Arial"/>
          <w:b/>
          <w:bCs/>
          <w:color w:val="9BBB59" w:themeColor="accent3"/>
          <w:sz w:val="28"/>
          <w:szCs w:val="28"/>
          <w:lang w:val="en-US"/>
        </w:rPr>
        <w:t>within our</w:t>
      </w:r>
      <w:r w:rsidRPr="00C019DF">
        <w:rPr>
          <w:rFonts w:ascii="Arial" w:hAnsi="Arial" w:cs="Arial"/>
          <w:b/>
          <w:bCs/>
          <w:color w:val="9BBB59" w:themeColor="accent3"/>
          <w:sz w:val="28"/>
          <w:szCs w:val="28"/>
          <w:lang w:val="en-US"/>
        </w:rPr>
        <w:t xml:space="preserve"> recording</w:t>
      </w:r>
      <w:bookmarkEnd w:id="28"/>
      <w:bookmarkEnd w:id="29"/>
      <w:bookmarkEnd w:id="30"/>
      <w:r w:rsidRPr="00C019DF">
        <w:rPr>
          <w:rFonts w:ascii="Arial" w:hAnsi="Arial" w:cs="Arial"/>
          <w:b/>
          <w:bCs/>
          <w:color w:val="9BBB59" w:themeColor="accent3"/>
          <w:sz w:val="28"/>
          <w:szCs w:val="28"/>
          <w:lang w:val="en-US"/>
        </w:rPr>
        <w:t>:</w:t>
      </w:r>
      <w:bookmarkEnd w:id="31"/>
    </w:p>
    <w:p w14:paraId="04361705" w14:textId="77777777" w:rsidR="005069FE" w:rsidRPr="00C95508" w:rsidRDefault="005069FE" w:rsidP="005069FE">
      <w:pPr>
        <w:rPr>
          <w:rFonts w:ascii="Arial" w:hAnsi="Arial" w:cs="Arial"/>
          <w:sz w:val="24"/>
          <w:szCs w:val="24"/>
        </w:rPr>
      </w:pPr>
      <w:r>
        <w:rPr>
          <w:rFonts w:ascii="Arial" w:hAnsi="Arial" w:cs="Arial"/>
          <w:sz w:val="24"/>
          <w:szCs w:val="24"/>
        </w:rPr>
        <w:t xml:space="preserve">It is important we understand what home means to a person, from where they may live, for how long, what the property type is, who lives with them? What they need from their home to be a safe, comfortable environment? If they are happy with where they live and why, or if there are any concerns or worries? Home is not only shelter but a sanctuary to many people, and understanding what a home means to that person, is part of how we begin to work in a personalised and strengths-based way. </w:t>
      </w:r>
    </w:p>
    <w:p w14:paraId="2A1DD88F" w14:textId="77777777" w:rsidR="005069FE" w:rsidRDefault="005069FE" w:rsidP="005069FE">
      <w:pPr>
        <w:rPr>
          <w:rFonts w:ascii="Arial" w:hAnsi="Arial" w:cs="Arial"/>
          <w:sz w:val="24"/>
          <w:szCs w:val="24"/>
        </w:rPr>
      </w:pPr>
      <w:r w:rsidRPr="008C6213">
        <w:rPr>
          <w:rFonts w:ascii="Arial" w:hAnsi="Arial" w:cs="Arial"/>
          <w:sz w:val="24"/>
          <w:szCs w:val="24"/>
        </w:rPr>
        <w:t xml:space="preserve">Housing and the home environment </w:t>
      </w:r>
      <w:r>
        <w:rPr>
          <w:rFonts w:ascii="Arial" w:hAnsi="Arial" w:cs="Arial"/>
          <w:sz w:val="24"/>
          <w:szCs w:val="24"/>
        </w:rPr>
        <w:t xml:space="preserve">can also have </w:t>
      </w:r>
      <w:r w:rsidRPr="008C6213">
        <w:rPr>
          <w:rFonts w:ascii="Arial" w:hAnsi="Arial" w:cs="Arial"/>
          <w:sz w:val="24"/>
          <w:szCs w:val="24"/>
        </w:rPr>
        <w:t>a significant impact on the person in achieving and maintaining independence as well as providing a working environment for those caring for them</w:t>
      </w:r>
      <w:r>
        <w:rPr>
          <w:rFonts w:ascii="Arial" w:hAnsi="Arial" w:cs="Arial"/>
          <w:sz w:val="24"/>
          <w:szCs w:val="24"/>
        </w:rPr>
        <w:t xml:space="preserve"> if they need this support</w:t>
      </w:r>
      <w:r w:rsidRPr="008C6213">
        <w:rPr>
          <w:rFonts w:ascii="Arial" w:hAnsi="Arial" w:cs="Arial"/>
          <w:sz w:val="24"/>
          <w:szCs w:val="24"/>
        </w:rPr>
        <w:t>.</w:t>
      </w:r>
    </w:p>
    <w:p w14:paraId="5609B333" w14:textId="77777777" w:rsidR="005069FE" w:rsidRPr="008C6213" w:rsidRDefault="005069FE" w:rsidP="005069FE">
      <w:pPr>
        <w:rPr>
          <w:rFonts w:ascii="Arial" w:hAnsi="Arial" w:cs="Arial"/>
          <w:sz w:val="24"/>
          <w:szCs w:val="24"/>
        </w:rPr>
      </w:pPr>
      <w:r w:rsidRPr="008C6213">
        <w:rPr>
          <w:rFonts w:ascii="Arial" w:hAnsi="Arial" w:cs="Arial"/>
          <w:sz w:val="24"/>
          <w:szCs w:val="24"/>
        </w:rPr>
        <w:t xml:space="preserve">Practitioners need to ensure that they have discussions with the person to establish their current housing situation and </w:t>
      </w:r>
      <w:r>
        <w:rPr>
          <w:rFonts w:ascii="Arial" w:hAnsi="Arial" w:cs="Arial"/>
          <w:sz w:val="24"/>
          <w:szCs w:val="24"/>
        </w:rPr>
        <w:t xml:space="preserve">any </w:t>
      </w:r>
      <w:r w:rsidRPr="008C6213">
        <w:rPr>
          <w:rFonts w:ascii="Arial" w:hAnsi="Arial" w:cs="Arial"/>
          <w:sz w:val="24"/>
          <w:szCs w:val="24"/>
        </w:rPr>
        <w:t xml:space="preserve">observations of the person's ability to </w:t>
      </w:r>
      <w:r>
        <w:rPr>
          <w:rFonts w:ascii="Arial" w:hAnsi="Arial" w:cs="Arial"/>
          <w:sz w:val="24"/>
          <w:szCs w:val="24"/>
        </w:rPr>
        <w:t>move around</w:t>
      </w:r>
      <w:r w:rsidRPr="008C6213">
        <w:rPr>
          <w:rFonts w:ascii="Arial" w:hAnsi="Arial" w:cs="Arial"/>
          <w:sz w:val="24"/>
          <w:szCs w:val="24"/>
        </w:rPr>
        <w:t xml:space="preserve"> their home. This includes recording </w:t>
      </w:r>
      <w:r>
        <w:rPr>
          <w:rFonts w:ascii="Arial" w:hAnsi="Arial" w:cs="Arial"/>
          <w:sz w:val="24"/>
          <w:szCs w:val="24"/>
        </w:rPr>
        <w:t xml:space="preserve">these </w:t>
      </w:r>
      <w:r w:rsidRPr="008C6213">
        <w:rPr>
          <w:rFonts w:ascii="Arial" w:hAnsi="Arial" w:cs="Arial"/>
          <w:sz w:val="24"/>
          <w:szCs w:val="24"/>
        </w:rPr>
        <w:t>discussions and</w:t>
      </w:r>
      <w:r>
        <w:rPr>
          <w:rFonts w:ascii="Arial" w:hAnsi="Arial" w:cs="Arial"/>
          <w:sz w:val="24"/>
          <w:szCs w:val="24"/>
        </w:rPr>
        <w:t xml:space="preserve"> any</w:t>
      </w:r>
      <w:r w:rsidRPr="008C6213">
        <w:rPr>
          <w:rFonts w:ascii="Arial" w:hAnsi="Arial" w:cs="Arial"/>
          <w:sz w:val="24"/>
          <w:szCs w:val="24"/>
        </w:rPr>
        <w:t xml:space="preserve"> observations, </w:t>
      </w:r>
      <w:r w:rsidRPr="008C6213">
        <w:rPr>
          <w:rFonts w:ascii="Arial" w:hAnsi="Arial" w:cs="Arial"/>
          <w:sz w:val="24"/>
          <w:szCs w:val="24"/>
        </w:rPr>
        <w:lastRenderedPageBreak/>
        <w:t>highlighting potential risks</w:t>
      </w:r>
      <w:r>
        <w:rPr>
          <w:rFonts w:ascii="Arial" w:hAnsi="Arial" w:cs="Arial"/>
          <w:sz w:val="24"/>
          <w:szCs w:val="24"/>
        </w:rPr>
        <w:t>,</w:t>
      </w:r>
      <w:r w:rsidRPr="008C6213">
        <w:rPr>
          <w:rFonts w:ascii="Arial" w:hAnsi="Arial" w:cs="Arial"/>
          <w:sz w:val="24"/>
          <w:szCs w:val="24"/>
        </w:rPr>
        <w:t xml:space="preserve"> any mitigating factors</w:t>
      </w:r>
      <w:r>
        <w:rPr>
          <w:rFonts w:ascii="Arial" w:hAnsi="Arial" w:cs="Arial"/>
          <w:sz w:val="24"/>
          <w:szCs w:val="24"/>
        </w:rPr>
        <w:t xml:space="preserve"> but also what is currently working well</w:t>
      </w:r>
      <w:r w:rsidRPr="008C6213">
        <w:rPr>
          <w:rFonts w:ascii="Arial" w:hAnsi="Arial" w:cs="Arial"/>
          <w:sz w:val="24"/>
          <w:szCs w:val="24"/>
        </w:rPr>
        <w:t>. This may include what equipment has been provided or is in place, if referrals have been made to Occupational Therapy or other agencies to support potential adaptations to the property, if alternative housing options have been discussed and what other information has been provided.</w:t>
      </w:r>
    </w:p>
    <w:p w14:paraId="524E9B4E" w14:textId="2620470B" w:rsidR="005069FE" w:rsidRDefault="005069FE" w:rsidP="005069FE">
      <w:pPr>
        <w:rPr>
          <w:rFonts w:ascii="Arial" w:hAnsi="Arial" w:cs="Arial"/>
          <w:sz w:val="24"/>
          <w:szCs w:val="24"/>
        </w:rPr>
      </w:pPr>
      <w:r w:rsidRPr="008C6213">
        <w:rPr>
          <w:rFonts w:ascii="Arial" w:hAnsi="Arial" w:cs="Arial"/>
          <w:sz w:val="24"/>
          <w:szCs w:val="24"/>
        </w:rPr>
        <w:t>It is necessary to establish if the person lives in a home they own, partly own or rent. If they don’t own th</w:t>
      </w:r>
      <w:r>
        <w:rPr>
          <w:rFonts w:ascii="Arial" w:hAnsi="Arial" w:cs="Arial"/>
          <w:sz w:val="24"/>
          <w:szCs w:val="24"/>
        </w:rPr>
        <w:t>eir home</w:t>
      </w:r>
      <w:r w:rsidRPr="008C6213">
        <w:rPr>
          <w:rFonts w:ascii="Arial" w:hAnsi="Arial" w:cs="Arial"/>
          <w:sz w:val="24"/>
          <w:szCs w:val="24"/>
        </w:rPr>
        <w:t xml:space="preserve">, it should be established who does. This is important information, as it may assist the financial assessment </w:t>
      </w:r>
      <w:proofErr w:type="gramStart"/>
      <w:r w:rsidRPr="008C6213">
        <w:rPr>
          <w:rFonts w:ascii="Arial" w:hAnsi="Arial" w:cs="Arial"/>
          <w:sz w:val="24"/>
          <w:szCs w:val="24"/>
        </w:rPr>
        <w:t>and also</w:t>
      </w:r>
      <w:proofErr w:type="gramEnd"/>
      <w:r w:rsidRPr="008C6213">
        <w:rPr>
          <w:rFonts w:ascii="Arial" w:hAnsi="Arial" w:cs="Arial"/>
          <w:sz w:val="24"/>
          <w:szCs w:val="24"/>
        </w:rPr>
        <w:t xml:space="preserve"> provide insight on what support and care </w:t>
      </w:r>
      <w:r>
        <w:rPr>
          <w:rFonts w:ascii="Arial" w:hAnsi="Arial" w:cs="Arial"/>
          <w:sz w:val="24"/>
          <w:szCs w:val="24"/>
        </w:rPr>
        <w:t xml:space="preserve">we can provide, particularly if </w:t>
      </w:r>
      <w:r w:rsidRPr="008C6213">
        <w:rPr>
          <w:rFonts w:ascii="Arial" w:hAnsi="Arial" w:cs="Arial"/>
          <w:sz w:val="24"/>
          <w:szCs w:val="24"/>
        </w:rPr>
        <w:t xml:space="preserve">Occupational Therapy </w:t>
      </w:r>
      <w:r>
        <w:rPr>
          <w:rFonts w:ascii="Arial" w:hAnsi="Arial" w:cs="Arial"/>
          <w:sz w:val="24"/>
          <w:szCs w:val="24"/>
        </w:rPr>
        <w:t>teams are involved and exploring potential equipment and adaptations.</w:t>
      </w:r>
      <w:r w:rsidR="006A758B">
        <w:rPr>
          <w:rFonts w:ascii="Arial" w:hAnsi="Arial" w:cs="Arial"/>
          <w:sz w:val="24"/>
          <w:szCs w:val="24"/>
        </w:rPr>
        <w:t xml:space="preserve"> This can</w:t>
      </w:r>
      <w:r w:rsidR="001C24C9">
        <w:rPr>
          <w:rFonts w:ascii="Arial" w:hAnsi="Arial" w:cs="Arial"/>
          <w:sz w:val="24"/>
          <w:szCs w:val="24"/>
        </w:rPr>
        <w:t xml:space="preserve"> also</w:t>
      </w:r>
      <w:r w:rsidR="006A758B">
        <w:rPr>
          <w:rFonts w:ascii="Arial" w:hAnsi="Arial" w:cs="Arial"/>
          <w:sz w:val="24"/>
          <w:szCs w:val="24"/>
        </w:rPr>
        <w:t xml:space="preserve"> be recorded on the person’s summary page on Mosaic</w:t>
      </w:r>
      <w:r w:rsidR="001C24C9">
        <w:rPr>
          <w:rFonts w:ascii="Arial" w:hAnsi="Arial" w:cs="Arial"/>
          <w:sz w:val="24"/>
          <w:szCs w:val="24"/>
        </w:rPr>
        <w:t>.</w:t>
      </w:r>
      <w:r w:rsidR="00491152">
        <w:rPr>
          <w:rFonts w:ascii="Arial" w:hAnsi="Arial" w:cs="Arial"/>
          <w:sz w:val="24"/>
          <w:szCs w:val="24"/>
        </w:rPr>
        <w:t xml:space="preserve"> </w:t>
      </w:r>
    </w:p>
    <w:p w14:paraId="10FF7F4F" w14:textId="77777777" w:rsidR="00814539" w:rsidRPr="008C6213" w:rsidRDefault="00814539" w:rsidP="00814539">
      <w:pPr>
        <w:rPr>
          <w:rFonts w:ascii="Arial" w:hAnsi="Arial" w:cs="Arial"/>
          <w:sz w:val="24"/>
          <w:szCs w:val="24"/>
        </w:rPr>
      </w:pPr>
    </w:p>
    <w:p w14:paraId="34C3B3EB" w14:textId="46A4BE65" w:rsidR="00814539" w:rsidRPr="00C019DF" w:rsidRDefault="009E32BA" w:rsidP="00C019DF">
      <w:pPr>
        <w:pStyle w:val="Heading2"/>
        <w:spacing w:before="0" w:after="200"/>
        <w:rPr>
          <w:rFonts w:ascii="Arial" w:hAnsi="Arial" w:cs="Arial"/>
          <w:b/>
          <w:bCs/>
          <w:color w:val="9BBB59" w:themeColor="accent3"/>
          <w:sz w:val="28"/>
          <w:szCs w:val="28"/>
          <w:lang w:val="en-US"/>
        </w:rPr>
      </w:pPr>
      <w:bookmarkStart w:id="32" w:name="_Toc160812279"/>
      <w:r w:rsidRPr="00C019DF">
        <w:rPr>
          <w:rFonts w:ascii="Arial" w:hAnsi="Arial" w:cs="Arial"/>
          <w:b/>
          <w:bCs/>
          <w:color w:val="9BBB59" w:themeColor="accent3"/>
          <w:sz w:val="28"/>
          <w:szCs w:val="28"/>
          <w:lang w:val="en-US"/>
        </w:rPr>
        <w:t xml:space="preserve">Recording our conversations </w:t>
      </w:r>
      <w:r w:rsidR="00417650" w:rsidRPr="00C019DF">
        <w:rPr>
          <w:rFonts w:ascii="Arial" w:hAnsi="Arial" w:cs="Arial"/>
          <w:b/>
          <w:bCs/>
          <w:color w:val="9BBB59" w:themeColor="accent3"/>
          <w:sz w:val="28"/>
          <w:szCs w:val="28"/>
          <w:lang w:val="en-US"/>
        </w:rPr>
        <w:t xml:space="preserve">about </w:t>
      </w:r>
      <w:r w:rsidRPr="00C019DF">
        <w:rPr>
          <w:rFonts w:ascii="Arial" w:hAnsi="Arial" w:cs="Arial"/>
          <w:b/>
          <w:bCs/>
          <w:color w:val="9BBB59" w:themeColor="accent3"/>
          <w:sz w:val="28"/>
          <w:szCs w:val="28"/>
          <w:lang w:val="en-US"/>
        </w:rPr>
        <w:t>t</w:t>
      </w:r>
      <w:r w:rsidR="00814539" w:rsidRPr="00C019DF">
        <w:rPr>
          <w:rFonts w:ascii="Arial" w:hAnsi="Arial" w:cs="Arial"/>
          <w:b/>
          <w:bCs/>
          <w:color w:val="9BBB59" w:themeColor="accent3"/>
          <w:sz w:val="28"/>
          <w:szCs w:val="28"/>
          <w:lang w:val="en-US"/>
        </w:rPr>
        <w:t>echnology:</w:t>
      </w:r>
      <w:bookmarkEnd w:id="32"/>
    </w:p>
    <w:p w14:paraId="7338494E" w14:textId="6CB82DF2" w:rsidR="00CA24DC" w:rsidRPr="00CA24DC" w:rsidRDefault="00CA24DC" w:rsidP="00CA24DC">
      <w:pPr>
        <w:rPr>
          <w:rFonts w:ascii="Arial" w:hAnsi="Arial" w:cs="Arial"/>
          <w:sz w:val="24"/>
          <w:szCs w:val="24"/>
        </w:rPr>
      </w:pPr>
      <w:r w:rsidRPr="00CA24DC">
        <w:rPr>
          <w:rFonts w:ascii="Arial" w:hAnsi="Arial" w:cs="Arial"/>
          <w:sz w:val="24"/>
          <w:szCs w:val="24"/>
        </w:rPr>
        <w:t xml:space="preserve">We should be routinely considering technology and talking to people about it whenever it is relevant to them and their situation. It is important that we capture these conversations within our recording in the most relevant place for the type of conversation we are having. This might be as part of an adult conversation, assessment, review or when agreeing a care and support plan and we would usually record this within the appropriate workflow. It could also be a conversation that takes place at another </w:t>
      </w:r>
      <w:r w:rsidR="001D3251" w:rsidRPr="00CA24DC">
        <w:rPr>
          <w:rFonts w:ascii="Arial" w:hAnsi="Arial" w:cs="Arial"/>
          <w:sz w:val="24"/>
          <w:szCs w:val="24"/>
        </w:rPr>
        <w:t>time,</w:t>
      </w:r>
      <w:r w:rsidRPr="00CA24DC">
        <w:rPr>
          <w:rFonts w:ascii="Arial" w:hAnsi="Arial" w:cs="Arial"/>
          <w:sz w:val="24"/>
          <w:szCs w:val="24"/>
        </w:rPr>
        <w:t xml:space="preserve"> and we would then usually record the conversation in the person’s case notes. </w:t>
      </w:r>
    </w:p>
    <w:p w14:paraId="12E6C9F2" w14:textId="0BF14A72" w:rsidR="00CA24DC" w:rsidRPr="00CA24DC" w:rsidRDefault="00CA24DC" w:rsidP="00CA24DC">
      <w:pPr>
        <w:rPr>
          <w:rFonts w:ascii="Arial" w:hAnsi="Arial" w:cs="Arial"/>
          <w:sz w:val="24"/>
          <w:szCs w:val="24"/>
        </w:rPr>
      </w:pPr>
      <w:r w:rsidRPr="00CA24DC">
        <w:rPr>
          <w:rFonts w:ascii="Arial" w:hAnsi="Arial" w:cs="Arial"/>
          <w:sz w:val="24"/>
          <w:szCs w:val="24"/>
        </w:rPr>
        <w:t>Our recording about technology should be proportionate to our discussions with the person about technology</w:t>
      </w:r>
      <w:r w:rsidR="004A439C">
        <w:rPr>
          <w:rFonts w:ascii="Arial" w:hAnsi="Arial" w:cs="Arial"/>
          <w:sz w:val="24"/>
          <w:szCs w:val="24"/>
        </w:rPr>
        <w:t xml:space="preserve"> but this may include</w:t>
      </w:r>
      <w:r w:rsidRPr="00CA24DC">
        <w:rPr>
          <w:rFonts w:ascii="Arial" w:hAnsi="Arial" w:cs="Arial"/>
          <w:sz w:val="24"/>
          <w:szCs w:val="24"/>
        </w:rPr>
        <w:t>:</w:t>
      </w:r>
    </w:p>
    <w:p w14:paraId="3ADDF319" w14:textId="195B8ECC" w:rsidR="00CA24DC" w:rsidRPr="00CA24DC" w:rsidRDefault="004A439C" w:rsidP="00CA24DC">
      <w:pPr>
        <w:numPr>
          <w:ilvl w:val="0"/>
          <w:numId w:val="38"/>
        </w:numPr>
        <w:rPr>
          <w:rFonts w:ascii="Arial" w:hAnsi="Arial" w:cs="Arial"/>
          <w:sz w:val="24"/>
          <w:szCs w:val="24"/>
        </w:rPr>
      </w:pPr>
      <w:r>
        <w:rPr>
          <w:rFonts w:ascii="Arial" w:hAnsi="Arial" w:cs="Arial"/>
          <w:sz w:val="24"/>
          <w:szCs w:val="24"/>
        </w:rPr>
        <w:t>H</w:t>
      </w:r>
      <w:r w:rsidR="00CA24DC" w:rsidRPr="00CA24DC">
        <w:rPr>
          <w:rFonts w:ascii="Arial" w:hAnsi="Arial" w:cs="Arial"/>
          <w:sz w:val="24"/>
          <w:szCs w:val="24"/>
        </w:rPr>
        <w:t>ow the person already uses technology to achieve relevant outcomes within their life.</w:t>
      </w:r>
    </w:p>
    <w:p w14:paraId="6FC3EA09" w14:textId="4CC9ABDF" w:rsidR="00CA24DC" w:rsidRPr="00CA24DC" w:rsidRDefault="004A439C" w:rsidP="00CA24DC">
      <w:pPr>
        <w:numPr>
          <w:ilvl w:val="0"/>
          <w:numId w:val="38"/>
        </w:numPr>
        <w:rPr>
          <w:rFonts w:ascii="Arial" w:hAnsi="Arial" w:cs="Arial"/>
          <w:sz w:val="24"/>
          <w:szCs w:val="24"/>
        </w:rPr>
      </w:pPr>
      <w:r>
        <w:rPr>
          <w:rFonts w:ascii="Arial" w:hAnsi="Arial" w:cs="Arial"/>
          <w:sz w:val="24"/>
          <w:szCs w:val="24"/>
        </w:rPr>
        <w:t>A</w:t>
      </w:r>
      <w:r w:rsidR="00CA24DC" w:rsidRPr="00CA24DC">
        <w:rPr>
          <w:rFonts w:ascii="Arial" w:hAnsi="Arial" w:cs="Arial"/>
          <w:sz w:val="24"/>
          <w:szCs w:val="24"/>
        </w:rPr>
        <w:t xml:space="preserve">ny information and advice we give to them about how they might use technology moving forwards. </w:t>
      </w:r>
    </w:p>
    <w:p w14:paraId="49F640F2" w14:textId="185F1B66" w:rsidR="00CA24DC" w:rsidRPr="00CA24DC" w:rsidRDefault="004A439C" w:rsidP="00CA24DC">
      <w:pPr>
        <w:numPr>
          <w:ilvl w:val="0"/>
          <w:numId w:val="38"/>
        </w:numPr>
        <w:rPr>
          <w:rFonts w:ascii="Arial" w:hAnsi="Arial" w:cs="Arial"/>
          <w:sz w:val="24"/>
          <w:szCs w:val="24"/>
        </w:rPr>
      </w:pPr>
      <w:r>
        <w:rPr>
          <w:rFonts w:ascii="Arial" w:hAnsi="Arial" w:cs="Arial"/>
          <w:sz w:val="24"/>
          <w:szCs w:val="24"/>
        </w:rPr>
        <w:t>A</w:t>
      </w:r>
      <w:r w:rsidR="00CA24DC" w:rsidRPr="00CA24DC">
        <w:rPr>
          <w:rFonts w:ascii="Arial" w:hAnsi="Arial" w:cs="Arial"/>
          <w:sz w:val="24"/>
          <w:szCs w:val="24"/>
        </w:rPr>
        <w:t>ny information and advice that we have given the person or those around them about using technology safely</w:t>
      </w:r>
      <w:r w:rsidR="004E4EF0">
        <w:rPr>
          <w:rFonts w:ascii="Arial" w:hAnsi="Arial" w:cs="Arial"/>
          <w:sz w:val="24"/>
          <w:szCs w:val="24"/>
        </w:rPr>
        <w:t>. T</w:t>
      </w:r>
      <w:r w:rsidR="00CA24DC" w:rsidRPr="00CA24DC">
        <w:rPr>
          <w:rFonts w:ascii="Arial" w:hAnsi="Arial" w:cs="Arial"/>
          <w:sz w:val="24"/>
          <w:szCs w:val="24"/>
        </w:rPr>
        <w:t>his might be in relation to their general use of technology</w:t>
      </w:r>
      <w:r>
        <w:rPr>
          <w:rFonts w:ascii="Arial" w:hAnsi="Arial" w:cs="Arial"/>
          <w:sz w:val="24"/>
          <w:szCs w:val="24"/>
        </w:rPr>
        <w:t>,</w:t>
      </w:r>
      <w:r w:rsidR="00CA24DC" w:rsidRPr="00CA24DC">
        <w:rPr>
          <w:rFonts w:ascii="Arial" w:hAnsi="Arial" w:cs="Arial"/>
          <w:sz w:val="24"/>
          <w:szCs w:val="24"/>
        </w:rPr>
        <w:t xml:space="preserve"> such as </w:t>
      </w:r>
      <w:r w:rsidR="00432BA8" w:rsidRPr="00CA24DC">
        <w:rPr>
          <w:rFonts w:ascii="Arial" w:hAnsi="Arial" w:cs="Arial"/>
          <w:sz w:val="24"/>
          <w:szCs w:val="24"/>
        </w:rPr>
        <w:t>social media</w:t>
      </w:r>
      <w:r>
        <w:rPr>
          <w:rFonts w:ascii="Arial" w:hAnsi="Arial" w:cs="Arial"/>
          <w:sz w:val="24"/>
          <w:szCs w:val="24"/>
        </w:rPr>
        <w:t>,</w:t>
      </w:r>
      <w:r w:rsidR="00CA24DC" w:rsidRPr="00CA24DC">
        <w:rPr>
          <w:rFonts w:ascii="Arial" w:hAnsi="Arial" w:cs="Arial"/>
          <w:sz w:val="24"/>
          <w:szCs w:val="24"/>
        </w:rPr>
        <w:t xml:space="preserve"> or it might be in relation to technology that they are planning to use to achieve an outcome</w:t>
      </w:r>
      <w:r w:rsidR="001B1B08">
        <w:rPr>
          <w:rFonts w:ascii="Arial" w:hAnsi="Arial" w:cs="Arial"/>
          <w:sz w:val="24"/>
          <w:szCs w:val="24"/>
        </w:rPr>
        <w:t>, particularly if there may</w:t>
      </w:r>
      <w:r w:rsidR="00432BA8">
        <w:rPr>
          <w:rFonts w:ascii="Arial" w:hAnsi="Arial" w:cs="Arial"/>
          <w:sz w:val="24"/>
          <w:szCs w:val="24"/>
        </w:rPr>
        <w:t>b</w:t>
      </w:r>
      <w:r w:rsidR="001B1B08">
        <w:rPr>
          <w:rFonts w:ascii="Arial" w:hAnsi="Arial" w:cs="Arial"/>
          <w:sz w:val="24"/>
          <w:szCs w:val="24"/>
        </w:rPr>
        <w:t>e risks associated with</w:t>
      </w:r>
      <w:r w:rsidR="00432BA8">
        <w:rPr>
          <w:rFonts w:ascii="Arial" w:hAnsi="Arial" w:cs="Arial"/>
          <w:sz w:val="24"/>
          <w:szCs w:val="24"/>
        </w:rPr>
        <w:t xml:space="preserve"> this.</w:t>
      </w:r>
      <w:r w:rsidR="00CA24DC" w:rsidRPr="00CA24DC">
        <w:rPr>
          <w:rFonts w:ascii="Arial" w:hAnsi="Arial" w:cs="Arial"/>
          <w:sz w:val="24"/>
          <w:szCs w:val="24"/>
        </w:rPr>
        <w:t xml:space="preserve">  </w:t>
      </w:r>
    </w:p>
    <w:p w14:paraId="0726707D" w14:textId="11EC33FC" w:rsidR="00CA24DC" w:rsidRPr="00432BA8" w:rsidRDefault="00CA24DC" w:rsidP="00CA24DC">
      <w:pPr>
        <w:rPr>
          <w:rFonts w:ascii="Arial" w:hAnsi="Arial" w:cs="Arial"/>
          <w:color w:val="9BBB59" w:themeColor="accent3"/>
          <w:sz w:val="24"/>
          <w:szCs w:val="24"/>
        </w:rPr>
      </w:pPr>
      <w:r w:rsidRPr="00432BA8">
        <w:rPr>
          <w:rFonts w:ascii="Arial" w:hAnsi="Arial" w:cs="Arial"/>
          <w:color w:val="9BBB59" w:themeColor="accent3"/>
          <w:sz w:val="24"/>
          <w:szCs w:val="24"/>
        </w:rPr>
        <w:t>What to remember when recording conversations about technology</w:t>
      </w:r>
      <w:r w:rsidR="00432BA8">
        <w:rPr>
          <w:rFonts w:ascii="Arial" w:hAnsi="Arial" w:cs="Arial"/>
          <w:color w:val="9BBB59" w:themeColor="accent3"/>
          <w:sz w:val="24"/>
          <w:szCs w:val="24"/>
        </w:rPr>
        <w:t>?</w:t>
      </w:r>
    </w:p>
    <w:p w14:paraId="68B62674" w14:textId="77777777" w:rsidR="00CA24DC" w:rsidRPr="00CA24DC" w:rsidRDefault="00CA24DC" w:rsidP="00CA24DC">
      <w:pPr>
        <w:numPr>
          <w:ilvl w:val="0"/>
          <w:numId w:val="36"/>
        </w:numPr>
        <w:rPr>
          <w:rFonts w:ascii="Arial" w:hAnsi="Arial" w:cs="Arial"/>
          <w:sz w:val="24"/>
          <w:szCs w:val="24"/>
        </w:rPr>
      </w:pPr>
      <w:r w:rsidRPr="00CA24DC">
        <w:rPr>
          <w:rFonts w:ascii="Arial" w:hAnsi="Arial" w:cs="Arial"/>
          <w:sz w:val="24"/>
          <w:szCs w:val="24"/>
        </w:rPr>
        <w:t xml:space="preserve">Use the same principles for recording conversations about technology as we would for recording other types of conversations. </w:t>
      </w:r>
    </w:p>
    <w:p w14:paraId="2EEE0F13" w14:textId="77777777" w:rsidR="00CA24DC" w:rsidRPr="00CA24DC" w:rsidRDefault="00CA24DC" w:rsidP="00CA24DC">
      <w:pPr>
        <w:numPr>
          <w:ilvl w:val="0"/>
          <w:numId w:val="36"/>
        </w:numPr>
        <w:rPr>
          <w:rFonts w:ascii="Arial" w:hAnsi="Arial" w:cs="Arial"/>
          <w:sz w:val="24"/>
          <w:szCs w:val="24"/>
        </w:rPr>
      </w:pPr>
      <w:r w:rsidRPr="00CA24DC">
        <w:rPr>
          <w:rFonts w:ascii="Arial" w:hAnsi="Arial" w:cs="Arial"/>
          <w:sz w:val="24"/>
          <w:szCs w:val="24"/>
        </w:rPr>
        <w:t xml:space="preserve">We should record our discussions with the person or those around them about how they could use technology even if they decide not to use technology. </w:t>
      </w:r>
    </w:p>
    <w:p w14:paraId="7DC52B0F" w14:textId="7E5C60A7" w:rsidR="00CA24DC" w:rsidRPr="00CA24DC" w:rsidRDefault="00CA24DC" w:rsidP="00CA24DC">
      <w:pPr>
        <w:numPr>
          <w:ilvl w:val="0"/>
          <w:numId w:val="36"/>
        </w:numPr>
        <w:rPr>
          <w:rFonts w:ascii="Arial" w:hAnsi="Arial" w:cs="Arial"/>
          <w:sz w:val="24"/>
          <w:szCs w:val="24"/>
        </w:rPr>
      </w:pPr>
      <w:r w:rsidRPr="00CA24DC">
        <w:rPr>
          <w:rFonts w:ascii="Arial" w:hAnsi="Arial" w:cs="Arial"/>
          <w:sz w:val="24"/>
          <w:szCs w:val="24"/>
        </w:rPr>
        <w:lastRenderedPageBreak/>
        <w:t xml:space="preserve">If there are risks around use of technology or a decision not to use technology this should be fully documented along with any actions and information or advice to reduce or manage these risks. This might include suggestions about other alternatives or ways they can use technology more safely. We should record this even if the person decides not to take our advice. </w:t>
      </w:r>
    </w:p>
    <w:p w14:paraId="1011D284" w14:textId="4F8C3725" w:rsidR="00CA24DC" w:rsidRPr="00CA24DC" w:rsidRDefault="00CA24DC" w:rsidP="00CA24DC">
      <w:pPr>
        <w:numPr>
          <w:ilvl w:val="0"/>
          <w:numId w:val="36"/>
        </w:numPr>
        <w:rPr>
          <w:rFonts w:ascii="Arial" w:hAnsi="Arial" w:cs="Arial"/>
          <w:sz w:val="24"/>
          <w:szCs w:val="24"/>
        </w:rPr>
      </w:pPr>
      <w:r w:rsidRPr="00CA24DC">
        <w:rPr>
          <w:rFonts w:ascii="Arial" w:hAnsi="Arial" w:cs="Arial"/>
          <w:sz w:val="24"/>
          <w:szCs w:val="24"/>
        </w:rPr>
        <w:t xml:space="preserve">If there is a barrier that prevents the person from using </w:t>
      </w:r>
      <w:r w:rsidR="006B57EE" w:rsidRPr="00CA24DC">
        <w:rPr>
          <w:rFonts w:ascii="Arial" w:hAnsi="Arial" w:cs="Arial"/>
          <w:sz w:val="24"/>
          <w:szCs w:val="24"/>
        </w:rPr>
        <w:t>technology,</w:t>
      </w:r>
      <w:r w:rsidRPr="00CA24DC">
        <w:rPr>
          <w:rFonts w:ascii="Arial" w:hAnsi="Arial" w:cs="Arial"/>
          <w:sz w:val="24"/>
          <w:szCs w:val="24"/>
        </w:rPr>
        <w:t xml:space="preserve"> we should record the conversations we had about this and anything that we tried or suggested to support them to overcome the barrier.  </w:t>
      </w:r>
    </w:p>
    <w:p w14:paraId="16C5D35E" w14:textId="73201F0F" w:rsidR="00CA24DC" w:rsidRPr="00CA24DC" w:rsidRDefault="00CA24DC" w:rsidP="00CA24DC">
      <w:pPr>
        <w:numPr>
          <w:ilvl w:val="0"/>
          <w:numId w:val="36"/>
        </w:numPr>
        <w:rPr>
          <w:rFonts w:ascii="Arial" w:hAnsi="Arial" w:cs="Arial"/>
          <w:sz w:val="24"/>
          <w:szCs w:val="24"/>
        </w:rPr>
      </w:pPr>
      <w:r w:rsidRPr="00CA24DC">
        <w:rPr>
          <w:rFonts w:ascii="Arial" w:hAnsi="Arial" w:cs="Arial"/>
          <w:sz w:val="24"/>
          <w:szCs w:val="24"/>
        </w:rPr>
        <w:t>Where we have referred or signposted the person to other organisations or given them information</w:t>
      </w:r>
      <w:r w:rsidR="00854D9B">
        <w:rPr>
          <w:rFonts w:ascii="Arial" w:hAnsi="Arial" w:cs="Arial"/>
          <w:sz w:val="24"/>
          <w:szCs w:val="24"/>
        </w:rPr>
        <w:t>,</w:t>
      </w:r>
      <w:r w:rsidRPr="00CA24DC">
        <w:rPr>
          <w:rFonts w:ascii="Arial" w:hAnsi="Arial" w:cs="Arial"/>
          <w:sz w:val="24"/>
          <w:szCs w:val="24"/>
        </w:rPr>
        <w:t xml:space="preserve"> we should record that we have done this including detail about what we did and how we did it. </w:t>
      </w:r>
    </w:p>
    <w:p w14:paraId="3E4A8694" w14:textId="6098A650" w:rsidR="00CA24DC" w:rsidRPr="00CA24DC" w:rsidRDefault="00CA24DC" w:rsidP="00CA24DC">
      <w:pPr>
        <w:numPr>
          <w:ilvl w:val="0"/>
          <w:numId w:val="36"/>
        </w:numPr>
        <w:rPr>
          <w:rFonts w:ascii="Arial" w:hAnsi="Arial" w:cs="Arial"/>
          <w:sz w:val="24"/>
          <w:szCs w:val="24"/>
        </w:rPr>
      </w:pPr>
      <w:r w:rsidRPr="00CA24DC">
        <w:rPr>
          <w:rFonts w:ascii="Arial" w:hAnsi="Arial" w:cs="Arial"/>
          <w:sz w:val="24"/>
          <w:szCs w:val="24"/>
        </w:rPr>
        <w:t xml:space="preserve">We should avoid the use of brand names within our conversations and our recording of them, so for example use the term video doorbell rather than </w:t>
      </w:r>
      <w:r w:rsidR="00854D9B">
        <w:rPr>
          <w:rFonts w:ascii="Arial" w:hAnsi="Arial" w:cs="Arial"/>
          <w:sz w:val="24"/>
          <w:szCs w:val="24"/>
        </w:rPr>
        <w:t>“</w:t>
      </w:r>
      <w:r w:rsidRPr="00CA24DC">
        <w:rPr>
          <w:rFonts w:ascii="Arial" w:hAnsi="Arial" w:cs="Arial"/>
          <w:sz w:val="24"/>
          <w:szCs w:val="24"/>
        </w:rPr>
        <w:t>Ring doorbell</w:t>
      </w:r>
      <w:r w:rsidR="00854D9B">
        <w:rPr>
          <w:rFonts w:ascii="Arial" w:hAnsi="Arial" w:cs="Arial"/>
          <w:sz w:val="24"/>
          <w:szCs w:val="24"/>
        </w:rPr>
        <w:t>”</w:t>
      </w:r>
      <w:r w:rsidRPr="00CA24DC">
        <w:rPr>
          <w:rFonts w:ascii="Arial" w:hAnsi="Arial" w:cs="Arial"/>
          <w:sz w:val="24"/>
          <w:szCs w:val="24"/>
        </w:rPr>
        <w:t xml:space="preserve"> and smart speaker rather than </w:t>
      </w:r>
      <w:r w:rsidR="00854D9B">
        <w:rPr>
          <w:rFonts w:ascii="Arial" w:hAnsi="Arial" w:cs="Arial"/>
          <w:sz w:val="24"/>
          <w:szCs w:val="24"/>
        </w:rPr>
        <w:t>“</w:t>
      </w:r>
      <w:r w:rsidRPr="00CA24DC">
        <w:rPr>
          <w:rFonts w:ascii="Arial" w:hAnsi="Arial" w:cs="Arial"/>
          <w:sz w:val="24"/>
          <w:szCs w:val="24"/>
        </w:rPr>
        <w:t>Alexa</w:t>
      </w:r>
      <w:r w:rsidR="00854D9B">
        <w:rPr>
          <w:rFonts w:ascii="Arial" w:hAnsi="Arial" w:cs="Arial"/>
          <w:sz w:val="24"/>
          <w:szCs w:val="24"/>
        </w:rPr>
        <w:t>”</w:t>
      </w:r>
      <w:r w:rsidRPr="00CA24DC">
        <w:rPr>
          <w:rFonts w:ascii="Arial" w:hAnsi="Arial" w:cs="Arial"/>
          <w:sz w:val="24"/>
          <w:szCs w:val="24"/>
        </w:rPr>
        <w:t xml:space="preserve">. </w:t>
      </w:r>
    </w:p>
    <w:p w14:paraId="2E8319B7" w14:textId="77777777" w:rsidR="009E32BA" w:rsidRPr="008C6213" w:rsidRDefault="009E32BA" w:rsidP="007216B8">
      <w:pPr>
        <w:rPr>
          <w:rFonts w:ascii="Arial" w:hAnsi="Arial" w:cs="Arial"/>
          <w:sz w:val="24"/>
          <w:szCs w:val="24"/>
        </w:rPr>
      </w:pPr>
    </w:p>
    <w:p w14:paraId="40DF0DFD" w14:textId="1E5F832E" w:rsidR="007216B8" w:rsidRPr="00C019DF" w:rsidRDefault="007216B8" w:rsidP="00C019DF">
      <w:pPr>
        <w:pStyle w:val="Heading2"/>
        <w:spacing w:before="0" w:after="200"/>
        <w:rPr>
          <w:rFonts w:ascii="Arial" w:hAnsi="Arial" w:cs="Arial"/>
          <w:b/>
          <w:bCs/>
          <w:color w:val="9BBB59" w:themeColor="accent3"/>
          <w:sz w:val="28"/>
          <w:szCs w:val="28"/>
          <w:lang w:val="en-US"/>
        </w:rPr>
      </w:pPr>
      <w:bookmarkStart w:id="33" w:name="_Toc99983828"/>
      <w:bookmarkStart w:id="34" w:name="_Toc99984072"/>
      <w:bookmarkStart w:id="35" w:name="_Toc99984191"/>
      <w:bookmarkStart w:id="36" w:name="_Toc160812280"/>
      <w:r w:rsidRPr="00C019DF">
        <w:rPr>
          <w:rFonts w:ascii="Arial" w:hAnsi="Arial" w:cs="Arial"/>
          <w:b/>
          <w:bCs/>
          <w:color w:val="9BBB59" w:themeColor="accent3"/>
          <w:sz w:val="28"/>
          <w:szCs w:val="28"/>
          <w:lang w:val="en-US"/>
        </w:rPr>
        <w:t xml:space="preserve">Finance and </w:t>
      </w:r>
      <w:r w:rsidR="0013572B" w:rsidRPr="00C019DF">
        <w:rPr>
          <w:rFonts w:ascii="Arial" w:hAnsi="Arial" w:cs="Arial"/>
          <w:b/>
          <w:bCs/>
          <w:color w:val="9BBB59" w:themeColor="accent3"/>
          <w:sz w:val="28"/>
          <w:szCs w:val="28"/>
          <w:lang w:val="en-US"/>
        </w:rPr>
        <w:t xml:space="preserve">our </w:t>
      </w:r>
      <w:r w:rsidRPr="00C019DF">
        <w:rPr>
          <w:rFonts w:ascii="Arial" w:hAnsi="Arial" w:cs="Arial"/>
          <w:b/>
          <w:bCs/>
          <w:color w:val="9BBB59" w:themeColor="accent3"/>
          <w:sz w:val="28"/>
          <w:szCs w:val="28"/>
          <w:lang w:val="en-US"/>
        </w:rPr>
        <w:t>recording</w:t>
      </w:r>
      <w:bookmarkEnd w:id="33"/>
      <w:bookmarkEnd w:id="34"/>
      <w:bookmarkEnd w:id="35"/>
      <w:r w:rsidRPr="00C019DF">
        <w:rPr>
          <w:rFonts w:ascii="Arial" w:hAnsi="Arial" w:cs="Arial"/>
          <w:b/>
          <w:bCs/>
          <w:color w:val="9BBB59" w:themeColor="accent3"/>
          <w:sz w:val="28"/>
          <w:szCs w:val="28"/>
          <w:lang w:val="en-US"/>
        </w:rPr>
        <w:t>:</w:t>
      </w:r>
      <w:bookmarkEnd w:id="36"/>
    </w:p>
    <w:p w14:paraId="56070F3F" w14:textId="2C0F29E0" w:rsidR="007216B8" w:rsidRPr="008C6213" w:rsidRDefault="007216B8" w:rsidP="007216B8">
      <w:pPr>
        <w:rPr>
          <w:rFonts w:ascii="Arial" w:hAnsi="Arial" w:cs="Arial"/>
          <w:sz w:val="24"/>
          <w:szCs w:val="24"/>
        </w:rPr>
      </w:pPr>
      <w:r w:rsidRPr="008C6213">
        <w:rPr>
          <w:rFonts w:ascii="Arial" w:hAnsi="Arial" w:cs="Arial"/>
          <w:sz w:val="24"/>
          <w:szCs w:val="24"/>
        </w:rPr>
        <w:t xml:space="preserve">It's important for us to record if the </w:t>
      </w:r>
      <w:r w:rsidR="0014490B">
        <w:rPr>
          <w:rFonts w:ascii="Arial" w:hAnsi="Arial" w:cs="Arial"/>
          <w:sz w:val="24"/>
          <w:szCs w:val="24"/>
        </w:rPr>
        <w:t>person</w:t>
      </w:r>
      <w:r w:rsidRPr="008C6213">
        <w:rPr>
          <w:rFonts w:ascii="Arial" w:hAnsi="Arial" w:cs="Arial"/>
          <w:sz w:val="24"/>
          <w:szCs w:val="24"/>
        </w:rPr>
        <w:t xml:space="preserve"> can manage their own financial affairs or if they have support from another person. If the person does not have capacity to manage their own financial affairs</w:t>
      </w:r>
      <w:r w:rsidR="0014490B">
        <w:rPr>
          <w:rFonts w:ascii="Arial" w:hAnsi="Arial" w:cs="Arial"/>
          <w:sz w:val="24"/>
          <w:szCs w:val="24"/>
        </w:rPr>
        <w:t>,</w:t>
      </w:r>
      <w:r w:rsidRPr="008C6213">
        <w:rPr>
          <w:rFonts w:ascii="Arial" w:hAnsi="Arial" w:cs="Arial"/>
          <w:sz w:val="24"/>
          <w:szCs w:val="24"/>
        </w:rPr>
        <w:t xml:space="preserve"> is their representative with legal authority in place? </w:t>
      </w:r>
      <w:r w:rsidR="00C05F8A">
        <w:rPr>
          <w:rFonts w:ascii="Arial" w:hAnsi="Arial" w:cs="Arial"/>
          <w:sz w:val="24"/>
          <w:szCs w:val="24"/>
        </w:rPr>
        <w:t xml:space="preserve">Is this information recorded on Mosaic? </w:t>
      </w:r>
      <w:r w:rsidRPr="008C6213">
        <w:rPr>
          <w:rFonts w:ascii="Arial" w:hAnsi="Arial" w:cs="Arial"/>
          <w:sz w:val="24"/>
          <w:szCs w:val="24"/>
        </w:rPr>
        <w:t>Is a nil assessment required whilst the representative applies for Court of Protection?</w:t>
      </w:r>
    </w:p>
    <w:p w14:paraId="67E0C691" w14:textId="22AAA02C" w:rsidR="007216B8" w:rsidRPr="008C6213" w:rsidRDefault="007216B8" w:rsidP="007216B8">
      <w:pPr>
        <w:rPr>
          <w:rFonts w:ascii="Arial" w:hAnsi="Arial" w:cs="Arial"/>
          <w:sz w:val="24"/>
          <w:szCs w:val="24"/>
        </w:rPr>
      </w:pPr>
      <w:r w:rsidRPr="008C6213">
        <w:rPr>
          <w:rFonts w:ascii="Arial" w:hAnsi="Arial" w:cs="Arial"/>
          <w:sz w:val="24"/>
          <w:szCs w:val="24"/>
        </w:rPr>
        <w:t>Practitioners need to remember to record all actions and discussions in relation to finances on Mosaic detailing what information (e.g. Charging Policy, factsheets) ha</w:t>
      </w:r>
      <w:r w:rsidR="000E1B30">
        <w:rPr>
          <w:rFonts w:ascii="Arial" w:hAnsi="Arial" w:cs="Arial"/>
          <w:sz w:val="24"/>
          <w:szCs w:val="24"/>
        </w:rPr>
        <w:t>ve</w:t>
      </w:r>
      <w:r w:rsidRPr="008C6213">
        <w:rPr>
          <w:rFonts w:ascii="Arial" w:hAnsi="Arial" w:cs="Arial"/>
          <w:sz w:val="24"/>
          <w:szCs w:val="24"/>
        </w:rPr>
        <w:t xml:space="preserve"> been provided</w:t>
      </w:r>
      <w:r w:rsidR="00230028">
        <w:rPr>
          <w:rFonts w:ascii="Arial" w:hAnsi="Arial" w:cs="Arial"/>
          <w:sz w:val="24"/>
          <w:szCs w:val="24"/>
        </w:rPr>
        <w:t xml:space="preserve"> and when,</w:t>
      </w:r>
      <w:r w:rsidRPr="008C6213">
        <w:rPr>
          <w:rFonts w:ascii="Arial" w:hAnsi="Arial" w:cs="Arial"/>
          <w:sz w:val="24"/>
          <w:szCs w:val="24"/>
        </w:rPr>
        <w:t xml:space="preserve"> and to whom. A record of "discussed finances" is too vague. It is essential that all conversations relating to finances are recorded detailing what was discussed, who was present and responses. It is important that the person and/or their representative fully understand all aspects of the financial assessment process.</w:t>
      </w:r>
    </w:p>
    <w:p w14:paraId="352E8AFC" w14:textId="74965279" w:rsidR="007216B8" w:rsidRPr="008C6213" w:rsidRDefault="007216B8" w:rsidP="007216B8">
      <w:pPr>
        <w:rPr>
          <w:rFonts w:ascii="Arial" w:hAnsi="Arial" w:cs="Arial"/>
          <w:sz w:val="24"/>
          <w:szCs w:val="24"/>
        </w:rPr>
      </w:pPr>
      <w:r w:rsidRPr="008C6213">
        <w:rPr>
          <w:rFonts w:ascii="Arial" w:hAnsi="Arial" w:cs="Arial"/>
          <w:sz w:val="24"/>
          <w:szCs w:val="24"/>
        </w:rPr>
        <w:t xml:space="preserve">Practitioners need to ensure that all conversations and actions undertaken </w:t>
      </w:r>
      <w:proofErr w:type="gramStart"/>
      <w:r w:rsidR="000E1B30" w:rsidRPr="008C6213">
        <w:rPr>
          <w:rFonts w:ascii="Arial" w:hAnsi="Arial" w:cs="Arial"/>
          <w:sz w:val="24"/>
          <w:szCs w:val="24"/>
        </w:rPr>
        <w:t>in regard to</w:t>
      </w:r>
      <w:proofErr w:type="gramEnd"/>
      <w:r w:rsidR="00984461">
        <w:rPr>
          <w:rFonts w:ascii="Arial" w:hAnsi="Arial" w:cs="Arial"/>
          <w:sz w:val="24"/>
          <w:szCs w:val="24"/>
        </w:rPr>
        <w:t xml:space="preserve"> assessed financial </w:t>
      </w:r>
      <w:r w:rsidRPr="008C6213">
        <w:rPr>
          <w:rFonts w:ascii="Arial" w:hAnsi="Arial" w:cs="Arial"/>
          <w:sz w:val="24"/>
          <w:szCs w:val="24"/>
        </w:rPr>
        <w:t>contributions are recorded thoroughly and accurately on Mosaic.</w:t>
      </w:r>
    </w:p>
    <w:p w14:paraId="5596A503" w14:textId="77777777" w:rsidR="007216B8" w:rsidRPr="008C6213" w:rsidRDefault="007216B8" w:rsidP="007216B8">
      <w:pPr>
        <w:rPr>
          <w:rFonts w:ascii="Arial" w:hAnsi="Arial" w:cs="Arial"/>
          <w:sz w:val="24"/>
          <w:szCs w:val="24"/>
        </w:rPr>
      </w:pPr>
      <w:r w:rsidRPr="008C6213">
        <w:rPr>
          <w:rFonts w:ascii="Arial" w:hAnsi="Arial" w:cs="Arial"/>
          <w:sz w:val="24"/>
          <w:szCs w:val="24"/>
        </w:rPr>
        <w:t xml:space="preserve">The above are key elements of case management and vital evidence if there are challenges, discrepancies or complaints.  Recording this information will also safeguard all participants and evidence work undertaken which can be strengthened further by written communication which can avoid any ambiguity and discrepancies. </w:t>
      </w:r>
    </w:p>
    <w:p w14:paraId="0F45382A" w14:textId="002A0E2B" w:rsidR="007216B8" w:rsidRPr="008C6213" w:rsidRDefault="00F351C3" w:rsidP="007216B8">
      <w:pPr>
        <w:rPr>
          <w:rFonts w:ascii="Arial" w:hAnsi="Arial" w:cs="Arial"/>
          <w:sz w:val="24"/>
          <w:szCs w:val="24"/>
        </w:rPr>
      </w:pPr>
      <w:r>
        <w:rPr>
          <w:rFonts w:ascii="Arial" w:hAnsi="Arial" w:cs="Arial"/>
          <w:sz w:val="24"/>
          <w:szCs w:val="24"/>
        </w:rPr>
        <w:t>If you require further information y</w:t>
      </w:r>
      <w:r w:rsidR="007216B8" w:rsidRPr="008C6213">
        <w:rPr>
          <w:rFonts w:ascii="Arial" w:hAnsi="Arial" w:cs="Arial"/>
          <w:sz w:val="24"/>
          <w:szCs w:val="24"/>
        </w:rPr>
        <w:t xml:space="preserve">ou can access </w:t>
      </w:r>
      <w:hyperlink r:id="rId17" w:history="1">
        <w:r w:rsidR="007216B8" w:rsidRPr="008C6213">
          <w:rPr>
            <w:rStyle w:val="Hyperlink"/>
            <w:rFonts w:ascii="Arial" w:hAnsi="Arial" w:cs="Arial"/>
            <w:sz w:val="24"/>
            <w:szCs w:val="24"/>
          </w:rPr>
          <w:t>An Introduction to Adult Social Care Charging in Lincolnshire</w:t>
        </w:r>
      </w:hyperlink>
      <w:r w:rsidR="007216B8" w:rsidRPr="008C6213">
        <w:rPr>
          <w:rFonts w:ascii="Arial" w:hAnsi="Arial" w:cs="Arial"/>
          <w:sz w:val="24"/>
          <w:szCs w:val="24"/>
        </w:rPr>
        <w:t xml:space="preserve"> via Lincs2Learn.</w:t>
      </w:r>
    </w:p>
    <w:p w14:paraId="3708009F" w14:textId="77777777" w:rsidR="0076586B" w:rsidRDefault="0076586B" w:rsidP="007216B8"/>
    <w:p w14:paraId="052A7D30" w14:textId="77777777" w:rsidR="00A70ED5" w:rsidRDefault="00A70ED5" w:rsidP="007216B8"/>
    <w:p w14:paraId="60BE5F26" w14:textId="77777777" w:rsidR="00D44D30" w:rsidRDefault="00D44D30" w:rsidP="007216B8"/>
    <w:p w14:paraId="15E5CD2F" w14:textId="77777777" w:rsidR="00D44D30" w:rsidRDefault="00D44D30" w:rsidP="007216B8"/>
    <w:p w14:paraId="01FB3E3B" w14:textId="5F84E90D" w:rsidR="000110D4" w:rsidRPr="000110D4" w:rsidRDefault="00361336" w:rsidP="000110D4">
      <w:pPr>
        <w:pStyle w:val="Heading1"/>
        <w:shd w:val="clear" w:color="auto" w:fill="9BBB59"/>
        <w:spacing w:before="38"/>
        <w:ind w:right="537"/>
        <w:jc w:val="both"/>
        <w:rPr>
          <w:rFonts w:ascii="Arial" w:hAnsi="Arial" w:cs="Arial"/>
          <w:b/>
          <w:bCs/>
          <w:color w:val="FFFFFF"/>
          <w:sz w:val="28"/>
          <w:szCs w:val="28"/>
        </w:rPr>
      </w:pPr>
      <w:bookmarkStart w:id="37" w:name="_Toc160812281"/>
      <w:r>
        <w:rPr>
          <w:rFonts w:ascii="Arial" w:hAnsi="Arial" w:cs="Arial"/>
          <w:b/>
          <w:bCs/>
          <w:color w:val="FFFFFF"/>
          <w:sz w:val="28"/>
          <w:szCs w:val="28"/>
        </w:rPr>
        <w:t>6</w:t>
      </w:r>
      <w:r w:rsidR="000110D4" w:rsidRPr="000110D4">
        <w:rPr>
          <w:rFonts w:ascii="Arial" w:hAnsi="Arial" w:cs="Arial"/>
          <w:b/>
          <w:bCs/>
          <w:color w:val="FFFFFF"/>
          <w:sz w:val="28"/>
          <w:szCs w:val="28"/>
        </w:rPr>
        <w:t>. Assessing Risk</w:t>
      </w:r>
      <w:bookmarkEnd w:id="37"/>
    </w:p>
    <w:p w14:paraId="1E8EFEDB" w14:textId="77777777" w:rsidR="000110D4" w:rsidRDefault="000110D4" w:rsidP="000110D4">
      <w:pPr>
        <w:rPr>
          <w:rFonts w:ascii="Arial" w:hAnsi="Arial" w:cs="Arial"/>
          <w:sz w:val="24"/>
          <w:szCs w:val="24"/>
          <w:lang w:val="en-US"/>
        </w:rPr>
      </w:pPr>
    </w:p>
    <w:p w14:paraId="01E68C02" w14:textId="091FB772" w:rsidR="00A70ED5" w:rsidRDefault="000110D4" w:rsidP="000110D4">
      <w:pPr>
        <w:rPr>
          <w:rFonts w:ascii="Arial" w:hAnsi="Arial" w:cs="Arial"/>
          <w:sz w:val="24"/>
          <w:szCs w:val="24"/>
          <w:lang w:val="en-US"/>
        </w:rPr>
      </w:pPr>
      <w:r>
        <w:rPr>
          <w:rFonts w:ascii="Arial" w:hAnsi="Arial" w:cs="Arial"/>
          <w:sz w:val="24"/>
          <w:szCs w:val="24"/>
          <w:lang w:val="en-US"/>
        </w:rPr>
        <w:t xml:space="preserve">Assessing risk is the cornerstone of Adult Social Care practice. Risk or the potential for risk, is what we </w:t>
      </w:r>
      <w:proofErr w:type="gramStart"/>
      <w:r>
        <w:rPr>
          <w:rFonts w:ascii="Arial" w:hAnsi="Arial" w:cs="Arial"/>
          <w:sz w:val="24"/>
          <w:szCs w:val="24"/>
          <w:lang w:val="en-US"/>
        </w:rPr>
        <w:t>have to</w:t>
      </w:r>
      <w:proofErr w:type="gramEnd"/>
      <w:r>
        <w:rPr>
          <w:rFonts w:ascii="Arial" w:hAnsi="Arial" w:cs="Arial"/>
          <w:sz w:val="24"/>
          <w:szCs w:val="24"/>
          <w:lang w:val="en-US"/>
        </w:rPr>
        <w:t xml:space="preserve"> consider throughout all our interactions and observations with the people we work with. </w:t>
      </w:r>
    </w:p>
    <w:p w14:paraId="7D845591" w14:textId="77777777" w:rsidR="00417650" w:rsidRDefault="00417650" w:rsidP="000110D4">
      <w:pPr>
        <w:rPr>
          <w:rFonts w:ascii="Arial" w:hAnsi="Arial" w:cs="Arial"/>
          <w:sz w:val="24"/>
          <w:szCs w:val="24"/>
          <w:lang w:val="en-US"/>
        </w:rPr>
      </w:pPr>
    </w:p>
    <w:p w14:paraId="4FEB4E4F" w14:textId="77777777" w:rsidR="000110D4" w:rsidRPr="000110D4" w:rsidRDefault="000110D4" w:rsidP="00C019DF">
      <w:pPr>
        <w:pStyle w:val="Heading2"/>
        <w:spacing w:before="0" w:after="200"/>
        <w:rPr>
          <w:rFonts w:ascii="Arial" w:hAnsi="Arial" w:cs="Arial"/>
          <w:b/>
          <w:bCs/>
          <w:color w:val="9BBB59" w:themeColor="accent3"/>
          <w:sz w:val="28"/>
          <w:szCs w:val="28"/>
          <w:lang w:val="en-US"/>
        </w:rPr>
      </w:pPr>
      <w:bookmarkStart w:id="38" w:name="_Toc160812282"/>
      <w:r w:rsidRPr="000110D4">
        <w:rPr>
          <w:rFonts w:ascii="Arial" w:hAnsi="Arial" w:cs="Arial"/>
          <w:b/>
          <w:bCs/>
          <w:color w:val="9BBB59" w:themeColor="accent3"/>
          <w:sz w:val="28"/>
          <w:szCs w:val="28"/>
          <w:lang w:val="en-US"/>
        </w:rPr>
        <w:t>Definition of risk:</w:t>
      </w:r>
      <w:bookmarkEnd w:id="38"/>
    </w:p>
    <w:p w14:paraId="11281D52" w14:textId="77777777" w:rsidR="000110D4" w:rsidRDefault="000110D4" w:rsidP="000110D4">
      <w:pPr>
        <w:rPr>
          <w:rFonts w:ascii="Arial" w:hAnsi="Arial" w:cs="Arial"/>
          <w:sz w:val="24"/>
          <w:szCs w:val="24"/>
          <w:lang w:val="en-US"/>
        </w:rPr>
      </w:pPr>
      <w:r>
        <w:rPr>
          <w:rFonts w:ascii="Arial" w:hAnsi="Arial" w:cs="Arial"/>
          <w:sz w:val="24"/>
          <w:szCs w:val="24"/>
          <w:lang w:val="en-US"/>
        </w:rPr>
        <w:t>Risk can be defined as “the possibility of beneficial and harmful outcomes, and the likelihood of their occurrence in a stated timescale” (Alberg et al in Titterton, 2005).</w:t>
      </w:r>
    </w:p>
    <w:p w14:paraId="0143BA57" w14:textId="1EA1507E" w:rsidR="00996864" w:rsidRDefault="000110D4" w:rsidP="00996864">
      <w:pPr>
        <w:rPr>
          <w:rFonts w:ascii="Arial" w:hAnsi="Arial" w:cs="Arial"/>
          <w:sz w:val="24"/>
          <w:szCs w:val="24"/>
          <w:lang w:val="en-US"/>
        </w:rPr>
      </w:pPr>
      <w:r>
        <w:rPr>
          <w:rFonts w:ascii="Arial" w:hAnsi="Arial" w:cs="Arial"/>
          <w:sz w:val="24"/>
          <w:szCs w:val="24"/>
          <w:lang w:val="en-US"/>
        </w:rPr>
        <w:t xml:space="preserve">In Adult Social Care a risk can present in many forms and the skills we </w:t>
      </w:r>
      <w:proofErr w:type="gramStart"/>
      <w:r>
        <w:rPr>
          <w:rFonts w:ascii="Arial" w:hAnsi="Arial" w:cs="Arial"/>
          <w:sz w:val="24"/>
          <w:szCs w:val="24"/>
          <w:lang w:val="en-US"/>
        </w:rPr>
        <w:t>have to</w:t>
      </w:r>
      <w:proofErr w:type="gramEnd"/>
      <w:r>
        <w:rPr>
          <w:rFonts w:ascii="Arial" w:hAnsi="Arial" w:cs="Arial"/>
          <w:sz w:val="24"/>
          <w:szCs w:val="24"/>
          <w:lang w:val="en-US"/>
        </w:rPr>
        <w:t xml:space="preserve"> identify them are often paramount to be able to support the person to give them choice and control, in efforts to manage, reduce or mitigate those identified risks. </w:t>
      </w:r>
    </w:p>
    <w:p w14:paraId="4760ABE2" w14:textId="77777777" w:rsidR="00417650" w:rsidRPr="0013572B" w:rsidRDefault="00417650" w:rsidP="00996864">
      <w:pPr>
        <w:rPr>
          <w:rFonts w:ascii="Arial" w:hAnsi="Arial" w:cs="Arial"/>
          <w:sz w:val="24"/>
          <w:szCs w:val="24"/>
          <w:lang w:val="en-US"/>
        </w:rPr>
      </w:pPr>
    </w:p>
    <w:p w14:paraId="28F44CC6" w14:textId="5AC0296D" w:rsidR="00996864" w:rsidRPr="000110D4" w:rsidRDefault="00996864" w:rsidP="00C019DF">
      <w:pPr>
        <w:pStyle w:val="Heading2"/>
        <w:spacing w:before="0" w:after="200"/>
        <w:rPr>
          <w:rFonts w:ascii="Arial" w:hAnsi="Arial" w:cs="Arial"/>
          <w:b/>
          <w:bCs/>
          <w:color w:val="9BBB59" w:themeColor="accent3"/>
          <w:sz w:val="28"/>
          <w:szCs w:val="28"/>
          <w:lang w:val="en-US"/>
        </w:rPr>
      </w:pPr>
      <w:bookmarkStart w:id="39" w:name="_Toc160812283"/>
      <w:r w:rsidRPr="00C019DF">
        <w:rPr>
          <w:rFonts w:ascii="Arial" w:hAnsi="Arial" w:cs="Arial"/>
          <w:b/>
          <w:bCs/>
          <w:color w:val="9BBB59" w:themeColor="accent3"/>
          <w:sz w:val="28"/>
          <w:szCs w:val="28"/>
          <w:lang w:val="en-US"/>
        </w:rPr>
        <w:t>Breaking risk down</w:t>
      </w:r>
      <w:r w:rsidR="004B5571" w:rsidRPr="00C019DF">
        <w:rPr>
          <w:rFonts w:ascii="Arial" w:hAnsi="Arial" w:cs="Arial"/>
          <w:b/>
          <w:bCs/>
          <w:color w:val="9BBB59" w:themeColor="accent3"/>
          <w:sz w:val="28"/>
          <w:szCs w:val="28"/>
          <w:lang w:val="en-US"/>
        </w:rPr>
        <w:t xml:space="preserve"> in </w:t>
      </w:r>
      <w:r w:rsidR="00A31CBE" w:rsidRPr="00C019DF">
        <w:rPr>
          <w:rFonts w:ascii="Arial" w:hAnsi="Arial" w:cs="Arial"/>
          <w:b/>
          <w:bCs/>
          <w:color w:val="9BBB59" w:themeColor="accent3"/>
          <w:sz w:val="28"/>
          <w:szCs w:val="28"/>
          <w:lang w:val="en-US"/>
        </w:rPr>
        <w:t>“</w:t>
      </w:r>
      <w:r w:rsidR="004B5571" w:rsidRPr="00C019DF">
        <w:rPr>
          <w:rFonts w:ascii="Arial" w:hAnsi="Arial" w:cs="Arial"/>
          <w:b/>
          <w:bCs/>
          <w:color w:val="9BBB59" w:themeColor="accent3"/>
          <w:sz w:val="28"/>
          <w:szCs w:val="28"/>
          <w:lang w:val="en-US"/>
        </w:rPr>
        <w:t>My Assessment</w:t>
      </w:r>
      <w:r w:rsidR="00A31CBE" w:rsidRPr="00C019DF">
        <w:rPr>
          <w:rFonts w:ascii="Arial" w:hAnsi="Arial" w:cs="Arial"/>
          <w:b/>
          <w:bCs/>
          <w:color w:val="9BBB59" w:themeColor="accent3"/>
          <w:sz w:val="28"/>
          <w:szCs w:val="28"/>
          <w:lang w:val="en-US"/>
        </w:rPr>
        <w:t>”</w:t>
      </w:r>
      <w:r w:rsidRPr="00C019DF">
        <w:rPr>
          <w:rFonts w:ascii="Arial" w:hAnsi="Arial" w:cs="Arial"/>
          <w:b/>
          <w:bCs/>
          <w:color w:val="9BBB59" w:themeColor="accent3"/>
          <w:sz w:val="28"/>
          <w:szCs w:val="28"/>
          <w:lang w:val="en-US"/>
        </w:rPr>
        <w:t>:</w:t>
      </w:r>
      <w:bookmarkEnd w:id="39"/>
    </w:p>
    <w:p w14:paraId="3F321435" w14:textId="3342D73B" w:rsidR="00996864" w:rsidRPr="008B30BF" w:rsidRDefault="006E7EB9" w:rsidP="00996864">
      <w:pPr>
        <w:rPr>
          <w:rFonts w:ascii="Arial" w:hAnsi="Arial" w:cs="Arial"/>
          <w:sz w:val="24"/>
          <w:szCs w:val="24"/>
          <w:lang w:val="en-US"/>
        </w:rPr>
      </w:pPr>
      <w:r>
        <w:rPr>
          <w:rFonts w:ascii="Arial" w:hAnsi="Arial" w:cs="Arial"/>
          <w:sz w:val="24"/>
          <w:szCs w:val="24"/>
          <w:lang w:val="en-US"/>
        </w:rPr>
        <w:t>Practitioner</w:t>
      </w:r>
      <w:r w:rsidR="00996864" w:rsidRPr="008B30BF">
        <w:rPr>
          <w:rFonts w:ascii="Arial" w:hAnsi="Arial" w:cs="Arial"/>
          <w:sz w:val="24"/>
          <w:szCs w:val="24"/>
          <w:lang w:val="en-US"/>
        </w:rPr>
        <w:t xml:space="preserve">s should use their assessment skills to probe concerns and potential issues, which may often be vaguely implied or assumed, to build as clear an understanding as possible about risk, any dangers or hazards and what you believe could occur. In doing this, </w:t>
      </w:r>
      <w:r w:rsidR="00E73FA4">
        <w:rPr>
          <w:rFonts w:ascii="Arial" w:hAnsi="Arial" w:cs="Arial"/>
          <w:sz w:val="24"/>
          <w:szCs w:val="24"/>
          <w:lang w:val="en-US"/>
        </w:rPr>
        <w:t>we</w:t>
      </w:r>
      <w:r w:rsidR="00996864" w:rsidRPr="008B30BF">
        <w:rPr>
          <w:rFonts w:ascii="Arial" w:hAnsi="Arial" w:cs="Arial"/>
          <w:sz w:val="24"/>
          <w:szCs w:val="24"/>
          <w:lang w:val="en-US"/>
        </w:rPr>
        <w:t xml:space="preserve"> should consider:</w:t>
      </w:r>
    </w:p>
    <w:p w14:paraId="7F3E0BA5" w14:textId="77777777" w:rsidR="00996864" w:rsidRPr="008B30BF" w:rsidRDefault="00996864" w:rsidP="00362225">
      <w:pPr>
        <w:pStyle w:val="ListParagraph"/>
        <w:widowControl w:val="0"/>
        <w:numPr>
          <w:ilvl w:val="0"/>
          <w:numId w:val="6"/>
        </w:numPr>
        <w:spacing w:after="0" w:line="240" w:lineRule="auto"/>
        <w:rPr>
          <w:rFonts w:ascii="Arial" w:hAnsi="Arial" w:cs="Arial"/>
          <w:sz w:val="24"/>
          <w:szCs w:val="24"/>
        </w:rPr>
      </w:pPr>
      <w:r w:rsidRPr="008B30BF">
        <w:rPr>
          <w:rFonts w:ascii="Arial" w:hAnsi="Arial" w:cs="Arial"/>
          <w:sz w:val="24"/>
          <w:szCs w:val="24"/>
        </w:rPr>
        <w:t>Who is at risk?</w:t>
      </w:r>
    </w:p>
    <w:p w14:paraId="0A51A358" w14:textId="77777777" w:rsidR="00996864" w:rsidRDefault="00996864" w:rsidP="00362225">
      <w:pPr>
        <w:pStyle w:val="ListParagraph"/>
        <w:widowControl w:val="0"/>
        <w:numPr>
          <w:ilvl w:val="0"/>
          <w:numId w:val="6"/>
        </w:numPr>
        <w:spacing w:after="0" w:line="240" w:lineRule="auto"/>
        <w:rPr>
          <w:rFonts w:ascii="Arial" w:hAnsi="Arial" w:cs="Arial"/>
          <w:sz w:val="24"/>
          <w:szCs w:val="24"/>
        </w:rPr>
      </w:pPr>
      <w:r w:rsidRPr="008B30BF">
        <w:rPr>
          <w:rFonts w:ascii="Arial" w:hAnsi="Arial" w:cs="Arial"/>
          <w:sz w:val="24"/>
          <w:szCs w:val="24"/>
        </w:rPr>
        <w:t>Wh</w:t>
      </w:r>
      <w:r>
        <w:rPr>
          <w:rFonts w:ascii="Arial" w:hAnsi="Arial" w:cs="Arial"/>
          <w:sz w:val="24"/>
          <w:szCs w:val="24"/>
        </w:rPr>
        <w:t>o</w:t>
      </w:r>
      <w:r w:rsidRPr="00FF40CC">
        <w:rPr>
          <w:rFonts w:ascii="Arial" w:hAnsi="Arial" w:cs="Arial"/>
          <w:sz w:val="24"/>
          <w:szCs w:val="24"/>
        </w:rPr>
        <w:t xml:space="preserve"> or wh</w:t>
      </w:r>
      <w:r>
        <w:rPr>
          <w:rFonts w:ascii="Arial" w:hAnsi="Arial" w:cs="Arial"/>
          <w:sz w:val="24"/>
          <w:szCs w:val="24"/>
        </w:rPr>
        <w:t>at</w:t>
      </w:r>
      <w:r w:rsidRPr="00FF40CC">
        <w:rPr>
          <w:rFonts w:ascii="Arial" w:hAnsi="Arial" w:cs="Arial"/>
          <w:sz w:val="24"/>
          <w:szCs w:val="24"/>
        </w:rPr>
        <w:t xml:space="preserve"> poses the risk?</w:t>
      </w:r>
    </w:p>
    <w:p w14:paraId="0F8AEA75" w14:textId="74614E06" w:rsidR="00E974FE" w:rsidRDefault="00087375" w:rsidP="00362225">
      <w:pPr>
        <w:pStyle w:val="ListParagraph"/>
        <w:widowControl w:val="0"/>
        <w:numPr>
          <w:ilvl w:val="0"/>
          <w:numId w:val="6"/>
        </w:numPr>
        <w:spacing w:after="0" w:line="240" w:lineRule="auto"/>
        <w:rPr>
          <w:rFonts w:ascii="Arial" w:hAnsi="Arial" w:cs="Arial"/>
          <w:sz w:val="24"/>
          <w:szCs w:val="24"/>
        </w:rPr>
      </w:pPr>
      <w:r>
        <w:rPr>
          <w:rFonts w:ascii="Arial" w:hAnsi="Arial" w:cs="Arial"/>
          <w:sz w:val="24"/>
          <w:szCs w:val="24"/>
        </w:rPr>
        <w:t>The nature, frequency and impact of the risk</w:t>
      </w:r>
      <w:r w:rsidR="001D1BC1">
        <w:rPr>
          <w:rFonts w:ascii="Arial" w:hAnsi="Arial" w:cs="Arial"/>
          <w:sz w:val="24"/>
          <w:szCs w:val="24"/>
        </w:rPr>
        <w:t>?</w:t>
      </w:r>
      <w:r w:rsidR="00437A4D">
        <w:rPr>
          <w:rFonts w:ascii="Arial" w:hAnsi="Arial" w:cs="Arial"/>
          <w:sz w:val="24"/>
          <w:szCs w:val="24"/>
        </w:rPr>
        <w:t xml:space="preserve"> </w:t>
      </w:r>
      <w:r w:rsidR="006A4F4C" w:rsidRPr="006A4F4C">
        <w:rPr>
          <w:rFonts w:ascii="Arial" w:hAnsi="Arial" w:cs="Arial"/>
          <w:i/>
          <w:iCs/>
          <w:sz w:val="24"/>
          <w:szCs w:val="24"/>
        </w:rPr>
        <w:t>(</w:t>
      </w:r>
      <w:r w:rsidR="00140DCC" w:rsidRPr="006A4F4C">
        <w:rPr>
          <w:rFonts w:ascii="Arial" w:hAnsi="Arial" w:cs="Arial"/>
          <w:i/>
          <w:iCs/>
          <w:sz w:val="24"/>
          <w:szCs w:val="24"/>
        </w:rPr>
        <w:t>C</w:t>
      </w:r>
      <w:r w:rsidR="005A6B94" w:rsidRPr="006A4F4C">
        <w:rPr>
          <w:rFonts w:ascii="Arial" w:hAnsi="Arial" w:cs="Arial"/>
          <w:i/>
          <w:iCs/>
          <w:sz w:val="24"/>
          <w:szCs w:val="24"/>
        </w:rPr>
        <w:t>onsidering if</w:t>
      </w:r>
      <w:r w:rsidR="00140DCC" w:rsidRPr="006A4F4C">
        <w:rPr>
          <w:rFonts w:ascii="Arial" w:hAnsi="Arial" w:cs="Arial"/>
          <w:i/>
          <w:iCs/>
          <w:sz w:val="24"/>
          <w:szCs w:val="24"/>
        </w:rPr>
        <w:t xml:space="preserve"> a chronology </w:t>
      </w:r>
      <w:r w:rsidR="005A6B94" w:rsidRPr="006A4F4C">
        <w:rPr>
          <w:rFonts w:ascii="Arial" w:hAnsi="Arial" w:cs="Arial"/>
          <w:i/>
          <w:iCs/>
          <w:sz w:val="24"/>
          <w:szCs w:val="24"/>
        </w:rPr>
        <w:t xml:space="preserve">would </w:t>
      </w:r>
      <w:r w:rsidR="00140DCC" w:rsidRPr="006A4F4C">
        <w:rPr>
          <w:rFonts w:ascii="Arial" w:hAnsi="Arial" w:cs="Arial"/>
          <w:i/>
          <w:iCs/>
          <w:sz w:val="24"/>
          <w:szCs w:val="24"/>
        </w:rPr>
        <w:t>support to help identify patterns and trends of risk</w:t>
      </w:r>
      <w:r w:rsidR="006A4F4C" w:rsidRPr="006A4F4C">
        <w:rPr>
          <w:rFonts w:ascii="Arial" w:hAnsi="Arial" w:cs="Arial"/>
          <w:i/>
          <w:iCs/>
          <w:sz w:val="24"/>
          <w:szCs w:val="24"/>
        </w:rPr>
        <w:t>)</w:t>
      </w:r>
      <w:r w:rsidR="008770DE">
        <w:rPr>
          <w:rFonts w:ascii="Arial" w:hAnsi="Arial" w:cs="Arial"/>
          <w:i/>
          <w:iCs/>
          <w:sz w:val="24"/>
          <w:szCs w:val="24"/>
        </w:rPr>
        <w:t>.</w:t>
      </w:r>
    </w:p>
    <w:p w14:paraId="4264F839" w14:textId="63B3B0C4" w:rsidR="00515795" w:rsidRDefault="00515795" w:rsidP="00362225">
      <w:pPr>
        <w:pStyle w:val="ListParagraph"/>
        <w:widowControl w:val="0"/>
        <w:numPr>
          <w:ilvl w:val="0"/>
          <w:numId w:val="6"/>
        </w:numPr>
        <w:spacing w:after="0" w:line="240" w:lineRule="auto"/>
        <w:rPr>
          <w:rFonts w:ascii="Arial" w:hAnsi="Arial" w:cs="Arial"/>
          <w:sz w:val="24"/>
          <w:szCs w:val="24"/>
        </w:rPr>
      </w:pPr>
      <w:r w:rsidRPr="008B30BF">
        <w:rPr>
          <w:rFonts w:ascii="Arial" w:hAnsi="Arial" w:cs="Arial"/>
          <w:sz w:val="24"/>
          <w:szCs w:val="24"/>
        </w:rPr>
        <w:t>What is the person's</w:t>
      </w:r>
      <w:r w:rsidR="00C93C20">
        <w:rPr>
          <w:rFonts w:ascii="Arial" w:hAnsi="Arial" w:cs="Arial"/>
          <w:sz w:val="24"/>
          <w:szCs w:val="24"/>
        </w:rPr>
        <w:t xml:space="preserve"> </w:t>
      </w:r>
      <w:r w:rsidRPr="008B30BF">
        <w:rPr>
          <w:rFonts w:ascii="Arial" w:hAnsi="Arial" w:cs="Arial"/>
          <w:sz w:val="24"/>
          <w:szCs w:val="24"/>
        </w:rPr>
        <w:t>view of the risk?</w:t>
      </w:r>
    </w:p>
    <w:p w14:paraId="00394D27" w14:textId="43AE1AA3" w:rsidR="007E1F50" w:rsidRPr="00515795" w:rsidRDefault="007E1F50" w:rsidP="00362225">
      <w:pPr>
        <w:pStyle w:val="ListParagraph"/>
        <w:widowControl w:val="0"/>
        <w:numPr>
          <w:ilvl w:val="0"/>
          <w:numId w:val="6"/>
        </w:numPr>
        <w:spacing w:after="0" w:line="240" w:lineRule="auto"/>
        <w:rPr>
          <w:rFonts w:ascii="Arial" w:hAnsi="Arial" w:cs="Arial"/>
          <w:sz w:val="24"/>
          <w:szCs w:val="24"/>
        </w:rPr>
      </w:pPr>
      <w:r>
        <w:rPr>
          <w:rFonts w:ascii="Arial" w:hAnsi="Arial" w:cs="Arial"/>
          <w:sz w:val="24"/>
          <w:szCs w:val="24"/>
        </w:rPr>
        <w:t xml:space="preserve">What are the views of relevant others, including family, friends, carers or </w:t>
      </w:r>
      <w:r w:rsidR="00592CFC">
        <w:rPr>
          <w:rFonts w:ascii="Arial" w:hAnsi="Arial" w:cs="Arial"/>
          <w:sz w:val="24"/>
          <w:szCs w:val="24"/>
        </w:rPr>
        <w:t>other professionals?</w:t>
      </w:r>
    </w:p>
    <w:p w14:paraId="78F417BE" w14:textId="77777777" w:rsidR="00996864" w:rsidRPr="00592CFC" w:rsidRDefault="00996864" w:rsidP="00362225">
      <w:pPr>
        <w:pStyle w:val="ListParagraph"/>
        <w:widowControl w:val="0"/>
        <w:numPr>
          <w:ilvl w:val="0"/>
          <w:numId w:val="6"/>
        </w:numPr>
        <w:spacing w:after="0" w:line="240" w:lineRule="auto"/>
        <w:rPr>
          <w:rFonts w:ascii="Arial" w:hAnsi="Arial" w:cs="Arial"/>
          <w:sz w:val="24"/>
          <w:szCs w:val="24"/>
        </w:rPr>
      </w:pPr>
      <w:r w:rsidRPr="008B30BF">
        <w:rPr>
          <w:rFonts w:ascii="Arial" w:hAnsi="Arial" w:cs="Arial"/>
          <w:sz w:val="24"/>
          <w:szCs w:val="24"/>
        </w:rPr>
        <w:t xml:space="preserve">How severe is the risk? </w:t>
      </w:r>
      <w:r w:rsidRPr="008B30BF">
        <w:rPr>
          <w:rFonts w:ascii="Arial" w:hAnsi="Arial" w:cs="Arial"/>
          <w:i/>
          <w:iCs/>
          <w:sz w:val="24"/>
          <w:szCs w:val="24"/>
        </w:rPr>
        <w:t>Using the risk rating scale (Appendix One).</w:t>
      </w:r>
    </w:p>
    <w:p w14:paraId="473FDDBE" w14:textId="0ACB941E" w:rsidR="00996864" w:rsidRPr="008B30BF" w:rsidRDefault="00996864" w:rsidP="00362225">
      <w:pPr>
        <w:pStyle w:val="ListParagraph"/>
        <w:widowControl w:val="0"/>
        <w:numPr>
          <w:ilvl w:val="0"/>
          <w:numId w:val="6"/>
        </w:numPr>
        <w:spacing w:after="0" w:line="240" w:lineRule="auto"/>
        <w:rPr>
          <w:rFonts w:ascii="Arial" w:hAnsi="Arial" w:cs="Arial"/>
          <w:sz w:val="24"/>
          <w:szCs w:val="24"/>
        </w:rPr>
      </w:pPr>
      <w:r w:rsidRPr="008B30BF">
        <w:rPr>
          <w:rFonts w:ascii="Arial" w:hAnsi="Arial" w:cs="Arial"/>
          <w:sz w:val="24"/>
          <w:szCs w:val="24"/>
        </w:rPr>
        <w:t>What is in place to reduce and mitigate risks?</w:t>
      </w:r>
      <w:r w:rsidR="00CB1895">
        <w:rPr>
          <w:rFonts w:ascii="Arial" w:hAnsi="Arial" w:cs="Arial"/>
          <w:sz w:val="24"/>
          <w:szCs w:val="24"/>
        </w:rPr>
        <w:t xml:space="preserve"> Are there any protective factors?</w:t>
      </w:r>
      <w:r w:rsidR="005A6B94">
        <w:rPr>
          <w:rFonts w:ascii="Arial" w:hAnsi="Arial" w:cs="Arial"/>
          <w:sz w:val="24"/>
          <w:szCs w:val="24"/>
        </w:rPr>
        <w:t xml:space="preserve"> </w:t>
      </w:r>
      <w:r w:rsidR="00937B96">
        <w:rPr>
          <w:rFonts w:ascii="Arial" w:hAnsi="Arial" w:cs="Arial"/>
          <w:sz w:val="24"/>
          <w:szCs w:val="24"/>
        </w:rPr>
        <w:t>Is there anything working well?</w:t>
      </w:r>
    </w:p>
    <w:p w14:paraId="2458597C" w14:textId="77777777" w:rsidR="00FF1501" w:rsidRDefault="00FF1501" w:rsidP="00FF1501">
      <w:pPr>
        <w:rPr>
          <w:rFonts w:ascii="Arial" w:hAnsi="Arial" w:cs="Arial"/>
          <w:sz w:val="24"/>
          <w:szCs w:val="24"/>
          <w:lang w:val="en-US"/>
        </w:rPr>
      </w:pPr>
    </w:p>
    <w:p w14:paraId="528EE0A7" w14:textId="3EFE6E25" w:rsidR="00FF1501" w:rsidRPr="00FF1501" w:rsidRDefault="00FF1501" w:rsidP="00FF1501">
      <w:pPr>
        <w:rPr>
          <w:rFonts w:ascii="Arial" w:hAnsi="Arial" w:cs="Arial"/>
          <w:color w:val="9BBB59" w:themeColor="accent3"/>
          <w:sz w:val="24"/>
          <w:szCs w:val="24"/>
          <w:lang w:val="en-US"/>
        </w:rPr>
      </w:pPr>
      <w:r>
        <w:rPr>
          <w:rFonts w:ascii="Arial" w:hAnsi="Arial" w:cs="Arial"/>
          <w:color w:val="9BBB59" w:themeColor="accent3"/>
          <w:sz w:val="24"/>
          <w:szCs w:val="24"/>
          <w:lang w:val="en-US"/>
        </w:rPr>
        <w:t>Limited example</w:t>
      </w:r>
      <w:r w:rsidRPr="00054562">
        <w:rPr>
          <w:rFonts w:ascii="Arial" w:hAnsi="Arial" w:cs="Arial"/>
          <w:color w:val="9BBB59" w:themeColor="accent3"/>
          <w:sz w:val="24"/>
          <w:szCs w:val="24"/>
          <w:lang w:val="en-US"/>
        </w:rPr>
        <w:t>:</w:t>
      </w:r>
    </w:p>
    <w:p w14:paraId="0881E0EE" w14:textId="1976FCC1" w:rsidR="00FF1501" w:rsidRDefault="00FF1501" w:rsidP="00FF1501">
      <w:pPr>
        <w:rPr>
          <w:rFonts w:ascii="Arial" w:hAnsi="Arial" w:cs="Arial"/>
          <w:i/>
          <w:iCs/>
          <w:sz w:val="24"/>
          <w:szCs w:val="24"/>
        </w:rPr>
      </w:pPr>
      <w:r>
        <w:rPr>
          <w:rFonts w:ascii="Arial" w:hAnsi="Arial" w:cs="Arial"/>
          <w:i/>
          <w:iCs/>
          <w:sz w:val="24"/>
          <w:szCs w:val="24"/>
        </w:rPr>
        <w:t>“Risk of medication mismanagement”.</w:t>
      </w:r>
    </w:p>
    <w:p w14:paraId="799ECFC4" w14:textId="080B9E73" w:rsidR="00FF1501" w:rsidRDefault="00FF1501" w:rsidP="00FF1501">
      <w:pPr>
        <w:rPr>
          <w:rFonts w:ascii="Arial" w:hAnsi="Arial" w:cs="Arial"/>
          <w:sz w:val="24"/>
          <w:szCs w:val="24"/>
        </w:rPr>
      </w:pPr>
      <w:r>
        <w:rPr>
          <w:rFonts w:ascii="Arial" w:hAnsi="Arial" w:cs="Arial"/>
          <w:sz w:val="24"/>
          <w:szCs w:val="24"/>
        </w:rPr>
        <w:t xml:space="preserve">This does not tell us what the actual risk is, as it can be interpreted in many ways. Is the risk because of dexterity or </w:t>
      </w:r>
      <w:r w:rsidR="00E716B5">
        <w:rPr>
          <w:rFonts w:ascii="Arial" w:hAnsi="Arial" w:cs="Arial"/>
          <w:sz w:val="24"/>
          <w:szCs w:val="24"/>
        </w:rPr>
        <w:t>cognitive</w:t>
      </w:r>
      <w:r>
        <w:rPr>
          <w:rFonts w:ascii="Arial" w:hAnsi="Arial" w:cs="Arial"/>
          <w:sz w:val="24"/>
          <w:szCs w:val="24"/>
        </w:rPr>
        <w:t xml:space="preserve"> </w:t>
      </w:r>
      <w:r w:rsidR="00E716B5">
        <w:rPr>
          <w:rFonts w:ascii="Arial" w:hAnsi="Arial" w:cs="Arial"/>
          <w:sz w:val="24"/>
          <w:szCs w:val="24"/>
        </w:rPr>
        <w:t>issue</w:t>
      </w:r>
      <w:r>
        <w:rPr>
          <w:rFonts w:ascii="Arial" w:hAnsi="Arial" w:cs="Arial"/>
          <w:sz w:val="24"/>
          <w:szCs w:val="24"/>
        </w:rPr>
        <w:t xml:space="preserve">s? Is it because the person is at risk of </w:t>
      </w:r>
      <w:r>
        <w:rPr>
          <w:rFonts w:ascii="Arial" w:hAnsi="Arial" w:cs="Arial"/>
          <w:sz w:val="24"/>
          <w:szCs w:val="24"/>
        </w:rPr>
        <w:lastRenderedPageBreak/>
        <w:t>overdosing due to mental health problems? It leaves more questions than providing a clear overview of the risk you have identified.</w:t>
      </w:r>
    </w:p>
    <w:p w14:paraId="6A197A78" w14:textId="77777777" w:rsidR="00417650" w:rsidRDefault="00417650" w:rsidP="00FF1501">
      <w:pPr>
        <w:rPr>
          <w:rFonts w:ascii="Arial" w:hAnsi="Arial" w:cs="Arial"/>
          <w:sz w:val="24"/>
          <w:szCs w:val="24"/>
          <w:lang w:val="en-US"/>
        </w:rPr>
      </w:pPr>
    </w:p>
    <w:p w14:paraId="1C2C6199" w14:textId="77777777" w:rsidR="00CF2C59" w:rsidRDefault="00CF2C59" w:rsidP="00FF1501">
      <w:pPr>
        <w:rPr>
          <w:rFonts w:ascii="Arial" w:hAnsi="Arial" w:cs="Arial"/>
          <w:sz w:val="24"/>
          <w:szCs w:val="24"/>
          <w:lang w:val="en-US"/>
        </w:rPr>
      </w:pPr>
    </w:p>
    <w:p w14:paraId="60B31D2A" w14:textId="28993526" w:rsidR="00FF1501" w:rsidRPr="00054562" w:rsidRDefault="00FF1501" w:rsidP="00FF1501">
      <w:pPr>
        <w:rPr>
          <w:rFonts w:ascii="Arial" w:hAnsi="Arial" w:cs="Arial"/>
          <w:color w:val="9BBB59" w:themeColor="accent3"/>
          <w:sz w:val="24"/>
          <w:szCs w:val="24"/>
          <w:lang w:val="en-US"/>
        </w:rPr>
      </w:pPr>
      <w:r>
        <w:rPr>
          <w:rFonts w:ascii="Arial" w:hAnsi="Arial" w:cs="Arial"/>
          <w:color w:val="9BBB59" w:themeColor="accent3"/>
          <w:sz w:val="24"/>
          <w:szCs w:val="24"/>
          <w:lang w:val="en-US"/>
        </w:rPr>
        <w:t>Improved example</w:t>
      </w:r>
      <w:r w:rsidRPr="00054562">
        <w:rPr>
          <w:rFonts w:ascii="Arial" w:hAnsi="Arial" w:cs="Arial"/>
          <w:color w:val="9BBB59" w:themeColor="accent3"/>
          <w:sz w:val="24"/>
          <w:szCs w:val="24"/>
          <w:lang w:val="en-US"/>
        </w:rPr>
        <w:t>:</w:t>
      </w:r>
    </w:p>
    <w:p w14:paraId="3ACCBCE9" w14:textId="23046760" w:rsidR="00765742" w:rsidRDefault="00FF1501" w:rsidP="00765742">
      <w:pPr>
        <w:rPr>
          <w:rFonts w:ascii="Arial" w:hAnsi="Arial" w:cs="Arial"/>
          <w:i/>
          <w:iCs/>
          <w:sz w:val="24"/>
          <w:szCs w:val="24"/>
        </w:rPr>
      </w:pPr>
      <w:r>
        <w:rPr>
          <w:rFonts w:ascii="Arial" w:hAnsi="Arial" w:cs="Arial"/>
          <w:i/>
          <w:iCs/>
          <w:sz w:val="24"/>
          <w:szCs w:val="24"/>
        </w:rPr>
        <w:t xml:space="preserve">“John does not remember to take his medication as prescribed due to his symptoms of dementia. John was able to independently manage his medications up until a few months ago, but his wife Sharon has reported that the situation has deteriorated as his memory has become poorer. Sharon says that John will easily get frustrated when she prompts to support him take his medication, as he feels he has already taken it. Sharon has tried to talk to him, showing him the </w:t>
      </w:r>
      <w:proofErr w:type="spellStart"/>
      <w:r>
        <w:rPr>
          <w:rFonts w:ascii="Arial" w:hAnsi="Arial" w:cs="Arial"/>
          <w:i/>
          <w:iCs/>
          <w:sz w:val="24"/>
          <w:szCs w:val="24"/>
        </w:rPr>
        <w:t>dossette</w:t>
      </w:r>
      <w:proofErr w:type="spellEnd"/>
      <w:r>
        <w:rPr>
          <w:rFonts w:ascii="Arial" w:hAnsi="Arial" w:cs="Arial"/>
          <w:i/>
          <w:iCs/>
          <w:sz w:val="24"/>
          <w:szCs w:val="24"/>
        </w:rPr>
        <w:t xml:space="preserve"> box to prove that he hasn’t taken any for the day, but he does not believe her. Sharon is concerned as the medication does help reduce his anxiety as well as help him sleep at night and without it, she has noticed how this affects him. Sharon is needing to spend more time trying to settle John, particularly at night-time and she also confided that she is starting to feel overwhelmed by the whole situation”.</w:t>
      </w:r>
    </w:p>
    <w:p w14:paraId="12A674FF" w14:textId="77777777" w:rsidR="005978BB" w:rsidRPr="005978BB" w:rsidRDefault="005978BB" w:rsidP="00765742">
      <w:pPr>
        <w:rPr>
          <w:rFonts w:ascii="Arial" w:hAnsi="Arial" w:cs="Arial"/>
          <w:i/>
          <w:iCs/>
          <w:sz w:val="24"/>
          <w:szCs w:val="24"/>
        </w:rPr>
      </w:pPr>
    </w:p>
    <w:p w14:paraId="6488C51A" w14:textId="4D31D845" w:rsidR="00765742" w:rsidRDefault="00765742" w:rsidP="00765742">
      <w:pPr>
        <w:rPr>
          <w:rFonts w:ascii="Arial" w:hAnsi="Arial" w:cs="Arial"/>
          <w:sz w:val="24"/>
          <w:szCs w:val="24"/>
        </w:rPr>
      </w:pPr>
      <w:r>
        <w:rPr>
          <w:rFonts w:ascii="Arial" w:hAnsi="Arial" w:cs="Arial"/>
          <w:sz w:val="24"/>
          <w:szCs w:val="24"/>
        </w:rPr>
        <w:t>In the assessment you will also need to consider:</w:t>
      </w:r>
    </w:p>
    <w:p w14:paraId="55B5F480" w14:textId="7571DDD2" w:rsidR="00765742" w:rsidRPr="00EB08A6" w:rsidRDefault="00765742" w:rsidP="00765742">
      <w:pPr>
        <w:rPr>
          <w:rFonts w:ascii="Arial" w:hAnsi="Arial" w:cs="Arial"/>
          <w:b/>
          <w:bCs/>
          <w:color w:val="9BBB59" w:themeColor="accent3"/>
          <w:sz w:val="24"/>
          <w:szCs w:val="24"/>
        </w:rPr>
      </w:pPr>
      <w:r w:rsidRPr="00EB08A6">
        <w:rPr>
          <w:rFonts w:ascii="Arial" w:hAnsi="Arial" w:cs="Arial"/>
          <w:b/>
          <w:bCs/>
          <w:color w:val="9BBB59" w:themeColor="accent3"/>
          <w:sz w:val="24"/>
          <w:szCs w:val="24"/>
        </w:rPr>
        <w:t xml:space="preserve">What is working well with managing or mitigating the risk? </w:t>
      </w:r>
    </w:p>
    <w:p w14:paraId="4071C91D" w14:textId="77777777" w:rsidR="00765742" w:rsidRPr="00765742" w:rsidRDefault="00765742" w:rsidP="00765742">
      <w:pPr>
        <w:pStyle w:val="ListParagraph"/>
        <w:numPr>
          <w:ilvl w:val="0"/>
          <w:numId w:val="27"/>
        </w:numPr>
        <w:spacing w:after="0" w:line="240" w:lineRule="auto"/>
        <w:rPr>
          <w:rFonts w:ascii="Arial" w:eastAsia="Times New Roman" w:hAnsi="Arial" w:cs="Arial"/>
          <w:i/>
          <w:iCs/>
          <w:sz w:val="24"/>
          <w:szCs w:val="24"/>
        </w:rPr>
      </w:pPr>
      <w:r w:rsidRPr="00765742">
        <w:rPr>
          <w:rFonts w:ascii="Arial" w:eastAsia="Times New Roman" w:hAnsi="Arial" w:cs="Arial"/>
          <w:i/>
          <w:iCs/>
          <w:sz w:val="24"/>
          <w:szCs w:val="24"/>
        </w:rPr>
        <w:t>Are there any protective factors?</w:t>
      </w:r>
    </w:p>
    <w:p w14:paraId="683D259D" w14:textId="77777777" w:rsidR="00765742" w:rsidRPr="00765742" w:rsidRDefault="00765742" w:rsidP="00765742">
      <w:pPr>
        <w:pStyle w:val="ListParagraph"/>
        <w:numPr>
          <w:ilvl w:val="0"/>
          <w:numId w:val="27"/>
        </w:numPr>
        <w:spacing w:after="0" w:line="240" w:lineRule="auto"/>
        <w:rPr>
          <w:rFonts w:ascii="Arial" w:eastAsia="Times New Roman" w:hAnsi="Arial" w:cs="Arial"/>
          <w:i/>
          <w:iCs/>
          <w:sz w:val="24"/>
          <w:szCs w:val="24"/>
        </w:rPr>
      </w:pPr>
      <w:r w:rsidRPr="00765742">
        <w:rPr>
          <w:rFonts w:ascii="Arial" w:eastAsia="Times New Roman" w:hAnsi="Arial" w:cs="Arial"/>
          <w:i/>
          <w:iCs/>
          <w:sz w:val="24"/>
          <w:szCs w:val="24"/>
        </w:rPr>
        <w:t>Are they sustainable?</w:t>
      </w:r>
    </w:p>
    <w:p w14:paraId="0CD8EE33" w14:textId="77777777" w:rsidR="00765742" w:rsidRPr="00765742" w:rsidRDefault="00765742" w:rsidP="00765742">
      <w:pPr>
        <w:pStyle w:val="ListParagraph"/>
        <w:numPr>
          <w:ilvl w:val="0"/>
          <w:numId w:val="27"/>
        </w:numPr>
        <w:spacing w:after="0" w:line="240" w:lineRule="auto"/>
        <w:rPr>
          <w:rFonts w:ascii="Arial" w:eastAsia="Times New Roman" w:hAnsi="Arial" w:cs="Arial"/>
          <w:i/>
          <w:iCs/>
          <w:sz w:val="24"/>
          <w:szCs w:val="24"/>
        </w:rPr>
      </w:pPr>
      <w:r w:rsidRPr="00765742">
        <w:rPr>
          <w:rFonts w:ascii="Arial" w:eastAsia="Times New Roman" w:hAnsi="Arial" w:cs="Arial"/>
          <w:i/>
          <w:iCs/>
          <w:sz w:val="24"/>
          <w:szCs w:val="24"/>
        </w:rPr>
        <w:t>Are there any support networks?</w:t>
      </w:r>
    </w:p>
    <w:p w14:paraId="7936DF29" w14:textId="77777777" w:rsidR="00765742" w:rsidRPr="00765742" w:rsidRDefault="00765742" w:rsidP="00765742">
      <w:pPr>
        <w:pStyle w:val="ListParagraph"/>
        <w:numPr>
          <w:ilvl w:val="0"/>
          <w:numId w:val="27"/>
        </w:numPr>
        <w:spacing w:after="0" w:line="240" w:lineRule="auto"/>
        <w:rPr>
          <w:rFonts w:ascii="Arial" w:eastAsia="Times New Roman" w:hAnsi="Arial" w:cs="Arial"/>
          <w:i/>
          <w:iCs/>
          <w:sz w:val="24"/>
          <w:szCs w:val="24"/>
        </w:rPr>
      </w:pPr>
      <w:r w:rsidRPr="00765742">
        <w:rPr>
          <w:rFonts w:ascii="Arial" w:eastAsia="Times New Roman" w:hAnsi="Arial" w:cs="Arial"/>
          <w:i/>
          <w:iCs/>
          <w:sz w:val="24"/>
          <w:szCs w:val="24"/>
        </w:rPr>
        <w:t>Is the person at risk resilient?</w:t>
      </w:r>
    </w:p>
    <w:p w14:paraId="491C106B" w14:textId="77777777" w:rsidR="00765742" w:rsidRPr="00765742" w:rsidRDefault="00765742" w:rsidP="00765742">
      <w:pPr>
        <w:pStyle w:val="ListParagraph"/>
        <w:numPr>
          <w:ilvl w:val="0"/>
          <w:numId w:val="27"/>
        </w:numPr>
        <w:spacing w:after="0" w:line="240" w:lineRule="auto"/>
        <w:rPr>
          <w:rFonts w:ascii="Arial" w:eastAsia="Times New Roman" w:hAnsi="Arial" w:cs="Arial"/>
          <w:i/>
          <w:iCs/>
          <w:sz w:val="24"/>
          <w:szCs w:val="24"/>
        </w:rPr>
      </w:pPr>
      <w:r w:rsidRPr="00765742">
        <w:rPr>
          <w:rFonts w:ascii="Arial" w:eastAsia="Times New Roman" w:hAnsi="Arial" w:cs="Arial"/>
          <w:i/>
          <w:iCs/>
          <w:sz w:val="24"/>
          <w:szCs w:val="24"/>
        </w:rPr>
        <w:t>Have you included the views of the person and that of relevant others such as friends, family, carers, care providers and other professionals?</w:t>
      </w:r>
    </w:p>
    <w:p w14:paraId="54AEC1B2" w14:textId="77777777" w:rsidR="00765742" w:rsidRDefault="00765742" w:rsidP="00765742">
      <w:pPr>
        <w:pStyle w:val="ListParagraph"/>
        <w:rPr>
          <w:rFonts w:ascii="Arial" w:hAnsi="Arial" w:cs="Arial"/>
          <w:sz w:val="24"/>
          <w:szCs w:val="24"/>
        </w:rPr>
      </w:pPr>
    </w:p>
    <w:p w14:paraId="4F49A7EC" w14:textId="77777777" w:rsidR="00765742" w:rsidRPr="00EB08A6" w:rsidRDefault="00765742" w:rsidP="00765742">
      <w:pPr>
        <w:pStyle w:val="ListParagraph"/>
        <w:rPr>
          <w:rFonts w:ascii="Arial" w:hAnsi="Arial" w:cs="Arial"/>
          <w:color w:val="9BBB59" w:themeColor="accent3"/>
          <w:sz w:val="24"/>
          <w:szCs w:val="24"/>
        </w:rPr>
      </w:pPr>
    </w:p>
    <w:p w14:paraId="60D591B5" w14:textId="6126A729" w:rsidR="00765742" w:rsidRPr="00EB08A6" w:rsidRDefault="00765742" w:rsidP="00EB08A6">
      <w:pPr>
        <w:rPr>
          <w:rFonts w:ascii="Arial" w:hAnsi="Arial" w:cs="Arial"/>
          <w:b/>
          <w:bCs/>
          <w:color w:val="9BBB59" w:themeColor="accent3"/>
          <w:sz w:val="24"/>
          <w:szCs w:val="24"/>
        </w:rPr>
      </w:pPr>
      <w:r w:rsidRPr="00EB08A6">
        <w:rPr>
          <w:rFonts w:ascii="Arial" w:hAnsi="Arial" w:cs="Arial"/>
          <w:b/>
          <w:bCs/>
          <w:color w:val="9BBB59" w:themeColor="accent3"/>
          <w:sz w:val="24"/>
          <w:szCs w:val="24"/>
        </w:rPr>
        <w:t xml:space="preserve">Actions - What needs to happen next? </w:t>
      </w:r>
    </w:p>
    <w:p w14:paraId="7C43B114" w14:textId="5FF836FD" w:rsidR="00765742" w:rsidRDefault="00765742" w:rsidP="00EB08A6">
      <w:pPr>
        <w:pStyle w:val="ListParagraph"/>
        <w:ind w:left="0"/>
        <w:rPr>
          <w:rFonts w:ascii="Arial" w:hAnsi="Arial" w:cs="Arial"/>
          <w:sz w:val="24"/>
          <w:szCs w:val="24"/>
        </w:rPr>
      </w:pPr>
      <w:r>
        <w:rPr>
          <w:rFonts w:ascii="Arial" w:hAnsi="Arial" w:cs="Arial"/>
          <w:sz w:val="24"/>
          <w:szCs w:val="24"/>
        </w:rPr>
        <w:t xml:space="preserve">At assessment stage, you may identify several areas of potential support or plans to address the risk(s) highlighted. </w:t>
      </w:r>
      <w:proofErr w:type="gramStart"/>
      <w:r>
        <w:rPr>
          <w:rFonts w:ascii="Arial" w:hAnsi="Arial" w:cs="Arial"/>
          <w:sz w:val="24"/>
          <w:szCs w:val="24"/>
        </w:rPr>
        <w:t>So</w:t>
      </w:r>
      <w:proofErr w:type="gramEnd"/>
      <w:r>
        <w:rPr>
          <w:rFonts w:ascii="Arial" w:hAnsi="Arial" w:cs="Arial"/>
          <w:sz w:val="24"/>
          <w:szCs w:val="24"/>
        </w:rPr>
        <w:t xml:space="preserve"> you can summarise in this section, the many options that may be explored. </w:t>
      </w:r>
      <w:r w:rsidR="00C57F7B">
        <w:rPr>
          <w:rFonts w:ascii="Arial" w:hAnsi="Arial" w:cs="Arial"/>
          <w:i/>
          <w:iCs/>
          <w:sz w:val="24"/>
          <w:szCs w:val="24"/>
        </w:rPr>
        <w:t xml:space="preserve">In the example of </w:t>
      </w:r>
      <w:r>
        <w:rPr>
          <w:rFonts w:ascii="Arial" w:hAnsi="Arial" w:cs="Arial"/>
          <w:i/>
          <w:iCs/>
          <w:sz w:val="24"/>
          <w:szCs w:val="24"/>
        </w:rPr>
        <w:t xml:space="preserve">John, this may include consideration of a care package, medication review, carers referral for Sharon, any other informal support that could be provided by friends and family, respite options, TEC options that may support </w:t>
      </w:r>
      <w:r w:rsidR="00C57F7B">
        <w:rPr>
          <w:rFonts w:ascii="Arial" w:hAnsi="Arial" w:cs="Arial"/>
          <w:i/>
          <w:iCs/>
          <w:sz w:val="24"/>
          <w:szCs w:val="24"/>
        </w:rPr>
        <w:t>him</w:t>
      </w:r>
      <w:r>
        <w:rPr>
          <w:rFonts w:ascii="Arial" w:hAnsi="Arial" w:cs="Arial"/>
          <w:i/>
          <w:iCs/>
          <w:sz w:val="24"/>
          <w:szCs w:val="24"/>
        </w:rPr>
        <w:t xml:space="preserve"> to take his medication more independently etc</w:t>
      </w:r>
      <w:r>
        <w:rPr>
          <w:rFonts w:ascii="Arial" w:hAnsi="Arial" w:cs="Arial"/>
          <w:sz w:val="24"/>
          <w:szCs w:val="24"/>
        </w:rPr>
        <w:t>.</w:t>
      </w:r>
    </w:p>
    <w:p w14:paraId="4BED54C9" w14:textId="77777777" w:rsidR="00765742" w:rsidRDefault="00765742" w:rsidP="00765742">
      <w:pPr>
        <w:pStyle w:val="ListParagraph"/>
        <w:rPr>
          <w:rFonts w:ascii="Arial" w:hAnsi="Arial" w:cs="Arial"/>
          <w:sz w:val="24"/>
          <w:szCs w:val="24"/>
        </w:rPr>
      </w:pPr>
    </w:p>
    <w:p w14:paraId="5B941D9D" w14:textId="77777777" w:rsidR="00F003D5" w:rsidRDefault="00F003D5" w:rsidP="00EB08A6">
      <w:pPr>
        <w:rPr>
          <w:rFonts w:ascii="Arial" w:hAnsi="Arial" w:cs="Arial"/>
          <w:sz w:val="24"/>
          <w:szCs w:val="24"/>
        </w:rPr>
      </w:pPr>
    </w:p>
    <w:p w14:paraId="42F9D54B" w14:textId="77777777" w:rsidR="00F003D5" w:rsidRDefault="00F003D5" w:rsidP="00EB08A6">
      <w:pPr>
        <w:rPr>
          <w:rFonts w:ascii="Arial" w:hAnsi="Arial" w:cs="Arial"/>
          <w:sz w:val="24"/>
          <w:szCs w:val="24"/>
        </w:rPr>
      </w:pPr>
    </w:p>
    <w:p w14:paraId="6ADA7B0F" w14:textId="5C40F4BD" w:rsidR="00765742" w:rsidRPr="00EB08A6" w:rsidRDefault="00765742" w:rsidP="00EB08A6">
      <w:pPr>
        <w:rPr>
          <w:rFonts w:ascii="Arial" w:hAnsi="Arial" w:cs="Arial"/>
          <w:sz w:val="24"/>
          <w:szCs w:val="24"/>
        </w:rPr>
      </w:pPr>
      <w:r w:rsidRPr="00EB08A6">
        <w:rPr>
          <w:rFonts w:ascii="Arial" w:hAnsi="Arial" w:cs="Arial"/>
          <w:sz w:val="24"/>
          <w:szCs w:val="24"/>
        </w:rPr>
        <w:lastRenderedPageBreak/>
        <w:t>Points to consider:</w:t>
      </w:r>
    </w:p>
    <w:p w14:paraId="5AAFD8B2" w14:textId="77777777" w:rsidR="00765742" w:rsidRDefault="00765742" w:rsidP="00765742">
      <w:pPr>
        <w:pStyle w:val="ListParagraph"/>
        <w:rPr>
          <w:rFonts w:ascii="Arial" w:hAnsi="Arial" w:cs="Arial"/>
          <w:sz w:val="24"/>
          <w:szCs w:val="24"/>
        </w:rPr>
      </w:pPr>
    </w:p>
    <w:p w14:paraId="27191462" w14:textId="77777777" w:rsidR="00765742" w:rsidRDefault="00765742" w:rsidP="00765742">
      <w:pPr>
        <w:pStyle w:val="ListParagraph"/>
        <w:numPr>
          <w:ilvl w:val="0"/>
          <w:numId w:val="2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At assessment stage, some people may not meet the eligibility criteria, so they will still require the opportunity in their assessment, to record and evidence how risks are managed.</w:t>
      </w:r>
    </w:p>
    <w:p w14:paraId="34087637" w14:textId="77777777" w:rsidR="00C57F7B" w:rsidRDefault="00C57F7B" w:rsidP="00C57F7B">
      <w:pPr>
        <w:pStyle w:val="ListParagraph"/>
        <w:spacing w:after="0" w:line="240" w:lineRule="auto"/>
        <w:ind w:left="360"/>
        <w:contextualSpacing w:val="0"/>
        <w:rPr>
          <w:rFonts w:ascii="Arial" w:eastAsia="Times New Roman" w:hAnsi="Arial" w:cs="Arial"/>
          <w:sz w:val="24"/>
          <w:szCs w:val="24"/>
        </w:rPr>
      </w:pPr>
    </w:p>
    <w:p w14:paraId="082FC6C7" w14:textId="1E620FB1" w:rsidR="00765742" w:rsidRDefault="00765742" w:rsidP="00765742">
      <w:pPr>
        <w:pStyle w:val="ListParagraph"/>
        <w:numPr>
          <w:ilvl w:val="0"/>
          <w:numId w:val="2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The risk section of the assessment </w:t>
      </w:r>
      <w:r>
        <w:rPr>
          <w:rFonts w:ascii="Arial" w:eastAsia="Times New Roman" w:hAnsi="Arial" w:cs="Arial"/>
          <w:b/>
          <w:bCs/>
          <w:sz w:val="24"/>
          <w:szCs w:val="24"/>
        </w:rPr>
        <w:t>does pull through</w:t>
      </w:r>
      <w:r>
        <w:rPr>
          <w:rFonts w:ascii="Arial" w:eastAsia="Times New Roman" w:hAnsi="Arial" w:cs="Arial"/>
          <w:sz w:val="24"/>
          <w:szCs w:val="24"/>
        </w:rPr>
        <w:t xml:space="preserve"> when a Risk Assessment and Management Plan (RAMP) is required. </w:t>
      </w:r>
    </w:p>
    <w:p w14:paraId="335EF4DD" w14:textId="77777777" w:rsidR="00C57F7B" w:rsidRPr="00C57F7B" w:rsidRDefault="00C57F7B" w:rsidP="00C57F7B">
      <w:pPr>
        <w:spacing w:after="0" w:line="240" w:lineRule="auto"/>
        <w:rPr>
          <w:rFonts w:ascii="Arial" w:eastAsia="Times New Roman" w:hAnsi="Arial" w:cs="Arial"/>
          <w:sz w:val="24"/>
          <w:szCs w:val="24"/>
        </w:rPr>
      </w:pPr>
    </w:p>
    <w:p w14:paraId="2BE9653C" w14:textId="77777777" w:rsidR="00765742" w:rsidRDefault="00765742" w:rsidP="00765742">
      <w:pPr>
        <w:pStyle w:val="ListParagraph"/>
        <w:numPr>
          <w:ilvl w:val="0"/>
          <w:numId w:val="2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The risk section of the assessment </w:t>
      </w:r>
      <w:r w:rsidRPr="006E0519">
        <w:rPr>
          <w:rFonts w:ascii="Arial" w:eastAsia="Times New Roman" w:hAnsi="Arial" w:cs="Arial"/>
          <w:b/>
          <w:bCs/>
          <w:sz w:val="24"/>
          <w:szCs w:val="24"/>
        </w:rPr>
        <w:t>does not pull through</w:t>
      </w:r>
      <w:r>
        <w:rPr>
          <w:rFonts w:ascii="Arial" w:eastAsia="Times New Roman" w:hAnsi="Arial" w:cs="Arial"/>
          <w:sz w:val="24"/>
          <w:szCs w:val="24"/>
        </w:rPr>
        <w:t xml:space="preserve"> to the care and support plan for various reasons firstly for formatting reasons on Mosaic which supports people to read their documentation more clearly when printed. </w:t>
      </w:r>
    </w:p>
    <w:p w14:paraId="2A19893F" w14:textId="77777777" w:rsidR="00C57F7B" w:rsidRPr="00C57F7B" w:rsidRDefault="00C57F7B" w:rsidP="00C57F7B">
      <w:pPr>
        <w:spacing w:after="0" w:line="240" w:lineRule="auto"/>
        <w:rPr>
          <w:rFonts w:ascii="Arial" w:eastAsia="Times New Roman" w:hAnsi="Arial" w:cs="Arial"/>
          <w:sz w:val="24"/>
          <w:szCs w:val="24"/>
        </w:rPr>
      </w:pPr>
    </w:p>
    <w:p w14:paraId="33DD7754" w14:textId="77777777" w:rsidR="00765742" w:rsidRDefault="00765742" w:rsidP="00765742">
      <w:pPr>
        <w:pStyle w:val="ListParagraph"/>
        <w:numPr>
          <w:ilvl w:val="0"/>
          <w:numId w:val="2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The Care and Support Plan is the next stage after the assessment, which may take place at the same time, but for others it will be another conversation at another time. Some people may want to have some time to think about what support they would like, so your assessment would be a summary of </w:t>
      </w:r>
      <w:r>
        <w:rPr>
          <w:rFonts w:ascii="Arial" w:eastAsia="Times New Roman" w:hAnsi="Arial" w:cs="Arial"/>
          <w:b/>
          <w:bCs/>
          <w:sz w:val="24"/>
          <w:szCs w:val="24"/>
        </w:rPr>
        <w:t>potential next actions. You do not want to pre-empt decisions or next steps in your assessment, as this is what the care and support plan will evidence.</w:t>
      </w:r>
    </w:p>
    <w:p w14:paraId="5237A4C3" w14:textId="77777777" w:rsidR="00765742" w:rsidRDefault="00765742" w:rsidP="00765742">
      <w:pPr>
        <w:rPr>
          <w:rFonts w:ascii="Arial" w:hAnsi="Arial" w:cs="Arial"/>
          <w:sz w:val="24"/>
          <w:szCs w:val="24"/>
        </w:rPr>
      </w:pPr>
    </w:p>
    <w:p w14:paraId="5F8713C3" w14:textId="77777777" w:rsidR="004B5571" w:rsidRDefault="004B5571" w:rsidP="00765742">
      <w:pPr>
        <w:rPr>
          <w:rFonts w:ascii="Arial" w:hAnsi="Arial" w:cs="Arial"/>
          <w:sz w:val="24"/>
          <w:szCs w:val="24"/>
        </w:rPr>
      </w:pPr>
    </w:p>
    <w:p w14:paraId="34BCDFF2" w14:textId="1E1AFAD2" w:rsidR="00765742" w:rsidRPr="00C019DF" w:rsidRDefault="00765742" w:rsidP="00C019DF">
      <w:pPr>
        <w:pStyle w:val="Heading2"/>
        <w:spacing w:before="0" w:after="200"/>
        <w:rPr>
          <w:rFonts w:ascii="Arial" w:hAnsi="Arial" w:cs="Arial"/>
          <w:b/>
          <w:bCs/>
          <w:color w:val="9BBB59" w:themeColor="accent3"/>
          <w:sz w:val="28"/>
          <w:szCs w:val="28"/>
          <w:lang w:val="en-US"/>
        </w:rPr>
      </w:pPr>
      <w:bookmarkStart w:id="40" w:name="_Toc160812284"/>
      <w:r w:rsidRPr="00C019DF">
        <w:rPr>
          <w:rFonts w:ascii="Arial" w:hAnsi="Arial" w:cs="Arial"/>
          <w:b/>
          <w:bCs/>
          <w:color w:val="9BBB59" w:themeColor="accent3"/>
          <w:sz w:val="28"/>
          <w:szCs w:val="28"/>
          <w:lang w:val="en-US"/>
        </w:rPr>
        <w:t>Care and Support Plan risks:</w:t>
      </w:r>
      <w:bookmarkEnd w:id="40"/>
    </w:p>
    <w:p w14:paraId="4CE81A89" w14:textId="1F6CD1B7" w:rsidR="00765742" w:rsidRDefault="00765742" w:rsidP="006E0519">
      <w:pPr>
        <w:pStyle w:val="ListParagraph"/>
        <w:ind w:left="0"/>
        <w:rPr>
          <w:rFonts w:ascii="Arial" w:hAnsi="Arial" w:cs="Arial"/>
          <w:sz w:val="24"/>
          <w:szCs w:val="24"/>
        </w:rPr>
      </w:pPr>
      <w:r>
        <w:rPr>
          <w:rFonts w:ascii="Arial" w:hAnsi="Arial" w:cs="Arial"/>
          <w:sz w:val="24"/>
          <w:szCs w:val="24"/>
        </w:rPr>
        <w:t xml:space="preserve">It is not expected that you copy and paste risks from the assessment to the care and support plan, and it is not expected that you spend lots of time having to re-write risks in the care and support plan when you have already done this in the assessment. It is advised that you summarise the risks highlighted from your </w:t>
      </w:r>
      <w:r w:rsidR="00A36C6F">
        <w:rPr>
          <w:rFonts w:ascii="Arial" w:hAnsi="Arial" w:cs="Arial"/>
          <w:sz w:val="24"/>
          <w:szCs w:val="24"/>
        </w:rPr>
        <w:t>assessment and</w:t>
      </w:r>
      <w:r>
        <w:rPr>
          <w:rFonts w:ascii="Arial" w:hAnsi="Arial" w:cs="Arial"/>
          <w:sz w:val="24"/>
          <w:szCs w:val="24"/>
        </w:rPr>
        <w:t xml:space="preserve"> provide detail on </w:t>
      </w:r>
      <w:r>
        <w:rPr>
          <w:rFonts w:ascii="Arial" w:hAnsi="Arial" w:cs="Arial"/>
          <w:b/>
          <w:bCs/>
          <w:sz w:val="24"/>
          <w:szCs w:val="24"/>
        </w:rPr>
        <w:t>what has been agreed</w:t>
      </w:r>
      <w:r>
        <w:rPr>
          <w:rFonts w:ascii="Arial" w:hAnsi="Arial" w:cs="Arial"/>
          <w:sz w:val="24"/>
          <w:szCs w:val="24"/>
        </w:rPr>
        <w:t xml:space="preserve"> at the Care and Support Plan stage.</w:t>
      </w:r>
    </w:p>
    <w:p w14:paraId="7F4EC884" w14:textId="77777777" w:rsidR="00765742" w:rsidRDefault="00765742" w:rsidP="006E0519">
      <w:pPr>
        <w:pStyle w:val="ListParagraph"/>
        <w:ind w:left="0"/>
        <w:rPr>
          <w:rFonts w:ascii="Arial" w:hAnsi="Arial" w:cs="Arial"/>
          <w:sz w:val="24"/>
          <w:szCs w:val="24"/>
        </w:rPr>
      </w:pPr>
    </w:p>
    <w:p w14:paraId="0C6F6C7D" w14:textId="6BA9C945" w:rsidR="00765742" w:rsidRPr="006E0519" w:rsidRDefault="00765742" w:rsidP="006E0519">
      <w:pPr>
        <w:pStyle w:val="ListParagraph"/>
        <w:ind w:left="0"/>
        <w:rPr>
          <w:rFonts w:ascii="Arial" w:hAnsi="Arial" w:cs="Arial"/>
          <w:color w:val="9BBB59" w:themeColor="accent3"/>
          <w:sz w:val="24"/>
          <w:szCs w:val="24"/>
        </w:rPr>
      </w:pPr>
      <w:r w:rsidRPr="006E0519">
        <w:rPr>
          <w:rFonts w:ascii="Arial" w:hAnsi="Arial" w:cs="Arial"/>
          <w:color w:val="9BBB59" w:themeColor="accent3"/>
          <w:sz w:val="24"/>
          <w:szCs w:val="24"/>
        </w:rPr>
        <w:t xml:space="preserve">Care and Support Plan </w:t>
      </w:r>
      <w:r w:rsidR="008770DE">
        <w:rPr>
          <w:rFonts w:ascii="Arial" w:hAnsi="Arial" w:cs="Arial"/>
          <w:color w:val="9BBB59" w:themeColor="accent3"/>
          <w:sz w:val="24"/>
          <w:szCs w:val="24"/>
        </w:rPr>
        <w:t xml:space="preserve">risk </w:t>
      </w:r>
      <w:r w:rsidRPr="006E0519">
        <w:rPr>
          <w:rFonts w:ascii="Arial" w:hAnsi="Arial" w:cs="Arial"/>
          <w:color w:val="9BBB59" w:themeColor="accent3"/>
          <w:sz w:val="24"/>
          <w:szCs w:val="24"/>
        </w:rPr>
        <w:t>example:</w:t>
      </w:r>
    </w:p>
    <w:p w14:paraId="29A1A6B1" w14:textId="77777777" w:rsidR="00765742" w:rsidRDefault="00765742" w:rsidP="006E0519">
      <w:pPr>
        <w:pStyle w:val="ListParagraph"/>
        <w:ind w:left="0"/>
        <w:rPr>
          <w:rFonts w:ascii="Arial" w:hAnsi="Arial" w:cs="Arial"/>
          <w:sz w:val="24"/>
          <w:szCs w:val="24"/>
        </w:rPr>
      </w:pPr>
    </w:p>
    <w:p w14:paraId="39849F61" w14:textId="77777777" w:rsidR="00765742" w:rsidRDefault="00765742" w:rsidP="006E0519">
      <w:pPr>
        <w:pStyle w:val="ListParagraph"/>
        <w:ind w:left="0"/>
        <w:rPr>
          <w:rFonts w:ascii="Arial" w:hAnsi="Arial" w:cs="Arial"/>
          <w:b/>
          <w:bCs/>
          <w:sz w:val="24"/>
          <w:szCs w:val="24"/>
        </w:rPr>
      </w:pPr>
      <w:r>
        <w:rPr>
          <w:rFonts w:ascii="Arial" w:hAnsi="Arial" w:cs="Arial"/>
          <w:b/>
          <w:bCs/>
          <w:sz w:val="24"/>
          <w:szCs w:val="24"/>
        </w:rPr>
        <w:t>How am I/ Others at risk?</w:t>
      </w:r>
    </w:p>
    <w:p w14:paraId="2FE3263A" w14:textId="77777777" w:rsidR="00765742" w:rsidRPr="009F770E" w:rsidRDefault="00765742" w:rsidP="006E0519">
      <w:pPr>
        <w:pStyle w:val="ListParagraph"/>
        <w:ind w:left="0"/>
        <w:rPr>
          <w:rFonts w:ascii="Arial" w:hAnsi="Arial" w:cs="Arial"/>
          <w:i/>
          <w:iCs/>
          <w:sz w:val="24"/>
          <w:szCs w:val="24"/>
        </w:rPr>
      </w:pPr>
      <w:r w:rsidRPr="009F770E">
        <w:rPr>
          <w:rFonts w:ascii="Arial" w:hAnsi="Arial" w:cs="Arial"/>
          <w:i/>
          <w:iCs/>
          <w:sz w:val="24"/>
          <w:szCs w:val="24"/>
        </w:rPr>
        <w:t>Risk of not taking medication due to symptoms of dementia.</w:t>
      </w:r>
    </w:p>
    <w:p w14:paraId="383E5EAE" w14:textId="77777777" w:rsidR="00765742" w:rsidRDefault="00765742" w:rsidP="006E0519">
      <w:pPr>
        <w:pStyle w:val="ListParagraph"/>
        <w:ind w:left="0"/>
        <w:rPr>
          <w:rFonts w:ascii="Arial" w:hAnsi="Arial" w:cs="Arial"/>
          <w:sz w:val="24"/>
          <w:szCs w:val="24"/>
        </w:rPr>
      </w:pPr>
    </w:p>
    <w:p w14:paraId="4BC30A5C" w14:textId="77777777" w:rsidR="00765742" w:rsidRDefault="00765742" w:rsidP="006E0519">
      <w:pPr>
        <w:pStyle w:val="ListParagraph"/>
        <w:ind w:left="0"/>
        <w:rPr>
          <w:rFonts w:ascii="Arial" w:hAnsi="Arial" w:cs="Arial"/>
          <w:b/>
          <w:bCs/>
          <w:sz w:val="24"/>
          <w:szCs w:val="24"/>
        </w:rPr>
      </w:pPr>
      <w:r>
        <w:rPr>
          <w:rFonts w:ascii="Arial" w:hAnsi="Arial" w:cs="Arial"/>
          <w:b/>
          <w:bCs/>
          <w:sz w:val="24"/>
          <w:szCs w:val="24"/>
        </w:rPr>
        <w:t>Managing/reducing risk?</w:t>
      </w:r>
    </w:p>
    <w:p w14:paraId="09016B56" w14:textId="4C7654C3" w:rsidR="00765742" w:rsidRPr="009F770E" w:rsidRDefault="00765742" w:rsidP="006E0519">
      <w:pPr>
        <w:pStyle w:val="ListParagraph"/>
        <w:ind w:left="0"/>
        <w:rPr>
          <w:rFonts w:ascii="Arial" w:hAnsi="Arial" w:cs="Arial"/>
          <w:i/>
          <w:iCs/>
          <w:sz w:val="24"/>
          <w:szCs w:val="24"/>
        </w:rPr>
      </w:pPr>
      <w:r w:rsidRPr="009F770E">
        <w:rPr>
          <w:rFonts w:ascii="Arial" w:hAnsi="Arial" w:cs="Arial"/>
          <w:i/>
          <w:iCs/>
          <w:sz w:val="24"/>
          <w:szCs w:val="24"/>
        </w:rPr>
        <w:t xml:space="preserve">John’s wife Sharon has agreed to trial a package of care to prompt and assist John to take his medications each day, as she feels if this is prompted by someone else other than her, he might be more receptive to take this. John will need x3 care calls a day to support with this (morning / lunch/ evening). Sharon feels this will also support her in her caring role. Sharon is aware that it may take some time for John to get used to carers and to build a relationship, and we will request if a male carer is available as she feels he may respond better to a male than a female. Sharon informed that this will be requested but will be down to staffing capacity which we cannot always guarantee. Sharon will continue to support John to be reviewed by his GP and Community Psychiatric Nurse as and when required. A multi-disciplinary meeting has been arranged for 3 </w:t>
      </w:r>
      <w:proofErr w:type="spellStart"/>
      <w:r w:rsidRPr="009F770E">
        <w:rPr>
          <w:rFonts w:ascii="Arial" w:hAnsi="Arial" w:cs="Arial"/>
          <w:i/>
          <w:iCs/>
          <w:sz w:val="24"/>
          <w:szCs w:val="24"/>
        </w:rPr>
        <w:t>months time</w:t>
      </w:r>
      <w:proofErr w:type="spellEnd"/>
      <w:r w:rsidRPr="009F770E">
        <w:rPr>
          <w:rFonts w:ascii="Arial" w:hAnsi="Arial" w:cs="Arial"/>
          <w:i/>
          <w:iCs/>
          <w:sz w:val="24"/>
          <w:szCs w:val="24"/>
        </w:rPr>
        <w:t xml:space="preserve"> to review how John’s support has </w:t>
      </w:r>
      <w:r w:rsidRPr="009F770E">
        <w:rPr>
          <w:rFonts w:ascii="Arial" w:hAnsi="Arial" w:cs="Arial"/>
          <w:i/>
          <w:iCs/>
          <w:sz w:val="24"/>
          <w:szCs w:val="24"/>
        </w:rPr>
        <w:lastRenderedPageBreak/>
        <w:t>been going, but this can be convened earlier if there are more immediate issues that need reviewing. These decisions have been made in John’s best interests as he does not have capacity to make decisions regarding his care and support.</w:t>
      </w:r>
    </w:p>
    <w:p w14:paraId="167F8083" w14:textId="77777777" w:rsidR="00765742" w:rsidRDefault="00765742" w:rsidP="00765742">
      <w:pPr>
        <w:rPr>
          <w:rFonts w:ascii="Arial" w:hAnsi="Arial" w:cs="Arial"/>
          <w:sz w:val="24"/>
          <w:szCs w:val="24"/>
        </w:rPr>
      </w:pPr>
      <w:r>
        <w:rPr>
          <w:rFonts w:ascii="Arial" w:hAnsi="Arial" w:cs="Arial"/>
          <w:sz w:val="24"/>
          <w:szCs w:val="24"/>
        </w:rPr>
        <w:t xml:space="preserve">You can see in the above example that the risk has been summarised from the assessment, but there is more detail on what has been agreed to support manage the risk at the Care and Support Plan stage. </w:t>
      </w:r>
    </w:p>
    <w:p w14:paraId="01B96C6A" w14:textId="77777777" w:rsidR="00C1236F" w:rsidRDefault="00C1236F" w:rsidP="000110D4">
      <w:pPr>
        <w:rPr>
          <w:rFonts w:ascii="Arial" w:hAnsi="Arial" w:cs="Arial"/>
          <w:sz w:val="24"/>
          <w:szCs w:val="24"/>
          <w:lang w:val="en-US"/>
        </w:rPr>
      </w:pPr>
    </w:p>
    <w:p w14:paraId="01E1E494" w14:textId="26FF9B39" w:rsidR="00054562" w:rsidRPr="00054562" w:rsidRDefault="00054562" w:rsidP="000110D4">
      <w:pPr>
        <w:rPr>
          <w:rFonts w:ascii="Arial" w:hAnsi="Arial" w:cs="Arial"/>
          <w:color w:val="9BBB59" w:themeColor="accent3"/>
          <w:sz w:val="24"/>
          <w:szCs w:val="24"/>
          <w:lang w:val="en-US"/>
        </w:rPr>
      </w:pPr>
      <w:r w:rsidRPr="00054562">
        <w:rPr>
          <w:rFonts w:ascii="Arial" w:hAnsi="Arial" w:cs="Arial"/>
          <w:color w:val="9BBB59" w:themeColor="accent3"/>
          <w:sz w:val="24"/>
          <w:szCs w:val="24"/>
          <w:lang w:val="en-US"/>
        </w:rPr>
        <w:t>Defensible decision-making:</w:t>
      </w:r>
    </w:p>
    <w:p w14:paraId="4B8D11AF" w14:textId="094F3784" w:rsidR="00CE46C8" w:rsidRPr="00CE46C8" w:rsidRDefault="00CE46C8" w:rsidP="00CE46C8">
      <w:pPr>
        <w:rPr>
          <w:rFonts w:ascii="Arial" w:hAnsi="Arial" w:cs="Arial"/>
          <w:i/>
          <w:iCs/>
          <w:sz w:val="24"/>
          <w:szCs w:val="24"/>
          <w:lang w:val="en-US"/>
        </w:rPr>
      </w:pPr>
      <w:r w:rsidRPr="00CE46C8">
        <w:rPr>
          <w:rFonts w:ascii="Arial" w:hAnsi="Arial" w:cs="Arial"/>
          <w:i/>
          <w:iCs/>
          <w:sz w:val="24"/>
          <w:szCs w:val="24"/>
          <w:lang w:val="en-US"/>
        </w:rPr>
        <w:t>“</w:t>
      </w:r>
      <w:r w:rsidR="00F43754" w:rsidRPr="00CE46C8">
        <w:rPr>
          <w:rFonts w:ascii="Arial" w:hAnsi="Arial" w:cs="Arial"/>
          <w:i/>
          <w:iCs/>
          <w:sz w:val="24"/>
          <w:szCs w:val="24"/>
          <w:lang w:val="en-US"/>
        </w:rPr>
        <w:t>Critical, reflexive and careful judgements…</w:t>
      </w:r>
      <w:r w:rsidR="00E8665C" w:rsidRPr="00CE46C8">
        <w:rPr>
          <w:rFonts w:ascii="Arial" w:hAnsi="Arial" w:cs="Arial"/>
          <w:i/>
          <w:iCs/>
          <w:sz w:val="24"/>
          <w:szCs w:val="24"/>
          <w:lang w:val="en-US"/>
        </w:rPr>
        <w:t xml:space="preserve"> with the fully considered evidence of incomplete knowledge so that you can defend</w:t>
      </w:r>
      <w:r w:rsidRPr="00CE46C8">
        <w:rPr>
          <w:rFonts w:ascii="Arial" w:hAnsi="Arial" w:cs="Arial"/>
          <w:i/>
          <w:iCs/>
          <w:sz w:val="24"/>
          <w:szCs w:val="24"/>
          <w:lang w:val="en-US"/>
        </w:rPr>
        <w:t xml:space="preserve"> and justify your assessments, plans and interventions” (Cooper, 2011).</w:t>
      </w:r>
    </w:p>
    <w:p w14:paraId="67A5CA60" w14:textId="39CFCE3A" w:rsidR="00FD2C05" w:rsidRDefault="001B7E5A" w:rsidP="00A75A97">
      <w:pPr>
        <w:rPr>
          <w:rFonts w:ascii="Arial" w:hAnsi="Arial" w:cs="Arial"/>
          <w:sz w:val="24"/>
          <w:szCs w:val="24"/>
          <w:lang w:val="en-US"/>
        </w:rPr>
      </w:pPr>
      <w:r>
        <w:rPr>
          <w:rFonts w:ascii="Arial" w:hAnsi="Arial" w:cs="Arial"/>
          <w:sz w:val="24"/>
          <w:szCs w:val="24"/>
          <w:lang w:val="en-US"/>
        </w:rPr>
        <w:t xml:space="preserve">Defensible decision making </w:t>
      </w:r>
      <w:r w:rsidR="001B574A">
        <w:rPr>
          <w:rFonts w:ascii="Arial" w:hAnsi="Arial" w:cs="Arial"/>
          <w:sz w:val="24"/>
          <w:szCs w:val="24"/>
          <w:lang w:val="en-US"/>
        </w:rPr>
        <w:t>can often be confused with</w:t>
      </w:r>
      <w:r>
        <w:rPr>
          <w:rFonts w:ascii="Arial" w:hAnsi="Arial" w:cs="Arial"/>
          <w:sz w:val="24"/>
          <w:szCs w:val="24"/>
          <w:lang w:val="en-US"/>
        </w:rPr>
        <w:t xml:space="preserve"> defensive practice</w:t>
      </w:r>
      <w:r w:rsidR="009F3FC1">
        <w:rPr>
          <w:rFonts w:ascii="Arial" w:hAnsi="Arial" w:cs="Arial"/>
          <w:sz w:val="24"/>
          <w:szCs w:val="24"/>
          <w:lang w:val="en-US"/>
        </w:rPr>
        <w:t>,</w:t>
      </w:r>
      <w:r w:rsidR="001B574A">
        <w:rPr>
          <w:rFonts w:ascii="Arial" w:hAnsi="Arial" w:cs="Arial"/>
          <w:sz w:val="24"/>
          <w:szCs w:val="24"/>
          <w:lang w:val="en-US"/>
        </w:rPr>
        <w:t xml:space="preserve"> </w:t>
      </w:r>
      <w:r w:rsidR="00151904">
        <w:rPr>
          <w:rFonts w:ascii="Arial" w:hAnsi="Arial" w:cs="Arial"/>
          <w:sz w:val="24"/>
          <w:szCs w:val="24"/>
          <w:lang w:val="en-US"/>
        </w:rPr>
        <w:t>“t</w:t>
      </w:r>
      <w:r w:rsidR="002022F1">
        <w:rPr>
          <w:rFonts w:ascii="Arial" w:hAnsi="Arial" w:cs="Arial"/>
          <w:sz w:val="24"/>
          <w:szCs w:val="24"/>
          <w:lang w:val="en-US"/>
        </w:rPr>
        <w:t>he need to</w:t>
      </w:r>
      <w:r w:rsidR="00151904">
        <w:rPr>
          <w:rFonts w:ascii="Arial" w:hAnsi="Arial" w:cs="Arial"/>
          <w:sz w:val="24"/>
          <w:szCs w:val="24"/>
          <w:lang w:val="en-US"/>
        </w:rPr>
        <w:t xml:space="preserve"> cover our backs”</w:t>
      </w:r>
      <w:r w:rsidR="006F3562">
        <w:rPr>
          <w:rFonts w:ascii="Arial" w:hAnsi="Arial" w:cs="Arial"/>
          <w:sz w:val="24"/>
          <w:szCs w:val="24"/>
          <w:lang w:val="en-US"/>
        </w:rPr>
        <w:t xml:space="preserve"> or</w:t>
      </w:r>
      <w:r w:rsidR="00CD47E1">
        <w:rPr>
          <w:rFonts w:ascii="Arial" w:hAnsi="Arial" w:cs="Arial"/>
          <w:sz w:val="24"/>
          <w:szCs w:val="24"/>
          <w:lang w:val="en-US"/>
        </w:rPr>
        <w:t xml:space="preserve"> “needing hindsight to make the correct decision”</w:t>
      </w:r>
      <w:r w:rsidR="008F352F">
        <w:rPr>
          <w:rFonts w:ascii="Arial" w:hAnsi="Arial" w:cs="Arial"/>
          <w:sz w:val="24"/>
          <w:szCs w:val="24"/>
          <w:lang w:val="en-US"/>
        </w:rPr>
        <w:t xml:space="preserve">. However, </w:t>
      </w:r>
      <w:r w:rsidR="004B30B9">
        <w:rPr>
          <w:rFonts w:ascii="Arial" w:hAnsi="Arial" w:cs="Arial"/>
          <w:sz w:val="24"/>
          <w:szCs w:val="24"/>
          <w:lang w:val="en-US"/>
        </w:rPr>
        <w:t>defensible decision</w:t>
      </w:r>
      <w:r w:rsidR="00440063">
        <w:rPr>
          <w:rFonts w:ascii="Arial" w:hAnsi="Arial" w:cs="Arial"/>
          <w:sz w:val="24"/>
          <w:szCs w:val="24"/>
          <w:lang w:val="en-US"/>
        </w:rPr>
        <w:t>-</w:t>
      </w:r>
      <w:r w:rsidR="004B30B9">
        <w:rPr>
          <w:rFonts w:ascii="Arial" w:hAnsi="Arial" w:cs="Arial"/>
          <w:sz w:val="24"/>
          <w:szCs w:val="24"/>
          <w:lang w:val="en-US"/>
        </w:rPr>
        <w:t xml:space="preserve">making </w:t>
      </w:r>
      <w:r w:rsidR="005347CE">
        <w:rPr>
          <w:rFonts w:ascii="Arial" w:hAnsi="Arial" w:cs="Arial"/>
          <w:sz w:val="24"/>
          <w:szCs w:val="24"/>
          <w:lang w:val="en-US"/>
        </w:rPr>
        <w:t xml:space="preserve">does not mean </w:t>
      </w:r>
      <w:r w:rsidR="008C3E0D">
        <w:rPr>
          <w:rFonts w:ascii="Arial" w:hAnsi="Arial" w:cs="Arial"/>
          <w:sz w:val="24"/>
          <w:szCs w:val="24"/>
          <w:lang w:val="en-US"/>
        </w:rPr>
        <w:t xml:space="preserve">we </w:t>
      </w:r>
      <w:r w:rsidR="005347CE">
        <w:rPr>
          <w:rFonts w:ascii="Arial" w:hAnsi="Arial" w:cs="Arial"/>
          <w:sz w:val="24"/>
          <w:szCs w:val="24"/>
          <w:lang w:val="en-US"/>
        </w:rPr>
        <w:t xml:space="preserve">avoid positive risk taking or uncertainty </w:t>
      </w:r>
      <w:r w:rsidR="0015568D">
        <w:rPr>
          <w:rFonts w:ascii="Arial" w:hAnsi="Arial" w:cs="Arial"/>
          <w:sz w:val="24"/>
          <w:szCs w:val="24"/>
          <w:lang w:val="en-US"/>
        </w:rPr>
        <w:t xml:space="preserve">as </w:t>
      </w:r>
      <w:r w:rsidR="00440063">
        <w:rPr>
          <w:rFonts w:ascii="Arial" w:hAnsi="Arial" w:cs="Arial"/>
          <w:sz w:val="24"/>
          <w:szCs w:val="24"/>
          <w:lang w:val="en-US"/>
        </w:rPr>
        <w:t>these are things beyond our control.</w:t>
      </w:r>
      <w:r w:rsidR="008C3E0D">
        <w:rPr>
          <w:rFonts w:ascii="Arial" w:hAnsi="Arial" w:cs="Arial"/>
          <w:sz w:val="24"/>
          <w:szCs w:val="24"/>
          <w:lang w:val="en-US"/>
        </w:rPr>
        <w:t xml:space="preserve"> When assessing risk, we </w:t>
      </w:r>
      <w:r w:rsidR="001F0837">
        <w:rPr>
          <w:rFonts w:ascii="Arial" w:hAnsi="Arial" w:cs="Arial"/>
          <w:sz w:val="24"/>
          <w:szCs w:val="24"/>
          <w:lang w:val="en-US"/>
        </w:rPr>
        <w:t>often do not know</w:t>
      </w:r>
      <w:r w:rsidR="00941BCD">
        <w:rPr>
          <w:rFonts w:ascii="Arial" w:hAnsi="Arial" w:cs="Arial"/>
          <w:sz w:val="24"/>
          <w:szCs w:val="24"/>
          <w:lang w:val="en-US"/>
        </w:rPr>
        <w:t xml:space="preserve"> what will happen and may have </w:t>
      </w:r>
      <w:proofErr w:type="gramStart"/>
      <w:r w:rsidR="00941BCD">
        <w:rPr>
          <w:rFonts w:ascii="Arial" w:hAnsi="Arial" w:cs="Arial"/>
          <w:sz w:val="24"/>
          <w:szCs w:val="24"/>
          <w:lang w:val="en-US"/>
        </w:rPr>
        <w:t>made a decision</w:t>
      </w:r>
      <w:proofErr w:type="gramEnd"/>
      <w:r w:rsidR="00941BCD">
        <w:rPr>
          <w:rFonts w:ascii="Arial" w:hAnsi="Arial" w:cs="Arial"/>
          <w:sz w:val="24"/>
          <w:szCs w:val="24"/>
          <w:lang w:val="en-US"/>
        </w:rPr>
        <w:t xml:space="preserve"> that “wasn’t</w:t>
      </w:r>
      <w:r w:rsidR="009400E2">
        <w:rPr>
          <w:rFonts w:ascii="Arial" w:hAnsi="Arial" w:cs="Arial"/>
          <w:sz w:val="24"/>
          <w:szCs w:val="24"/>
          <w:lang w:val="en-US"/>
        </w:rPr>
        <w:t xml:space="preserve"> correct”. However, if we can justify our decision making</w:t>
      </w:r>
      <w:r w:rsidR="001D72B2">
        <w:rPr>
          <w:rFonts w:ascii="Arial" w:hAnsi="Arial" w:cs="Arial"/>
          <w:sz w:val="24"/>
          <w:szCs w:val="24"/>
          <w:lang w:val="en-US"/>
        </w:rPr>
        <w:t>, what information or evidence we used, providing rationale</w:t>
      </w:r>
      <w:r w:rsidR="00DF3CDB">
        <w:rPr>
          <w:rFonts w:ascii="Arial" w:hAnsi="Arial" w:cs="Arial"/>
          <w:sz w:val="24"/>
          <w:szCs w:val="24"/>
          <w:lang w:val="en-US"/>
        </w:rPr>
        <w:t xml:space="preserve"> which is captured within our recording, this will be a defensible decision. </w:t>
      </w:r>
    </w:p>
    <w:p w14:paraId="418FCD44" w14:textId="1CD4DD80" w:rsidR="001D33DF" w:rsidRDefault="00A05C33" w:rsidP="001D33DF">
      <w:pPr>
        <w:spacing w:line="480" w:lineRule="auto"/>
        <w:rPr>
          <w:rFonts w:ascii="Arial" w:hAnsi="Arial" w:cs="Arial"/>
          <w:sz w:val="24"/>
          <w:szCs w:val="24"/>
          <w:lang w:val="en-US"/>
        </w:rPr>
      </w:pPr>
      <w:r>
        <w:rPr>
          <w:rFonts w:ascii="Arial" w:hAnsi="Arial" w:cs="Arial"/>
          <w:sz w:val="24"/>
          <w:szCs w:val="24"/>
          <w:lang w:val="en-US"/>
        </w:rPr>
        <w:t xml:space="preserve">To ensure </w:t>
      </w:r>
      <w:r w:rsidR="00703020">
        <w:rPr>
          <w:rFonts w:ascii="Arial" w:hAnsi="Arial" w:cs="Arial"/>
          <w:sz w:val="24"/>
          <w:szCs w:val="24"/>
          <w:lang w:val="en-US"/>
        </w:rPr>
        <w:t>defensible decision making, we need to evidence</w:t>
      </w:r>
      <w:r w:rsidR="001D33DF">
        <w:rPr>
          <w:rFonts w:ascii="Arial" w:hAnsi="Arial" w:cs="Arial"/>
          <w:sz w:val="24"/>
          <w:szCs w:val="24"/>
          <w:lang w:val="en-US"/>
        </w:rPr>
        <w:t>:</w:t>
      </w:r>
      <w:r w:rsidR="00703020">
        <w:rPr>
          <w:rFonts w:ascii="Arial" w:hAnsi="Arial" w:cs="Arial"/>
          <w:sz w:val="24"/>
          <w:szCs w:val="24"/>
          <w:lang w:val="en-US"/>
        </w:rPr>
        <w:t xml:space="preserve"> </w:t>
      </w:r>
    </w:p>
    <w:p w14:paraId="031104D7" w14:textId="15173093" w:rsidR="00295204" w:rsidRDefault="00295204" w:rsidP="00362225">
      <w:pPr>
        <w:pStyle w:val="ListParagraph"/>
        <w:numPr>
          <w:ilvl w:val="0"/>
          <w:numId w:val="18"/>
        </w:numPr>
        <w:rPr>
          <w:rFonts w:ascii="Arial" w:hAnsi="Arial" w:cs="Arial"/>
          <w:sz w:val="24"/>
          <w:szCs w:val="24"/>
          <w:lang w:val="en-US"/>
        </w:rPr>
      </w:pPr>
      <w:r w:rsidRPr="00C90336">
        <w:rPr>
          <w:rFonts w:ascii="Arial" w:hAnsi="Arial" w:cs="Arial"/>
          <w:sz w:val="24"/>
          <w:szCs w:val="24"/>
          <w:lang w:val="en-US"/>
        </w:rPr>
        <w:t xml:space="preserve">What information has been </w:t>
      </w:r>
      <w:r w:rsidR="006452BA" w:rsidRPr="00C90336">
        <w:rPr>
          <w:rFonts w:ascii="Arial" w:hAnsi="Arial" w:cs="Arial"/>
          <w:sz w:val="24"/>
          <w:szCs w:val="24"/>
          <w:lang w:val="en-US"/>
        </w:rPr>
        <w:t xml:space="preserve">evaluated and </w:t>
      </w:r>
      <w:proofErr w:type="spellStart"/>
      <w:r w:rsidR="006452BA" w:rsidRPr="00C90336">
        <w:rPr>
          <w:rFonts w:ascii="Arial" w:hAnsi="Arial" w:cs="Arial"/>
          <w:sz w:val="24"/>
          <w:szCs w:val="24"/>
          <w:lang w:val="en-US"/>
        </w:rPr>
        <w:t>analysed</w:t>
      </w:r>
      <w:proofErr w:type="spellEnd"/>
      <w:r w:rsidR="00F21A35">
        <w:rPr>
          <w:rFonts w:ascii="Arial" w:hAnsi="Arial" w:cs="Arial"/>
          <w:sz w:val="24"/>
          <w:szCs w:val="24"/>
          <w:lang w:val="en-US"/>
        </w:rPr>
        <w:t>?</w:t>
      </w:r>
    </w:p>
    <w:p w14:paraId="52093F5F" w14:textId="314FE614" w:rsidR="000F123F" w:rsidRDefault="000F123F" w:rsidP="00362225">
      <w:pPr>
        <w:pStyle w:val="ListParagraph"/>
        <w:numPr>
          <w:ilvl w:val="0"/>
          <w:numId w:val="18"/>
        </w:numPr>
        <w:rPr>
          <w:rFonts w:ascii="Arial" w:hAnsi="Arial" w:cs="Arial"/>
          <w:sz w:val="24"/>
          <w:szCs w:val="24"/>
          <w:lang w:val="en-US"/>
        </w:rPr>
      </w:pPr>
      <w:r>
        <w:rPr>
          <w:rFonts w:ascii="Arial" w:hAnsi="Arial" w:cs="Arial"/>
          <w:sz w:val="24"/>
          <w:szCs w:val="24"/>
          <w:lang w:val="en-US"/>
        </w:rPr>
        <w:t xml:space="preserve">Have we </w:t>
      </w:r>
      <w:r w:rsidR="00F21A35">
        <w:rPr>
          <w:rFonts w:ascii="Arial" w:hAnsi="Arial" w:cs="Arial"/>
          <w:sz w:val="24"/>
          <w:szCs w:val="24"/>
          <w:lang w:val="en-US"/>
        </w:rPr>
        <w:t>included the</w:t>
      </w:r>
      <w:r>
        <w:rPr>
          <w:rFonts w:ascii="Arial" w:hAnsi="Arial" w:cs="Arial"/>
          <w:sz w:val="24"/>
          <w:szCs w:val="24"/>
          <w:lang w:val="en-US"/>
        </w:rPr>
        <w:t xml:space="preserve"> views of the person and relevant others</w:t>
      </w:r>
      <w:r w:rsidR="00F21A35">
        <w:rPr>
          <w:rFonts w:ascii="Arial" w:hAnsi="Arial" w:cs="Arial"/>
          <w:sz w:val="24"/>
          <w:szCs w:val="24"/>
          <w:lang w:val="en-US"/>
        </w:rPr>
        <w:t>?</w:t>
      </w:r>
    </w:p>
    <w:p w14:paraId="28BF792A" w14:textId="3C51EC53" w:rsidR="00F97A26" w:rsidRDefault="00F21A35" w:rsidP="00362225">
      <w:pPr>
        <w:pStyle w:val="ListParagraph"/>
        <w:numPr>
          <w:ilvl w:val="0"/>
          <w:numId w:val="18"/>
        </w:numPr>
        <w:rPr>
          <w:rFonts w:ascii="Arial" w:hAnsi="Arial" w:cs="Arial"/>
          <w:sz w:val="24"/>
          <w:szCs w:val="24"/>
          <w:lang w:val="en-US"/>
        </w:rPr>
      </w:pPr>
      <w:r>
        <w:rPr>
          <w:rFonts w:ascii="Arial" w:hAnsi="Arial" w:cs="Arial"/>
          <w:sz w:val="24"/>
          <w:szCs w:val="24"/>
          <w:lang w:val="en-US"/>
        </w:rPr>
        <w:t>Have we used our p</w:t>
      </w:r>
      <w:r w:rsidR="00F97A26">
        <w:rPr>
          <w:rFonts w:ascii="Arial" w:hAnsi="Arial" w:cs="Arial"/>
          <w:sz w:val="24"/>
          <w:szCs w:val="24"/>
          <w:lang w:val="en-US"/>
        </w:rPr>
        <w:t>rofessional curiosity</w:t>
      </w:r>
      <w:r>
        <w:rPr>
          <w:rFonts w:ascii="Arial" w:hAnsi="Arial" w:cs="Arial"/>
          <w:sz w:val="24"/>
          <w:szCs w:val="24"/>
          <w:lang w:val="en-US"/>
        </w:rPr>
        <w:t xml:space="preserve"> to understand the situation?</w:t>
      </w:r>
    </w:p>
    <w:p w14:paraId="15D004F5" w14:textId="04C16720" w:rsidR="001770B0" w:rsidRDefault="001770B0" w:rsidP="00362225">
      <w:pPr>
        <w:pStyle w:val="ListParagraph"/>
        <w:numPr>
          <w:ilvl w:val="0"/>
          <w:numId w:val="18"/>
        </w:numPr>
        <w:rPr>
          <w:rFonts w:ascii="Arial" w:hAnsi="Arial" w:cs="Arial"/>
          <w:sz w:val="24"/>
          <w:szCs w:val="24"/>
          <w:lang w:val="en-US"/>
        </w:rPr>
      </w:pPr>
      <w:r>
        <w:rPr>
          <w:rFonts w:ascii="Arial" w:hAnsi="Arial" w:cs="Arial"/>
          <w:sz w:val="24"/>
          <w:szCs w:val="24"/>
          <w:lang w:val="en-US"/>
        </w:rPr>
        <w:t>What other information</w:t>
      </w:r>
      <w:r w:rsidR="00B32308">
        <w:rPr>
          <w:rFonts w:ascii="Arial" w:hAnsi="Arial" w:cs="Arial"/>
          <w:sz w:val="24"/>
          <w:szCs w:val="24"/>
          <w:lang w:val="en-US"/>
        </w:rPr>
        <w:t>/ direction</w:t>
      </w:r>
      <w:r>
        <w:rPr>
          <w:rFonts w:ascii="Arial" w:hAnsi="Arial" w:cs="Arial"/>
          <w:sz w:val="24"/>
          <w:szCs w:val="24"/>
          <w:lang w:val="en-US"/>
        </w:rPr>
        <w:t xml:space="preserve"> has informed our practice?</w:t>
      </w:r>
      <w:r w:rsidR="0019079E">
        <w:rPr>
          <w:rFonts w:ascii="Arial" w:hAnsi="Arial" w:cs="Arial"/>
          <w:sz w:val="24"/>
          <w:szCs w:val="24"/>
          <w:lang w:val="en-US"/>
        </w:rPr>
        <w:t xml:space="preserve"> </w:t>
      </w:r>
      <w:r w:rsidR="00C34F14">
        <w:rPr>
          <w:rFonts w:ascii="Arial" w:hAnsi="Arial" w:cs="Arial"/>
          <w:sz w:val="24"/>
          <w:szCs w:val="24"/>
          <w:lang w:val="en-US"/>
        </w:rPr>
        <w:t>This may include</w:t>
      </w:r>
      <w:r w:rsidR="00D246ED">
        <w:rPr>
          <w:rFonts w:ascii="Arial" w:hAnsi="Arial" w:cs="Arial"/>
          <w:sz w:val="24"/>
          <w:szCs w:val="24"/>
          <w:lang w:val="en-US"/>
        </w:rPr>
        <w:t xml:space="preserve"> </w:t>
      </w:r>
      <w:r w:rsidR="00C34F14">
        <w:rPr>
          <w:rFonts w:ascii="Arial" w:hAnsi="Arial" w:cs="Arial"/>
          <w:sz w:val="24"/>
          <w:szCs w:val="24"/>
          <w:lang w:val="en-US"/>
        </w:rPr>
        <w:t>multi-agency decisions</w:t>
      </w:r>
      <w:r w:rsidR="00B973E6">
        <w:rPr>
          <w:rFonts w:ascii="Arial" w:hAnsi="Arial" w:cs="Arial"/>
          <w:sz w:val="24"/>
          <w:szCs w:val="24"/>
          <w:lang w:val="en-US"/>
        </w:rPr>
        <w:t xml:space="preserve"> </w:t>
      </w:r>
      <w:r w:rsidR="00D246ED">
        <w:rPr>
          <w:rFonts w:ascii="Arial" w:hAnsi="Arial" w:cs="Arial"/>
          <w:sz w:val="24"/>
          <w:szCs w:val="24"/>
          <w:lang w:val="en-US"/>
        </w:rPr>
        <w:t xml:space="preserve">which we need </w:t>
      </w:r>
      <w:r w:rsidR="006D4D7A">
        <w:rPr>
          <w:rFonts w:ascii="Arial" w:hAnsi="Arial" w:cs="Arial"/>
          <w:sz w:val="24"/>
          <w:szCs w:val="24"/>
          <w:lang w:val="en-US"/>
        </w:rPr>
        <w:t xml:space="preserve">to capture </w:t>
      </w:r>
      <w:r w:rsidR="00B973E6">
        <w:rPr>
          <w:rFonts w:ascii="Arial" w:hAnsi="Arial" w:cs="Arial"/>
          <w:sz w:val="24"/>
          <w:szCs w:val="24"/>
          <w:lang w:val="en-US"/>
        </w:rPr>
        <w:t>within our records (</w:t>
      </w:r>
      <w:r w:rsidR="0024750C">
        <w:rPr>
          <w:rFonts w:ascii="Arial" w:hAnsi="Arial" w:cs="Arial"/>
          <w:sz w:val="24"/>
          <w:szCs w:val="24"/>
          <w:lang w:val="en-US"/>
        </w:rPr>
        <w:t xml:space="preserve">such as within </w:t>
      </w:r>
      <w:r w:rsidR="00B973E6">
        <w:rPr>
          <w:rFonts w:ascii="Arial" w:hAnsi="Arial" w:cs="Arial"/>
          <w:sz w:val="24"/>
          <w:szCs w:val="24"/>
          <w:lang w:val="en-US"/>
        </w:rPr>
        <w:t>case notes</w:t>
      </w:r>
      <w:r w:rsidR="006D4D7A">
        <w:rPr>
          <w:rFonts w:ascii="Arial" w:hAnsi="Arial" w:cs="Arial"/>
          <w:sz w:val="24"/>
          <w:szCs w:val="24"/>
          <w:lang w:val="en-US"/>
        </w:rPr>
        <w:t>,</w:t>
      </w:r>
      <w:r w:rsidR="00B973E6">
        <w:rPr>
          <w:rFonts w:ascii="Arial" w:hAnsi="Arial" w:cs="Arial"/>
          <w:sz w:val="24"/>
          <w:szCs w:val="24"/>
          <w:lang w:val="en-US"/>
        </w:rPr>
        <w:t xml:space="preserve"> but also by ensuring</w:t>
      </w:r>
      <w:r w:rsidR="00C24E04">
        <w:rPr>
          <w:rFonts w:ascii="Arial" w:hAnsi="Arial" w:cs="Arial"/>
          <w:sz w:val="24"/>
          <w:szCs w:val="24"/>
          <w:lang w:val="en-US"/>
        </w:rPr>
        <w:t xml:space="preserve"> </w:t>
      </w:r>
      <w:r w:rsidR="00B973E6">
        <w:rPr>
          <w:rFonts w:ascii="Arial" w:hAnsi="Arial" w:cs="Arial"/>
          <w:sz w:val="24"/>
          <w:szCs w:val="24"/>
          <w:lang w:val="en-US"/>
        </w:rPr>
        <w:t>we have received a copy of any minutes or paperwork</w:t>
      </w:r>
      <w:r w:rsidR="007F65D1">
        <w:rPr>
          <w:rFonts w:ascii="Arial" w:hAnsi="Arial" w:cs="Arial"/>
          <w:sz w:val="24"/>
          <w:szCs w:val="24"/>
          <w:lang w:val="en-US"/>
        </w:rPr>
        <w:t>,</w:t>
      </w:r>
      <w:r w:rsidR="0024750C">
        <w:rPr>
          <w:rFonts w:ascii="Arial" w:hAnsi="Arial" w:cs="Arial"/>
          <w:sz w:val="24"/>
          <w:szCs w:val="24"/>
          <w:lang w:val="en-US"/>
        </w:rPr>
        <w:t xml:space="preserve"> as confirmation of </w:t>
      </w:r>
      <w:r w:rsidR="00D246ED">
        <w:rPr>
          <w:rFonts w:ascii="Arial" w:hAnsi="Arial" w:cs="Arial"/>
          <w:sz w:val="24"/>
          <w:szCs w:val="24"/>
          <w:lang w:val="en-US"/>
        </w:rPr>
        <w:t>attendance</w:t>
      </w:r>
      <w:r w:rsidR="00496CF8">
        <w:rPr>
          <w:rFonts w:ascii="Arial" w:hAnsi="Arial" w:cs="Arial"/>
          <w:sz w:val="24"/>
          <w:szCs w:val="24"/>
          <w:lang w:val="en-US"/>
        </w:rPr>
        <w:t xml:space="preserve"> and how </w:t>
      </w:r>
      <w:r w:rsidR="00D246ED">
        <w:rPr>
          <w:rFonts w:ascii="Arial" w:hAnsi="Arial" w:cs="Arial"/>
          <w:sz w:val="24"/>
          <w:szCs w:val="24"/>
          <w:lang w:val="en-US"/>
        </w:rPr>
        <w:t>decisions</w:t>
      </w:r>
      <w:r w:rsidR="00496CF8">
        <w:rPr>
          <w:rFonts w:ascii="Arial" w:hAnsi="Arial" w:cs="Arial"/>
          <w:sz w:val="24"/>
          <w:szCs w:val="24"/>
          <w:lang w:val="en-US"/>
        </w:rPr>
        <w:t xml:space="preserve"> have been</w:t>
      </w:r>
      <w:r w:rsidR="00D246ED">
        <w:rPr>
          <w:rFonts w:ascii="Arial" w:hAnsi="Arial" w:cs="Arial"/>
          <w:sz w:val="24"/>
          <w:szCs w:val="24"/>
          <w:lang w:val="en-US"/>
        </w:rPr>
        <w:t xml:space="preserve"> made</w:t>
      </w:r>
      <w:r w:rsidR="006D4D7A">
        <w:rPr>
          <w:rFonts w:ascii="Arial" w:hAnsi="Arial" w:cs="Arial"/>
          <w:sz w:val="24"/>
          <w:szCs w:val="24"/>
          <w:lang w:val="en-US"/>
        </w:rPr>
        <w:t>)</w:t>
      </w:r>
      <w:r w:rsidR="0024750C">
        <w:rPr>
          <w:rFonts w:ascii="Arial" w:hAnsi="Arial" w:cs="Arial"/>
          <w:sz w:val="24"/>
          <w:szCs w:val="24"/>
          <w:lang w:val="en-US"/>
        </w:rPr>
        <w:t>.</w:t>
      </w:r>
    </w:p>
    <w:p w14:paraId="139B882D" w14:textId="6298B693" w:rsidR="005C6EF2" w:rsidRPr="005C6EF2" w:rsidRDefault="005C6EF2" w:rsidP="005C6EF2">
      <w:pPr>
        <w:pStyle w:val="ListParagraph"/>
        <w:numPr>
          <w:ilvl w:val="0"/>
          <w:numId w:val="18"/>
        </w:numPr>
        <w:rPr>
          <w:rFonts w:ascii="Arial" w:hAnsi="Arial" w:cs="Arial"/>
          <w:sz w:val="24"/>
          <w:szCs w:val="24"/>
          <w:lang w:val="en-US"/>
        </w:rPr>
      </w:pPr>
      <w:r>
        <w:rPr>
          <w:rFonts w:ascii="Arial" w:hAnsi="Arial" w:cs="Arial"/>
          <w:sz w:val="24"/>
          <w:szCs w:val="24"/>
          <w:lang w:val="en-US"/>
        </w:rPr>
        <w:t>Have we communicated any disagreement/ professional challenge to a situation (if required) and recorded this in our work? What was the response or follow up? Have we recorded this in our work?</w:t>
      </w:r>
      <w:r w:rsidR="0042716B">
        <w:rPr>
          <w:rFonts w:ascii="Arial" w:hAnsi="Arial" w:cs="Arial"/>
          <w:sz w:val="24"/>
          <w:szCs w:val="24"/>
          <w:lang w:val="en-US"/>
        </w:rPr>
        <w:t xml:space="preserve"> Have we considered escalation if required?</w:t>
      </w:r>
    </w:p>
    <w:p w14:paraId="4EAB12D6" w14:textId="26B76FD8" w:rsidR="00C90336" w:rsidRPr="00C90336" w:rsidRDefault="00964D71" w:rsidP="00362225">
      <w:pPr>
        <w:pStyle w:val="ListParagraph"/>
        <w:numPr>
          <w:ilvl w:val="0"/>
          <w:numId w:val="18"/>
        </w:numPr>
        <w:rPr>
          <w:rFonts w:ascii="Arial" w:hAnsi="Arial" w:cs="Arial"/>
          <w:sz w:val="24"/>
          <w:szCs w:val="24"/>
          <w:lang w:val="en-US"/>
        </w:rPr>
      </w:pPr>
      <w:r>
        <w:rPr>
          <w:rFonts w:ascii="Arial" w:hAnsi="Arial" w:cs="Arial"/>
          <w:sz w:val="24"/>
          <w:szCs w:val="24"/>
          <w:lang w:val="en-US"/>
        </w:rPr>
        <w:t>Have we been clear about our</w:t>
      </w:r>
      <w:r w:rsidR="00C90336">
        <w:rPr>
          <w:rFonts w:ascii="Arial" w:hAnsi="Arial" w:cs="Arial"/>
          <w:sz w:val="24"/>
          <w:szCs w:val="24"/>
          <w:lang w:val="en-US"/>
        </w:rPr>
        <w:t xml:space="preserve"> legal literacy</w:t>
      </w:r>
      <w:r w:rsidR="00455E87">
        <w:rPr>
          <w:rFonts w:ascii="Arial" w:hAnsi="Arial" w:cs="Arial"/>
          <w:sz w:val="24"/>
          <w:szCs w:val="24"/>
          <w:lang w:val="en-US"/>
        </w:rPr>
        <w:t>, understanding what law, legislation, guidance, policy, frameworks we have worked within?</w:t>
      </w:r>
      <w:r w:rsidR="00F97A26">
        <w:rPr>
          <w:rFonts w:ascii="Arial" w:hAnsi="Arial" w:cs="Arial"/>
          <w:sz w:val="24"/>
          <w:szCs w:val="24"/>
          <w:lang w:val="en-US"/>
        </w:rPr>
        <w:t xml:space="preserve"> </w:t>
      </w:r>
    </w:p>
    <w:p w14:paraId="05D64FA7" w14:textId="3F963F4D" w:rsidR="00381C62" w:rsidRDefault="006452BA" w:rsidP="00362225">
      <w:pPr>
        <w:pStyle w:val="ListParagraph"/>
        <w:numPr>
          <w:ilvl w:val="0"/>
          <w:numId w:val="18"/>
        </w:numPr>
        <w:rPr>
          <w:rFonts w:ascii="Arial" w:hAnsi="Arial" w:cs="Arial"/>
          <w:sz w:val="24"/>
          <w:szCs w:val="24"/>
          <w:lang w:val="en-US"/>
        </w:rPr>
      </w:pPr>
      <w:r>
        <w:rPr>
          <w:rFonts w:ascii="Arial" w:hAnsi="Arial" w:cs="Arial"/>
          <w:sz w:val="24"/>
          <w:szCs w:val="24"/>
          <w:lang w:val="en-US"/>
        </w:rPr>
        <w:t xml:space="preserve">Did we weigh up the advantages and </w:t>
      </w:r>
      <w:r w:rsidR="00F97A26">
        <w:rPr>
          <w:rFonts w:ascii="Arial" w:hAnsi="Arial" w:cs="Arial"/>
          <w:sz w:val="24"/>
          <w:szCs w:val="24"/>
          <w:lang w:val="en-US"/>
        </w:rPr>
        <w:t>disadvantages</w:t>
      </w:r>
      <w:r>
        <w:rPr>
          <w:rFonts w:ascii="Arial" w:hAnsi="Arial" w:cs="Arial"/>
          <w:sz w:val="24"/>
          <w:szCs w:val="24"/>
          <w:lang w:val="en-US"/>
        </w:rPr>
        <w:t xml:space="preserve"> of </w:t>
      </w:r>
      <w:r w:rsidR="00455E87">
        <w:rPr>
          <w:rFonts w:ascii="Arial" w:hAnsi="Arial" w:cs="Arial"/>
          <w:sz w:val="24"/>
          <w:szCs w:val="24"/>
          <w:lang w:val="en-US"/>
        </w:rPr>
        <w:t xml:space="preserve">all available </w:t>
      </w:r>
      <w:r w:rsidR="007E55EE">
        <w:rPr>
          <w:rFonts w:ascii="Arial" w:hAnsi="Arial" w:cs="Arial"/>
          <w:sz w:val="24"/>
          <w:szCs w:val="24"/>
          <w:lang w:val="en-US"/>
        </w:rPr>
        <w:t xml:space="preserve">outcomes and </w:t>
      </w:r>
      <w:r>
        <w:rPr>
          <w:rFonts w:ascii="Arial" w:hAnsi="Arial" w:cs="Arial"/>
          <w:sz w:val="24"/>
          <w:szCs w:val="24"/>
          <w:lang w:val="en-US"/>
        </w:rPr>
        <w:t>option</w:t>
      </w:r>
      <w:r w:rsidR="00F97A26">
        <w:rPr>
          <w:rFonts w:ascii="Arial" w:hAnsi="Arial" w:cs="Arial"/>
          <w:sz w:val="24"/>
          <w:szCs w:val="24"/>
          <w:lang w:val="en-US"/>
        </w:rPr>
        <w:t>s</w:t>
      </w:r>
      <w:r w:rsidR="0080745D">
        <w:rPr>
          <w:rFonts w:ascii="Arial" w:hAnsi="Arial" w:cs="Arial"/>
          <w:sz w:val="24"/>
          <w:szCs w:val="24"/>
          <w:lang w:val="en-US"/>
        </w:rPr>
        <w:t>?</w:t>
      </w:r>
      <w:r w:rsidR="00380151">
        <w:rPr>
          <w:rFonts w:ascii="Arial" w:hAnsi="Arial" w:cs="Arial"/>
          <w:sz w:val="24"/>
          <w:szCs w:val="24"/>
          <w:lang w:val="en-US"/>
        </w:rPr>
        <w:t xml:space="preserve"> </w:t>
      </w:r>
      <w:r w:rsidR="00FB1B8D">
        <w:rPr>
          <w:rFonts w:ascii="Arial" w:hAnsi="Arial" w:cs="Arial"/>
          <w:sz w:val="24"/>
          <w:szCs w:val="24"/>
          <w:lang w:val="en-US"/>
        </w:rPr>
        <w:t>Are there any associated risks?</w:t>
      </w:r>
    </w:p>
    <w:p w14:paraId="7A65558C" w14:textId="73AC6EED" w:rsidR="006452BA" w:rsidRDefault="00380151" w:rsidP="00362225">
      <w:pPr>
        <w:pStyle w:val="ListParagraph"/>
        <w:numPr>
          <w:ilvl w:val="0"/>
          <w:numId w:val="18"/>
        </w:numPr>
        <w:rPr>
          <w:rFonts w:ascii="Arial" w:hAnsi="Arial" w:cs="Arial"/>
          <w:sz w:val="24"/>
          <w:szCs w:val="24"/>
          <w:lang w:val="en-US"/>
        </w:rPr>
      </w:pPr>
      <w:r>
        <w:rPr>
          <w:rFonts w:ascii="Arial" w:hAnsi="Arial" w:cs="Arial"/>
          <w:sz w:val="24"/>
          <w:szCs w:val="24"/>
          <w:lang w:val="en-US"/>
        </w:rPr>
        <w:t>Have we recorded how and why a particular outcome or decision was made?</w:t>
      </w:r>
      <w:r w:rsidR="00D20A7F">
        <w:rPr>
          <w:rFonts w:ascii="Arial" w:hAnsi="Arial" w:cs="Arial"/>
          <w:sz w:val="24"/>
          <w:szCs w:val="24"/>
          <w:lang w:val="en-US"/>
        </w:rPr>
        <w:t xml:space="preserve"> </w:t>
      </w:r>
    </w:p>
    <w:p w14:paraId="3EF5E1DE" w14:textId="61A94521" w:rsidR="00161F2D" w:rsidRDefault="00161F2D" w:rsidP="00362225">
      <w:pPr>
        <w:pStyle w:val="ListParagraph"/>
        <w:numPr>
          <w:ilvl w:val="0"/>
          <w:numId w:val="18"/>
        </w:numPr>
        <w:rPr>
          <w:rFonts w:ascii="Arial" w:hAnsi="Arial" w:cs="Arial"/>
          <w:sz w:val="24"/>
          <w:szCs w:val="24"/>
          <w:lang w:val="en-US"/>
        </w:rPr>
      </w:pPr>
      <w:r>
        <w:rPr>
          <w:rFonts w:ascii="Arial" w:hAnsi="Arial" w:cs="Arial"/>
          <w:sz w:val="24"/>
          <w:szCs w:val="24"/>
          <w:lang w:val="en-US"/>
        </w:rPr>
        <w:lastRenderedPageBreak/>
        <w:t xml:space="preserve">Have we ensured there is a robust plan in place to review the </w:t>
      </w:r>
      <w:r w:rsidR="00995945">
        <w:rPr>
          <w:rFonts w:ascii="Arial" w:hAnsi="Arial" w:cs="Arial"/>
          <w:sz w:val="24"/>
          <w:szCs w:val="24"/>
          <w:lang w:val="en-US"/>
        </w:rPr>
        <w:t>risk/ plan?</w:t>
      </w:r>
      <w:r w:rsidR="001A4040">
        <w:rPr>
          <w:rFonts w:ascii="Arial" w:hAnsi="Arial" w:cs="Arial"/>
          <w:sz w:val="24"/>
          <w:szCs w:val="24"/>
          <w:lang w:val="en-US"/>
        </w:rPr>
        <w:t xml:space="preserve"> Is there a clear lead professional that is taking responsibility for monitoring and reviewing a person’s care and support?</w:t>
      </w:r>
    </w:p>
    <w:p w14:paraId="7C255DAA" w14:textId="76828311" w:rsidR="006B6720" w:rsidRDefault="00995945" w:rsidP="0083100C">
      <w:pPr>
        <w:pStyle w:val="ListParagraph"/>
        <w:numPr>
          <w:ilvl w:val="0"/>
          <w:numId w:val="18"/>
        </w:numPr>
        <w:rPr>
          <w:rFonts w:ascii="Arial" w:hAnsi="Arial" w:cs="Arial"/>
          <w:sz w:val="24"/>
          <w:szCs w:val="24"/>
          <w:lang w:val="en-US"/>
        </w:rPr>
      </w:pPr>
      <w:r>
        <w:rPr>
          <w:rFonts w:ascii="Arial" w:hAnsi="Arial" w:cs="Arial"/>
          <w:sz w:val="24"/>
          <w:szCs w:val="24"/>
          <w:lang w:val="en-US"/>
        </w:rPr>
        <w:t>Is our recording e</w:t>
      </w:r>
      <w:r w:rsidR="007E6025" w:rsidRPr="001D33DF">
        <w:rPr>
          <w:rFonts w:ascii="Arial" w:hAnsi="Arial" w:cs="Arial"/>
          <w:sz w:val="24"/>
          <w:szCs w:val="24"/>
          <w:lang w:val="en-US"/>
        </w:rPr>
        <w:t xml:space="preserve">ffective </w:t>
      </w:r>
      <w:r>
        <w:rPr>
          <w:rFonts w:ascii="Arial" w:hAnsi="Arial" w:cs="Arial"/>
          <w:sz w:val="24"/>
          <w:szCs w:val="24"/>
          <w:lang w:val="en-US"/>
        </w:rPr>
        <w:t>to</w:t>
      </w:r>
      <w:r w:rsidR="00934391">
        <w:rPr>
          <w:rFonts w:ascii="Arial" w:hAnsi="Arial" w:cs="Arial"/>
          <w:sz w:val="24"/>
          <w:szCs w:val="24"/>
          <w:lang w:val="en-US"/>
        </w:rPr>
        <w:t xml:space="preserve"> capture our defensible decision-making?</w:t>
      </w:r>
    </w:p>
    <w:p w14:paraId="61999EEA" w14:textId="77777777" w:rsidR="0083100C" w:rsidRPr="0083100C" w:rsidRDefault="0083100C" w:rsidP="0083100C">
      <w:pPr>
        <w:pStyle w:val="ListParagraph"/>
        <w:rPr>
          <w:rFonts w:ascii="Arial" w:hAnsi="Arial" w:cs="Arial"/>
          <w:sz w:val="24"/>
          <w:szCs w:val="24"/>
          <w:lang w:val="en-US"/>
        </w:rPr>
      </w:pPr>
    </w:p>
    <w:p w14:paraId="2B09D399" w14:textId="02651D65" w:rsidR="006B6720" w:rsidRPr="006B6720" w:rsidRDefault="006B6720" w:rsidP="00922A92">
      <w:pPr>
        <w:rPr>
          <w:rFonts w:ascii="Arial" w:hAnsi="Arial" w:cs="Arial"/>
          <w:color w:val="9BBB59" w:themeColor="accent3"/>
          <w:sz w:val="24"/>
          <w:szCs w:val="24"/>
        </w:rPr>
      </w:pPr>
      <w:r w:rsidRPr="006B6720">
        <w:rPr>
          <w:rFonts w:ascii="Arial" w:hAnsi="Arial" w:cs="Arial"/>
          <w:color w:val="9BBB59" w:themeColor="accent3"/>
          <w:sz w:val="24"/>
          <w:szCs w:val="24"/>
        </w:rPr>
        <w:t>For example:</w:t>
      </w:r>
    </w:p>
    <w:p w14:paraId="3307582B" w14:textId="5FBACEA3" w:rsidR="006B6720" w:rsidRPr="00922A92" w:rsidRDefault="006B6720" w:rsidP="00922A92">
      <w:pPr>
        <w:rPr>
          <w:rFonts w:ascii="Arial" w:hAnsi="Arial" w:cs="Arial"/>
          <w:sz w:val="24"/>
          <w:szCs w:val="24"/>
        </w:rPr>
      </w:pPr>
      <w:r w:rsidRPr="00922A92">
        <w:rPr>
          <w:rFonts w:ascii="Arial" w:hAnsi="Arial" w:cs="Arial"/>
          <w:sz w:val="24"/>
          <w:szCs w:val="24"/>
        </w:rPr>
        <w:t>Prior to a person returning home from emergency respite, it is important that we re-assess someone’s ability / safety to return home. This may form part of a scheduled or unscheduled review, but this may also be linked within a R</w:t>
      </w:r>
      <w:r w:rsidR="000048C9">
        <w:rPr>
          <w:rFonts w:ascii="Arial" w:hAnsi="Arial" w:cs="Arial"/>
          <w:sz w:val="24"/>
          <w:szCs w:val="24"/>
        </w:rPr>
        <w:t xml:space="preserve">isk </w:t>
      </w:r>
      <w:r w:rsidRPr="00922A92">
        <w:rPr>
          <w:rFonts w:ascii="Arial" w:hAnsi="Arial" w:cs="Arial"/>
          <w:sz w:val="24"/>
          <w:szCs w:val="24"/>
        </w:rPr>
        <w:t>A</w:t>
      </w:r>
      <w:r w:rsidR="000048C9">
        <w:rPr>
          <w:rFonts w:ascii="Arial" w:hAnsi="Arial" w:cs="Arial"/>
          <w:sz w:val="24"/>
          <w:szCs w:val="24"/>
        </w:rPr>
        <w:t xml:space="preserve">ssessment and </w:t>
      </w:r>
      <w:r w:rsidRPr="00922A92">
        <w:rPr>
          <w:rFonts w:ascii="Arial" w:hAnsi="Arial" w:cs="Arial"/>
          <w:sz w:val="24"/>
          <w:szCs w:val="24"/>
        </w:rPr>
        <w:t>M</w:t>
      </w:r>
      <w:r w:rsidR="000048C9">
        <w:rPr>
          <w:rFonts w:ascii="Arial" w:hAnsi="Arial" w:cs="Arial"/>
          <w:sz w:val="24"/>
          <w:szCs w:val="24"/>
        </w:rPr>
        <w:t xml:space="preserve">anagement </w:t>
      </w:r>
      <w:r w:rsidRPr="00922A92">
        <w:rPr>
          <w:rFonts w:ascii="Arial" w:hAnsi="Arial" w:cs="Arial"/>
          <w:sz w:val="24"/>
          <w:szCs w:val="24"/>
        </w:rPr>
        <w:t>P</w:t>
      </w:r>
      <w:r w:rsidR="000048C9">
        <w:rPr>
          <w:rFonts w:ascii="Arial" w:hAnsi="Arial" w:cs="Arial"/>
          <w:sz w:val="24"/>
          <w:szCs w:val="24"/>
        </w:rPr>
        <w:t>lan (RAMP)</w:t>
      </w:r>
      <w:r w:rsidRPr="00922A92">
        <w:rPr>
          <w:rFonts w:ascii="Arial" w:hAnsi="Arial" w:cs="Arial"/>
          <w:sz w:val="24"/>
          <w:szCs w:val="24"/>
        </w:rPr>
        <w:t xml:space="preserve"> depending on the circumstances of the emergency respite.</w:t>
      </w:r>
    </w:p>
    <w:p w14:paraId="3BCE3D51" w14:textId="433284DA" w:rsidR="006B6720" w:rsidRPr="00922A92" w:rsidRDefault="006B6720" w:rsidP="00922A92">
      <w:pPr>
        <w:rPr>
          <w:rFonts w:ascii="Arial" w:hAnsi="Arial" w:cs="Arial"/>
          <w:sz w:val="24"/>
          <w:szCs w:val="24"/>
        </w:rPr>
      </w:pPr>
      <w:r w:rsidRPr="00922A92">
        <w:rPr>
          <w:rFonts w:ascii="Arial" w:hAnsi="Arial" w:cs="Arial"/>
          <w:sz w:val="24"/>
          <w:szCs w:val="24"/>
        </w:rPr>
        <w:t>It is important that we work collaboratively, involving the person and relevant others, considering historical information and what has changed to mitigate or reduce the risk for the person to return home safely? Our recording needs to show this working out</w:t>
      </w:r>
      <w:r w:rsidR="00FE6BE1">
        <w:rPr>
          <w:rFonts w:ascii="Arial" w:hAnsi="Arial" w:cs="Arial"/>
          <w:sz w:val="24"/>
          <w:szCs w:val="24"/>
        </w:rPr>
        <w:t xml:space="preserve"> with the considerations highlighted above.</w:t>
      </w:r>
    </w:p>
    <w:p w14:paraId="3B704E6B" w14:textId="77777777" w:rsidR="00996864" w:rsidRDefault="00996864" w:rsidP="000110D4">
      <w:pPr>
        <w:rPr>
          <w:rFonts w:ascii="Arial" w:hAnsi="Arial" w:cs="Arial"/>
          <w:sz w:val="24"/>
          <w:szCs w:val="24"/>
          <w:lang w:val="en-US"/>
        </w:rPr>
      </w:pPr>
    </w:p>
    <w:p w14:paraId="376E69F0" w14:textId="77777777" w:rsidR="000110D4" w:rsidRPr="000110D4" w:rsidRDefault="000110D4" w:rsidP="00C019DF">
      <w:pPr>
        <w:pStyle w:val="Heading2"/>
        <w:spacing w:before="0" w:after="200"/>
        <w:rPr>
          <w:rFonts w:ascii="Arial" w:hAnsi="Arial" w:cs="Arial"/>
          <w:b/>
          <w:bCs/>
          <w:color w:val="9BBB59" w:themeColor="accent3"/>
          <w:sz w:val="28"/>
          <w:szCs w:val="28"/>
          <w:lang w:val="en-US"/>
        </w:rPr>
      </w:pPr>
      <w:bookmarkStart w:id="41" w:name="_Toc160812285"/>
      <w:r w:rsidRPr="000110D4">
        <w:rPr>
          <w:rFonts w:ascii="Arial" w:hAnsi="Arial" w:cs="Arial"/>
          <w:b/>
          <w:bCs/>
          <w:color w:val="9BBB59" w:themeColor="accent3"/>
          <w:sz w:val="28"/>
          <w:szCs w:val="28"/>
          <w:lang w:val="en-US"/>
        </w:rPr>
        <w:t>When do we complete a Risk Assessment and Management Plan (RAMP)?</w:t>
      </w:r>
      <w:bookmarkEnd w:id="41"/>
    </w:p>
    <w:p w14:paraId="21E2EB8A" w14:textId="1DA4A414" w:rsidR="000110D4" w:rsidRDefault="000110D4" w:rsidP="000110D4">
      <w:pPr>
        <w:rPr>
          <w:rFonts w:ascii="Arial" w:hAnsi="Arial" w:cs="Arial"/>
          <w:sz w:val="24"/>
          <w:szCs w:val="24"/>
          <w:lang w:val="en-US"/>
        </w:rPr>
      </w:pPr>
      <w:r w:rsidRPr="008B30BF">
        <w:rPr>
          <w:rFonts w:ascii="Arial" w:hAnsi="Arial" w:cs="Arial"/>
          <w:sz w:val="24"/>
          <w:szCs w:val="24"/>
          <w:lang w:val="en-US"/>
        </w:rPr>
        <w:t xml:space="preserve">On occasions </w:t>
      </w:r>
      <w:r w:rsidR="00A24C81">
        <w:rPr>
          <w:rFonts w:ascii="Arial" w:hAnsi="Arial" w:cs="Arial"/>
          <w:sz w:val="24"/>
          <w:szCs w:val="24"/>
          <w:lang w:val="en-US"/>
        </w:rPr>
        <w:t>we</w:t>
      </w:r>
      <w:r w:rsidRPr="008B30BF">
        <w:rPr>
          <w:rFonts w:ascii="Arial" w:hAnsi="Arial" w:cs="Arial"/>
          <w:sz w:val="24"/>
          <w:szCs w:val="24"/>
          <w:lang w:val="en-US"/>
        </w:rPr>
        <w:t xml:space="preserve"> may need to consider completing a Risk Assessment and Management Plan (RAMP). </w:t>
      </w:r>
      <w:r>
        <w:rPr>
          <w:rFonts w:ascii="Arial" w:hAnsi="Arial" w:cs="Arial"/>
          <w:sz w:val="24"/>
          <w:szCs w:val="24"/>
          <w:lang w:val="en-US"/>
        </w:rPr>
        <w:t xml:space="preserve">This is a separate risk assessment from risks recorded in routine assessment workflows. </w:t>
      </w:r>
    </w:p>
    <w:p w14:paraId="1972CE53" w14:textId="315F4F01" w:rsidR="000110D4" w:rsidRDefault="000110D4" w:rsidP="000110D4">
      <w:pPr>
        <w:rPr>
          <w:rFonts w:ascii="Arial" w:hAnsi="Arial" w:cs="Arial"/>
          <w:sz w:val="24"/>
          <w:szCs w:val="24"/>
          <w:lang w:val="en-US"/>
        </w:rPr>
      </w:pPr>
      <w:r>
        <w:rPr>
          <w:rFonts w:ascii="Arial" w:hAnsi="Arial" w:cs="Arial"/>
          <w:sz w:val="24"/>
          <w:szCs w:val="24"/>
          <w:lang w:val="en-US"/>
        </w:rPr>
        <w:t>It is not expected that RAMPs are competed as part of everyday practice, but</w:t>
      </w:r>
      <w:r w:rsidR="00A24C81">
        <w:rPr>
          <w:rFonts w:ascii="Arial" w:hAnsi="Arial" w:cs="Arial"/>
          <w:sz w:val="24"/>
          <w:szCs w:val="24"/>
          <w:lang w:val="en-US"/>
        </w:rPr>
        <w:t xml:space="preserve"> only</w:t>
      </w:r>
      <w:r>
        <w:rPr>
          <w:rFonts w:ascii="Arial" w:hAnsi="Arial" w:cs="Arial"/>
          <w:sz w:val="24"/>
          <w:szCs w:val="24"/>
          <w:lang w:val="en-US"/>
        </w:rPr>
        <w:t xml:space="preserve"> when there are more significant or sensitive concerns that warrant a separate and thorough exploration. </w:t>
      </w:r>
    </w:p>
    <w:p w14:paraId="6461FAAD" w14:textId="3066B3CE" w:rsidR="000110D4" w:rsidRDefault="000110D4" w:rsidP="000110D4">
      <w:pPr>
        <w:rPr>
          <w:rFonts w:ascii="Arial" w:hAnsi="Arial" w:cs="Arial"/>
          <w:sz w:val="24"/>
          <w:szCs w:val="24"/>
          <w:lang w:val="en-US"/>
        </w:rPr>
      </w:pPr>
      <w:r w:rsidRPr="008B30BF">
        <w:rPr>
          <w:rFonts w:ascii="Arial" w:hAnsi="Arial" w:cs="Arial"/>
          <w:sz w:val="24"/>
          <w:szCs w:val="24"/>
          <w:lang w:val="en-US"/>
        </w:rPr>
        <w:t xml:space="preserve">This decision </w:t>
      </w:r>
      <w:r>
        <w:rPr>
          <w:rFonts w:ascii="Arial" w:hAnsi="Arial" w:cs="Arial"/>
          <w:sz w:val="24"/>
          <w:szCs w:val="24"/>
          <w:lang w:val="en-US"/>
        </w:rPr>
        <w:t>will rely on assessment and</w:t>
      </w:r>
      <w:r w:rsidRPr="008B30BF">
        <w:rPr>
          <w:rFonts w:ascii="Arial" w:hAnsi="Arial" w:cs="Arial"/>
          <w:sz w:val="24"/>
          <w:szCs w:val="24"/>
          <w:lang w:val="en-US"/>
        </w:rPr>
        <w:t xml:space="preserve"> professional curiosity</w:t>
      </w:r>
      <w:r>
        <w:rPr>
          <w:rFonts w:ascii="Arial" w:hAnsi="Arial" w:cs="Arial"/>
          <w:sz w:val="24"/>
          <w:szCs w:val="24"/>
          <w:lang w:val="en-US"/>
        </w:rPr>
        <w:t xml:space="preserve"> skills of the practitioner</w:t>
      </w:r>
      <w:r w:rsidR="00A24C81">
        <w:rPr>
          <w:rFonts w:ascii="Arial" w:hAnsi="Arial" w:cs="Arial"/>
          <w:sz w:val="24"/>
          <w:szCs w:val="24"/>
          <w:lang w:val="en-US"/>
        </w:rPr>
        <w:t>,</w:t>
      </w:r>
      <w:r>
        <w:rPr>
          <w:rFonts w:ascii="Arial" w:hAnsi="Arial" w:cs="Arial"/>
          <w:sz w:val="24"/>
          <w:szCs w:val="24"/>
          <w:lang w:val="en-US"/>
        </w:rPr>
        <w:t xml:space="preserve"> as every circumstance may differ. However, these are some considerations of when a RAMP may be required:</w:t>
      </w:r>
    </w:p>
    <w:p w14:paraId="680633C0" w14:textId="316C420E" w:rsidR="000110D4" w:rsidRPr="008B30BF" w:rsidRDefault="000110D4" w:rsidP="00362225">
      <w:pPr>
        <w:pStyle w:val="ListParagraph"/>
        <w:widowControl w:val="0"/>
        <w:numPr>
          <w:ilvl w:val="0"/>
          <w:numId w:val="7"/>
        </w:numPr>
        <w:spacing w:after="0" w:line="240" w:lineRule="auto"/>
        <w:rPr>
          <w:rFonts w:ascii="Arial" w:hAnsi="Arial" w:cs="Arial"/>
          <w:sz w:val="24"/>
          <w:szCs w:val="24"/>
        </w:rPr>
      </w:pPr>
      <w:r w:rsidRPr="008B30BF">
        <w:rPr>
          <w:rFonts w:ascii="Arial" w:hAnsi="Arial" w:cs="Arial"/>
          <w:sz w:val="24"/>
          <w:szCs w:val="24"/>
        </w:rPr>
        <w:t>Where circumstances dictate a more detailed exploration of risk issues not covered in routine assessment and support planning.</w:t>
      </w:r>
    </w:p>
    <w:p w14:paraId="50FC4695" w14:textId="77777777" w:rsidR="000110D4" w:rsidRPr="008B30BF" w:rsidRDefault="000110D4" w:rsidP="00362225">
      <w:pPr>
        <w:widowControl w:val="0"/>
        <w:numPr>
          <w:ilvl w:val="0"/>
          <w:numId w:val="7"/>
        </w:numPr>
        <w:spacing w:after="0" w:line="240" w:lineRule="auto"/>
        <w:rPr>
          <w:rFonts w:ascii="Arial" w:hAnsi="Arial" w:cs="Arial"/>
          <w:sz w:val="24"/>
          <w:szCs w:val="24"/>
        </w:rPr>
      </w:pPr>
      <w:r w:rsidRPr="008B30BF">
        <w:rPr>
          <w:rFonts w:ascii="Arial" w:hAnsi="Arial" w:cs="Arial"/>
          <w:sz w:val="24"/>
          <w:szCs w:val="24"/>
        </w:rPr>
        <w:t>Where risks require a shared Multi-Disciplinary Team approach.</w:t>
      </w:r>
    </w:p>
    <w:p w14:paraId="792CA94D" w14:textId="77777777" w:rsidR="000110D4" w:rsidRPr="008B30BF" w:rsidRDefault="000110D4" w:rsidP="00362225">
      <w:pPr>
        <w:widowControl w:val="0"/>
        <w:numPr>
          <w:ilvl w:val="0"/>
          <w:numId w:val="7"/>
        </w:numPr>
        <w:spacing w:after="0" w:line="240" w:lineRule="auto"/>
        <w:rPr>
          <w:rFonts w:ascii="Arial" w:hAnsi="Arial" w:cs="Arial"/>
          <w:sz w:val="24"/>
          <w:szCs w:val="24"/>
        </w:rPr>
      </w:pPr>
      <w:r w:rsidRPr="008B30BF">
        <w:rPr>
          <w:rFonts w:ascii="Arial" w:hAnsi="Arial" w:cs="Arial"/>
          <w:sz w:val="24"/>
          <w:szCs w:val="24"/>
        </w:rPr>
        <w:t>Where risks are more complex.</w:t>
      </w:r>
    </w:p>
    <w:p w14:paraId="4167F3BF" w14:textId="77777777" w:rsidR="000110D4" w:rsidRPr="008B30BF" w:rsidRDefault="000110D4" w:rsidP="00362225">
      <w:pPr>
        <w:widowControl w:val="0"/>
        <w:numPr>
          <w:ilvl w:val="0"/>
          <w:numId w:val="7"/>
        </w:numPr>
        <w:spacing w:after="0" w:line="240" w:lineRule="auto"/>
        <w:rPr>
          <w:rFonts w:ascii="Arial" w:hAnsi="Arial" w:cs="Arial"/>
          <w:sz w:val="24"/>
          <w:szCs w:val="24"/>
        </w:rPr>
      </w:pPr>
      <w:r w:rsidRPr="008B30BF">
        <w:rPr>
          <w:rFonts w:ascii="Arial" w:hAnsi="Arial" w:cs="Arial"/>
          <w:sz w:val="24"/>
          <w:szCs w:val="24"/>
        </w:rPr>
        <w:t xml:space="preserve">Where there are severe or substantial </w:t>
      </w:r>
      <w:r>
        <w:rPr>
          <w:rFonts w:ascii="Arial" w:hAnsi="Arial" w:cs="Arial"/>
          <w:sz w:val="24"/>
          <w:szCs w:val="24"/>
        </w:rPr>
        <w:t xml:space="preserve">high </w:t>
      </w:r>
      <w:r w:rsidRPr="008B30BF">
        <w:rPr>
          <w:rFonts w:ascii="Arial" w:hAnsi="Arial" w:cs="Arial"/>
          <w:sz w:val="24"/>
          <w:szCs w:val="24"/>
        </w:rPr>
        <w:t>risks not reduced by measures already taken.</w:t>
      </w:r>
      <w:r>
        <w:rPr>
          <w:rFonts w:ascii="Arial" w:hAnsi="Arial" w:cs="Arial"/>
          <w:sz w:val="24"/>
          <w:szCs w:val="24"/>
        </w:rPr>
        <w:t xml:space="preserve"> (Using the risk rating scale- in appendix section).</w:t>
      </w:r>
    </w:p>
    <w:p w14:paraId="4BFEBB21" w14:textId="77777777" w:rsidR="000110D4" w:rsidRPr="008B30BF" w:rsidRDefault="000110D4" w:rsidP="00362225">
      <w:pPr>
        <w:widowControl w:val="0"/>
        <w:numPr>
          <w:ilvl w:val="0"/>
          <w:numId w:val="7"/>
        </w:numPr>
        <w:spacing w:after="0" w:line="240" w:lineRule="auto"/>
        <w:rPr>
          <w:rFonts w:ascii="Arial" w:hAnsi="Arial" w:cs="Arial"/>
          <w:sz w:val="24"/>
          <w:szCs w:val="24"/>
        </w:rPr>
      </w:pPr>
      <w:r w:rsidRPr="008B30BF">
        <w:rPr>
          <w:rFonts w:ascii="Arial" w:hAnsi="Arial" w:cs="Arial"/>
          <w:sz w:val="24"/>
          <w:szCs w:val="24"/>
        </w:rPr>
        <w:t>Where there may be alleged perpetrators.</w:t>
      </w:r>
    </w:p>
    <w:p w14:paraId="065DCB8A" w14:textId="77777777" w:rsidR="000110D4" w:rsidRPr="008B30BF" w:rsidRDefault="000110D4" w:rsidP="00362225">
      <w:pPr>
        <w:widowControl w:val="0"/>
        <w:numPr>
          <w:ilvl w:val="0"/>
          <w:numId w:val="7"/>
        </w:numPr>
        <w:spacing w:after="0" w:line="240" w:lineRule="auto"/>
        <w:rPr>
          <w:rFonts w:ascii="Arial" w:hAnsi="Arial" w:cs="Arial"/>
          <w:sz w:val="24"/>
          <w:szCs w:val="24"/>
        </w:rPr>
      </w:pPr>
      <w:r w:rsidRPr="008B30BF">
        <w:rPr>
          <w:rFonts w:ascii="Arial" w:hAnsi="Arial" w:cs="Arial"/>
          <w:sz w:val="24"/>
          <w:szCs w:val="24"/>
        </w:rPr>
        <w:t xml:space="preserve">Where a person has returned home from hospital/ emergency or crisis placement. </w:t>
      </w:r>
      <w:r>
        <w:rPr>
          <w:rFonts w:ascii="Arial" w:hAnsi="Arial" w:cs="Arial"/>
          <w:sz w:val="24"/>
          <w:szCs w:val="24"/>
        </w:rPr>
        <w:t>(RAMPs may be required if not explored within routine assessment/care planning. The RAMP in this circumstance will provide opportunity to evidence exploration of</w:t>
      </w:r>
      <w:r w:rsidRPr="008B30BF">
        <w:rPr>
          <w:rFonts w:ascii="Arial" w:hAnsi="Arial" w:cs="Arial"/>
          <w:sz w:val="24"/>
          <w:szCs w:val="24"/>
        </w:rPr>
        <w:t xml:space="preserve"> previous risks</w:t>
      </w:r>
      <w:r>
        <w:rPr>
          <w:rFonts w:ascii="Arial" w:hAnsi="Arial" w:cs="Arial"/>
          <w:sz w:val="24"/>
          <w:szCs w:val="24"/>
        </w:rPr>
        <w:t xml:space="preserve"> and how they may be</w:t>
      </w:r>
      <w:r w:rsidRPr="008B30BF">
        <w:rPr>
          <w:rFonts w:ascii="Arial" w:hAnsi="Arial" w:cs="Arial"/>
          <w:sz w:val="24"/>
          <w:szCs w:val="24"/>
        </w:rPr>
        <w:t xml:space="preserve"> minimised/ mitigated to allow </w:t>
      </w:r>
      <w:r>
        <w:rPr>
          <w:rFonts w:ascii="Arial" w:hAnsi="Arial" w:cs="Arial"/>
          <w:sz w:val="24"/>
          <w:szCs w:val="24"/>
        </w:rPr>
        <w:t xml:space="preserve">the person’s </w:t>
      </w:r>
      <w:r w:rsidRPr="008B30BF">
        <w:rPr>
          <w:rFonts w:ascii="Arial" w:hAnsi="Arial" w:cs="Arial"/>
          <w:sz w:val="24"/>
          <w:szCs w:val="24"/>
        </w:rPr>
        <w:t>safe return</w:t>
      </w:r>
      <w:r>
        <w:rPr>
          <w:rFonts w:ascii="Arial" w:hAnsi="Arial" w:cs="Arial"/>
          <w:sz w:val="24"/>
          <w:szCs w:val="24"/>
        </w:rPr>
        <w:t xml:space="preserve"> home).</w:t>
      </w:r>
    </w:p>
    <w:p w14:paraId="57562BD9" w14:textId="77777777" w:rsidR="000110D4" w:rsidRDefault="000110D4" w:rsidP="00362225">
      <w:pPr>
        <w:widowControl w:val="0"/>
        <w:numPr>
          <w:ilvl w:val="0"/>
          <w:numId w:val="7"/>
        </w:numPr>
        <w:spacing w:after="0" w:line="240" w:lineRule="auto"/>
        <w:rPr>
          <w:rFonts w:ascii="Arial" w:hAnsi="Arial" w:cs="Arial"/>
          <w:sz w:val="24"/>
          <w:szCs w:val="24"/>
        </w:rPr>
      </w:pPr>
      <w:r w:rsidRPr="008B30BF">
        <w:rPr>
          <w:rFonts w:ascii="Arial" w:hAnsi="Arial" w:cs="Arial"/>
          <w:sz w:val="24"/>
          <w:szCs w:val="24"/>
        </w:rPr>
        <w:t xml:space="preserve">Where risks remain due to an unwise decision or lack of capacity which may </w:t>
      </w:r>
      <w:r w:rsidRPr="008B30BF">
        <w:rPr>
          <w:rFonts w:ascii="Arial" w:hAnsi="Arial" w:cs="Arial"/>
          <w:sz w:val="24"/>
          <w:szCs w:val="24"/>
        </w:rPr>
        <w:lastRenderedPageBreak/>
        <w:t xml:space="preserve">support Best Interest decisions. </w:t>
      </w:r>
    </w:p>
    <w:p w14:paraId="1FDCFEF2" w14:textId="77777777" w:rsidR="000110D4" w:rsidRPr="00490B86" w:rsidRDefault="000110D4" w:rsidP="00362225">
      <w:pPr>
        <w:widowControl w:val="0"/>
        <w:numPr>
          <w:ilvl w:val="0"/>
          <w:numId w:val="7"/>
        </w:numPr>
        <w:spacing w:after="0" w:line="240" w:lineRule="auto"/>
        <w:rPr>
          <w:rFonts w:ascii="Arial" w:hAnsi="Arial" w:cs="Arial"/>
          <w:sz w:val="24"/>
          <w:szCs w:val="24"/>
        </w:rPr>
      </w:pPr>
      <w:r w:rsidRPr="00490B86">
        <w:rPr>
          <w:rFonts w:ascii="Arial" w:hAnsi="Arial" w:cs="Arial"/>
          <w:sz w:val="24"/>
          <w:szCs w:val="24"/>
        </w:rPr>
        <w:t>For individuals subject to a C</w:t>
      </w:r>
      <w:r>
        <w:rPr>
          <w:rFonts w:ascii="Arial" w:hAnsi="Arial" w:cs="Arial"/>
          <w:sz w:val="24"/>
          <w:szCs w:val="24"/>
        </w:rPr>
        <w:t xml:space="preserve">ommunity </w:t>
      </w:r>
      <w:r w:rsidRPr="00490B86">
        <w:rPr>
          <w:rFonts w:ascii="Arial" w:hAnsi="Arial" w:cs="Arial"/>
          <w:sz w:val="24"/>
          <w:szCs w:val="24"/>
        </w:rPr>
        <w:t>T</w:t>
      </w:r>
      <w:r>
        <w:rPr>
          <w:rFonts w:ascii="Arial" w:hAnsi="Arial" w:cs="Arial"/>
          <w:sz w:val="24"/>
          <w:szCs w:val="24"/>
        </w:rPr>
        <w:t xml:space="preserve">reatment </w:t>
      </w:r>
      <w:r w:rsidRPr="00490B86">
        <w:rPr>
          <w:rFonts w:ascii="Arial" w:hAnsi="Arial" w:cs="Arial"/>
          <w:sz w:val="24"/>
          <w:szCs w:val="24"/>
        </w:rPr>
        <w:t>O</w:t>
      </w:r>
      <w:r>
        <w:rPr>
          <w:rFonts w:ascii="Arial" w:hAnsi="Arial" w:cs="Arial"/>
          <w:sz w:val="24"/>
          <w:szCs w:val="24"/>
        </w:rPr>
        <w:t>rder</w:t>
      </w:r>
      <w:r w:rsidRPr="00490B86">
        <w:rPr>
          <w:rFonts w:ascii="Arial" w:hAnsi="Arial" w:cs="Arial"/>
          <w:sz w:val="24"/>
          <w:szCs w:val="24"/>
        </w:rPr>
        <w:t xml:space="preserve"> </w:t>
      </w:r>
      <w:r>
        <w:rPr>
          <w:rFonts w:ascii="Arial" w:hAnsi="Arial" w:cs="Arial"/>
          <w:sz w:val="24"/>
          <w:szCs w:val="24"/>
        </w:rPr>
        <w:t>under the Mental Health Act 1983.</w:t>
      </w:r>
    </w:p>
    <w:p w14:paraId="7C2D5EF4" w14:textId="77777777" w:rsidR="000110D4" w:rsidRPr="00490B86" w:rsidRDefault="000110D4" w:rsidP="00362225">
      <w:pPr>
        <w:widowControl w:val="0"/>
        <w:numPr>
          <w:ilvl w:val="0"/>
          <w:numId w:val="7"/>
        </w:numPr>
        <w:spacing w:after="0" w:line="240" w:lineRule="auto"/>
        <w:rPr>
          <w:rFonts w:ascii="Arial" w:hAnsi="Arial" w:cs="Arial"/>
          <w:sz w:val="24"/>
          <w:szCs w:val="24"/>
        </w:rPr>
      </w:pPr>
      <w:r w:rsidRPr="00490B86">
        <w:rPr>
          <w:rFonts w:ascii="Arial" w:hAnsi="Arial" w:cs="Arial"/>
          <w:sz w:val="24"/>
          <w:szCs w:val="24"/>
        </w:rPr>
        <w:t>For individuals subject to a s</w:t>
      </w:r>
      <w:r>
        <w:rPr>
          <w:rFonts w:ascii="Arial" w:hAnsi="Arial" w:cs="Arial"/>
          <w:sz w:val="24"/>
          <w:szCs w:val="24"/>
        </w:rPr>
        <w:t>.</w:t>
      </w:r>
      <w:r w:rsidRPr="00490B86">
        <w:rPr>
          <w:rFonts w:ascii="Arial" w:hAnsi="Arial" w:cs="Arial"/>
          <w:sz w:val="24"/>
          <w:szCs w:val="24"/>
        </w:rPr>
        <w:t xml:space="preserve">41 restriction order </w:t>
      </w:r>
      <w:r>
        <w:rPr>
          <w:rFonts w:ascii="Arial" w:hAnsi="Arial" w:cs="Arial"/>
          <w:sz w:val="24"/>
          <w:szCs w:val="24"/>
        </w:rPr>
        <w:t>under the Mental Health Act 1983.</w:t>
      </w:r>
    </w:p>
    <w:p w14:paraId="73A0BD0F" w14:textId="77777777" w:rsidR="000110D4" w:rsidRPr="00490B86" w:rsidRDefault="000110D4" w:rsidP="00362225">
      <w:pPr>
        <w:widowControl w:val="0"/>
        <w:numPr>
          <w:ilvl w:val="0"/>
          <w:numId w:val="7"/>
        </w:numPr>
        <w:spacing w:after="0" w:line="240" w:lineRule="auto"/>
        <w:rPr>
          <w:rFonts w:ascii="Arial" w:hAnsi="Arial" w:cs="Arial"/>
          <w:sz w:val="24"/>
          <w:szCs w:val="24"/>
        </w:rPr>
      </w:pPr>
      <w:r w:rsidRPr="00490B86">
        <w:rPr>
          <w:rFonts w:ascii="Arial" w:hAnsi="Arial" w:cs="Arial"/>
          <w:sz w:val="24"/>
          <w:szCs w:val="24"/>
        </w:rPr>
        <w:t xml:space="preserve">Those identified at risk of hospital admission due to mental health concerns. </w:t>
      </w:r>
    </w:p>
    <w:p w14:paraId="7881E38E" w14:textId="77777777" w:rsidR="000110D4" w:rsidRPr="00490B86" w:rsidRDefault="000110D4" w:rsidP="00362225">
      <w:pPr>
        <w:widowControl w:val="0"/>
        <w:numPr>
          <w:ilvl w:val="0"/>
          <w:numId w:val="7"/>
        </w:numPr>
        <w:spacing w:after="0" w:line="240" w:lineRule="auto"/>
        <w:rPr>
          <w:rFonts w:ascii="Arial" w:hAnsi="Arial" w:cs="Arial"/>
          <w:sz w:val="24"/>
          <w:szCs w:val="24"/>
        </w:rPr>
      </w:pPr>
      <w:r w:rsidRPr="00490B86">
        <w:rPr>
          <w:rFonts w:ascii="Arial" w:hAnsi="Arial" w:cs="Arial"/>
          <w:sz w:val="24"/>
          <w:szCs w:val="24"/>
        </w:rPr>
        <w:t>Consideration should be given when T</w:t>
      </w:r>
      <w:r>
        <w:rPr>
          <w:rFonts w:ascii="Arial" w:hAnsi="Arial" w:cs="Arial"/>
          <w:sz w:val="24"/>
          <w:szCs w:val="24"/>
        </w:rPr>
        <w:t xml:space="preserve">eam </w:t>
      </w:r>
      <w:r w:rsidRPr="00490B86">
        <w:rPr>
          <w:rFonts w:ascii="Arial" w:hAnsi="Arial" w:cs="Arial"/>
          <w:sz w:val="24"/>
          <w:szCs w:val="24"/>
        </w:rPr>
        <w:t>A</w:t>
      </w:r>
      <w:r>
        <w:rPr>
          <w:rFonts w:ascii="Arial" w:hAnsi="Arial" w:cs="Arial"/>
          <w:sz w:val="24"/>
          <w:szCs w:val="24"/>
        </w:rPr>
        <w:t xml:space="preserve">round the </w:t>
      </w:r>
      <w:r w:rsidRPr="00490B86">
        <w:rPr>
          <w:rFonts w:ascii="Arial" w:hAnsi="Arial" w:cs="Arial"/>
          <w:sz w:val="24"/>
          <w:szCs w:val="24"/>
        </w:rPr>
        <w:t>A</w:t>
      </w:r>
      <w:r>
        <w:rPr>
          <w:rFonts w:ascii="Arial" w:hAnsi="Arial" w:cs="Arial"/>
          <w:sz w:val="24"/>
          <w:szCs w:val="24"/>
        </w:rPr>
        <w:t>dult</w:t>
      </w:r>
      <w:r w:rsidRPr="00490B86">
        <w:rPr>
          <w:rFonts w:ascii="Arial" w:hAnsi="Arial" w:cs="Arial"/>
          <w:sz w:val="24"/>
          <w:szCs w:val="24"/>
        </w:rPr>
        <w:t xml:space="preserve"> are involved</w:t>
      </w:r>
      <w:r>
        <w:rPr>
          <w:rFonts w:ascii="Arial" w:hAnsi="Arial" w:cs="Arial"/>
          <w:sz w:val="24"/>
          <w:szCs w:val="24"/>
        </w:rPr>
        <w:t>.</w:t>
      </w:r>
    </w:p>
    <w:p w14:paraId="2A03A936" w14:textId="77777777" w:rsidR="000110D4" w:rsidRPr="00490B86" w:rsidRDefault="000110D4" w:rsidP="00362225">
      <w:pPr>
        <w:widowControl w:val="0"/>
        <w:numPr>
          <w:ilvl w:val="0"/>
          <w:numId w:val="7"/>
        </w:numPr>
        <w:spacing w:after="0" w:line="240" w:lineRule="auto"/>
        <w:rPr>
          <w:rFonts w:ascii="Arial" w:hAnsi="Arial" w:cs="Arial"/>
          <w:sz w:val="24"/>
          <w:szCs w:val="24"/>
        </w:rPr>
      </w:pPr>
      <w:r>
        <w:rPr>
          <w:rFonts w:ascii="Arial" w:hAnsi="Arial" w:cs="Arial"/>
          <w:sz w:val="24"/>
          <w:szCs w:val="24"/>
        </w:rPr>
        <w:t xml:space="preserve">When individuals may be subject to </w:t>
      </w:r>
      <w:r w:rsidRPr="00490B86">
        <w:rPr>
          <w:rFonts w:ascii="Arial" w:hAnsi="Arial" w:cs="Arial"/>
          <w:sz w:val="24"/>
          <w:szCs w:val="24"/>
        </w:rPr>
        <w:t>M</w:t>
      </w:r>
      <w:r>
        <w:rPr>
          <w:rFonts w:ascii="Arial" w:hAnsi="Arial" w:cs="Arial"/>
          <w:sz w:val="24"/>
          <w:szCs w:val="24"/>
        </w:rPr>
        <w:t xml:space="preserve">ulti-agency </w:t>
      </w:r>
      <w:r w:rsidRPr="00490B86">
        <w:rPr>
          <w:rFonts w:ascii="Arial" w:hAnsi="Arial" w:cs="Arial"/>
          <w:sz w:val="24"/>
          <w:szCs w:val="24"/>
        </w:rPr>
        <w:t>P</w:t>
      </w:r>
      <w:r>
        <w:rPr>
          <w:rFonts w:ascii="Arial" w:hAnsi="Arial" w:cs="Arial"/>
          <w:sz w:val="24"/>
          <w:szCs w:val="24"/>
        </w:rPr>
        <w:t xml:space="preserve">ublic </w:t>
      </w:r>
      <w:r w:rsidRPr="00490B86">
        <w:rPr>
          <w:rFonts w:ascii="Arial" w:hAnsi="Arial" w:cs="Arial"/>
          <w:sz w:val="24"/>
          <w:szCs w:val="24"/>
        </w:rPr>
        <w:t>P</w:t>
      </w:r>
      <w:r>
        <w:rPr>
          <w:rFonts w:ascii="Arial" w:hAnsi="Arial" w:cs="Arial"/>
          <w:sz w:val="24"/>
          <w:szCs w:val="24"/>
        </w:rPr>
        <w:t xml:space="preserve">rotection </w:t>
      </w:r>
      <w:r w:rsidRPr="00490B86">
        <w:rPr>
          <w:rFonts w:ascii="Arial" w:hAnsi="Arial" w:cs="Arial"/>
          <w:sz w:val="24"/>
          <w:szCs w:val="24"/>
        </w:rPr>
        <w:t>A</w:t>
      </w:r>
      <w:r>
        <w:rPr>
          <w:rFonts w:ascii="Arial" w:hAnsi="Arial" w:cs="Arial"/>
          <w:sz w:val="24"/>
          <w:szCs w:val="24"/>
        </w:rPr>
        <w:t>rrangements (MAPPA)</w:t>
      </w:r>
      <w:r w:rsidRPr="00490B86">
        <w:rPr>
          <w:rFonts w:ascii="Arial" w:hAnsi="Arial" w:cs="Arial"/>
          <w:sz w:val="24"/>
          <w:szCs w:val="24"/>
        </w:rPr>
        <w:t xml:space="preserve"> and M</w:t>
      </w:r>
      <w:r>
        <w:rPr>
          <w:rFonts w:ascii="Arial" w:hAnsi="Arial" w:cs="Arial"/>
          <w:sz w:val="24"/>
          <w:szCs w:val="24"/>
        </w:rPr>
        <w:t xml:space="preserve">ulti-agency </w:t>
      </w:r>
      <w:r w:rsidRPr="00490B86">
        <w:rPr>
          <w:rFonts w:ascii="Arial" w:hAnsi="Arial" w:cs="Arial"/>
          <w:sz w:val="24"/>
          <w:szCs w:val="24"/>
        </w:rPr>
        <w:t>R</w:t>
      </w:r>
      <w:r>
        <w:rPr>
          <w:rFonts w:ascii="Arial" w:hAnsi="Arial" w:cs="Arial"/>
          <w:sz w:val="24"/>
          <w:szCs w:val="24"/>
        </w:rPr>
        <w:t xml:space="preserve">isk </w:t>
      </w:r>
      <w:r w:rsidRPr="00490B86">
        <w:rPr>
          <w:rFonts w:ascii="Arial" w:hAnsi="Arial" w:cs="Arial"/>
          <w:sz w:val="24"/>
          <w:szCs w:val="24"/>
        </w:rPr>
        <w:t>A</w:t>
      </w:r>
      <w:r>
        <w:rPr>
          <w:rFonts w:ascii="Arial" w:hAnsi="Arial" w:cs="Arial"/>
          <w:sz w:val="24"/>
          <w:szCs w:val="24"/>
        </w:rPr>
        <w:t xml:space="preserve">ssessment </w:t>
      </w:r>
      <w:r w:rsidRPr="00490B86">
        <w:rPr>
          <w:rFonts w:ascii="Arial" w:hAnsi="Arial" w:cs="Arial"/>
          <w:sz w:val="24"/>
          <w:szCs w:val="24"/>
        </w:rPr>
        <w:t>C</w:t>
      </w:r>
      <w:r>
        <w:rPr>
          <w:rFonts w:ascii="Arial" w:hAnsi="Arial" w:cs="Arial"/>
          <w:sz w:val="24"/>
          <w:szCs w:val="24"/>
        </w:rPr>
        <w:t>onferences (MARAC).</w:t>
      </w:r>
      <w:r w:rsidRPr="00490B86">
        <w:rPr>
          <w:rFonts w:ascii="Arial" w:hAnsi="Arial" w:cs="Arial"/>
          <w:sz w:val="24"/>
          <w:szCs w:val="24"/>
        </w:rPr>
        <w:t xml:space="preserve"> </w:t>
      </w:r>
    </w:p>
    <w:p w14:paraId="697F4260" w14:textId="77777777" w:rsidR="000110D4" w:rsidRDefault="000110D4" w:rsidP="000110D4">
      <w:pPr>
        <w:widowControl w:val="0"/>
        <w:spacing w:after="0" w:line="240" w:lineRule="auto"/>
        <w:ind w:left="360"/>
        <w:rPr>
          <w:rFonts w:ascii="Arial" w:hAnsi="Arial" w:cs="Arial"/>
          <w:sz w:val="24"/>
          <w:szCs w:val="24"/>
        </w:rPr>
      </w:pPr>
    </w:p>
    <w:p w14:paraId="73D8DB42" w14:textId="18B7CA7F" w:rsidR="006E615B" w:rsidRPr="00CB3E3B" w:rsidRDefault="006E615B" w:rsidP="006E615B">
      <w:pPr>
        <w:rPr>
          <w:rFonts w:ascii="Arial" w:hAnsi="Arial" w:cs="Arial"/>
          <w:sz w:val="24"/>
          <w:szCs w:val="24"/>
          <w:lang w:val="en-US"/>
        </w:rPr>
      </w:pPr>
      <w:r w:rsidRPr="009C6C2C">
        <w:rPr>
          <w:rFonts w:ascii="Arial" w:hAnsi="Arial" w:cs="Arial"/>
          <w:i/>
          <w:iCs/>
          <w:sz w:val="24"/>
          <w:szCs w:val="24"/>
        </w:rPr>
        <w:t>(</w:t>
      </w:r>
      <w:r w:rsidR="00C21987">
        <w:rPr>
          <w:rFonts w:ascii="Arial" w:hAnsi="Arial" w:cs="Arial"/>
          <w:i/>
          <w:iCs/>
          <w:sz w:val="24"/>
          <w:szCs w:val="24"/>
        </w:rPr>
        <w:t>T</w:t>
      </w:r>
      <w:r w:rsidRPr="009C6C2C">
        <w:rPr>
          <w:rFonts w:ascii="Arial" w:hAnsi="Arial" w:cs="Arial"/>
          <w:i/>
          <w:iCs/>
          <w:sz w:val="24"/>
          <w:szCs w:val="24"/>
        </w:rPr>
        <w:t>his is not an exhaustive list</w:t>
      </w:r>
      <w:r>
        <w:rPr>
          <w:rFonts w:ascii="Arial" w:hAnsi="Arial" w:cs="Arial"/>
          <w:i/>
          <w:iCs/>
          <w:sz w:val="24"/>
          <w:szCs w:val="24"/>
        </w:rPr>
        <w:t xml:space="preserve">. If you are still uncertain if you need to complete a </w:t>
      </w:r>
      <w:proofErr w:type="gramStart"/>
      <w:r>
        <w:rPr>
          <w:rFonts w:ascii="Arial" w:hAnsi="Arial" w:cs="Arial"/>
          <w:i/>
          <w:iCs/>
          <w:sz w:val="24"/>
          <w:szCs w:val="24"/>
        </w:rPr>
        <w:t>RAMP</w:t>
      </w:r>
      <w:proofErr w:type="gramEnd"/>
      <w:r>
        <w:rPr>
          <w:rFonts w:ascii="Arial" w:hAnsi="Arial" w:cs="Arial"/>
          <w:i/>
          <w:iCs/>
          <w:sz w:val="24"/>
          <w:szCs w:val="24"/>
        </w:rPr>
        <w:t xml:space="preserve"> please ask your line manager/supervisor for additional guidance</w:t>
      </w:r>
      <w:r w:rsidRPr="009C6C2C">
        <w:rPr>
          <w:rFonts w:ascii="Arial" w:hAnsi="Arial" w:cs="Arial"/>
          <w:i/>
          <w:iCs/>
          <w:sz w:val="24"/>
          <w:szCs w:val="24"/>
        </w:rPr>
        <w:t>)</w:t>
      </w:r>
      <w:r>
        <w:rPr>
          <w:rFonts w:ascii="Arial" w:hAnsi="Arial" w:cs="Arial"/>
          <w:i/>
          <w:iCs/>
          <w:sz w:val="24"/>
          <w:szCs w:val="24"/>
        </w:rPr>
        <w:t>.</w:t>
      </w:r>
    </w:p>
    <w:p w14:paraId="52223AD6" w14:textId="77777777" w:rsidR="000110D4" w:rsidRDefault="000110D4" w:rsidP="006E615B">
      <w:pPr>
        <w:widowControl w:val="0"/>
        <w:spacing w:after="0" w:line="240" w:lineRule="auto"/>
        <w:rPr>
          <w:rFonts w:ascii="Arial" w:hAnsi="Arial" w:cs="Arial"/>
          <w:sz w:val="24"/>
          <w:szCs w:val="24"/>
        </w:rPr>
      </w:pPr>
    </w:p>
    <w:p w14:paraId="0637F50B" w14:textId="2BE5B2C7" w:rsidR="000110D4" w:rsidRDefault="000110D4" w:rsidP="000110D4">
      <w:pPr>
        <w:widowControl w:val="0"/>
        <w:spacing w:after="0" w:line="240" w:lineRule="auto"/>
        <w:rPr>
          <w:rFonts w:ascii="Arial" w:hAnsi="Arial" w:cs="Arial"/>
          <w:sz w:val="24"/>
          <w:szCs w:val="24"/>
        </w:rPr>
      </w:pPr>
      <w:r>
        <w:rPr>
          <w:rFonts w:ascii="Arial" w:hAnsi="Arial" w:cs="Arial"/>
          <w:sz w:val="24"/>
          <w:szCs w:val="24"/>
        </w:rPr>
        <w:t xml:space="preserve">We must be able to evidence in our work how we have identified, considered and assessed risk. The RAMP </w:t>
      </w:r>
      <w:r w:rsidR="00581EF8">
        <w:rPr>
          <w:rFonts w:ascii="Arial" w:hAnsi="Arial" w:cs="Arial"/>
          <w:sz w:val="24"/>
          <w:szCs w:val="24"/>
        </w:rPr>
        <w:t>can form part of our</w:t>
      </w:r>
      <w:r>
        <w:rPr>
          <w:rFonts w:ascii="Arial" w:hAnsi="Arial" w:cs="Arial"/>
          <w:sz w:val="24"/>
          <w:szCs w:val="24"/>
        </w:rPr>
        <w:t xml:space="preserve"> evidence of how we have done this, supporting us to demonstrate how decisions have been made. </w:t>
      </w:r>
    </w:p>
    <w:p w14:paraId="077A573A" w14:textId="77777777" w:rsidR="000110D4" w:rsidRPr="000110D4" w:rsidRDefault="000110D4" w:rsidP="000110D4">
      <w:pPr>
        <w:rPr>
          <w:rFonts w:ascii="Arial" w:hAnsi="Arial" w:cs="Arial"/>
          <w:sz w:val="24"/>
          <w:szCs w:val="24"/>
          <w:lang w:val="en-US"/>
        </w:rPr>
      </w:pPr>
    </w:p>
    <w:p w14:paraId="45550C88" w14:textId="37B2FD8E" w:rsidR="000110D4" w:rsidRPr="006862B5" w:rsidRDefault="000110D4" w:rsidP="00C019DF">
      <w:pPr>
        <w:pStyle w:val="Heading2"/>
        <w:spacing w:before="0" w:after="200"/>
        <w:rPr>
          <w:rFonts w:ascii="Arial" w:hAnsi="Arial" w:cs="Arial"/>
          <w:b/>
          <w:bCs/>
          <w:color w:val="9BBB59" w:themeColor="accent3"/>
          <w:sz w:val="28"/>
          <w:szCs w:val="28"/>
          <w:lang w:val="en-US"/>
        </w:rPr>
      </w:pPr>
      <w:bookmarkStart w:id="42" w:name="_Toc160812286"/>
      <w:r w:rsidRPr="000110D4">
        <w:rPr>
          <w:rFonts w:ascii="Arial" w:hAnsi="Arial" w:cs="Arial"/>
          <w:b/>
          <w:bCs/>
          <w:color w:val="9BBB59" w:themeColor="accent3"/>
          <w:sz w:val="28"/>
          <w:szCs w:val="28"/>
          <w:lang w:val="en-US"/>
        </w:rPr>
        <w:t>What do we include in the RAMP?</w:t>
      </w:r>
      <w:bookmarkEnd w:id="42"/>
    </w:p>
    <w:p w14:paraId="6ACE856A" w14:textId="77777777" w:rsidR="000110D4" w:rsidRPr="00182DBC" w:rsidRDefault="000110D4" w:rsidP="000110D4">
      <w:pPr>
        <w:rPr>
          <w:rFonts w:ascii="Arial" w:hAnsi="Arial" w:cs="Arial"/>
          <w:color w:val="FF0000"/>
          <w:sz w:val="28"/>
          <w:szCs w:val="28"/>
          <w:lang w:val="en-US"/>
        </w:rPr>
      </w:pPr>
      <w:r w:rsidRPr="00182DBC">
        <w:rPr>
          <w:rFonts w:ascii="Arial" w:hAnsi="Arial" w:cs="Arial"/>
          <w:color w:val="FF0000"/>
          <w:sz w:val="28"/>
          <w:szCs w:val="28"/>
          <w:lang w:val="en-US"/>
        </w:rPr>
        <w:t>What are we worried about?</w:t>
      </w:r>
    </w:p>
    <w:p w14:paraId="0FE11358" w14:textId="77777777" w:rsidR="000110D4" w:rsidRPr="004B35A7" w:rsidRDefault="000110D4" w:rsidP="00362225">
      <w:pPr>
        <w:pStyle w:val="ListParagraph"/>
        <w:widowControl w:val="0"/>
        <w:numPr>
          <w:ilvl w:val="0"/>
          <w:numId w:val="8"/>
        </w:numPr>
        <w:spacing w:after="0" w:line="240" w:lineRule="auto"/>
        <w:rPr>
          <w:rFonts w:ascii="Arial" w:hAnsi="Arial" w:cs="Arial"/>
          <w:sz w:val="24"/>
          <w:szCs w:val="24"/>
        </w:rPr>
      </w:pPr>
      <w:r w:rsidRPr="004B35A7">
        <w:rPr>
          <w:rFonts w:ascii="Arial" w:hAnsi="Arial" w:cs="Arial"/>
          <w:sz w:val="24"/>
          <w:szCs w:val="24"/>
        </w:rPr>
        <w:t xml:space="preserve">You need to provide a brief outline of the risk identified. </w:t>
      </w:r>
    </w:p>
    <w:p w14:paraId="48AFD6BC" w14:textId="77777777" w:rsidR="000110D4" w:rsidRPr="004B35A7" w:rsidRDefault="000110D4" w:rsidP="00362225">
      <w:pPr>
        <w:pStyle w:val="ListParagraph"/>
        <w:widowControl w:val="0"/>
        <w:numPr>
          <w:ilvl w:val="0"/>
          <w:numId w:val="8"/>
        </w:numPr>
        <w:spacing w:after="0" w:line="240" w:lineRule="auto"/>
        <w:rPr>
          <w:rFonts w:ascii="Arial" w:hAnsi="Arial" w:cs="Arial"/>
          <w:sz w:val="24"/>
          <w:szCs w:val="24"/>
        </w:rPr>
      </w:pPr>
      <w:r w:rsidRPr="004B35A7">
        <w:rPr>
          <w:rFonts w:ascii="Arial" w:hAnsi="Arial" w:cs="Arial"/>
          <w:sz w:val="24"/>
          <w:szCs w:val="24"/>
        </w:rPr>
        <w:t xml:space="preserve">You should provide context to this risk, explaining who is at risk and what / who poses this risk? How it affects and impacts the person? Exploring any relevant history and if there are any patterns? This includes looking at the frequency and nature of the risk. </w:t>
      </w:r>
    </w:p>
    <w:p w14:paraId="1CCDB3E1" w14:textId="7E0DC0EC" w:rsidR="000110D4" w:rsidRDefault="000110D4" w:rsidP="00362225">
      <w:pPr>
        <w:pStyle w:val="ListParagraph"/>
        <w:widowControl w:val="0"/>
        <w:numPr>
          <w:ilvl w:val="0"/>
          <w:numId w:val="8"/>
        </w:numPr>
        <w:spacing w:after="0" w:line="240" w:lineRule="auto"/>
        <w:rPr>
          <w:rFonts w:ascii="Arial" w:hAnsi="Arial" w:cs="Arial"/>
          <w:sz w:val="24"/>
          <w:szCs w:val="24"/>
        </w:rPr>
      </w:pPr>
      <w:r w:rsidRPr="004B35A7">
        <w:rPr>
          <w:rFonts w:ascii="Arial" w:hAnsi="Arial" w:cs="Arial"/>
          <w:sz w:val="24"/>
          <w:szCs w:val="24"/>
        </w:rPr>
        <w:t>It is paramount that you include the views of the person</w:t>
      </w:r>
      <w:r>
        <w:rPr>
          <w:rFonts w:ascii="Arial" w:hAnsi="Arial" w:cs="Arial"/>
          <w:sz w:val="24"/>
          <w:szCs w:val="24"/>
        </w:rPr>
        <w:t xml:space="preserve"> if this is possible</w:t>
      </w:r>
      <w:r w:rsidR="002A19C6">
        <w:rPr>
          <w:rFonts w:ascii="Arial" w:hAnsi="Arial" w:cs="Arial"/>
          <w:sz w:val="24"/>
          <w:szCs w:val="24"/>
        </w:rPr>
        <w:t>,</w:t>
      </w:r>
      <w:r w:rsidR="006862B5">
        <w:rPr>
          <w:rFonts w:ascii="Arial" w:hAnsi="Arial" w:cs="Arial"/>
          <w:sz w:val="24"/>
          <w:szCs w:val="24"/>
        </w:rPr>
        <w:t xml:space="preserve"> or show how you have tried to engage </w:t>
      </w:r>
      <w:r w:rsidR="002A19C6">
        <w:rPr>
          <w:rFonts w:ascii="Arial" w:hAnsi="Arial" w:cs="Arial"/>
          <w:sz w:val="24"/>
          <w:szCs w:val="24"/>
        </w:rPr>
        <w:t>them, or what you have done to try and understand what their views may have been previously</w:t>
      </w:r>
      <w:r>
        <w:rPr>
          <w:rFonts w:ascii="Arial" w:hAnsi="Arial" w:cs="Arial"/>
          <w:sz w:val="24"/>
          <w:szCs w:val="24"/>
        </w:rPr>
        <w:t>.</w:t>
      </w:r>
    </w:p>
    <w:p w14:paraId="1A7A8074" w14:textId="77777777" w:rsidR="000110D4" w:rsidRDefault="000110D4" w:rsidP="00362225">
      <w:pPr>
        <w:pStyle w:val="ListParagraph"/>
        <w:widowControl w:val="0"/>
        <w:numPr>
          <w:ilvl w:val="0"/>
          <w:numId w:val="8"/>
        </w:numPr>
        <w:spacing w:after="0" w:line="240" w:lineRule="auto"/>
        <w:rPr>
          <w:rFonts w:ascii="Arial" w:hAnsi="Arial" w:cs="Arial"/>
          <w:sz w:val="24"/>
          <w:szCs w:val="24"/>
        </w:rPr>
      </w:pPr>
      <w:r>
        <w:rPr>
          <w:rFonts w:ascii="Arial" w:hAnsi="Arial" w:cs="Arial"/>
          <w:sz w:val="24"/>
          <w:szCs w:val="24"/>
        </w:rPr>
        <w:t>This is opportunity to gather and record other’s views such as the person’s informal carer(s), family, neighbours or any other relevant person pertinent to the risk assessment.</w:t>
      </w:r>
    </w:p>
    <w:p w14:paraId="689EA114" w14:textId="77777777" w:rsidR="000110D4" w:rsidRDefault="000110D4" w:rsidP="00362225">
      <w:pPr>
        <w:pStyle w:val="ListParagraph"/>
        <w:widowControl w:val="0"/>
        <w:numPr>
          <w:ilvl w:val="0"/>
          <w:numId w:val="8"/>
        </w:numPr>
        <w:spacing w:after="0" w:line="240" w:lineRule="auto"/>
        <w:rPr>
          <w:rFonts w:ascii="Arial" w:hAnsi="Arial" w:cs="Arial"/>
          <w:sz w:val="24"/>
          <w:szCs w:val="24"/>
        </w:rPr>
      </w:pPr>
      <w:r>
        <w:rPr>
          <w:rFonts w:ascii="Arial" w:hAnsi="Arial" w:cs="Arial"/>
          <w:sz w:val="24"/>
          <w:szCs w:val="24"/>
        </w:rPr>
        <w:t>This is an opportunity to record other professional views such as a care provider and/or health professional.</w:t>
      </w:r>
    </w:p>
    <w:p w14:paraId="28966C49" w14:textId="77777777" w:rsidR="000110D4" w:rsidRDefault="000110D4" w:rsidP="00362225">
      <w:pPr>
        <w:pStyle w:val="ListParagraph"/>
        <w:widowControl w:val="0"/>
        <w:numPr>
          <w:ilvl w:val="0"/>
          <w:numId w:val="8"/>
        </w:numPr>
        <w:spacing w:after="0" w:line="240" w:lineRule="auto"/>
        <w:rPr>
          <w:rFonts w:ascii="Arial" w:hAnsi="Arial" w:cs="Arial"/>
          <w:sz w:val="24"/>
          <w:szCs w:val="24"/>
        </w:rPr>
      </w:pPr>
      <w:r>
        <w:rPr>
          <w:rFonts w:ascii="Arial" w:hAnsi="Arial" w:cs="Arial"/>
          <w:sz w:val="24"/>
          <w:szCs w:val="24"/>
        </w:rPr>
        <w:t xml:space="preserve">This is your opportunity to record YOUR concerns as the person’s adult social care practitioner. </w:t>
      </w:r>
    </w:p>
    <w:p w14:paraId="2DC4F534" w14:textId="77777777" w:rsidR="000110D4" w:rsidRDefault="000110D4" w:rsidP="000110D4">
      <w:pPr>
        <w:rPr>
          <w:rFonts w:ascii="Arial" w:hAnsi="Arial" w:cs="Arial"/>
          <w:sz w:val="24"/>
          <w:szCs w:val="24"/>
        </w:rPr>
      </w:pPr>
    </w:p>
    <w:p w14:paraId="77FF86B5" w14:textId="77777777" w:rsidR="000110D4" w:rsidRPr="00EF3E36" w:rsidRDefault="000110D4" w:rsidP="000110D4">
      <w:pPr>
        <w:rPr>
          <w:rFonts w:ascii="Arial" w:hAnsi="Arial" w:cs="Arial"/>
          <w:i/>
          <w:iCs/>
          <w:color w:val="7030A0"/>
          <w:sz w:val="28"/>
          <w:szCs w:val="28"/>
        </w:rPr>
      </w:pPr>
      <w:r>
        <w:rPr>
          <w:rFonts w:ascii="Arial" w:hAnsi="Arial" w:cs="Arial"/>
          <w:color w:val="7030A0"/>
          <w:sz w:val="28"/>
          <w:szCs w:val="28"/>
        </w:rPr>
        <w:t>Limited r</w:t>
      </w:r>
      <w:r w:rsidRPr="00EF3E36">
        <w:rPr>
          <w:rFonts w:ascii="Arial" w:hAnsi="Arial" w:cs="Arial"/>
          <w:color w:val="7030A0"/>
          <w:sz w:val="28"/>
          <w:szCs w:val="28"/>
        </w:rPr>
        <w:t>isk example of Albert:</w:t>
      </w:r>
      <w:r>
        <w:rPr>
          <w:rFonts w:ascii="Arial" w:hAnsi="Arial" w:cs="Arial"/>
          <w:color w:val="7030A0"/>
          <w:sz w:val="28"/>
          <w:szCs w:val="28"/>
        </w:rPr>
        <w:t xml:space="preserve"> </w:t>
      </w:r>
    </w:p>
    <w:p w14:paraId="20DFBE26" w14:textId="77777777" w:rsidR="000110D4" w:rsidRDefault="000110D4" w:rsidP="000110D4">
      <w:pPr>
        <w:rPr>
          <w:rFonts w:ascii="Arial" w:hAnsi="Arial" w:cs="Arial"/>
          <w:sz w:val="24"/>
          <w:szCs w:val="24"/>
        </w:rPr>
      </w:pPr>
      <w:r>
        <w:rPr>
          <w:rFonts w:ascii="Arial" w:hAnsi="Arial" w:cs="Arial"/>
          <w:sz w:val="24"/>
          <w:szCs w:val="24"/>
        </w:rPr>
        <w:t>Albert has found out that his grandson has taken additional money out of his bank account without his knowledge. He is worried about paying his bills but doesn’t want his grandson getting into trouble.</w:t>
      </w:r>
    </w:p>
    <w:p w14:paraId="428E7CF7" w14:textId="77777777" w:rsidR="000110D4" w:rsidRDefault="000110D4" w:rsidP="000110D4">
      <w:pPr>
        <w:rPr>
          <w:rFonts w:ascii="Arial" w:hAnsi="Arial" w:cs="Arial"/>
          <w:sz w:val="24"/>
          <w:szCs w:val="24"/>
        </w:rPr>
      </w:pPr>
    </w:p>
    <w:p w14:paraId="1D567F57" w14:textId="77777777" w:rsidR="00FF6CCE" w:rsidRDefault="00FF6CCE" w:rsidP="000110D4">
      <w:pPr>
        <w:rPr>
          <w:rFonts w:ascii="Arial" w:hAnsi="Arial" w:cs="Arial"/>
          <w:sz w:val="24"/>
          <w:szCs w:val="24"/>
        </w:rPr>
      </w:pPr>
    </w:p>
    <w:p w14:paraId="6F5CDC4E" w14:textId="77777777" w:rsidR="000110D4" w:rsidRPr="00EF3E36" w:rsidRDefault="000110D4" w:rsidP="000110D4">
      <w:pPr>
        <w:rPr>
          <w:rFonts w:ascii="Arial" w:hAnsi="Arial" w:cs="Arial"/>
          <w:color w:val="7030A0"/>
          <w:sz w:val="28"/>
          <w:szCs w:val="28"/>
        </w:rPr>
      </w:pPr>
      <w:r>
        <w:rPr>
          <w:rFonts w:ascii="Arial" w:hAnsi="Arial" w:cs="Arial"/>
          <w:color w:val="7030A0"/>
          <w:sz w:val="28"/>
          <w:szCs w:val="28"/>
        </w:rPr>
        <w:lastRenderedPageBreak/>
        <w:t>Improved r</w:t>
      </w:r>
      <w:r w:rsidRPr="00EF3E36">
        <w:rPr>
          <w:rFonts w:ascii="Arial" w:hAnsi="Arial" w:cs="Arial"/>
          <w:color w:val="7030A0"/>
          <w:sz w:val="28"/>
          <w:szCs w:val="28"/>
        </w:rPr>
        <w:t>isk example of Albert:</w:t>
      </w:r>
    </w:p>
    <w:p w14:paraId="587C8E9A" w14:textId="77777777" w:rsidR="000110D4" w:rsidRPr="00BB3378" w:rsidRDefault="000110D4" w:rsidP="000110D4">
      <w:pPr>
        <w:rPr>
          <w:rFonts w:ascii="Arial" w:hAnsi="Arial" w:cs="Arial"/>
          <w:sz w:val="24"/>
          <w:szCs w:val="24"/>
        </w:rPr>
      </w:pPr>
      <w:r>
        <w:rPr>
          <w:rFonts w:ascii="Arial" w:hAnsi="Arial" w:cs="Arial"/>
          <w:sz w:val="24"/>
          <w:szCs w:val="24"/>
        </w:rPr>
        <w:t xml:space="preserve">Albert has found out from a recent bank statement that additional money from his bank account has been taken out over the last 3 months, without his knowledge. Albert said that the only other person that has access to his bank card, is his grandson, Charlie Brooks (aged 24). Albert says that Charlie will go and buy his food every week as he is unable to get out himself. Charlie will withdraw £50 out for him every week on top of his shopping, to pay for the cleaner and any other bits he will need in the week. The bank statement however shows that £100 has been withdrawn every week for the last 3 months, rather than the £50 he receives. There are also additional withdrawals, in £250 amounts each time, totalling £2250 over the </w:t>
      </w:r>
      <w:proofErr w:type="gramStart"/>
      <w:r>
        <w:rPr>
          <w:rFonts w:ascii="Arial" w:hAnsi="Arial" w:cs="Arial"/>
          <w:sz w:val="24"/>
          <w:szCs w:val="24"/>
        </w:rPr>
        <w:t>3 month</w:t>
      </w:r>
      <w:proofErr w:type="gramEnd"/>
      <w:r>
        <w:rPr>
          <w:rFonts w:ascii="Arial" w:hAnsi="Arial" w:cs="Arial"/>
          <w:sz w:val="24"/>
          <w:szCs w:val="24"/>
        </w:rPr>
        <w:t xml:space="preserve"> period. Albert has looked over his previous bank statements with Claire Turnball (care provider) and confirmed there was no further, unknown withdrawals, going further back, than this </w:t>
      </w:r>
      <w:proofErr w:type="gramStart"/>
      <w:r>
        <w:rPr>
          <w:rFonts w:ascii="Arial" w:hAnsi="Arial" w:cs="Arial"/>
          <w:sz w:val="24"/>
          <w:szCs w:val="24"/>
        </w:rPr>
        <w:t>3 month</w:t>
      </w:r>
      <w:proofErr w:type="gramEnd"/>
      <w:r>
        <w:rPr>
          <w:rFonts w:ascii="Arial" w:hAnsi="Arial" w:cs="Arial"/>
          <w:sz w:val="24"/>
          <w:szCs w:val="24"/>
        </w:rPr>
        <w:t xml:space="preserve"> period. Albert is upset that Charlie could do this to him, he says he feels angry but then he feels sad as he wonders if he should have paid him for helping him anyway. Albert is really worried about paying his bills, especially as he only receives a small pension. Albert is </w:t>
      </w:r>
      <w:proofErr w:type="gramStart"/>
      <w:r>
        <w:rPr>
          <w:rFonts w:ascii="Arial" w:hAnsi="Arial" w:cs="Arial"/>
          <w:sz w:val="24"/>
          <w:szCs w:val="24"/>
        </w:rPr>
        <w:t>really worried</w:t>
      </w:r>
      <w:proofErr w:type="gramEnd"/>
      <w:r>
        <w:rPr>
          <w:rFonts w:ascii="Arial" w:hAnsi="Arial" w:cs="Arial"/>
          <w:sz w:val="24"/>
          <w:szCs w:val="24"/>
        </w:rPr>
        <w:t xml:space="preserve"> and doesn’t want to get Charlie into trouble so has refused to go to the police.</w:t>
      </w:r>
    </w:p>
    <w:p w14:paraId="3D7783EF" w14:textId="77777777" w:rsidR="000110D4" w:rsidRPr="00A727E7" w:rsidRDefault="000110D4" w:rsidP="000110D4">
      <w:pPr>
        <w:rPr>
          <w:rFonts w:ascii="Arial" w:hAnsi="Arial" w:cs="Arial"/>
          <w:sz w:val="24"/>
          <w:szCs w:val="24"/>
          <w:lang w:val="en-US"/>
        </w:rPr>
      </w:pPr>
    </w:p>
    <w:p w14:paraId="2D0D476F" w14:textId="77777777" w:rsidR="000110D4" w:rsidRPr="000110D4" w:rsidRDefault="000110D4" w:rsidP="000110D4">
      <w:pPr>
        <w:rPr>
          <w:rFonts w:ascii="Arial" w:hAnsi="Arial" w:cs="Arial"/>
          <w:b/>
          <w:bCs/>
          <w:color w:val="9BBB59" w:themeColor="accent3"/>
          <w:sz w:val="24"/>
          <w:szCs w:val="24"/>
          <w:lang w:val="en-US"/>
        </w:rPr>
      </w:pPr>
      <w:r w:rsidRPr="000110D4">
        <w:rPr>
          <w:rFonts w:ascii="Arial" w:hAnsi="Arial" w:cs="Arial"/>
          <w:b/>
          <w:bCs/>
          <w:color w:val="9BBB59" w:themeColor="accent3"/>
          <w:sz w:val="24"/>
          <w:szCs w:val="24"/>
          <w:lang w:val="en-US"/>
        </w:rPr>
        <w:t>Strengths – What is working well?</w:t>
      </w:r>
    </w:p>
    <w:p w14:paraId="717A3E78" w14:textId="300D3DBD" w:rsidR="000110D4" w:rsidRPr="00BD651A" w:rsidRDefault="000110D4" w:rsidP="000110D4">
      <w:pPr>
        <w:rPr>
          <w:rFonts w:ascii="Arial" w:hAnsi="Arial" w:cs="Arial"/>
          <w:sz w:val="24"/>
          <w:szCs w:val="24"/>
          <w:lang w:val="en-US"/>
        </w:rPr>
      </w:pPr>
      <w:r w:rsidRPr="00BD651A">
        <w:rPr>
          <w:rFonts w:ascii="Arial" w:hAnsi="Arial" w:cs="Arial"/>
          <w:sz w:val="24"/>
          <w:szCs w:val="24"/>
          <w:lang w:val="en-US"/>
        </w:rPr>
        <w:t xml:space="preserve">This is </w:t>
      </w:r>
      <w:r w:rsidR="00430DA8">
        <w:rPr>
          <w:rFonts w:ascii="Arial" w:hAnsi="Arial" w:cs="Arial"/>
          <w:sz w:val="24"/>
          <w:szCs w:val="24"/>
          <w:lang w:val="en-US"/>
        </w:rPr>
        <w:t xml:space="preserve">an </w:t>
      </w:r>
      <w:r w:rsidRPr="00BD651A">
        <w:rPr>
          <w:rFonts w:ascii="Arial" w:hAnsi="Arial" w:cs="Arial"/>
          <w:sz w:val="24"/>
          <w:szCs w:val="24"/>
          <w:lang w:val="en-US"/>
        </w:rPr>
        <w:t>opportunity to write what is currently in place to reduce the risk? Is this sustainable?</w:t>
      </w:r>
    </w:p>
    <w:p w14:paraId="27CE73AF" w14:textId="632901A1" w:rsidR="000110D4" w:rsidRPr="000110D4" w:rsidRDefault="000110D4" w:rsidP="000110D4">
      <w:pPr>
        <w:rPr>
          <w:rFonts w:ascii="Arial" w:hAnsi="Arial" w:cs="Arial"/>
          <w:color w:val="F79646" w:themeColor="accent6"/>
          <w:sz w:val="24"/>
          <w:szCs w:val="24"/>
          <w:lang w:val="en-US"/>
        </w:rPr>
      </w:pPr>
      <w:r w:rsidRPr="000110D4">
        <w:rPr>
          <w:rFonts w:ascii="Arial" w:eastAsia="Calibri" w:hAnsi="Arial" w:cs="Arial"/>
          <w:sz w:val="24"/>
          <w:szCs w:val="24"/>
        </w:rPr>
        <w:t xml:space="preserve">Include views of the </w:t>
      </w:r>
      <w:r w:rsidR="00C667C7">
        <w:rPr>
          <w:rFonts w:ascii="Arial" w:eastAsia="Calibri" w:hAnsi="Arial" w:cs="Arial"/>
          <w:sz w:val="24"/>
          <w:szCs w:val="24"/>
        </w:rPr>
        <w:t>person</w:t>
      </w:r>
      <w:r w:rsidRPr="000110D4">
        <w:rPr>
          <w:rFonts w:ascii="Arial" w:eastAsia="Calibri" w:hAnsi="Arial" w:cs="Arial"/>
          <w:sz w:val="24"/>
          <w:szCs w:val="24"/>
        </w:rPr>
        <w:t xml:space="preserve"> and that of relevant others</w:t>
      </w:r>
      <w:r w:rsidR="00C20592">
        <w:rPr>
          <w:rFonts w:ascii="Arial" w:eastAsia="Calibri" w:hAnsi="Arial" w:cs="Arial"/>
          <w:sz w:val="24"/>
          <w:szCs w:val="24"/>
        </w:rPr>
        <w:t>.</w:t>
      </w:r>
    </w:p>
    <w:p w14:paraId="3638D7B7" w14:textId="77777777" w:rsidR="000110D4" w:rsidRPr="000110D4" w:rsidRDefault="000110D4" w:rsidP="000110D4">
      <w:pPr>
        <w:rPr>
          <w:rFonts w:ascii="Arial" w:hAnsi="Arial" w:cs="Arial"/>
          <w:color w:val="9BBB59" w:themeColor="accent3"/>
          <w:sz w:val="24"/>
          <w:szCs w:val="24"/>
          <w:lang w:val="en-US"/>
        </w:rPr>
      </w:pPr>
      <w:r w:rsidRPr="008B30BF">
        <w:rPr>
          <w:rFonts w:ascii="Arial" w:hAnsi="Arial" w:cs="Arial"/>
          <w:sz w:val="24"/>
          <w:szCs w:val="24"/>
          <w:lang w:val="en-US"/>
        </w:rPr>
        <w:t xml:space="preserve"> </w:t>
      </w:r>
    </w:p>
    <w:p w14:paraId="3DB86AD6" w14:textId="77777777" w:rsidR="000110D4" w:rsidRPr="000110D4" w:rsidRDefault="000110D4" w:rsidP="00C019DF">
      <w:pPr>
        <w:pStyle w:val="Heading2"/>
        <w:spacing w:before="0" w:after="200"/>
        <w:rPr>
          <w:rFonts w:ascii="Arial" w:hAnsi="Arial" w:cs="Arial"/>
          <w:b/>
          <w:bCs/>
          <w:color w:val="9BBB59" w:themeColor="accent3"/>
          <w:sz w:val="28"/>
          <w:szCs w:val="28"/>
          <w:lang w:val="en-US"/>
        </w:rPr>
      </w:pPr>
      <w:bookmarkStart w:id="43" w:name="_Toc160812287"/>
      <w:r w:rsidRPr="000110D4">
        <w:rPr>
          <w:rFonts w:ascii="Arial" w:hAnsi="Arial" w:cs="Arial"/>
          <w:b/>
          <w:bCs/>
          <w:color w:val="9BBB59" w:themeColor="accent3"/>
          <w:sz w:val="28"/>
          <w:szCs w:val="28"/>
          <w:lang w:val="en-US"/>
        </w:rPr>
        <w:t>What are the timescales to complete and review RAMPs?</w:t>
      </w:r>
      <w:bookmarkEnd w:id="43"/>
    </w:p>
    <w:p w14:paraId="66E76809" w14:textId="7BD34F5A" w:rsidR="000110D4" w:rsidRDefault="000110D4" w:rsidP="000110D4">
      <w:pPr>
        <w:rPr>
          <w:rFonts w:ascii="Arial" w:hAnsi="Arial" w:cs="Arial"/>
          <w:sz w:val="24"/>
          <w:szCs w:val="24"/>
        </w:rPr>
      </w:pPr>
      <w:r w:rsidRPr="008C6213">
        <w:rPr>
          <w:rFonts w:ascii="Arial" w:hAnsi="Arial" w:cs="Arial"/>
          <w:sz w:val="24"/>
          <w:szCs w:val="24"/>
        </w:rPr>
        <w:t xml:space="preserve">The Risk Assessment and Management Plan should be reviewed annually at </w:t>
      </w:r>
      <w:r w:rsidR="00C20592">
        <w:rPr>
          <w:rFonts w:ascii="Arial" w:hAnsi="Arial" w:cs="Arial"/>
          <w:sz w:val="24"/>
          <w:szCs w:val="24"/>
        </w:rPr>
        <w:t xml:space="preserve">a </w:t>
      </w:r>
      <w:r w:rsidRPr="008C6213">
        <w:rPr>
          <w:rFonts w:ascii="Arial" w:hAnsi="Arial" w:cs="Arial"/>
          <w:sz w:val="24"/>
          <w:szCs w:val="24"/>
        </w:rPr>
        <w:t>minimum. It is the practitioner's responsibility to decide when reviews should take place, which will be dependent on the severity of the risk and actions in place.</w:t>
      </w:r>
      <w:r w:rsidR="0092065D">
        <w:rPr>
          <w:rFonts w:ascii="Arial" w:hAnsi="Arial" w:cs="Arial"/>
          <w:sz w:val="24"/>
          <w:szCs w:val="24"/>
        </w:rPr>
        <w:t xml:space="preserve"> RAMPS can </w:t>
      </w:r>
      <w:r w:rsidR="00D14920">
        <w:rPr>
          <w:rFonts w:ascii="Arial" w:hAnsi="Arial" w:cs="Arial"/>
          <w:sz w:val="24"/>
          <w:szCs w:val="24"/>
        </w:rPr>
        <w:t>have scheduled and unscheduled reviews in place.</w:t>
      </w:r>
    </w:p>
    <w:p w14:paraId="2A6A1C79" w14:textId="135B7721" w:rsidR="000110D4" w:rsidRDefault="000110D4" w:rsidP="000110D4">
      <w:pPr>
        <w:rPr>
          <w:rFonts w:ascii="Arial" w:hAnsi="Arial" w:cs="Arial"/>
          <w:sz w:val="24"/>
          <w:szCs w:val="24"/>
          <w:lang w:val="en-US"/>
        </w:rPr>
      </w:pPr>
    </w:p>
    <w:p w14:paraId="14716864" w14:textId="3D8635C6" w:rsidR="000110D4" w:rsidRPr="00C019DF" w:rsidRDefault="000110D4" w:rsidP="00C019DF">
      <w:pPr>
        <w:pStyle w:val="Heading2"/>
        <w:spacing w:before="0" w:after="200"/>
        <w:rPr>
          <w:rFonts w:ascii="Arial" w:hAnsi="Arial" w:cs="Arial"/>
          <w:b/>
          <w:bCs/>
          <w:color w:val="9BBB59" w:themeColor="accent3"/>
          <w:sz w:val="28"/>
          <w:szCs w:val="28"/>
          <w:lang w:val="en-US"/>
        </w:rPr>
      </w:pPr>
      <w:bookmarkStart w:id="44" w:name="_Toc99983826"/>
      <w:bookmarkStart w:id="45" w:name="_Toc99984070"/>
      <w:bookmarkStart w:id="46" w:name="_Toc99984189"/>
      <w:bookmarkStart w:id="47" w:name="_Toc160812288"/>
      <w:r w:rsidRPr="00C019DF">
        <w:rPr>
          <w:rFonts w:ascii="Arial" w:hAnsi="Arial" w:cs="Arial"/>
          <w:b/>
          <w:bCs/>
          <w:color w:val="9BBB59" w:themeColor="accent3"/>
          <w:sz w:val="28"/>
          <w:szCs w:val="28"/>
          <w:lang w:val="en-US"/>
        </w:rPr>
        <w:t>Warning / Hazard Notes</w:t>
      </w:r>
      <w:bookmarkEnd w:id="44"/>
      <w:bookmarkEnd w:id="45"/>
      <w:bookmarkEnd w:id="46"/>
      <w:r w:rsidRPr="00C019DF">
        <w:rPr>
          <w:rFonts w:ascii="Arial" w:hAnsi="Arial" w:cs="Arial"/>
          <w:b/>
          <w:bCs/>
          <w:color w:val="9BBB59" w:themeColor="accent3"/>
          <w:sz w:val="28"/>
          <w:szCs w:val="28"/>
          <w:lang w:val="en-US"/>
        </w:rPr>
        <w:t xml:space="preserve"> on Mosaic:</w:t>
      </w:r>
      <w:bookmarkEnd w:id="47"/>
    </w:p>
    <w:p w14:paraId="2CC051DC" w14:textId="77777777" w:rsidR="000110D4" w:rsidRPr="00A66201" w:rsidRDefault="000110D4" w:rsidP="00362225">
      <w:pPr>
        <w:pStyle w:val="ListParagraph"/>
        <w:widowControl w:val="0"/>
        <w:numPr>
          <w:ilvl w:val="0"/>
          <w:numId w:val="9"/>
        </w:numPr>
        <w:spacing w:after="0" w:line="240" w:lineRule="auto"/>
        <w:rPr>
          <w:rFonts w:ascii="Arial" w:hAnsi="Arial" w:cs="Arial"/>
          <w:sz w:val="24"/>
          <w:szCs w:val="24"/>
          <w:lang w:val="en-US"/>
        </w:rPr>
      </w:pPr>
      <w:r w:rsidRPr="00A66201">
        <w:rPr>
          <w:rFonts w:ascii="Arial" w:hAnsi="Arial" w:cs="Arial"/>
          <w:sz w:val="24"/>
          <w:szCs w:val="24"/>
          <w:lang w:val="en-US"/>
        </w:rPr>
        <w:t>It may be necessary to record a hazard/ warning onto Mosaic. Warning notes should always be discussed with your manager first before being recorded in Mosaic.</w:t>
      </w:r>
    </w:p>
    <w:p w14:paraId="69112210" w14:textId="77777777" w:rsidR="000110D4" w:rsidRPr="008C6213" w:rsidRDefault="000110D4" w:rsidP="000110D4">
      <w:pPr>
        <w:rPr>
          <w:rFonts w:ascii="Arial" w:hAnsi="Arial" w:cs="Arial"/>
          <w:sz w:val="24"/>
          <w:szCs w:val="24"/>
          <w:lang w:val="en-US"/>
        </w:rPr>
      </w:pPr>
    </w:p>
    <w:p w14:paraId="5154A20B" w14:textId="77777777" w:rsidR="000110D4" w:rsidRPr="008C6213" w:rsidRDefault="000110D4" w:rsidP="00362225">
      <w:pPr>
        <w:pStyle w:val="ListParagraph"/>
        <w:widowControl w:val="0"/>
        <w:numPr>
          <w:ilvl w:val="0"/>
          <w:numId w:val="9"/>
        </w:numPr>
        <w:spacing w:after="0" w:line="240" w:lineRule="auto"/>
        <w:rPr>
          <w:rFonts w:ascii="Arial" w:hAnsi="Arial" w:cs="Arial"/>
          <w:sz w:val="24"/>
          <w:szCs w:val="24"/>
          <w:lang w:val="en-US"/>
        </w:rPr>
      </w:pPr>
      <w:r w:rsidRPr="008C6213">
        <w:rPr>
          <w:rFonts w:ascii="Arial" w:hAnsi="Arial" w:cs="Arial"/>
          <w:sz w:val="24"/>
          <w:szCs w:val="24"/>
          <w:lang w:val="en-US"/>
        </w:rPr>
        <w:t xml:space="preserve">Any warning should be specific and factual. It should clearly outline the risk and context to the risk (including nature, frequency and impact). There should be information on any actions or measures required to reduce risk </w:t>
      </w:r>
      <w:proofErr w:type="gramStart"/>
      <w:r w:rsidRPr="008C6213">
        <w:rPr>
          <w:rFonts w:ascii="Arial" w:hAnsi="Arial" w:cs="Arial"/>
          <w:sz w:val="24"/>
          <w:szCs w:val="24"/>
          <w:lang w:val="en-US"/>
        </w:rPr>
        <w:t>in order for</w:t>
      </w:r>
      <w:proofErr w:type="gramEnd"/>
      <w:r w:rsidRPr="008C6213">
        <w:rPr>
          <w:rFonts w:ascii="Arial" w:hAnsi="Arial" w:cs="Arial"/>
          <w:sz w:val="24"/>
          <w:szCs w:val="24"/>
          <w:lang w:val="en-US"/>
        </w:rPr>
        <w:t xml:space="preserve"> practitioners to risk assess and consider impact.</w:t>
      </w:r>
    </w:p>
    <w:p w14:paraId="36D95EDB" w14:textId="77777777" w:rsidR="000110D4" w:rsidRPr="008C6213" w:rsidRDefault="000110D4" w:rsidP="000110D4">
      <w:pPr>
        <w:pStyle w:val="ListParagraph"/>
        <w:ind w:left="360"/>
        <w:rPr>
          <w:rFonts w:ascii="Arial" w:hAnsi="Arial" w:cs="Arial"/>
          <w:sz w:val="24"/>
          <w:szCs w:val="24"/>
          <w:lang w:val="en-US"/>
        </w:rPr>
      </w:pPr>
    </w:p>
    <w:p w14:paraId="4C18CFC0" w14:textId="77777777" w:rsidR="000110D4" w:rsidRPr="008C6213" w:rsidRDefault="000110D4" w:rsidP="00362225">
      <w:pPr>
        <w:pStyle w:val="ListParagraph"/>
        <w:widowControl w:val="0"/>
        <w:numPr>
          <w:ilvl w:val="0"/>
          <w:numId w:val="9"/>
        </w:numPr>
        <w:spacing w:after="0" w:line="240" w:lineRule="auto"/>
        <w:rPr>
          <w:rFonts w:ascii="Arial" w:hAnsi="Arial" w:cs="Arial"/>
          <w:sz w:val="24"/>
          <w:szCs w:val="24"/>
          <w:lang w:val="en-US"/>
        </w:rPr>
      </w:pPr>
      <w:r w:rsidRPr="008C6213">
        <w:rPr>
          <w:rFonts w:ascii="Arial" w:hAnsi="Arial" w:cs="Arial"/>
          <w:sz w:val="24"/>
          <w:szCs w:val="24"/>
          <w:lang w:val="en-US"/>
        </w:rPr>
        <w:t>It may be required for these warnings to be considered further in Need Assessments or Risk Assessment and Management Plans (RAMP).</w:t>
      </w:r>
    </w:p>
    <w:p w14:paraId="6EE6CA92" w14:textId="77777777" w:rsidR="000110D4" w:rsidRPr="008C6213" w:rsidRDefault="000110D4" w:rsidP="000110D4">
      <w:pPr>
        <w:pStyle w:val="ListParagraph"/>
        <w:ind w:left="360"/>
        <w:rPr>
          <w:rFonts w:ascii="Arial" w:hAnsi="Arial" w:cs="Arial"/>
          <w:sz w:val="24"/>
          <w:szCs w:val="24"/>
          <w:lang w:val="en-US"/>
        </w:rPr>
      </w:pPr>
    </w:p>
    <w:p w14:paraId="26F62A5E" w14:textId="77777777" w:rsidR="000110D4" w:rsidRPr="008C6213" w:rsidRDefault="000110D4" w:rsidP="00362225">
      <w:pPr>
        <w:pStyle w:val="ListParagraph"/>
        <w:widowControl w:val="0"/>
        <w:numPr>
          <w:ilvl w:val="0"/>
          <w:numId w:val="9"/>
        </w:numPr>
        <w:spacing w:after="0" w:line="240" w:lineRule="auto"/>
        <w:rPr>
          <w:rFonts w:ascii="Arial" w:hAnsi="Arial" w:cs="Arial"/>
          <w:sz w:val="24"/>
          <w:szCs w:val="24"/>
          <w:lang w:val="en-US"/>
        </w:rPr>
      </w:pPr>
      <w:r w:rsidRPr="008C6213">
        <w:rPr>
          <w:rFonts w:ascii="Arial" w:hAnsi="Arial" w:cs="Arial"/>
          <w:sz w:val="24"/>
          <w:szCs w:val="24"/>
          <w:lang w:val="en-US"/>
        </w:rPr>
        <w:t>The Key Worker is responsible for monitoring and reviewing Warnings attached to their allocated cases. The Manager is responsible for cases without an allocated worker.</w:t>
      </w:r>
    </w:p>
    <w:p w14:paraId="4CC41E35" w14:textId="77777777" w:rsidR="000110D4" w:rsidRPr="008C6213" w:rsidRDefault="000110D4" w:rsidP="000110D4">
      <w:pPr>
        <w:pStyle w:val="ListParagraph"/>
        <w:ind w:left="360"/>
        <w:rPr>
          <w:rFonts w:ascii="Arial" w:hAnsi="Arial" w:cs="Arial"/>
          <w:sz w:val="24"/>
          <w:szCs w:val="24"/>
          <w:lang w:val="en-US"/>
        </w:rPr>
      </w:pPr>
    </w:p>
    <w:p w14:paraId="1AC7AABA" w14:textId="77777777" w:rsidR="000110D4" w:rsidRPr="008C6213" w:rsidRDefault="000110D4" w:rsidP="00362225">
      <w:pPr>
        <w:pStyle w:val="ListParagraph"/>
        <w:widowControl w:val="0"/>
        <w:numPr>
          <w:ilvl w:val="0"/>
          <w:numId w:val="9"/>
        </w:numPr>
        <w:spacing w:after="0" w:line="240" w:lineRule="auto"/>
        <w:rPr>
          <w:rFonts w:ascii="Arial" w:hAnsi="Arial" w:cs="Arial"/>
          <w:sz w:val="24"/>
          <w:szCs w:val="24"/>
          <w:lang w:val="en-US"/>
        </w:rPr>
      </w:pPr>
      <w:r w:rsidRPr="008C6213">
        <w:rPr>
          <w:rFonts w:ascii="Arial" w:hAnsi="Arial" w:cs="Arial"/>
          <w:sz w:val="24"/>
          <w:szCs w:val="24"/>
          <w:lang w:val="en-US"/>
        </w:rPr>
        <w:t>It is important that a Warning is removed (ended) as soon as the reason for its existence has expired. This is to ensure that information held about the person is accurate and that workers are fully informed of the person's current situation. For this reason, warnings must be reviewed regularly, as per agreed timescales. Managers must monitor warnings to ensure that none are overlooked.</w:t>
      </w:r>
    </w:p>
    <w:p w14:paraId="78ED6261" w14:textId="77777777" w:rsidR="000110D4" w:rsidRPr="008C6213" w:rsidRDefault="000110D4" w:rsidP="000110D4">
      <w:pPr>
        <w:pStyle w:val="ListParagraph"/>
        <w:ind w:left="360"/>
        <w:rPr>
          <w:rFonts w:ascii="Arial" w:hAnsi="Arial" w:cs="Arial"/>
          <w:sz w:val="24"/>
          <w:szCs w:val="24"/>
          <w:lang w:val="en-US"/>
        </w:rPr>
      </w:pPr>
    </w:p>
    <w:p w14:paraId="45E42803" w14:textId="77777777" w:rsidR="000110D4" w:rsidRDefault="000110D4" w:rsidP="00362225">
      <w:pPr>
        <w:pStyle w:val="ListParagraph"/>
        <w:widowControl w:val="0"/>
        <w:numPr>
          <w:ilvl w:val="0"/>
          <w:numId w:val="9"/>
        </w:numPr>
        <w:spacing w:after="0" w:line="240" w:lineRule="auto"/>
        <w:rPr>
          <w:rFonts w:ascii="Arial" w:hAnsi="Arial" w:cs="Arial"/>
          <w:sz w:val="24"/>
          <w:szCs w:val="24"/>
          <w:lang w:val="en-US"/>
        </w:rPr>
      </w:pPr>
      <w:r w:rsidRPr="008C6213">
        <w:rPr>
          <w:rFonts w:ascii="Arial" w:hAnsi="Arial" w:cs="Arial"/>
          <w:sz w:val="24"/>
          <w:szCs w:val="24"/>
          <w:lang w:val="en-US"/>
        </w:rPr>
        <w:t>The need for a warning to remain open must be reviewed prior to closing the case. If there is a reason for the warning to remain in place, the case should not be closed and should continue to be reviewed regularly.</w:t>
      </w:r>
    </w:p>
    <w:p w14:paraId="13073523" w14:textId="77777777" w:rsidR="00D14920" w:rsidRPr="00D14920" w:rsidRDefault="00D14920" w:rsidP="00D14920">
      <w:pPr>
        <w:pStyle w:val="ListParagraph"/>
        <w:rPr>
          <w:rFonts w:ascii="Arial" w:hAnsi="Arial" w:cs="Arial"/>
          <w:sz w:val="24"/>
          <w:szCs w:val="24"/>
          <w:lang w:val="en-US"/>
        </w:rPr>
      </w:pPr>
    </w:p>
    <w:p w14:paraId="0C8986DB" w14:textId="77777777" w:rsidR="00D14920" w:rsidRDefault="00D14920" w:rsidP="00D14920">
      <w:pPr>
        <w:pStyle w:val="ListParagraph"/>
        <w:widowControl w:val="0"/>
        <w:spacing w:after="0" w:line="240" w:lineRule="auto"/>
        <w:ind w:left="360"/>
        <w:rPr>
          <w:rFonts w:ascii="Arial" w:hAnsi="Arial" w:cs="Arial"/>
          <w:sz w:val="24"/>
          <w:szCs w:val="24"/>
          <w:lang w:val="en-US"/>
        </w:rPr>
      </w:pPr>
    </w:p>
    <w:p w14:paraId="18234CBA" w14:textId="77777777" w:rsidR="0092065D" w:rsidRPr="00C019DF" w:rsidRDefault="0092065D" w:rsidP="00C019DF">
      <w:pPr>
        <w:pStyle w:val="Heading2"/>
        <w:spacing w:before="0" w:after="200"/>
        <w:rPr>
          <w:rFonts w:ascii="Arial" w:hAnsi="Arial" w:cs="Arial"/>
          <w:b/>
          <w:bCs/>
          <w:color w:val="9BBB59" w:themeColor="accent3"/>
          <w:sz w:val="28"/>
          <w:szCs w:val="28"/>
          <w:lang w:val="en-US"/>
        </w:rPr>
      </w:pPr>
      <w:bookmarkStart w:id="48" w:name="_Toc160812289"/>
      <w:r w:rsidRPr="00C019DF">
        <w:rPr>
          <w:rFonts w:ascii="Arial" w:hAnsi="Arial" w:cs="Arial"/>
          <w:b/>
          <w:bCs/>
          <w:color w:val="9BBB59" w:themeColor="accent3"/>
          <w:sz w:val="28"/>
          <w:szCs w:val="28"/>
          <w:lang w:val="en-US"/>
        </w:rPr>
        <w:t>Alleged perpetrators:</w:t>
      </w:r>
      <w:bookmarkEnd w:id="48"/>
    </w:p>
    <w:p w14:paraId="43D384CE" w14:textId="77777777" w:rsidR="00F650B4" w:rsidRDefault="0092065D" w:rsidP="0092065D">
      <w:pPr>
        <w:rPr>
          <w:rFonts w:ascii="Arial" w:hAnsi="Arial" w:cs="Arial"/>
          <w:sz w:val="24"/>
          <w:szCs w:val="24"/>
          <w:lang w:val="en-US"/>
        </w:rPr>
      </w:pPr>
      <w:r w:rsidRPr="0092065D">
        <w:rPr>
          <w:rFonts w:ascii="Arial" w:hAnsi="Arial" w:cs="Arial"/>
          <w:sz w:val="24"/>
          <w:szCs w:val="24"/>
          <w:lang w:val="en-US"/>
        </w:rPr>
        <w:t xml:space="preserve">If a perpetrator or alleged perpetrator is identified, where possible full names and any contact details should be recorded (and if not known recorded as such). </w:t>
      </w:r>
      <w:r w:rsidR="0027598A">
        <w:rPr>
          <w:rFonts w:ascii="Arial" w:hAnsi="Arial" w:cs="Arial"/>
          <w:sz w:val="24"/>
          <w:szCs w:val="24"/>
          <w:lang w:val="en-US"/>
        </w:rPr>
        <w:t>This may include creating a MOSAIC ID for them as well as</w:t>
      </w:r>
      <w:r w:rsidR="000A0D20">
        <w:rPr>
          <w:rFonts w:ascii="Arial" w:hAnsi="Arial" w:cs="Arial"/>
          <w:sz w:val="24"/>
          <w:szCs w:val="24"/>
          <w:lang w:val="en-US"/>
        </w:rPr>
        <w:t xml:space="preserve"> the link towards the person</w:t>
      </w:r>
      <w:r w:rsidR="0027598A">
        <w:rPr>
          <w:rFonts w:ascii="Arial" w:hAnsi="Arial" w:cs="Arial"/>
          <w:sz w:val="24"/>
          <w:szCs w:val="24"/>
          <w:lang w:val="en-US"/>
        </w:rPr>
        <w:t xml:space="preserve"> being</w:t>
      </w:r>
      <w:r w:rsidRPr="0092065D">
        <w:rPr>
          <w:rFonts w:ascii="Arial" w:hAnsi="Arial" w:cs="Arial"/>
          <w:sz w:val="24"/>
          <w:szCs w:val="24"/>
          <w:lang w:val="en-US"/>
        </w:rPr>
        <w:t xml:space="preserve"> evident in</w:t>
      </w:r>
      <w:r w:rsidR="002C32A6">
        <w:rPr>
          <w:rFonts w:ascii="Arial" w:hAnsi="Arial" w:cs="Arial"/>
          <w:sz w:val="24"/>
          <w:szCs w:val="24"/>
          <w:lang w:val="en-US"/>
        </w:rPr>
        <w:t xml:space="preserve"> MOSAIC relationships, within our</w:t>
      </w:r>
      <w:r w:rsidRPr="0092065D">
        <w:rPr>
          <w:rFonts w:ascii="Arial" w:hAnsi="Arial" w:cs="Arial"/>
          <w:sz w:val="24"/>
          <w:szCs w:val="24"/>
          <w:lang w:val="en-US"/>
        </w:rPr>
        <w:t xml:space="preserve"> assessments, reviews, case notes or</w:t>
      </w:r>
      <w:r w:rsidR="002C32A6">
        <w:rPr>
          <w:rFonts w:ascii="Arial" w:hAnsi="Arial" w:cs="Arial"/>
          <w:sz w:val="24"/>
          <w:szCs w:val="24"/>
          <w:lang w:val="en-US"/>
        </w:rPr>
        <w:t xml:space="preserve"> </w:t>
      </w:r>
      <w:r w:rsidRPr="0092065D">
        <w:rPr>
          <w:rFonts w:ascii="Arial" w:hAnsi="Arial" w:cs="Arial"/>
          <w:sz w:val="24"/>
          <w:szCs w:val="24"/>
          <w:lang w:val="en-US"/>
        </w:rPr>
        <w:t>Risk Assessment Management Plans</w:t>
      </w:r>
      <w:r w:rsidR="002C32A6">
        <w:rPr>
          <w:rFonts w:ascii="Arial" w:hAnsi="Arial" w:cs="Arial"/>
          <w:sz w:val="24"/>
          <w:szCs w:val="24"/>
          <w:lang w:val="en-US"/>
        </w:rPr>
        <w:t xml:space="preserve"> if </w:t>
      </w:r>
      <w:r w:rsidR="00F650B4">
        <w:rPr>
          <w:rFonts w:ascii="Arial" w:hAnsi="Arial" w:cs="Arial"/>
          <w:sz w:val="24"/>
          <w:szCs w:val="24"/>
          <w:lang w:val="en-US"/>
        </w:rPr>
        <w:t xml:space="preserve">this is </w:t>
      </w:r>
      <w:r w:rsidR="002C32A6">
        <w:rPr>
          <w:rFonts w:ascii="Arial" w:hAnsi="Arial" w:cs="Arial"/>
          <w:sz w:val="24"/>
          <w:szCs w:val="24"/>
          <w:lang w:val="en-US"/>
        </w:rPr>
        <w:t>applicable</w:t>
      </w:r>
      <w:r w:rsidRPr="0092065D">
        <w:rPr>
          <w:rFonts w:ascii="Arial" w:hAnsi="Arial" w:cs="Arial"/>
          <w:sz w:val="24"/>
          <w:szCs w:val="24"/>
          <w:lang w:val="en-US"/>
        </w:rPr>
        <w:t xml:space="preserve">. </w:t>
      </w:r>
    </w:p>
    <w:p w14:paraId="1D4348D3" w14:textId="204E0719" w:rsidR="0092065D" w:rsidRDefault="000A0D20" w:rsidP="0092065D">
      <w:pPr>
        <w:rPr>
          <w:rFonts w:ascii="Arial" w:hAnsi="Arial" w:cs="Arial"/>
          <w:sz w:val="24"/>
          <w:szCs w:val="24"/>
          <w:lang w:val="en-US"/>
        </w:rPr>
      </w:pPr>
      <w:r w:rsidRPr="000A0D20">
        <w:rPr>
          <w:rFonts w:ascii="Arial" w:hAnsi="Arial" w:cs="Arial"/>
          <w:i/>
          <w:iCs/>
          <w:sz w:val="24"/>
          <w:szCs w:val="24"/>
          <w:lang w:val="en-US"/>
        </w:rPr>
        <w:t>(</w:t>
      </w:r>
      <w:r w:rsidR="002C32A6">
        <w:rPr>
          <w:rFonts w:ascii="Arial" w:hAnsi="Arial" w:cs="Arial"/>
          <w:i/>
          <w:iCs/>
          <w:sz w:val="24"/>
          <w:szCs w:val="24"/>
          <w:lang w:val="en-US"/>
        </w:rPr>
        <w:t xml:space="preserve">Where this information is recorded in our work, </w:t>
      </w:r>
      <w:r w:rsidR="0092065D" w:rsidRPr="000A0D20">
        <w:rPr>
          <w:rFonts w:ascii="Arial" w:hAnsi="Arial" w:cs="Arial"/>
          <w:i/>
          <w:iCs/>
          <w:sz w:val="24"/>
          <w:szCs w:val="24"/>
          <w:lang w:val="en-US"/>
        </w:rPr>
        <w:t xml:space="preserve">will be dependent on each situation and </w:t>
      </w:r>
      <w:r w:rsidR="000E1B60">
        <w:rPr>
          <w:rFonts w:ascii="Arial" w:hAnsi="Arial" w:cs="Arial"/>
          <w:i/>
          <w:iCs/>
          <w:sz w:val="24"/>
          <w:szCs w:val="24"/>
          <w:lang w:val="en-US"/>
        </w:rPr>
        <w:t xml:space="preserve">our own </w:t>
      </w:r>
      <w:r w:rsidR="0092065D" w:rsidRPr="000A0D20">
        <w:rPr>
          <w:rFonts w:ascii="Arial" w:hAnsi="Arial" w:cs="Arial"/>
          <w:i/>
          <w:iCs/>
          <w:sz w:val="24"/>
          <w:szCs w:val="24"/>
          <w:lang w:val="en-US"/>
        </w:rPr>
        <w:t>professional judgement</w:t>
      </w:r>
      <w:r w:rsidR="000E1B60">
        <w:rPr>
          <w:rFonts w:ascii="Arial" w:hAnsi="Arial" w:cs="Arial"/>
          <w:i/>
          <w:iCs/>
          <w:sz w:val="24"/>
          <w:szCs w:val="24"/>
          <w:lang w:val="en-US"/>
        </w:rPr>
        <w:t xml:space="preserve">. If in </w:t>
      </w:r>
      <w:r w:rsidR="00F650B4">
        <w:rPr>
          <w:rFonts w:ascii="Arial" w:hAnsi="Arial" w:cs="Arial"/>
          <w:i/>
          <w:iCs/>
          <w:sz w:val="24"/>
          <w:szCs w:val="24"/>
          <w:lang w:val="en-US"/>
        </w:rPr>
        <w:t>doubt,</w:t>
      </w:r>
      <w:r w:rsidR="000E1B60">
        <w:rPr>
          <w:rFonts w:ascii="Arial" w:hAnsi="Arial" w:cs="Arial"/>
          <w:i/>
          <w:iCs/>
          <w:sz w:val="24"/>
          <w:szCs w:val="24"/>
          <w:lang w:val="en-US"/>
        </w:rPr>
        <w:t xml:space="preserve"> please ask your line manager / supervisor for further guidance</w:t>
      </w:r>
      <w:r w:rsidRPr="000A0D20">
        <w:rPr>
          <w:rFonts w:ascii="Arial" w:hAnsi="Arial" w:cs="Arial"/>
          <w:i/>
          <w:iCs/>
          <w:sz w:val="24"/>
          <w:szCs w:val="24"/>
          <w:lang w:val="en-US"/>
        </w:rPr>
        <w:t>)</w:t>
      </w:r>
      <w:r w:rsidR="0092065D" w:rsidRPr="000A0D20">
        <w:rPr>
          <w:rFonts w:ascii="Arial" w:hAnsi="Arial" w:cs="Arial"/>
          <w:i/>
          <w:iCs/>
          <w:sz w:val="24"/>
          <w:szCs w:val="24"/>
          <w:lang w:val="en-US"/>
        </w:rPr>
        <w:t>.</w:t>
      </w:r>
      <w:r w:rsidR="00590B24">
        <w:rPr>
          <w:rFonts w:ascii="Arial" w:hAnsi="Arial" w:cs="Arial"/>
          <w:i/>
          <w:iCs/>
          <w:sz w:val="24"/>
          <w:szCs w:val="24"/>
          <w:lang w:val="en-US"/>
        </w:rPr>
        <w:t xml:space="preserve"> </w:t>
      </w:r>
    </w:p>
    <w:p w14:paraId="7F243BC8" w14:textId="7DAF1C2E" w:rsidR="00D8721D" w:rsidRPr="0092065D" w:rsidRDefault="00B53055" w:rsidP="0092065D">
      <w:pPr>
        <w:rPr>
          <w:rFonts w:ascii="Arial" w:hAnsi="Arial" w:cs="Arial"/>
          <w:sz w:val="24"/>
          <w:szCs w:val="24"/>
          <w:lang w:val="en-US"/>
        </w:rPr>
      </w:pPr>
      <w:r>
        <w:rPr>
          <w:rFonts w:ascii="Arial" w:hAnsi="Arial" w:cs="Arial"/>
          <w:sz w:val="24"/>
          <w:szCs w:val="24"/>
          <w:lang w:val="en-US"/>
        </w:rPr>
        <w:t>It is important that we can identify perpetrators and</w:t>
      </w:r>
      <w:r w:rsidR="005F1336">
        <w:rPr>
          <w:rFonts w:ascii="Arial" w:hAnsi="Arial" w:cs="Arial"/>
          <w:sz w:val="24"/>
          <w:szCs w:val="24"/>
          <w:lang w:val="en-US"/>
        </w:rPr>
        <w:t>/or</w:t>
      </w:r>
      <w:r>
        <w:rPr>
          <w:rFonts w:ascii="Arial" w:hAnsi="Arial" w:cs="Arial"/>
          <w:sz w:val="24"/>
          <w:szCs w:val="24"/>
          <w:lang w:val="en-US"/>
        </w:rPr>
        <w:t xml:space="preserve"> alleged perpetrators </w:t>
      </w:r>
      <w:r w:rsidR="0066473A">
        <w:rPr>
          <w:rFonts w:ascii="Arial" w:hAnsi="Arial" w:cs="Arial"/>
          <w:sz w:val="24"/>
          <w:szCs w:val="24"/>
          <w:lang w:val="en-US"/>
        </w:rPr>
        <w:t>and</w:t>
      </w:r>
      <w:r w:rsidR="005F1336">
        <w:rPr>
          <w:rFonts w:ascii="Arial" w:hAnsi="Arial" w:cs="Arial"/>
          <w:sz w:val="24"/>
          <w:szCs w:val="24"/>
          <w:lang w:val="en-US"/>
        </w:rPr>
        <w:t xml:space="preserve"> </w:t>
      </w:r>
      <w:r w:rsidR="0066473A">
        <w:rPr>
          <w:rFonts w:ascii="Arial" w:hAnsi="Arial" w:cs="Arial"/>
          <w:sz w:val="24"/>
          <w:szCs w:val="24"/>
          <w:lang w:val="en-US"/>
        </w:rPr>
        <w:t>review risk</w:t>
      </w:r>
      <w:r w:rsidR="00E52F17">
        <w:rPr>
          <w:rFonts w:ascii="Arial" w:hAnsi="Arial" w:cs="Arial"/>
          <w:sz w:val="24"/>
          <w:szCs w:val="24"/>
          <w:lang w:val="en-US"/>
        </w:rPr>
        <w:t xml:space="preserve"> easily and</w:t>
      </w:r>
      <w:r w:rsidR="0066473A">
        <w:rPr>
          <w:rFonts w:ascii="Arial" w:hAnsi="Arial" w:cs="Arial"/>
          <w:sz w:val="24"/>
          <w:szCs w:val="24"/>
          <w:lang w:val="en-US"/>
        </w:rPr>
        <w:t xml:space="preserve"> </w:t>
      </w:r>
      <w:r w:rsidR="00E52F17">
        <w:rPr>
          <w:rFonts w:ascii="Arial" w:hAnsi="Arial" w:cs="Arial"/>
          <w:sz w:val="24"/>
          <w:szCs w:val="24"/>
          <w:lang w:val="en-US"/>
        </w:rPr>
        <w:t xml:space="preserve">clearly. </w:t>
      </w:r>
      <w:r w:rsidR="003C1FDD">
        <w:rPr>
          <w:rFonts w:ascii="Arial" w:hAnsi="Arial" w:cs="Arial"/>
          <w:sz w:val="24"/>
          <w:szCs w:val="24"/>
          <w:lang w:val="en-US"/>
        </w:rPr>
        <w:t xml:space="preserve">We must update the alleged perpetrators record with any outcome to a safeguarding enquiry or </w:t>
      </w:r>
      <w:r w:rsidR="000A0D20">
        <w:rPr>
          <w:rFonts w:ascii="Arial" w:hAnsi="Arial" w:cs="Arial"/>
          <w:sz w:val="24"/>
          <w:szCs w:val="24"/>
          <w:lang w:val="en-US"/>
        </w:rPr>
        <w:t>further information we receive in relation to this risk</w:t>
      </w:r>
      <w:r w:rsidR="00E76E1B">
        <w:rPr>
          <w:rFonts w:ascii="Arial" w:hAnsi="Arial" w:cs="Arial"/>
          <w:sz w:val="24"/>
          <w:szCs w:val="24"/>
          <w:lang w:val="en-US"/>
        </w:rPr>
        <w:t>.</w:t>
      </w:r>
    </w:p>
    <w:p w14:paraId="490A8687" w14:textId="77777777" w:rsidR="00235B52" w:rsidRPr="00235B52" w:rsidRDefault="00235B52" w:rsidP="00235B52">
      <w:pPr>
        <w:pStyle w:val="ListParagraph"/>
        <w:rPr>
          <w:rFonts w:ascii="Arial" w:hAnsi="Arial" w:cs="Arial"/>
          <w:sz w:val="24"/>
          <w:szCs w:val="24"/>
          <w:lang w:val="en-US"/>
        </w:rPr>
      </w:pPr>
    </w:p>
    <w:p w14:paraId="5C534525" w14:textId="77777777" w:rsidR="00235B52" w:rsidRPr="008C6213" w:rsidRDefault="00235B52" w:rsidP="00235B52">
      <w:pPr>
        <w:pStyle w:val="ListParagraph"/>
        <w:widowControl w:val="0"/>
        <w:spacing w:after="0" w:line="240" w:lineRule="auto"/>
        <w:ind w:left="360"/>
        <w:rPr>
          <w:rFonts w:ascii="Arial" w:hAnsi="Arial" w:cs="Arial"/>
          <w:sz w:val="24"/>
          <w:szCs w:val="24"/>
          <w:lang w:val="en-US"/>
        </w:rPr>
      </w:pPr>
    </w:p>
    <w:p w14:paraId="46964358" w14:textId="1A805816" w:rsidR="000110D4" w:rsidRPr="000110D4" w:rsidRDefault="00361336" w:rsidP="000110D4">
      <w:pPr>
        <w:pStyle w:val="Heading1"/>
        <w:shd w:val="clear" w:color="auto" w:fill="9BBB59"/>
        <w:spacing w:before="38"/>
        <w:ind w:right="537"/>
        <w:jc w:val="both"/>
        <w:rPr>
          <w:rFonts w:ascii="Arial" w:hAnsi="Arial" w:cs="Arial"/>
          <w:b/>
          <w:bCs/>
          <w:color w:val="FFFFFF"/>
          <w:sz w:val="28"/>
          <w:szCs w:val="28"/>
        </w:rPr>
      </w:pPr>
      <w:bookmarkStart w:id="49" w:name="_Toc160812290"/>
      <w:r>
        <w:rPr>
          <w:rFonts w:ascii="Arial" w:hAnsi="Arial" w:cs="Arial"/>
          <w:b/>
          <w:bCs/>
          <w:color w:val="FFFFFF"/>
          <w:sz w:val="28"/>
          <w:szCs w:val="28"/>
        </w:rPr>
        <w:t>7</w:t>
      </w:r>
      <w:r w:rsidR="000110D4" w:rsidRPr="000110D4">
        <w:rPr>
          <w:rFonts w:ascii="Arial" w:hAnsi="Arial" w:cs="Arial"/>
          <w:b/>
          <w:bCs/>
          <w:color w:val="FFFFFF"/>
          <w:sz w:val="28"/>
          <w:szCs w:val="28"/>
        </w:rPr>
        <w:t>. Legislation and Guidance</w:t>
      </w:r>
      <w:bookmarkEnd w:id="49"/>
    </w:p>
    <w:p w14:paraId="0DA26442" w14:textId="77777777" w:rsidR="000110D4" w:rsidRDefault="000110D4" w:rsidP="000110D4"/>
    <w:p w14:paraId="29ECF0EC" w14:textId="4C8DA6A4" w:rsidR="000110D4" w:rsidRPr="008262AB" w:rsidRDefault="000110D4" w:rsidP="000110D4">
      <w:pPr>
        <w:rPr>
          <w:rFonts w:ascii="Arial" w:hAnsi="Arial" w:cs="Arial"/>
          <w:sz w:val="24"/>
          <w:szCs w:val="24"/>
          <w:lang w:val="en-US"/>
        </w:rPr>
      </w:pPr>
      <w:r w:rsidRPr="008262AB">
        <w:rPr>
          <w:rFonts w:ascii="Arial" w:hAnsi="Arial" w:cs="Arial"/>
          <w:sz w:val="24"/>
          <w:szCs w:val="24"/>
          <w:lang w:val="en-US"/>
        </w:rPr>
        <w:t>Guidance is written with reference to relevant legislation</w:t>
      </w:r>
      <w:r w:rsidR="00BD01A2">
        <w:rPr>
          <w:rFonts w:ascii="Arial" w:hAnsi="Arial" w:cs="Arial"/>
          <w:sz w:val="24"/>
          <w:szCs w:val="24"/>
          <w:lang w:val="en-US"/>
        </w:rPr>
        <w:t>,</w:t>
      </w:r>
      <w:r w:rsidRPr="008262AB">
        <w:rPr>
          <w:rFonts w:ascii="Arial" w:hAnsi="Arial" w:cs="Arial"/>
          <w:sz w:val="24"/>
          <w:szCs w:val="24"/>
          <w:lang w:val="en-US"/>
        </w:rPr>
        <w:t xml:space="preserve"> setting out what we should be capturing and how we should manage people's information. More specifically, the pieces of legislation or additional guidance that set out Adult Care’s requirements for recording and managing information are:</w:t>
      </w:r>
    </w:p>
    <w:p w14:paraId="01E36960" w14:textId="1B1CA6D2" w:rsidR="000110D4" w:rsidRDefault="00DB6583" w:rsidP="000110D4">
      <w:pPr>
        <w:rPr>
          <w:rFonts w:ascii="Arial" w:hAnsi="Arial" w:cs="Arial"/>
          <w:sz w:val="24"/>
          <w:szCs w:val="24"/>
          <w:lang w:val="en-US"/>
        </w:rPr>
      </w:pPr>
      <w:hyperlink r:id="rId18" w:history="1">
        <w:r w:rsidR="00161B93" w:rsidRPr="00161B93">
          <w:rPr>
            <w:rStyle w:val="Hyperlink"/>
            <w:rFonts w:ascii="Arial" w:hAnsi="Arial" w:cs="Arial"/>
            <w:sz w:val="24"/>
            <w:szCs w:val="24"/>
          </w:rPr>
          <w:t>Information assurance – Lincolnshire County Council</w:t>
        </w:r>
      </w:hyperlink>
      <w:r w:rsidR="00161B93">
        <w:rPr>
          <w:rFonts w:ascii="Arial" w:hAnsi="Arial" w:cs="Arial"/>
          <w:sz w:val="24"/>
          <w:szCs w:val="24"/>
          <w:lang w:val="en-US"/>
        </w:rPr>
        <w:t xml:space="preserve"> </w:t>
      </w:r>
    </w:p>
    <w:p w14:paraId="0C4E40F9" w14:textId="77777777" w:rsidR="000110D4" w:rsidRPr="008262AB" w:rsidRDefault="00DB6583" w:rsidP="000110D4">
      <w:pPr>
        <w:rPr>
          <w:rFonts w:ascii="Arial" w:hAnsi="Arial" w:cs="Arial"/>
          <w:sz w:val="24"/>
          <w:szCs w:val="24"/>
          <w:lang w:val="en-US"/>
        </w:rPr>
      </w:pPr>
      <w:hyperlink r:id="rId19" w:history="1">
        <w:r w:rsidR="000110D4" w:rsidRPr="008262AB">
          <w:rPr>
            <w:rStyle w:val="Hyperlink"/>
            <w:rFonts w:ascii="Arial" w:hAnsi="Arial" w:cs="Arial"/>
            <w:sz w:val="24"/>
            <w:szCs w:val="24"/>
            <w:lang w:val="en-US"/>
          </w:rPr>
          <w:t>Data Protection Act 1998</w:t>
        </w:r>
      </w:hyperlink>
      <w:r w:rsidR="000110D4" w:rsidRPr="008262AB">
        <w:rPr>
          <w:rFonts w:ascii="Arial" w:hAnsi="Arial" w:cs="Arial"/>
          <w:sz w:val="24"/>
          <w:szCs w:val="24"/>
          <w:lang w:val="en-US"/>
        </w:rPr>
        <w:t xml:space="preserve"> </w:t>
      </w:r>
    </w:p>
    <w:p w14:paraId="49789064" w14:textId="77777777" w:rsidR="00007B2B" w:rsidRDefault="00DB6583" w:rsidP="000110D4">
      <w:pPr>
        <w:rPr>
          <w:rStyle w:val="Hyperlink"/>
          <w:rFonts w:ascii="Arial" w:hAnsi="Arial" w:cs="Arial"/>
          <w:sz w:val="24"/>
          <w:szCs w:val="24"/>
          <w:lang w:val="en-US"/>
        </w:rPr>
      </w:pPr>
      <w:hyperlink r:id="rId20" w:history="1">
        <w:r w:rsidR="000110D4" w:rsidRPr="008262AB">
          <w:rPr>
            <w:rStyle w:val="Hyperlink"/>
            <w:rFonts w:ascii="Arial" w:hAnsi="Arial" w:cs="Arial"/>
            <w:sz w:val="24"/>
            <w:szCs w:val="24"/>
            <w:lang w:val="en-US"/>
          </w:rPr>
          <w:t>Data Protection Act 2018</w:t>
        </w:r>
      </w:hyperlink>
      <w:r w:rsidR="00EC5D6F">
        <w:rPr>
          <w:rStyle w:val="Hyperlink"/>
          <w:rFonts w:ascii="Arial" w:hAnsi="Arial" w:cs="Arial"/>
          <w:sz w:val="24"/>
          <w:szCs w:val="24"/>
          <w:lang w:val="en-US"/>
        </w:rPr>
        <w:t xml:space="preserve"> </w:t>
      </w:r>
    </w:p>
    <w:p w14:paraId="19D9B555" w14:textId="6B5624F9" w:rsidR="000110D4" w:rsidRPr="008262AB" w:rsidRDefault="00DB6583" w:rsidP="000110D4">
      <w:pPr>
        <w:rPr>
          <w:rFonts w:ascii="Arial" w:hAnsi="Arial" w:cs="Arial"/>
          <w:sz w:val="24"/>
          <w:szCs w:val="24"/>
          <w:lang w:val="en-US"/>
        </w:rPr>
      </w:pPr>
      <w:hyperlink r:id="rId21" w:history="1">
        <w:r w:rsidR="00BC16FF" w:rsidRPr="00BC16FF">
          <w:rPr>
            <w:rStyle w:val="Hyperlink"/>
            <w:rFonts w:ascii="Arial" w:hAnsi="Arial" w:cs="Arial"/>
            <w:sz w:val="24"/>
            <w:szCs w:val="24"/>
          </w:rPr>
          <w:t>UK GDPR guidance and resources | ICO</w:t>
        </w:r>
      </w:hyperlink>
    </w:p>
    <w:p w14:paraId="500E4FE3" w14:textId="77777777" w:rsidR="000110D4" w:rsidRPr="008262AB" w:rsidRDefault="00DB6583" w:rsidP="000110D4">
      <w:pPr>
        <w:rPr>
          <w:rFonts w:ascii="Arial" w:hAnsi="Arial" w:cs="Arial"/>
          <w:sz w:val="24"/>
          <w:szCs w:val="24"/>
          <w:u w:val="single"/>
          <w:lang w:val="en-US"/>
        </w:rPr>
      </w:pPr>
      <w:hyperlink r:id="rId22" w:history="1">
        <w:r w:rsidR="000110D4" w:rsidRPr="008262AB">
          <w:rPr>
            <w:rStyle w:val="Hyperlink"/>
            <w:rFonts w:ascii="Arial" w:hAnsi="Arial" w:cs="Arial"/>
            <w:sz w:val="24"/>
            <w:szCs w:val="24"/>
            <w:lang w:val="en-US"/>
          </w:rPr>
          <w:t>Equality Act 2010</w:t>
        </w:r>
      </w:hyperlink>
    </w:p>
    <w:p w14:paraId="501B9D08" w14:textId="77777777" w:rsidR="000110D4" w:rsidRPr="008262AB" w:rsidRDefault="00DB6583" w:rsidP="000110D4">
      <w:pPr>
        <w:rPr>
          <w:rFonts w:ascii="Arial" w:hAnsi="Arial" w:cs="Arial"/>
          <w:sz w:val="24"/>
          <w:szCs w:val="24"/>
          <w:u w:val="single"/>
          <w:lang w:val="en-US"/>
        </w:rPr>
      </w:pPr>
      <w:hyperlink r:id="rId23" w:history="1">
        <w:r w:rsidR="000110D4" w:rsidRPr="008262AB">
          <w:rPr>
            <w:rStyle w:val="Hyperlink"/>
            <w:rFonts w:ascii="Arial" w:hAnsi="Arial" w:cs="Arial"/>
            <w:sz w:val="24"/>
            <w:szCs w:val="24"/>
            <w:lang w:val="en-US"/>
          </w:rPr>
          <w:t>Disability Discrimination Act 1995</w:t>
        </w:r>
      </w:hyperlink>
    </w:p>
    <w:p w14:paraId="4E640ABB" w14:textId="77777777" w:rsidR="000110D4" w:rsidRPr="008262AB" w:rsidRDefault="00DB6583" w:rsidP="000110D4">
      <w:pPr>
        <w:rPr>
          <w:rFonts w:ascii="Arial" w:hAnsi="Arial" w:cs="Arial"/>
          <w:sz w:val="24"/>
          <w:szCs w:val="24"/>
          <w:lang w:val="en-US"/>
        </w:rPr>
      </w:pPr>
      <w:hyperlink r:id="rId24" w:history="1">
        <w:r w:rsidR="000110D4" w:rsidRPr="008262AB">
          <w:rPr>
            <w:rStyle w:val="Hyperlink"/>
            <w:rFonts w:ascii="Arial" w:hAnsi="Arial" w:cs="Arial"/>
            <w:sz w:val="24"/>
            <w:szCs w:val="24"/>
            <w:lang w:val="en-US"/>
          </w:rPr>
          <w:t>Human Rights Act 1998</w:t>
        </w:r>
      </w:hyperlink>
    </w:p>
    <w:p w14:paraId="6EFC8511" w14:textId="77777777" w:rsidR="000110D4" w:rsidRPr="008262AB" w:rsidRDefault="00DB6583" w:rsidP="000110D4">
      <w:pPr>
        <w:rPr>
          <w:rFonts w:ascii="Arial" w:hAnsi="Arial" w:cs="Arial"/>
          <w:sz w:val="24"/>
          <w:szCs w:val="24"/>
          <w:lang w:val="en-US"/>
        </w:rPr>
      </w:pPr>
      <w:hyperlink r:id="rId25" w:history="1">
        <w:r w:rsidR="000110D4" w:rsidRPr="008262AB">
          <w:rPr>
            <w:rStyle w:val="Hyperlink"/>
            <w:rFonts w:ascii="Arial" w:hAnsi="Arial" w:cs="Arial"/>
            <w:sz w:val="24"/>
            <w:szCs w:val="24"/>
            <w:lang w:val="en-US"/>
          </w:rPr>
          <w:t>Freedom of Information Act 2000</w:t>
        </w:r>
      </w:hyperlink>
      <w:r w:rsidR="000110D4" w:rsidRPr="008262AB">
        <w:rPr>
          <w:rFonts w:ascii="Arial" w:hAnsi="Arial" w:cs="Arial"/>
          <w:sz w:val="24"/>
          <w:szCs w:val="24"/>
          <w:lang w:val="en-US"/>
        </w:rPr>
        <w:t xml:space="preserve">  </w:t>
      </w:r>
    </w:p>
    <w:p w14:paraId="3D8A5F4A" w14:textId="5AC6A62D" w:rsidR="0085174C" w:rsidRDefault="002A7F19" w:rsidP="0085174C">
      <w:pPr>
        <w:rPr>
          <w:rFonts w:ascii="Arial" w:hAnsi="Arial" w:cs="Arial"/>
          <w:sz w:val="24"/>
          <w:szCs w:val="24"/>
          <w:lang w:val="en-US"/>
        </w:rPr>
      </w:pPr>
      <w:r w:rsidRPr="002A7F19">
        <w:rPr>
          <w:rFonts w:ascii="Arial" w:hAnsi="Arial" w:cs="Arial"/>
          <w:sz w:val="24"/>
          <w:szCs w:val="24"/>
          <w:lang w:val="en-US"/>
        </w:rPr>
        <w:t xml:space="preserve">If </w:t>
      </w:r>
      <w:r>
        <w:rPr>
          <w:rFonts w:ascii="Arial" w:hAnsi="Arial" w:cs="Arial"/>
          <w:sz w:val="24"/>
          <w:szCs w:val="24"/>
          <w:lang w:val="en-US"/>
        </w:rPr>
        <w:t xml:space="preserve">you require any further advice or guidance </w:t>
      </w:r>
      <w:r w:rsidR="0085174C">
        <w:rPr>
          <w:rFonts w:ascii="Arial" w:hAnsi="Arial" w:cs="Arial"/>
          <w:sz w:val="24"/>
          <w:szCs w:val="24"/>
          <w:lang w:val="en-US"/>
        </w:rPr>
        <w:t xml:space="preserve">please visit the </w:t>
      </w:r>
      <w:hyperlink r:id="rId26" w:history="1">
        <w:r w:rsidR="0085174C" w:rsidRPr="00D31C54">
          <w:rPr>
            <w:rStyle w:val="Hyperlink"/>
            <w:rFonts w:ascii="Arial" w:hAnsi="Arial" w:cs="Arial"/>
            <w:sz w:val="24"/>
            <w:szCs w:val="24"/>
          </w:rPr>
          <w:t>Information Assurance Hub - Home (sharepoint.com)</w:t>
        </w:r>
      </w:hyperlink>
      <w:r w:rsidR="00586EF4">
        <w:rPr>
          <w:rStyle w:val="Hyperlink"/>
          <w:rFonts w:ascii="Arial" w:hAnsi="Arial" w:cs="Arial"/>
          <w:sz w:val="24"/>
          <w:szCs w:val="24"/>
        </w:rPr>
        <w:t>.</w:t>
      </w:r>
    </w:p>
    <w:p w14:paraId="784EAAC4" w14:textId="00766C29" w:rsidR="005930A4" w:rsidRPr="002A7F19" w:rsidRDefault="005930A4" w:rsidP="000110D4">
      <w:pPr>
        <w:rPr>
          <w:rFonts w:ascii="Arial" w:hAnsi="Arial" w:cs="Arial"/>
          <w:sz w:val="24"/>
          <w:szCs w:val="24"/>
          <w:lang w:val="en-US"/>
        </w:rPr>
      </w:pPr>
    </w:p>
    <w:p w14:paraId="0F8EA072" w14:textId="77777777" w:rsidR="002A7F19" w:rsidRPr="002A7F19" w:rsidRDefault="002A7F19" w:rsidP="000110D4">
      <w:pPr>
        <w:rPr>
          <w:rFonts w:ascii="Arial" w:hAnsi="Arial" w:cs="Arial"/>
          <w:sz w:val="24"/>
          <w:szCs w:val="24"/>
          <w:u w:val="single"/>
          <w:lang w:val="en-US"/>
        </w:rPr>
      </w:pPr>
    </w:p>
    <w:p w14:paraId="15D3FD22" w14:textId="77777777" w:rsidR="000110D4" w:rsidRPr="000110D4" w:rsidRDefault="000110D4" w:rsidP="00C019DF">
      <w:pPr>
        <w:pStyle w:val="Heading2"/>
        <w:spacing w:before="0" w:after="200"/>
        <w:rPr>
          <w:rFonts w:ascii="Arial" w:hAnsi="Arial" w:cs="Arial"/>
          <w:b/>
          <w:bCs/>
          <w:color w:val="9BBB59" w:themeColor="accent3"/>
          <w:sz w:val="28"/>
          <w:szCs w:val="28"/>
          <w:lang w:val="en-US"/>
        </w:rPr>
      </w:pPr>
      <w:bookmarkStart w:id="50" w:name="_Toc160812291"/>
      <w:r w:rsidRPr="000110D4">
        <w:rPr>
          <w:rFonts w:ascii="Arial" w:hAnsi="Arial" w:cs="Arial"/>
          <w:b/>
          <w:bCs/>
          <w:color w:val="9BBB59" w:themeColor="accent3"/>
          <w:sz w:val="28"/>
          <w:szCs w:val="28"/>
          <w:lang w:val="en-US"/>
        </w:rPr>
        <w:t>Quality Practice Assurance Standards:</w:t>
      </w:r>
      <w:bookmarkEnd w:id="50"/>
    </w:p>
    <w:p w14:paraId="00A2C35E" w14:textId="77777777" w:rsidR="000110D4" w:rsidRPr="008262AB" w:rsidRDefault="000110D4" w:rsidP="000110D4">
      <w:pPr>
        <w:rPr>
          <w:rFonts w:ascii="Arial" w:hAnsi="Arial" w:cs="Arial"/>
          <w:bCs/>
          <w:sz w:val="24"/>
          <w:szCs w:val="24"/>
        </w:rPr>
      </w:pPr>
      <w:r w:rsidRPr="008262AB">
        <w:rPr>
          <w:rFonts w:ascii="Arial" w:hAnsi="Arial" w:cs="Arial"/>
          <w:bCs/>
          <w:sz w:val="24"/>
          <w:szCs w:val="24"/>
          <w:lang w:val="en-US"/>
        </w:rPr>
        <w:t>The</w:t>
      </w:r>
      <w:r>
        <w:rPr>
          <w:rFonts w:ascii="Arial" w:hAnsi="Arial" w:cs="Arial"/>
          <w:bCs/>
          <w:sz w:val="24"/>
          <w:szCs w:val="24"/>
          <w:lang w:val="en-US"/>
        </w:rPr>
        <w:t xml:space="preserve"> </w:t>
      </w:r>
      <w:hyperlink r:id="rId27" w:history="1">
        <w:r w:rsidRPr="00377189">
          <w:rPr>
            <w:rStyle w:val="Hyperlink"/>
            <w:rFonts w:ascii="Arial" w:hAnsi="Arial" w:cs="Arial"/>
            <w:bCs/>
            <w:sz w:val="24"/>
            <w:szCs w:val="24"/>
            <w:lang w:val="en-US"/>
          </w:rPr>
          <w:t>Quality Practice Assurance Standards</w:t>
        </w:r>
      </w:hyperlink>
      <w:r>
        <w:rPr>
          <w:rFonts w:ascii="Arial" w:hAnsi="Arial" w:cs="Arial"/>
          <w:bCs/>
          <w:sz w:val="24"/>
          <w:szCs w:val="24"/>
          <w:lang w:val="en-US"/>
        </w:rPr>
        <w:t xml:space="preserve"> </w:t>
      </w:r>
      <w:r w:rsidRPr="008262AB">
        <w:rPr>
          <w:rFonts w:ascii="Arial" w:hAnsi="Arial" w:cs="Arial"/>
          <w:bCs/>
          <w:sz w:val="24"/>
          <w:szCs w:val="24"/>
          <w:lang w:val="en-US"/>
        </w:rPr>
        <w:t xml:space="preserve">are a vital element of Adult Care’s strategy for driving excellence in Assessment and Care Management practice. The quality standards, alongside our professional capabilities and corporate </w:t>
      </w:r>
      <w:proofErr w:type="spellStart"/>
      <w:r w:rsidRPr="008262AB">
        <w:rPr>
          <w:rFonts w:ascii="Arial" w:hAnsi="Arial" w:cs="Arial"/>
          <w:bCs/>
          <w:sz w:val="24"/>
          <w:szCs w:val="24"/>
          <w:lang w:val="en-US"/>
        </w:rPr>
        <w:t>behaviours</w:t>
      </w:r>
      <w:proofErr w:type="spellEnd"/>
      <w:r w:rsidRPr="008262AB">
        <w:rPr>
          <w:rFonts w:ascii="Arial" w:hAnsi="Arial" w:cs="Arial"/>
          <w:bCs/>
          <w:sz w:val="24"/>
          <w:szCs w:val="24"/>
          <w:lang w:val="en-US"/>
        </w:rPr>
        <w:t xml:space="preserve"> frameworks, are integral to our continued drive for excellence, and provide the basis for best recording, reflective practice and continuous professional development.</w:t>
      </w:r>
      <w:r w:rsidRPr="008262AB">
        <w:rPr>
          <w:rFonts w:ascii="Arial" w:hAnsi="Arial" w:cs="Arial"/>
          <w:bCs/>
          <w:sz w:val="24"/>
          <w:szCs w:val="24"/>
        </w:rPr>
        <w:t xml:space="preserve"> </w:t>
      </w:r>
    </w:p>
    <w:p w14:paraId="7F13E54D" w14:textId="65A0E635" w:rsidR="004F010E" w:rsidRDefault="000110D4" w:rsidP="000110D4">
      <w:pPr>
        <w:rPr>
          <w:rFonts w:ascii="Arial" w:hAnsi="Arial" w:cs="Arial"/>
          <w:i/>
          <w:sz w:val="24"/>
          <w:szCs w:val="24"/>
        </w:rPr>
      </w:pPr>
      <w:r w:rsidRPr="008262AB">
        <w:rPr>
          <w:rFonts w:ascii="Arial" w:hAnsi="Arial" w:cs="Arial"/>
          <w:bCs/>
          <w:sz w:val="24"/>
          <w:szCs w:val="24"/>
        </w:rPr>
        <w:t xml:space="preserve">Standard 8 refers to "The Quality of our Recording" which sets out some key considerations for best practice in recording </w:t>
      </w:r>
      <w:r w:rsidRPr="008262AB">
        <w:rPr>
          <w:rFonts w:ascii="Arial" w:hAnsi="Arial" w:cs="Arial"/>
          <w:bCs/>
          <w:i/>
          <w:sz w:val="24"/>
          <w:szCs w:val="24"/>
        </w:rPr>
        <w:t>(this is not an exhaustive list.</w:t>
      </w:r>
      <w:r w:rsidRPr="008262AB">
        <w:rPr>
          <w:rFonts w:ascii="Arial" w:hAnsi="Arial" w:cs="Arial"/>
          <w:bCs/>
          <w:sz w:val="24"/>
          <w:szCs w:val="24"/>
        </w:rPr>
        <w:t xml:space="preserve"> </w:t>
      </w:r>
      <w:r w:rsidRPr="008262AB">
        <w:rPr>
          <w:rFonts w:ascii="Arial" w:hAnsi="Arial" w:cs="Arial"/>
          <w:i/>
          <w:sz w:val="24"/>
          <w:szCs w:val="24"/>
        </w:rPr>
        <w:t xml:space="preserve">Correct as of </w:t>
      </w:r>
      <w:r w:rsidR="00BD01A2">
        <w:rPr>
          <w:rFonts w:ascii="Arial" w:hAnsi="Arial" w:cs="Arial"/>
          <w:i/>
          <w:sz w:val="24"/>
          <w:szCs w:val="24"/>
        </w:rPr>
        <w:t>February</w:t>
      </w:r>
      <w:r w:rsidRPr="008262AB">
        <w:rPr>
          <w:rFonts w:ascii="Arial" w:hAnsi="Arial" w:cs="Arial"/>
          <w:i/>
          <w:sz w:val="24"/>
          <w:szCs w:val="24"/>
        </w:rPr>
        <w:t xml:space="preserve"> 202</w:t>
      </w:r>
      <w:r w:rsidR="00BD01A2">
        <w:rPr>
          <w:rFonts w:ascii="Arial" w:hAnsi="Arial" w:cs="Arial"/>
          <w:i/>
          <w:sz w:val="24"/>
          <w:szCs w:val="24"/>
        </w:rPr>
        <w:t>4</w:t>
      </w:r>
      <w:r w:rsidRPr="008262AB">
        <w:rPr>
          <w:rFonts w:ascii="Arial" w:hAnsi="Arial" w:cs="Arial"/>
          <w:i/>
          <w:sz w:val="24"/>
          <w:szCs w:val="24"/>
        </w:rPr>
        <w:t>):</w:t>
      </w:r>
    </w:p>
    <w:p w14:paraId="2E4F4AEE" w14:textId="77777777" w:rsidR="00235B52" w:rsidRPr="008262AB" w:rsidRDefault="00235B52" w:rsidP="000110D4">
      <w:pPr>
        <w:rPr>
          <w:rFonts w:ascii="Arial" w:hAnsi="Arial" w:cs="Arial"/>
          <w:bCs/>
          <w:i/>
          <w:sz w:val="24"/>
          <w:szCs w:val="24"/>
        </w:rPr>
      </w:pPr>
    </w:p>
    <w:tbl>
      <w:tblPr>
        <w:tblStyle w:val="TableGrid"/>
        <w:tblW w:w="5000" w:type="pct"/>
        <w:tblLook w:val="04A0" w:firstRow="1" w:lastRow="0" w:firstColumn="1" w:lastColumn="0" w:noHBand="0" w:noVBand="1"/>
      </w:tblPr>
      <w:tblGrid>
        <w:gridCol w:w="9054"/>
      </w:tblGrid>
      <w:tr w:rsidR="000110D4" w:rsidRPr="001431A2" w14:paraId="4F01DE2C" w14:textId="77777777" w:rsidTr="006E47FF">
        <w:tc>
          <w:tcPr>
            <w:tcW w:w="5000" w:type="pct"/>
            <w:shd w:val="clear" w:color="auto" w:fill="95B3D7" w:themeFill="accent1" w:themeFillTint="99"/>
          </w:tcPr>
          <w:p w14:paraId="149D4A1F" w14:textId="77777777" w:rsidR="000110D4" w:rsidRPr="001431A2" w:rsidRDefault="000110D4" w:rsidP="006E47FF">
            <w:pPr>
              <w:jc w:val="center"/>
              <w:rPr>
                <w:rFonts w:ascii="Arial" w:hAnsi="Arial" w:cs="Arial"/>
                <w:b/>
                <w:sz w:val="24"/>
                <w:szCs w:val="24"/>
              </w:rPr>
            </w:pPr>
          </w:p>
          <w:p w14:paraId="713136B0" w14:textId="77777777" w:rsidR="000110D4" w:rsidRPr="000110D4" w:rsidRDefault="000110D4" w:rsidP="006E47FF">
            <w:pPr>
              <w:jc w:val="center"/>
              <w:rPr>
                <w:rFonts w:ascii="Arial" w:hAnsi="Arial" w:cs="Arial"/>
                <w:b/>
                <w:sz w:val="28"/>
                <w:szCs w:val="28"/>
              </w:rPr>
            </w:pPr>
            <w:r w:rsidRPr="000110D4">
              <w:rPr>
                <w:rFonts w:ascii="Arial" w:hAnsi="Arial" w:cs="Arial"/>
                <w:b/>
                <w:sz w:val="28"/>
                <w:szCs w:val="28"/>
              </w:rPr>
              <w:t>Standard 8 – The quality of our recording</w:t>
            </w:r>
          </w:p>
          <w:p w14:paraId="080BFD52" w14:textId="77777777" w:rsidR="000110D4" w:rsidRPr="001431A2" w:rsidRDefault="000110D4" w:rsidP="006E47FF">
            <w:pPr>
              <w:rPr>
                <w:rFonts w:ascii="Arial" w:hAnsi="Arial" w:cs="Arial"/>
                <w:sz w:val="24"/>
                <w:szCs w:val="24"/>
              </w:rPr>
            </w:pPr>
          </w:p>
        </w:tc>
      </w:tr>
      <w:tr w:rsidR="000110D4" w:rsidRPr="001431A2" w14:paraId="279A8DEC" w14:textId="77777777" w:rsidTr="006E47FF">
        <w:tc>
          <w:tcPr>
            <w:tcW w:w="5000" w:type="pct"/>
          </w:tcPr>
          <w:p w14:paraId="15B51E58" w14:textId="77777777" w:rsidR="000110D4" w:rsidRPr="001431A2" w:rsidRDefault="000110D4" w:rsidP="00613A1E">
            <w:pPr>
              <w:pStyle w:val="ListParagraph"/>
              <w:ind w:left="1080"/>
              <w:contextualSpacing w:val="0"/>
              <w:rPr>
                <w:rFonts w:ascii="Arial" w:hAnsi="Arial" w:cs="Arial"/>
                <w:sz w:val="24"/>
                <w:szCs w:val="24"/>
              </w:rPr>
            </w:pPr>
          </w:p>
          <w:p w14:paraId="72F60507" w14:textId="10D8835F" w:rsidR="000110D4" w:rsidRPr="00752470" w:rsidRDefault="000110D4" w:rsidP="00613A1E">
            <w:pPr>
              <w:pStyle w:val="ListParagraph"/>
              <w:numPr>
                <w:ilvl w:val="0"/>
                <w:numId w:val="10"/>
              </w:numPr>
              <w:spacing w:line="240" w:lineRule="auto"/>
              <w:ind w:left="1077"/>
              <w:contextualSpacing w:val="0"/>
              <w:rPr>
                <w:rFonts w:ascii="Arial" w:hAnsi="Arial" w:cs="Arial"/>
                <w:sz w:val="24"/>
                <w:szCs w:val="24"/>
              </w:rPr>
            </w:pPr>
            <w:r w:rsidRPr="001431A2">
              <w:rPr>
                <w:rFonts w:ascii="Arial" w:hAnsi="Arial" w:cs="Arial"/>
                <w:sz w:val="24"/>
                <w:szCs w:val="24"/>
              </w:rPr>
              <w:t>The quality of the case recording conforms to the Adult Care Recording Guidance.</w:t>
            </w:r>
          </w:p>
          <w:p w14:paraId="224BD824" w14:textId="0F32F068" w:rsidR="000110D4" w:rsidRPr="00613A1E" w:rsidRDefault="000110D4" w:rsidP="00613A1E">
            <w:pPr>
              <w:pStyle w:val="ListParagraph"/>
              <w:numPr>
                <w:ilvl w:val="0"/>
                <w:numId w:val="10"/>
              </w:numPr>
              <w:spacing w:line="240" w:lineRule="auto"/>
              <w:ind w:left="1077"/>
              <w:contextualSpacing w:val="0"/>
              <w:rPr>
                <w:rFonts w:ascii="Arial" w:hAnsi="Arial" w:cs="Arial"/>
                <w:sz w:val="24"/>
                <w:szCs w:val="24"/>
              </w:rPr>
            </w:pPr>
            <w:r w:rsidRPr="001431A2">
              <w:rPr>
                <w:rFonts w:ascii="Arial" w:hAnsi="Arial" w:cs="Arial"/>
                <w:sz w:val="24"/>
                <w:szCs w:val="24"/>
              </w:rPr>
              <w:t>All recording should be of a good written standard, including grammar and spelling.</w:t>
            </w:r>
          </w:p>
          <w:p w14:paraId="34D0832E" w14:textId="36323869" w:rsidR="000110D4" w:rsidRPr="00613A1E" w:rsidRDefault="000110D4" w:rsidP="00613A1E">
            <w:pPr>
              <w:pStyle w:val="ListParagraph"/>
              <w:numPr>
                <w:ilvl w:val="0"/>
                <w:numId w:val="10"/>
              </w:numPr>
              <w:spacing w:line="240" w:lineRule="auto"/>
              <w:ind w:left="1077"/>
              <w:contextualSpacing w:val="0"/>
              <w:rPr>
                <w:rFonts w:ascii="Arial" w:hAnsi="Arial" w:cs="Arial"/>
                <w:sz w:val="24"/>
                <w:szCs w:val="24"/>
              </w:rPr>
            </w:pPr>
            <w:r w:rsidRPr="001431A2">
              <w:rPr>
                <w:rFonts w:ascii="Arial" w:hAnsi="Arial" w:cs="Arial"/>
                <w:sz w:val="24"/>
                <w:szCs w:val="24"/>
              </w:rPr>
              <w:t>Recording should be clear, concise and factual and proportionate with any opinion expressed clearly distinguished and attributed.</w:t>
            </w:r>
          </w:p>
          <w:p w14:paraId="0496B7E8" w14:textId="0E47B865" w:rsidR="000110D4" w:rsidRPr="00613A1E" w:rsidRDefault="000110D4" w:rsidP="00613A1E">
            <w:pPr>
              <w:pStyle w:val="ListParagraph"/>
              <w:numPr>
                <w:ilvl w:val="0"/>
                <w:numId w:val="10"/>
              </w:numPr>
              <w:spacing w:line="240" w:lineRule="auto"/>
              <w:ind w:left="1077"/>
              <w:contextualSpacing w:val="0"/>
              <w:rPr>
                <w:rFonts w:ascii="Arial" w:hAnsi="Arial" w:cs="Arial"/>
                <w:sz w:val="24"/>
                <w:szCs w:val="24"/>
              </w:rPr>
            </w:pPr>
            <w:r w:rsidRPr="001431A2">
              <w:rPr>
                <w:rFonts w:ascii="Arial" w:hAnsi="Arial" w:cs="Arial"/>
                <w:sz w:val="24"/>
                <w:szCs w:val="24"/>
              </w:rPr>
              <w:t>Recording shall be person centred and recorded in a way that would be meaningful to the person if they were to request access to their record.</w:t>
            </w:r>
          </w:p>
          <w:p w14:paraId="71575911" w14:textId="651A0428" w:rsidR="000110D4" w:rsidRPr="00613A1E" w:rsidRDefault="000110D4" w:rsidP="00613A1E">
            <w:pPr>
              <w:pStyle w:val="ListParagraph"/>
              <w:numPr>
                <w:ilvl w:val="0"/>
                <w:numId w:val="10"/>
              </w:numPr>
              <w:spacing w:line="240" w:lineRule="auto"/>
              <w:ind w:left="1077"/>
              <w:contextualSpacing w:val="0"/>
              <w:rPr>
                <w:rFonts w:ascii="Arial" w:hAnsi="Arial" w:cs="Arial"/>
                <w:sz w:val="24"/>
                <w:szCs w:val="24"/>
              </w:rPr>
            </w:pPr>
            <w:r w:rsidRPr="001431A2">
              <w:rPr>
                <w:rFonts w:ascii="Arial" w:hAnsi="Arial" w:cs="Arial"/>
                <w:sz w:val="24"/>
                <w:szCs w:val="24"/>
              </w:rPr>
              <w:lastRenderedPageBreak/>
              <w:t xml:space="preserve">Records will show where there has been information and advice given in relation to care and support arrangements, including financial implications for receiving proposed care and support. </w:t>
            </w:r>
          </w:p>
          <w:p w14:paraId="04BC4EB1" w14:textId="2C3D0B91" w:rsidR="00BD01A2" w:rsidRPr="00613A1E" w:rsidRDefault="000110D4" w:rsidP="00613A1E">
            <w:pPr>
              <w:pStyle w:val="ListParagraph"/>
              <w:numPr>
                <w:ilvl w:val="0"/>
                <w:numId w:val="10"/>
              </w:numPr>
              <w:spacing w:line="240" w:lineRule="auto"/>
              <w:contextualSpacing w:val="0"/>
              <w:rPr>
                <w:rFonts w:ascii="Arial" w:hAnsi="Arial" w:cs="Arial"/>
                <w:sz w:val="24"/>
                <w:szCs w:val="24"/>
              </w:rPr>
            </w:pPr>
            <w:r w:rsidRPr="001431A2">
              <w:rPr>
                <w:rFonts w:ascii="Arial" w:hAnsi="Arial" w:cs="Arial"/>
                <w:sz w:val="24"/>
                <w:szCs w:val="24"/>
              </w:rPr>
              <w:t>The record will show clear rationale of all key decisions made with record of people involved in the decision and their rationale.</w:t>
            </w:r>
          </w:p>
          <w:p w14:paraId="1FA0C45C" w14:textId="387DBDD9" w:rsidR="000110D4" w:rsidRPr="00613A1E" w:rsidRDefault="000110D4" w:rsidP="00613A1E">
            <w:pPr>
              <w:pStyle w:val="ListParagraph"/>
              <w:numPr>
                <w:ilvl w:val="0"/>
                <w:numId w:val="10"/>
              </w:numPr>
              <w:spacing w:line="240" w:lineRule="auto"/>
              <w:contextualSpacing w:val="0"/>
              <w:rPr>
                <w:rFonts w:ascii="Arial" w:hAnsi="Arial" w:cs="Arial"/>
                <w:sz w:val="24"/>
                <w:szCs w:val="24"/>
              </w:rPr>
            </w:pPr>
            <w:r w:rsidRPr="001431A2">
              <w:rPr>
                <w:rFonts w:ascii="Arial" w:hAnsi="Arial" w:cs="Arial"/>
                <w:sz w:val="24"/>
                <w:szCs w:val="24"/>
              </w:rPr>
              <w:t>Where a management decision and direction has been given relating to case work, this will be recorded clearly in the case notes.</w:t>
            </w:r>
          </w:p>
          <w:p w14:paraId="24F8EFA9" w14:textId="57871E70" w:rsidR="000110D4" w:rsidRPr="00613A1E" w:rsidRDefault="000110D4" w:rsidP="00613A1E">
            <w:pPr>
              <w:pStyle w:val="ListParagraph"/>
              <w:numPr>
                <w:ilvl w:val="0"/>
                <w:numId w:val="10"/>
              </w:numPr>
              <w:spacing w:line="240" w:lineRule="auto"/>
              <w:contextualSpacing w:val="0"/>
              <w:rPr>
                <w:rFonts w:ascii="Arial" w:hAnsi="Arial" w:cs="Arial"/>
                <w:sz w:val="24"/>
                <w:szCs w:val="24"/>
              </w:rPr>
            </w:pPr>
            <w:r w:rsidRPr="001431A2">
              <w:rPr>
                <w:rFonts w:ascii="Arial" w:hAnsi="Arial" w:cs="Arial"/>
                <w:sz w:val="24"/>
                <w:szCs w:val="24"/>
              </w:rPr>
              <w:t>Case notes will include only information which is relevant to that case.</w:t>
            </w:r>
          </w:p>
          <w:p w14:paraId="7D0EDB5E" w14:textId="77777777" w:rsidR="000110D4" w:rsidRPr="001431A2" w:rsidRDefault="000110D4" w:rsidP="00613A1E">
            <w:pPr>
              <w:pStyle w:val="ListParagraph"/>
              <w:numPr>
                <w:ilvl w:val="0"/>
                <w:numId w:val="10"/>
              </w:numPr>
              <w:spacing w:line="240" w:lineRule="auto"/>
              <w:contextualSpacing w:val="0"/>
              <w:rPr>
                <w:rFonts w:ascii="Arial" w:hAnsi="Arial" w:cs="Arial"/>
                <w:sz w:val="24"/>
                <w:szCs w:val="24"/>
              </w:rPr>
            </w:pPr>
            <w:r w:rsidRPr="001431A2">
              <w:rPr>
                <w:rFonts w:ascii="Arial" w:hAnsi="Arial" w:cs="Arial"/>
                <w:sz w:val="24"/>
                <w:szCs w:val="24"/>
              </w:rPr>
              <w:t>Where emails are copied into case notes, they only include information relevant to the person and the case note does not include long or repeated conversation trails.</w:t>
            </w:r>
          </w:p>
          <w:p w14:paraId="2A76B8C1" w14:textId="77777777" w:rsidR="00BC16FF" w:rsidRPr="001431A2" w:rsidRDefault="00BC16FF" w:rsidP="00613A1E">
            <w:pPr>
              <w:rPr>
                <w:rFonts w:ascii="Arial" w:hAnsi="Arial" w:cs="Arial"/>
                <w:sz w:val="24"/>
                <w:szCs w:val="24"/>
              </w:rPr>
            </w:pPr>
          </w:p>
        </w:tc>
      </w:tr>
    </w:tbl>
    <w:p w14:paraId="47BF7A87" w14:textId="77777777" w:rsidR="00D14920" w:rsidRDefault="00D14920" w:rsidP="000110D4">
      <w:pPr>
        <w:rPr>
          <w:rFonts w:ascii="Arial" w:hAnsi="Arial" w:cs="Arial"/>
          <w:sz w:val="24"/>
          <w:szCs w:val="24"/>
          <w:lang w:val="en-US"/>
        </w:rPr>
      </w:pPr>
    </w:p>
    <w:p w14:paraId="210A1CAE" w14:textId="520C08BB" w:rsidR="009A2E1D" w:rsidRDefault="007967DB" w:rsidP="00C019DF">
      <w:pPr>
        <w:pStyle w:val="Heading2"/>
        <w:spacing w:before="0" w:after="200"/>
        <w:rPr>
          <w:rFonts w:ascii="Arial" w:hAnsi="Arial" w:cs="Arial"/>
          <w:b/>
          <w:bCs/>
          <w:color w:val="9BBB59" w:themeColor="accent3"/>
          <w:sz w:val="28"/>
          <w:szCs w:val="28"/>
          <w:lang w:val="en-US"/>
        </w:rPr>
      </w:pPr>
      <w:bookmarkStart w:id="51" w:name="_Toc160812292"/>
      <w:r>
        <w:rPr>
          <w:rFonts w:ascii="Arial" w:hAnsi="Arial" w:cs="Arial"/>
          <w:b/>
          <w:bCs/>
          <w:color w:val="9BBB59" w:themeColor="accent3"/>
          <w:sz w:val="28"/>
          <w:szCs w:val="28"/>
          <w:lang w:val="en-US"/>
        </w:rPr>
        <w:t>Care Quality Commission – “We Statements”</w:t>
      </w:r>
      <w:r w:rsidR="009A2E1D" w:rsidRPr="000110D4">
        <w:rPr>
          <w:rFonts w:ascii="Arial" w:hAnsi="Arial" w:cs="Arial"/>
          <w:b/>
          <w:bCs/>
          <w:color w:val="9BBB59" w:themeColor="accent3"/>
          <w:sz w:val="28"/>
          <w:szCs w:val="28"/>
          <w:lang w:val="en-US"/>
        </w:rPr>
        <w:t>:</w:t>
      </w:r>
      <w:bookmarkEnd w:id="51"/>
    </w:p>
    <w:p w14:paraId="51BC6E7A" w14:textId="5AA7CDBB" w:rsidR="007967DB" w:rsidRDefault="00213792" w:rsidP="009A2E1D">
      <w:pPr>
        <w:rPr>
          <w:rFonts w:ascii="Arial" w:hAnsi="Arial" w:cs="Arial"/>
          <w:sz w:val="24"/>
          <w:szCs w:val="24"/>
          <w:lang w:val="en-US"/>
        </w:rPr>
      </w:pPr>
      <w:r w:rsidRPr="00213792">
        <w:rPr>
          <w:rFonts w:ascii="Arial" w:hAnsi="Arial" w:cs="Arial"/>
          <w:sz w:val="24"/>
          <w:szCs w:val="24"/>
          <w:lang w:val="en-US"/>
        </w:rPr>
        <w:t>The Care Quality Commission (CQC)</w:t>
      </w:r>
      <w:r>
        <w:rPr>
          <w:rFonts w:ascii="Arial" w:hAnsi="Arial" w:cs="Arial"/>
          <w:sz w:val="24"/>
          <w:szCs w:val="24"/>
          <w:lang w:val="en-US"/>
        </w:rPr>
        <w:t xml:space="preserve"> is responsible for assessing Local Authorities </w:t>
      </w:r>
      <w:r w:rsidR="00A00CBC">
        <w:rPr>
          <w:rFonts w:ascii="Arial" w:hAnsi="Arial" w:cs="Arial"/>
          <w:sz w:val="24"/>
          <w:szCs w:val="24"/>
          <w:lang w:val="en-US"/>
        </w:rPr>
        <w:t xml:space="preserve">delivery of their Adult Social Care duties under Part </w:t>
      </w:r>
      <w:r w:rsidR="00AC18C6">
        <w:rPr>
          <w:rFonts w:ascii="Arial" w:hAnsi="Arial" w:cs="Arial"/>
          <w:sz w:val="24"/>
          <w:szCs w:val="24"/>
          <w:lang w:val="en-US"/>
        </w:rPr>
        <w:t>One</w:t>
      </w:r>
      <w:r w:rsidR="00A00CBC">
        <w:rPr>
          <w:rFonts w:ascii="Arial" w:hAnsi="Arial" w:cs="Arial"/>
          <w:sz w:val="24"/>
          <w:szCs w:val="24"/>
          <w:lang w:val="en-US"/>
        </w:rPr>
        <w:t xml:space="preserve"> </w:t>
      </w:r>
      <w:r w:rsidR="00AC18C6">
        <w:rPr>
          <w:rFonts w:ascii="Arial" w:hAnsi="Arial" w:cs="Arial"/>
          <w:sz w:val="24"/>
          <w:szCs w:val="24"/>
          <w:lang w:val="en-US"/>
        </w:rPr>
        <w:t>of the Care Act 2014.</w:t>
      </w:r>
    </w:p>
    <w:p w14:paraId="1746D7EB" w14:textId="4326C2FA" w:rsidR="002F712A" w:rsidRDefault="00B72BBC" w:rsidP="009A2E1D">
      <w:pPr>
        <w:rPr>
          <w:rFonts w:ascii="Arial" w:hAnsi="Arial" w:cs="Arial"/>
          <w:sz w:val="24"/>
          <w:szCs w:val="24"/>
          <w:lang w:val="en-US"/>
        </w:rPr>
      </w:pPr>
      <w:r>
        <w:rPr>
          <w:rFonts w:ascii="Arial" w:hAnsi="Arial" w:cs="Arial"/>
          <w:sz w:val="24"/>
          <w:szCs w:val="24"/>
          <w:lang w:val="en-US"/>
        </w:rPr>
        <w:t xml:space="preserve">The CQC Framework </w:t>
      </w:r>
      <w:r w:rsidR="00043F7B">
        <w:rPr>
          <w:rFonts w:ascii="Arial" w:hAnsi="Arial" w:cs="Arial"/>
          <w:sz w:val="24"/>
          <w:szCs w:val="24"/>
          <w:lang w:val="en-US"/>
        </w:rPr>
        <w:t xml:space="preserve">comprises nine quality statements mapped </w:t>
      </w:r>
      <w:r w:rsidR="00B359CF">
        <w:rPr>
          <w:rFonts w:ascii="Arial" w:hAnsi="Arial" w:cs="Arial"/>
          <w:sz w:val="24"/>
          <w:szCs w:val="24"/>
          <w:lang w:val="en-US"/>
        </w:rPr>
        <w:t>across four overall themes</w:t>
      </w:r>
      <w:r w:rsidR="00BD791D">
        <w:rPr>
          <w:rFonts w:ascii="Arial" w:hAnsi="Arial" w:cs="Arial"/>
          <w:sz w:val="24"/>
          <w:szCs w:val="24"/>
          <w:lang w:val="en-US"/>
        </w:rPr>
        <w:t xml:space="preserve"> which are: working with people, providing support, how we ensure safety </w:t>
      </w:r>
      <w:r w:rsidR="00F677D7">
        <w:rPr>
          <w:rFonts w:ascii="Arial" w:hAnsi="Arial" w:cs="Arial"/>
          <w:sz w:val="24"/>
          <w:szCs w:val="24"/>
          <w:lang w:val="en-US"/>
        </w:rPr>
        <w:t>within</w:t>
      </w:r>
      <w:r w:rsidR="00BD791D">
        <w:rPr>
          <w:rFonts w:ascii="Arial" w:hAnsi="Arial" w:cs="Arial"/>
          <w:sz w:val="24"/>
          <w:szCs w:val="24"/>
          <w:lang w:val="en-US"/>
        </w:rPr>
        <w:t xml:space="preserve"> the system and </w:t>
      </w:r>
      <w:r w:rsidR="00F677D7">
        <w:rPr>
          <w:rFonts w:ascii="Arial" w:hAnsi="Arial" w:cs="Arial"/>
          <w:sz w:val="24"/>
          <w:szCs w:val="24"/>
          <w:lang w:val="en-US"/>
        </w:rPr>
        <w:t>leadership.</w:t>
      </w:r>
    </w:p>
    <w:p w14:paraId="5BAF4B24" w14:textId="4C69EE33" w:rsidR="00D27706" w:rsidRDefault="00D27706" w:rsidP="009A2E1D">
      <w:pPr>
        <w:rPr>
          <w:rFonts w:ascii="Arial" w:hAnsi="Arial" w:cs="Arial"/>
          <w:b/>
          <w:bCs/>
          <w:sz w:val="24"/>
          <w:szCs w:val="24"/>
          <w:u w:val="single"/>
          <w:lang w:val="en-US"/>
        </w:rPr>
      </w:pPr>
      <w:r w:rsidRPr="00DE2D0E">
        <w:rPr>
          <w:rFonts w:ascii="Arial" w:hAnsi="Arial" w:cs="Arial"/>
          <w:b/>
          <w:bCs/>
          <w:sz w:val="24"/>
          <w:szCs w:val="24"/>
          <w:u w:val="single"/>
          <w:lang w:val="en-US"/>
        </w:rPr>
        <w:t>Quality Statements</w:t>
      </w:r>
      <w:r w:rsidR="006B09BD" w:rsidRPr="00DE2D0E">
        <w:rPr>
          <w:rFonts w:ascii="Arial" w:hAnsi="Arial" w:cs="Arial"/>
          <w:b/>
          <w:bCs/>
          <w:sz w:val="24"/>
          <w:szCs w:val="24"/>
          <w:u w:val="single"/>
          <w:lang w:val="en-US"/>
        </w:rPr>
        <w:t>:</w:t>
      </w:r>
    </w:p>
    <w:p w14:paraId="4CC3B878" w14:textId="0E7AB078" w:rsidR="002F712A" w:rsidRPr="002F712A" w:rsidRDefault="00EE4960" w:rsidP="009A2E1D">
      <w:pPr>
        <w:rPr>
          <w:rFonts w:ascii="Arial" w:hAnsi="Arial" w:cs="Arial"/>
          <w:sz w:val="24"/>
          <w:szCs w:val="24"/>
        </w:rPr>
      </w:pPr>
      <w:r w:rsidRPr="00EE4960">
        <w:rPr>
          <w:rFonts w:ascii="Arial" w:hAnsi="Arial" w:cs="Arial"/>
          <w:sz w:val="24"/>
          <w:szCs w:val="24"/>
        </w:rPr>
        <w:t>Quality statements are the commitments that local authorities must commit to. Expressed as ‘we statements’, they show what is needed to deliver high-quality, person-centred care.</w:t>
      </w:r>
    </w:p>
    <w:p w14:paraId="41567501" w14:textId="26747671" w:rsidR="006B09BD" w:rsidRPr="00F559FE" w:rsidRDefault="006B09BD" w:rsidP="009A2E1D">
      <w:pPr>
        <w:rPr>
          <w:rFonts w:ascii="Arial" w:hAnsi="Arial" w:cs="Arial"/>
          <w:color w:val="9BBB59" w:themeColor="accent3"/>
          <w:sz w:val="24"/>
          <w:szCs w:val="24"/>
          <w:lang w:val="en-US"/>
        </w:rPr>
      </w:pPr>
      <w:r w:rsidRPr="00F559FE">
        <w:rPr>
          <w:rFonts w:ascii="Arial" w:hAnsi="Arial" w:cs="Arial"/>
          <w:color w:val="9BBB59" w:themeColor="accent3"/>
          <w:sz w:val="24"/>
          <w:szCs w:val="24"/>
          <w:lang w:val="en-US"/>
        </w:rPr>
        <w:t>Assessing Needs</w:t>
      </w:r>
      <w:r w:rsidR="00F559FE">
        <w:rPr>
          <w:rFonts w:ascii="Arial" w:hAnsi="Arial" w:cs="Arial"/>
          <w:color w:val="9BBB59" w:themeColor="accent3"/>
          <w:sz w:val="24"/>
          <w:szCs w:val="24"/>
          <w:lang w:val="en-US"/>
        </w:rPr>
        <w:t>:</w:t>
      </w:r>
    </w:p>
    <w:p w14:paraId="31170EF8" w14:textId="6038802D" w:rsidR="00C97419" w:rsidRDefault="006B09BD" w:rsidP="009A2E1D">
      <w:pPr>
        <w:rPr>
          <w:rFonts w:ascii="Arial" w:hAnsi="Arial" w:cs="Arial"/>
          <w:sz w:val="24"/>
          <w:szCs w:val="24"/>
        </w:rPr>
      </w:pPr>
      <w:r w:rsidRPr="006B09BD">
        <w:rPr>
          <w:rFonts w:ascii="Arial" w:hAnsi="Arial" w:cs="Arial"/>
          <w:sz w:val="24"/>
          <w:szCs w:val="24"/>
        </w:rPr>
        <w:t>We maximise the effectiveness of people’s care and treatment by assessing and reviewing their health, care, wellbeing and communication needs with them.</w:t>
      </w:r>
    </w:p>
    <w:p w14:paraId="162E36CA" w14:textId="6D8CC3FC" w:rsidR="00F559FE" w:rsidRPr="00DE2D0E" w:rsidRDefault="00DE2D0E" w:rsidP="009A2E1D">
      <w:pPr>
        <w:rPr>
          <w:rFonts w:ascii="Arial" w:hAnsi="Arial" w:cs="Arial"/>
          <w:color w:val="9BBB59" w:themeColor="accent3"/>
          <w:sz w:val="24"/>
          <w:szCs w:val="24"/>
        </w:rPr>
      </w:pPr>
      <w:r w:rsidRPr="00DE2D0E">
        <w:rPr>
          <w:rFonts w:ascii="Arial" w:hAnsi="Arial" w:cs="Arial"/>
          <w:color w:val="9BBB59" w:themeColor="accent3"/>
          <w:sz w:val="24"/>
          <w:szCs w:val="24"/>
        </w:rPr>
        <w:t>Supporting people to live healthier lives:</w:t>
      </w:r>
    </w:p>
    <w:p w14:paraId="71C38C99" w14:textId="70904713" w:rsidR="00DE2D0E" w:rsidRDefault="00DE2D0E" w:rsidP="009A2E1D">
      <w:pPr>
        <w:rPr>
          <w:rFonts w:ascii="Arial" w:hAnsi="Arial" w:cs="Arial"/>
          <w:sz w:val="24"/>
          <w:szCs w:val="24"/>
        </w:rPr>
      </w:pPr>
      <w:r w:rsidRPr="00DE2D0E">
        <w:rPr>
          <w:rFonts w:ascii="Arial" w:hAnsi="Arial" w:cs="Arial"/>
          <w:sz w:val="24"/>
          <w:szCs w:val="24"/>
        </w:rPr>
        <w:t>We support people to manage their health and wellbeing so they can maximise their independence, choice and control. We support them to live healthier lives and where possible, reduce future needs for care and support.</w:t>
      </w:r>
    </w:p>
    <w:p w14:paraId="3C4B2EA3" w14:textId="3AC4B579" w:rsidR="00DE2D0E" w:rsidRPr="00A262BB" w:rsidRDefault="00A262BB" w:rsidP="009A2E1D">
      <w:pPr>
        <w:rPr>
          <w:rFonts w:ascii="Arial" w:hAnsi="Arial" w:cs="Arial"/>
          <w:color w:val="9BBB59" w:themeColor="accent3"/>
          <w:sz w:val="24"/>
          <w:szCs w:val="24"/>
        </w:rPr>
      </w:pPr>
      <w:r w:rsidRPr="00A262BB">
        <w:rPr>
          <w:rFonts w:ascii="Arial" w:hAnsi="Arial" w:cs="Arial"/>
          <w:color w:val="9BBB59" w:themeColor="accent3"/>
          <w:sz w:val="24"/>
          <w:szCs w:val="24"/>
        </w:rPr>
        <w:t>Equity in experiences and outcomes:</w:t>
      </w:r>
    </w:p>
    <w:p w14:paraId="77DB8E9D" w14:textId="0FE22F9A" w:rsidR="00A262BB" w:rsidRDefault="00A262BB" w:rsidP="009A2E1D">
      <w:pPr>
        <w:rPr>
          <w:rFonts w:ascii="Arial" w:hAnsi="Arial" w:cs="Arial"/>
          <w:sz w:val="24"/>
          <w:szCs w:val="24"/>
        </w:rPr>
      </w:pPr>
      <w:r w:rsidRPr="00A262BB">
        <w:rPr>
          <w:rFonts w:ascii="Arial" w:hAnsi="Arial" w:cs="Arial"/>
          <w:sz w:val="24"/>
          <w:szCs w:val="24"/>
        </w:rPr>
        <w:t>We actively seek out and listen to information about people who are most likely to experience inequality in experience or outcomes. We tailor the care, support and treatment in response to this.</w:t>
      </w:r>
    </w:p>
    <w:p w14:paraId="527A493D" w14:textId="77777777" w:rsidR="0089655E" w:rsidRDefault="0089655E" w:rsidP="009A2E1D">
      <w:pPr>
        <w:rPr>
          <w:rFonts w:ascii="Arial" w:hAnsi="Arial" w:cs="Arial"/>
          <w:color w:val="9BBB59" w:themeColor="accent3"/>
          <w:sz w:val="24"/>
          <w:szCs w:val="24"/>
          <w:lang w:val="en-US"/>
        </w:rPr>
      </w:pPr>
    </w:p>
    <w:p w14:paraId="49708C8B" w14:textId="022B4ECA" w:rsidR="00DE2D0E" w:rsidRPr="004B39AD" w:rsidRDefault="00E9292F" w:rsidP="009A2E1D">
      <w:pPr>
        <w:rPr>
          <w:rFonts w:ascii="Arial" w:hAnsi="Arial" w:cs="Arial"/>
          <w:color w:val="9BBB59" w:themeColor="accent3"/>
          <w:sz w:val="24"/>
          <w:szCs w:val="24"/>
          <w:lang w:val="en-US"/>
        </w:rPr>
      </w:pPr>
      <w:r w:rsidRPr="004B39AD">
        <w:rPr>
          <w:rFonts w:ascii="Arial" w:hAnsi="Arial" w:cs="Arial"/>
          <w:color w:val="9BBB59" w:themeColor="accent3"/>
          <w:sz w:val="24"/>
          <w:szCs w:val="24"/>
          <w:lang w:val="en-US"/>
        </w:rPr>
        <w:lastRenderedPageBreak/>
        <w:t>Care provision, integration</w:t>
      </w:r>
      <w:r w:rsidR="004B39AD" w:rsidRPr="004B39AD">
        <w:rPr>
          <w:rFonts w:ascii="Arial" w:hAnsi="Arial" w:cs="Arial"/>
          <w:color w:val="9BBB59" w:themeColor="accent3"/>
          <w:sz w:val="24"/>
          <w:szCs w:val="24"/>
          <w:lang w:val="en-US"/>
        </w:rPr>
        <w:t xml:space="preserve"> and continuity:</w:t>
      </w:r>
    </w:p>
    <w:p w14:paraId="4C0992DF" w14:textId="353D0D75" w:rsidR="004B39AD" w:rsidRDefault="004B39AD" w:rsidP="009A2E1D">
      <w:pPr>
        <w:rPr>
          <w:rFonts w:ascii="Arial" w:hAnsi="Arial" w:cs="Arial"/>
          <w:sz w:val="24"/>
          <w:szCs w:val="24"/>
        </w:rPr>
      </w:pPr>
      <w:r w:rsidRPr="004B39AD">
        <w:rPr>
          <w:rFonts w:ascii="Arial" w:hAnsi="Arial" w:cs="Arial"/>
          <w:sz w:val="24"/>
          <w:szCs w:val="24"/>
        </w:rPr>
        <w:t>We understand the diverse health and care needs of people and our local communities, so care is joined-up, flexible and supports choice and continuity.</w:t>
      </w:r>
    </w:p>
    <w:p w14:paraId="0E30728A" w14:textId="4A74314F" w:rsidR="004B39AD" w:rsidRPr="00350FF4" w:rsidRDefault="00350FF4" w:rsidP="009A2E1D">
      <w:pPr>
        <w:rPr>
          <w:rFonts w:ascii="Arial" w:hAnsi="Arial" w:cs="Arial"/>
          <w:color w:val="9BBB59" w:themeColor="accent3"/>
          <w:sz w:val="24"/>
          <w:szCs w:val="24"/>
        </w:rPr>
      </w:pPr>
      <w:r w:rsidRPr="00350FF4">
        <w:rPr>
          <w:rFonts w:ascii="Arial" w:hAnsi="Arial" w:cs="Arial"/>
          <w:color w:val="9BBB59" w:themeColor="accent3"/>
          <w:sz w:val="24"/>
          <w:szCs w:val="24"/>
        </w:rPr>
        <w:t>Partnerships and communities:</w:t>
      </w:r>
    </w:p>
    <w:p w14:paraId="6B3ED62E" w14:textId="642F1B02" w:rsidR="00350FF4" w:rsidRDefault="00350FF4" w:rsidP="009A2E1D">
      <w:pPr>
        <w:rPr>
          <w:rFonts w:ascii="Arial" w:hAnsi="Arial" w:cs="Arial"/>
          <w:sz w:val="24"/>
          <w:szCs w:val="24"/>
        </w:rPr>
      </w:pPr>
      <w:r w:rsidRPr="00350FF4">
        <w:rPr>
          <w:rFonts w:ascii="Arial" w:hAnsi="Arial" w:cs="Arial"/>
          <w:sz w:val="24"/>
          <w:szCs w:val="24"/>
        </w:rPr>
        <w:t>We understand our duty to collaborate and work in partnership, so our services work seamlessly for people. We share information and learning with partners and collaborate for improvement.</w:t>
      </w:r>
    </w:p>
    <w:p w14:paraId="0601E124" w14:textId="7BC26C88" w:rsidR="00350FF4" w:rsidRPr="0034518F" w:rsidRDefault="0046064D" w:rsidP="009A2E1D">
      <w:pPr>
        <w:rPr>
          <w:rFonts w:ascii="Arial" w:hAnsi="Arial" w:cs="Arial"/>
          <w:color w:val="9BBB59" w:themeColor="accent3"/>
          <w:sz w:val="24"/>
          <w:szCs w:val="24"/>
        </w:rPr>
      </w:pPr>
      <w:r w:rsidRPr="0034518F">
        <w:rPr>
          <w:rFonts w:ascii="Arial" w:hAnsi="Arial" w:cs="Arial"/>
          <w:color w:val="9BBB59" w:themeColor="accent3"/>
          <w:sz w:val="24"/>
          <w:szCs w:val="24"/>
        </w:rPr>
        <w:t>Safe systems, pathways and transitions:</w:t>
      </w:r>
    </w:p>
    <w:p w14:paraId="32750DC9" w14:textId="331BC819" w:rsidR="0046064D" w:rsidRDefault="0034518F" w:rsidP="009A2E1D">
      <w:pPr>
        <w:rPr>
          <w:rFonts w:ascii="Arial" w:hAnsi="Arial" w:cs="Arial"/>
          <w:sz w:val="24"/>
          <w:szCs w:val="24"/>
        </w:rPr>
      </w:pPr>
      <w:r w:rsidRPr="0034518F">
        <w:rPr>
          <w:rFonts w:ascii="Arial" w:hAnsi="Arial" w:cs="Arial"/>
          <w:sz w:val="24"/>
          <w:szCs w:val="24"/>
        </w:rPr>
        <w:t>We work with people and our partners to establish and maintain safe systems of care, in which safety is managed, monitored and assured. We ensure continuity of care, including when people move between different services.</w:t>
      </w:r>
    </w:p>
    <w:p w14:paraId="522C35FE" w14:textId="519F673A" w:rsidR="0034518F" w:rsidRPr="00FA5564" w:rsidRDefault="00FA5564" w:rsidP="009A2E1D">
      <w:pPr>
        <w:rPr>
          <w:rFonts w:ascii="Arial" w:hAnsi="Arial" w:cs="Arial"/>
          <w:color w:val="9BBB59" w:themeColor="accent3"/>
          <w:sz w:val="24"/>
          <w:szCs w:val="24"/>
        </w:rPr>
      </w:pPr>
      <w:r w:rsidRPr="00FA5564">
        <w:rPr>
          <w:rFonts w:ascii="Arial" w:hAnsi="Arial" w:cs="Arial"/>
          <w:color w:val="9BBB59" w:themeColor="accent3"/>
          <w:sz w:val="24"/>
          <w:szCs w:val="24"/>
        </w:rPr>
        <w:t>Safeguarding:</w:t>
      </w:r>
    </w:p>
    <w:p w14:paraId="4624359D" w14:textId="33887A6D" w:rsidR="00FA5564" w:rsidRDefault="00FA5564" w:rsidP="009A2E1D">
      <w:pPr>
        <w:rPr>
          <w:rFonts w:ascii="Arial" w:hAnsi="Arial" w:cs="Arial"/>
          <w:sz w:val="24"/>
          <w:szCs w:val="24"/>
        </w:rPr>
      </w:pPr>
      <w:r w:rsidRPr="00FA5564">
        <w:rPr>
          <w:rFonts w:ascii="Arial" w:hAnsi="Arial" w:cs="Arial"/>
          <w:sz w:val="24"/>
          <w:szCs w:val="24"/>
        </w:rPr>
        <w:t>We work with people to understand what being safe means to them as well as with our partners on the best way to achieve this. We concentrate on improving people’s lives while protecting their right to live in safety, free from bullying, harassment, abuse, discrimination, avoidable harm and neglect. We make sure we share concerns quickly and appropriately.</w:t>
      </w:r>
    </w:p>
    <w:p w14:paraId="195096A3" w14:textId="66965017" w:rsidR="00FA5564" w:rsidRPr="009055C3" w:rsidRDefault="009055C3" w:rsidP="009A2E1D">
      <w:pPr>
        <w:rPr>
          <w:rFonts w:ascii="Arial" w:hAnsi="Arial" w:cs="Arial"/>
          <w:color w:val="9BBB59" w:themeColor="accent3"/>
          <w:sz w:val="24"/>
          <w:szCs w:val="24"/>
        </w:rPr>
      </w:pPr>
      <w:r w:rsidRPr="009055C3">
        <w:rPr>
          <w:rFonts w:ascii="Arial" w:hAnsi="Arial" w:cs="Arial"/>
          <w:color w:val="9BBB59" w:themeColor="accent3"/>
          <w:sz w:val="24"/>
          <w:szCs w:val="24"/>
        </w:rPr>
        <w:t>Governance, management and sustainability:</w:t>
      </w:r>
    </w:p>
    <w:p w14:paraId="133C9ABB" w14:textId="5E74238A" w:rsidR="009055C3" w:rsidRDefault="009055C3" w:rsidP="009A2E1D">
      <w:pPr>
        <w:rPr>
          <w:rFonts w:ascii="Arial" w:hAnsi="Arial" w:cs="Arial"/>
          <w:sz w:val="24"/>
          <w:szCs w:val="24"/>
        </w:rPr>
      </w:pPr>
      <w:r w:rsidRPr="009055C3">
        <w:rPr>
          <w:rFonts w:ascii="Arial" w:hAnsi="Arial" w:cs="Arial"/>
          <w:sz w:val="24"/>
          <w:szCs w:val="24"/>
        </w:rPr>
        <w:t>We have clear responsibilities, roles, systems of accountability and good governance. We use these to manage and deliver good quality, sustainable care, treatment and support. We act on the best information about risk, performance and outcomes, and we share this securely with others when appropriate.</w:t>
      </w:r>
    </w:p>
    <w:p w14:paraId="23A5C752" w14:textId="0D7B58F7" w:rsidR="00F70B4B" w:rsidRPr="00D57DCC" w:rsidRDefault="00F70B4B" w:rsidP="009A2E1D">
      <w:pPr>
        <w:rPr>
          <w:rFonts w:ascii="Arial" w:hAnsi="Arial" w:cs="Arial"/>
          <w:color w:val="9BBB59" w:themeColor="accent3"/>
          <w:sz w:val="24"/>
          <w:szCs w:val="24"/>
        </w:rPr>
      </w:pPr>
      <w:r w:rsidRPr="00D57DCC">
        <w:rPr>
          <w:rFonts w:ascii="Arial" w:hAnsi="Arial" w:cs="Arial"/>
          <w:color w:val="9BBB59" w:themeColor="accent3"/>
          <w:sz w:val="24"/>
          <w:szCs w:val="24"/>
        </w:rPr>
        <w:t>Learning, improvement and innovation:</w:t>
      </w:r>
    </w:p>
    <w:p w14:paraId="17AABCBE" w14:textId="50336E55" w:rsidR="00D14920" w:rsidRDefault="00D57DCC" w:rsidP="000110D4">
      <w:pPr>
        <w:rPr>
          <w:rFonts w:ascii="Arial" w:hAnsi="Arial" w:cs="Arial"/>
          <w:sz w:val="24"/>
          <w:szCs w:val="24"/>
        </w:rPr>
      </w:pPr>
      <w:r w:rsidRPr="00D57DCC">
        <w:rPr>
          <w:rFonts w:ascii="Arial" w:hAnsi="Arial" w:cs="Arial"/>
          <w:sz w:val="24"/>
          <w:szCs w:val="24"/>
        </w:rPr>
        <w:t>We focus on continuous learning, innovation and improvement across our organisation and the local system. We encourage creative ways of delivering equality of experience, outcome and quality of life for people. We actively contribute to safe, effective practice and research.</w:t>
      </w:r>
    </w:p>
    <w:p w14:paraId="2144C592" w14:textId="77777777" w:rsidR="0083100C" w:rsidRDefault="0083100C" w:rsidP="000110D4">
      <w:pPr>
        <w:rPr>
          <w:rFonts w:ascii="Arial" w:hAnsi="Arial" w:cs="Arial"/>
          <w:sz w:val="24"/>
          <w:szCs w:val="24"/>
        </w:rPr>
      </w:pPr>
    </w:p>
    <w:p w14:paraId="7B0EE87B" w14:textId="77777777" w:rsidR="0083100C" w:rsidRPr="002F712A" w:rsidRDefault="0083100C" w:rsidP="000110D4">
      <w:pPr>
        <w:rPr>
          <w:rFonts w:ascii="Arial" w:hAnsi="Arial" w:cs="Arial"/>
          <w:sz w:val="24"/>
          <w:szCs w:val="24"/>
        </w:rPr>
      </w:pPr>
    </w:p>
    <w:p w14:paraId="5AD7E190" w14:textId="4F8DF203" w:rsidR="00361336" w:rsidRPr="00692234" w:rsidRDefault="00361336" w:rsidP="00361336">
      <w:pPr>
        <w:widowControl w:val="0"/>
        <w:shd w:val="clear" w:color="auto" w:fill="9BBB59"/>
        <w:spacing w:before="38" w:after="0" w:line="240" w:lineRule="auto"/>
        <w:ind w:right="537"/>
        <w:outlineLvl w:val="0"/>
        <w:rPr>
          <w:rFonts w:ascii="Arial" w:eastAsia="Arial" w:hAnsi="Arial" w:cs="Arial"/>
          <w:b/>
          <w:bCs/>
          <w:color w:val="FFFFFF"/>
          <w:sz w:val="28"/>
          <w:szCs w:val="28"/>
        </w:rPr>
      </w:pPr>
      <w:bookmarkStart w:id="52" w:name="_Toc99981878"/>
      <w:bookmarkStart w:id="53" w:name="_Toc99982360"/>
      <w:bookmarkStart w:id="54" w:name="_Toc99983810"/>
      <w:bookmarkStart w:id="55" w:name="_Toc99984054"/>
      <w:bookmarkStart w:id="56" w:name="_Toc99984173"/>
      <w:bookmarkStart w:id="57" w:name="_Toc160812293"/>
      <w:r>
        <w:rPr>
          <w:rFonts w:ascii="Arial" w:eastAsia="Arial" w:hAnsi="Arial" w:cs="Arial"/>
          <w:b/>
          <w:bCs/>
          <w:color w:val="FFFFFF"/>
          <w:sz w:val="28"/>
          <w:szCs w:val="28"/>
        </w:rPr>
        <w:t xml:space="preserve">8. </w:t>
      </w:r>
      <w:r w:rsidRPr="00692234">
        <w:rPr>
          <w:rFonts w:ascii="Arial" w:eastAsia="Arial" w:hAnsi="Arial" w:cs="Arial"/>
          <w:b/>
          <w:bCs/>
          <w:color w:val="FFFFFF"/>
          <w:sz w:val="28"/>
          <w:szCs w:val="28"/>
        </w:rPr>
        <w:t>Professional Bodies</w:t>
      </w:r>
      <w:bookmarkEnd w:id="52"/>
      <w:bookmarkEnd w:id="53"/>
      <w:bookmarkEnd w:id="54"/>
      <w:bookmarkEnd w:id="55"/>
      <w:bookmarkEnd w:id="56"/>
      <w:bookmarkEnd w:id="57"/>
    </w:p>
    <w:p w14:paraId="42F562B0" w14:textId="77777777" w:rsidR="00361336" w:rsidRDefault="00361336" w:rsidP="000110D4">
      <w:pPr>
        <w:rPr>
          <w:rFonts w:ascii="Arial" w:hAnsi="Arial" w:cs="Arial"/>
          <w:sz w:val="24"/>
          <w:szCs w:val="24"/>
          <w:lang w:val="en-US"/>
        </w:rPr>
      </w:pPr>
    </w:p>
    <w:p w14:paraId="71B77BBE" w14:textId="77777777" w:rsidR="00361336" w:rsidRPr="00671164" w:rsidRDefault="00361336" w:rsidP="00361336">
      <w:pPr>
        <w:rPr>
          <w:rFonts w:ascii="Arial" w:hAnsi="Arial" w:cs="Arial"/>
          <w:sz w:val="24"/>
          <w:szCs w:val="24"/>
        </w:rPr>
      </w:pPr>
      <w:r w:rsidRPr="00671164">
        <w:rPr>
          <w:rFonts w:ascii="Arial" w:hAnsi="Arial" w:cs="Arial"/>
          <w:sz w:val="24"/>
          <w:szCs w:val="24"/>
        </w:rPr>
        <w:t>The Health and Care Professionals Council Standards of Conduct, Performance and Ethics states:</w:t>
      </w:r>
    </w:p>
    <w:p w14:paraId="271318F1" w14:textId="77777777" w:rsidR="00361336" w:rsidRPr="006870A8" w:rsidRDefault="00361336" w:rsidP="00362225">
      <w:pPr>
        <w:pStyle w:val="ListParagraph"/>
        <w:widowControl w:val="0"/>
        <w:numPr>
          <w:ilvl w:val="0"/>
          <w:numId w:val="6"/>
        </w:numPr>
        <w:spacing w:after="0" w:line="240" w:lineRule="auto"/>
        <w:rPr>
          <w:rFonts w:ascii="Arial" w:hAnsi="Arial" w:cs="Arial"/>
          <w:sz w:val="24"/>
          <w:szCs w:val="24"/>
        </w:rPr>
      </w:pPr>
      <w:r w:rsidRPr="006870A8">
        <w:rPr>
          <w:rFonts w:ascii="Arial" w:hAnsi="Arial" w:cs="Arial"/>
          <w:sz w:val="24"/>
          <w:szCs w:val="24"/>
        </w:rPr>
        <w:t>you must respect the confidentiality of service users.</w:t>
      </w:r>
    </w:p>
    <w:p w14:paraId="22B0A534" w14:textId="77777777" w:rsidR="00361336" w:rsidRPr="006870A8" w:rsidRDefault="00361336" w:rsidP="00362225">
      <w:pPr>
        <w:pStyle w:val="ListParagraph"/>
        <w:widowControl w:val="0"/>
        <w:numPr>
          <w:ilvl w:val="0"/>
          <w:numId w:val="6"/>
        </w:numPr>
        <w:spacing w:after="0" w:line="240" w:lineRule="auto"/>
        <w:rPr>
          <w:rFonts w:ascii="Arial" w:hAnsi="Arial" w:cs="Arial"/>
          <w:sz w:val="24"/>
          <w:szCs w:val="24"/>
        </w:rPr>
      </w:pPr>
      <w:r w:rsidRPr="006870A8">
        <w:rPr>
          <w:rFonts w:ascii="Arial" w:hAnsi="Arial" w:cs="Arial"/>
          <w:sz w:val="24"/>
          <w:szCs w:val="24"/>
        </w:rPr>
        <w:t xml:space="preserve">you must treat information about service users as confidential and use it only </w:t>
      </w:r>
      <w:r w:rsidRPr="006870A8">
        <w:rPr>
          <w:rFonts w:ascii="Arial" w:hAnsi="Arial" w:cs="Arial"/>
          <w:sz w:val="24"/>
          <w:szCs w:val="24"/>
        </w:rPr>
        <w:lastRenderedPageBreak/>
        <w:t>for the purposes they have provided it for.</w:t>
      </w:r>
    </w:p>
    <w:p w14:paraId="6DBE7296" w14:textId="77777777" w:rsidR="00361336" w:rsidRPr="006870A8" w:rsidRDefault="00361336" w:rsidP="00362225">
      <w:pPr>
        <w:pStyle w:val="ListParagraph"/>
        <w:widowControl w:val="0"/>
        <w:numPr>
          <w:ilvl w:val="0"/>
          <w:numId w:val="6"/>
        </w:numPr>
        <w:spacing w:after="0" w:line="240" w:lineRule="auto"/>
        <w:rPr>
          <w:rFonts w:ascii="Arial" w:hAnsi="Arial" w:cs="Arial"/>
          <w:sz w:val="24"/>
          <w:szCs w:val="24"/>
        </w:rPr>
      </w:pPr>
      <w:r w:rsidRPr="006870A8">
        <w:rPr>
          <w:rFonts w:ascii="Arial" w:hAnsi="Arial" w:cs="Arial"/>
          <w:sz w:val="24"/>
          <w:szCs w:val="24"/>
        </w:rPr>
        <w:t>you must communicate properly and effectively with service users and other practitioners.</w:t>
      </w:r>
    </w:p>
    <w:p w14:paraId="3E3ED542" w14:textId="77777777" w:rsidR="00361336" w:rsidRDefault="00361336" w:rsidP="00362225">
      <w:pPr>
        <w:pStyle w:val="ListParagraph"/>
        <w:widowControl w:val="0"/>
        <w:numPr>
          <w:ilvl w:val="0"/>
          <w:numId w:val="6"/>
        </w:numPr>
        <w:spacing w:after="0" w:line="240" w:lineRule="auto"/>
        <w:rPr>
          <w:rFonts w:ascii="Arial" w:hAnsi="Arial" w:cs="Arial"/>
          <w:sz w:val="24"/>
          <w:szCs w:val="24"/>
        </w:rPr>
      </w:pPr>
      <w:r w:rsidRPr="006870A8">
        <w:rPr>
          <w:rFonts w:ascii="Arial" w:hAnsi="Arial" w:cs="Arial"/>
          <w:sz w:val="24"/>
          <w:szCs w:val="24"/>
        </w:rPr>
        <w:t>you must keep accurate records.</w:t>
      </w:r>
    </w:p>
    <w:p w14:paraId="0B882D0E" w14:textId="77777777" w:rsidR="00361336" w:rsidRPr="00671164" w:rsidRDefault="00361336" w:rsidP="00361336">
      <w:pPr>
        <w:rPr>
          <w:rFonts w:ascii="Arial" w:hAnsi="Arial" w:cs="Arial"/>
          <w:sz w:val="24"/>
          <w:szCs w:val="24"/>
        </w:rPr>
      </w:pPr>
    </w:p>
    <w:p w14:paraId="0A607756" w14:textId="050B1AE7" w:rsidR="00361336" w:rsidRPr="00671164" w:rsidRDefault="00361336" w:rsidP="00361336">
      <w:pPr>
        <w:rPr>
          <w:rFonts w:ascii="Arial" w:hAnsi="Arial" w:cs="Arial"/>
          <w:sz w:val="24"/>
          <w:szCs w:val="24"/>
        </w:rPr>
      </w:pPr>
      <w:r w:rsidRPr="00671164">
        <w:rPr>
          <w:rFonts w:ascii="Arial" w:hAnsi="Arial" w:cs="Arial"/>
          <w:sz w:val="24"/>
          <w:szCs w:val="24"/>
        </w:rPr>
        <w:t xml:space="preserve">The </w:t>
      </w:r>
      <w:r w:rsidR="004D3483">
        <w:rPr>
          <w:rFonts w:ascii="Arial" w:hAnsi="Arial" w:cs="Arial"/>
          <w:sz w:val="24"/>
          <w:szCs w:val="24"/>
        </w:rPr>
        <w:t xml:space="preserve">Royal </w:t>
      </w:r>
      <w:r w:rsidR="00D568F6">
        <w:rPr>
          <w:rFonts w:ascii="Arial" w:hAnsi="Arial" w:cs="Arial"/>
          <w:sz w:val="24"/>
          <w:szCs w:val="24"/>
        </w:rPr>
        <w:t>College</w:t>
      </w:r>
      <w:r w:rsidRPr="00671164">
        <w:rPr>
          <w:rFonts w:ascii="Arial" w:hAnsi="Arial" w:cs="Arial"/>
          <w:sz w:val="24"/>
          <w:szCs w:val="24"/>
        </w:rPr>
        <w:t xml:space="preserve"> of Occupational Therapists</w:t>
      </w:r>
      <w:r w:rsidR="0096467E">
        <w:rPr>
          <w:rFonts w:ascii="Arial" w:hAnsi="Arial" w:cs="Arial"/>
          <w:sz w:val="24"/>
          <w:szCs w:val="24"/>
        </w:rPr>
        <w:t xml:space="preserve"> (RCOT)</w:t>
      </w:r>
      <w:r w:rsidR="00284916">
        <w:rPr>
          <w:rFonts w:ascii="Arial" w:hAnsi="Arial" w:cs="Arial"/>
          <w:sz w:val="24"/>
          <w:szCs w:val="24"/>
        </w:rPr>
        <w:t>,</w:t>
      </w:r>
      <w:r w:rsidRPr="00671164">
        <w:rPr>
          <w:rFonts w:ascii="Arial" w:hAnsi="Arial" w:cs="Arial"/>
          <w:sz w:val="24"/>
          <w:szCs w:val="24"/>
        </w:rPr>
        <w:t xml:space="preserve"> </w:t>
      </w:r>
      <w:hyperlink r:id="rId28" w:history="1">
        <w:r w:rsidR="00974872" w:rsidRPr="00974872">
          <w:rPr>
            <w:rStyle w:val="Hyperlink"/>
            <w:rFonts w:ascii="Arial" w:hAnsi="Arial" w:cs="Arial"/>
            <w:sz w:val="24"/>
            <w:szCs w:val="24"/>
          </w:rPr>
          <w:t>professional standards for occupational therapy practice, conduct and ethics (2021)</w:t>
        </w:r>
      </w:hyperlink>
      <w:r w:rsidRPr="00671164">
        <w:rPr>
          <w:rFonts w:ascii="Arial" w:hAnsi="Arial" w:cs="Arial"/>
          <w:sz w:val="24"/>
          <w:szCs w:val="24"/>
        </w:rPr>
        <w:t xml:space="preserve"> state:</w:t>
      </w:r>
    </w:p>
    <w:p w14:paraId="7DA18CDB" w14:textId="1613C964" w:rsidR="00313681" w:rsidRPr="00313681" w:rsidRDefault="00313681" w:rsidP="00313681">
      <w:pPr>
        <w:pStyle w:val="ListParagraph"/>
        <w:numPr>
          <w:ilvl w:val="0"/>
          <w:numId w:val="23"/>
        </w:numPr>
        <w:spacing w:line="240" w:lineRule="auto"/>
        <w:rPr>
          <w:rFonts w:ascii="Arial" w:hAnsi="Arial" w:cs="Arial"/>
          <w:sz w:val="24"/>
          <w:szCs w:val="24"/>
        </w:rPr>
      </w:pPr>
      <w:r w:rsidRPr="00313681">
        <w:rPr>
          <w:rFonts w:ascii="Arial" w:hAnsi="Arial" w:cs="Arial"/>
          <w:sz w:val="24"/>
          <w:szCs w:val="24"/>
        </w:rPr>
        <w:t>Good practice in keeping records protects the welfare of those who access the service. As such, it forms part of your duty of care. Your records are also your evidence that you have fulfilled your duty of care in your practice.</w:t>
      </w:r>
    </w:p>
    <w:p w14:paraId="40E2EB78" w14:textId="77777777" w:rsidR="00313681" w:rsidRDefault="00313681" w:rsidP="00313681">
      <w:pPr>
        <w:pStyle w:val="ListParagraph"/>
        <w:numPr>
          <w:ilvl w:val="0"/>
          <w:numId w:val="22"/>
        </w:numPr>
        <w:spacing w:line="240" w:lineRule="auto"/>
        <w:rPr>
          <w:rFonts w:ascii="Arial" w:hAnsi="Arial" w:cs="Arial"/>
          <w:sz w:val="24"/>
          <w:szCs w:val="24"/>
        </w:rPr>
      </w:pPr>
      <w:r w:rsidRPr="00313681">
        <w:rPr>
          <w:rFonts w:ascii="Arial" w:hAnsi="Arial" w:cs="Arial"/>
          <w:sz w:val="24"/>
          <w:szCs w:val="24"/>
        </w:rPr>
        <w:t>You create and maintain a comprehensive written or digital record of all that has been done for/with, on behalf of, or in relation to those who access the service.</w:t>
      </w:r>
    </w:p>
    <w:p w14:paraId="3C4048E0" w14:textId="77777777" w:rsidR="00313681" w:rsidRDefault="00313681" w:rsidP="00313681">
      <w:pPr>
        <w:pStyle w:val="ListParagraph"/>
        <w:numPr>
          <w:ilvl w:val="0"/>
          <w:numId w:val="22"/>
        </w:numPr>
        <w:spacing w:line="240" w:lineRule="auto"/>
        <w:rPr>
          <w:rFonts w:ascii="Arial" w:hAnsi="Arial" w:cs="Arial"/>
          <w:sz w:val="24"/>
          <w:szCs w:val="24"/>
        </w:rPr>
      </w:pPr>
      <w:r w:rsidRPr="00313681">
        <w:rPr>
          <w:rFonts w:ascii="Arial" w:hAnsi="Arial" w:cs="Arial"/>
          <w:sz w:val="24"/>
          <w:szCs w:val="24"/>
        </w:rPr>
        <w:t>Your records are comprehensive and accurate.</w:t>
      </w:r>
    </w:p>
    <w:p w14:paraId="09ADB1E9" w14:textId="77777777" w:rsidR="00AF2BBF" w:rsidRDefault="00313681" w:rsidP="00313681">
      <w:pPr>
        <w:pStyle w:val="ListParagraph"/>
        <w:numPr>
          <w:ilvl w:val="0"/>
          <w:numId w:val="22"/>
        </w:numPr>
        <w:spacing w:line="240" w:lineRule="auto"/>
        <w:rPr>
          <w:rFonts w:ascii="Arial" w:hAnsi="Arial" w:cs="Arial"/>
          <w:sz w:val="24"/>
          <w:szCs w:val="24"/>
        </w:rPr>
      </w:pPr>
      <w:r w:rsidRPr="00313681">
        <w:rPr>
          <w:rFonts w:ascii="Arial" w:hAnsi="Arial" w:cs="Arial"/>
          <w:sz w:val="24"/>
          <w:szCs w:val="24"/>
        </w:rPr>
        <w:t>Your records are completed promptly, as soon as practically possible after the activity occurs.</w:t>
      </w:r>
    </w:p>
    <w:p w14:paraId="15335910" w14:textId="77777777" w:rsidR="00AF2BBF" w:rsidRDefault="00313681" w:rsidP="00313681">
      <w:pPr>
        <w:pStyle w:val="ListParagraph"/>
        <w:numPr>
          <w:ilvl w:val="0"/>
          <w:numId w:val="22"/>
        </w:numPr>
        <w:spacing w:line="240" w:lineRule="auto"/>
        <w:rPr>
          <w:rFonts w:ascii="Arial" w:hAnsi="Arial" w:cs="Arial"/>
          <w:sz w:val="24"/>
          <w:szCs w:val="24"/>
        </w:rPr>
      </w:pPr>
      <w:r w:rsidRPr="00313681">
        <w:rPr>
          <w:rFonts w:ascii="Arial" w:hAnsi="Arial" w:cs="Arial"/>
          <w:sz w:val="24"/>
          <w:szCs w:val="24"/>
        </w:rPr>
        <w:t>All records, whether written or digital, are legible, understandable, clearly dated, timed, kept chronologically and attributable to the person making the entry.</w:t>
      </w:r>
    </w:p>
    <w:p w14:paraId="0CA67F70" w14:textId="77777777" w:rsidR="00AF2BBF" w:rsidRDefault="00313681" w:rsidP="00313681">
      <w:pPr>
        <w:pStyle w:val="ListParagraph"/>
        <w:numPr>
          <w:ilvl w:val="0"/>
          <w:numId w:val="22"/>
        </w:numPr>
        <w:spacing w:line="240" w:lineRule="auto"/>
        <w:rPr>
          <w:rFonts w:ascii="Arial" w:hAnsi="Arial" w:cs="Arial"/>
          <w:sz w:val="24"/>
          <w:szCs w:val="24"/>
        </w:rPr>
      </w:pPr>
      <w:r w:rsidRPr="00AF2BBF">
        <w:rPr>
          <w:rFonts w:ascii="Arial" w:hAnsi="Arial" w:cs="Arial"/>
          <w:sz w:val="24"/>
          <w:szCs w:val="24"/>
        </w:rPr>
        <w:t>You demonstrate that your practice is appropriate by recording your clinical/professional rationale.</w:t>
      </w:r>
    </w:p>
    <w:p w14:paraId="65C77DD6" w14:textId="77777777" w:rsidR="00AF2BBF" w:rsidRDefault="00313681" w:rsidP="00313681">
      <w:pPr>
        <w:pStyle w:val="ListParagraph"/>
        <w:numPr>
          <w:ilvl w:val="0"/>
          <w:numId w:val="22"/>
        </w:numPr>
        <w:spacing w:line="240" w:lineRule="auto"/>
        <w:rPr>
          <w:rFonts w:ascii="Arial" w:hAnsi="Arial" w:cs="Arial"/>
          <w:sz w:val="24"/>
          <w:szCs w:val="24"/>
        </w:rPr>
      </w:pPr>
      <w:r w:rsidRPr="00AF2BBF">
        <w:rPr>
          <w:rFonts w:ascii="Arial" w:hAnsi="Arial" w:cs="Arial"/>
          <w:sz w:val="24"/>
          <w:szCs w:val="24"/>
        </w:rPr>
        <w:t>You identify the evidence that informs your practice, where available.</w:t>
      </w:r>
    </w:p>
    <w:p w14:paraId="6FEADB64" w14:textId="77777777" w:rsidR="00AF2BBF" w:rsidRDefault="00313681" w:rsidP="00313681">
      <w:pPr>
        <w:pStyle w:val="ListParagraph"/>
        <w:numPr>
          <w:ilvl w:val="0"/>
          <w:numId w:val="22"/>
        </w:numPr>
        <w:spacing w:line="240" w:lineRule="auto"/>
        <w:rPr>
          <w:rFonts w:ascii="Arial" w:hAnsi="Arial" w:cs="Arial"/>
          <w:sz w:val="24"/>
          <w:szCs w:val="24"/>
        </w:rPr>
      </w:pPr>
      <w:r w:rsidRPr="00AF2BBF">
        <w:rPr>
          <w:rFonts w:ascii="Arial" w:hAnsi="Arial" w:cs="Arial"/>
          <w:sz w:val="24"/>
          <w:szCs w:val="24"/>
        </w:rPr>
        <w:t>You include all your risk assessments, actions taken to manage the risk and any outcomes.</w:t>
      </w:r>
    </w:p>
    <w:p w14:paraId="4C91B3A2" w14:textId="77777777" w:rsidR="00AF2BBF" w:rsidRDefault="00313681" w:rsidP="00313681">
      <w:pPr>
        <w:pStyle w:val="ListParagraph"/>
        <w:numPr>
          <w:ilvl w:val="0"/>
          <w:numId w:val="22"/>
        </w:numPr>
        <w:spacing w:line="240" w:lineRule="auto"/>
        <w:rPr>
          <w:rFonts w:ascii="Arial" w:hAnsi="Arial" w:cs="Arial"/>
          <w:sz w:val="24"/>
          <w:szCs w:val="24"/>
        </w:rPr>
      </w:pPr>
      <w:r w:rsidRPr="00AF2BBF">
        <w:rPr>
          <w:rFonts w:ascii="Arial" w:hAnsi="Arial" w:cs="Arial"/>
          <w:sz w:val="24"/>
          <w:szCs w:val="24"/>
        </w:rPr>
        <w:t>Your records demonstrate how you meet your duty of care.</w:t>
      </w:r>
    </w:p>
    <w:p w14:paraId="704A4A89" w14:textId="77777777" w:rsidR="00AF2BBF" w:rsidRDefault="00313681" w:rsidP="00313681">
      <w:pPr>
        <w:pStyle w:val="ListParagraph"/>
        <w:numPr>
          <w:ilvl w:val="0"/>
          <w:numId w:val="22"/>
        </w:numPr>
        <w:spacing w:line="240" w:lineRule="auto"/>
        <w:rPr>
          <w:rFonts w:ascii="Arial" w:hAnsi="Arial" w:cs="Arial"/>
          <w:sz w:val="24"/>
          <w:szCs w:val="24"/>
        </w:rPr>
      </w:pPr>
      <w:r w:rsidRPr="00AF2BBF">
        <w:rPr>
          <w:rFonts w:ascii="Arial" w:hAnsi="Arial" w:cs="Arial"/>
          <w:sz w:val="24"/>
          <w:szCs w:val="24"/>
        </w:rPr>
        <w:t>Your records demonstrate that your practice is effective.</w:t>
      </w:r>
    </w:p>
    <w:p w14:paraId="6705C478" w14:textId="77777777" w:rsidR="00AF2BBF" w:rsidRDefault="00313681" w:rsidP="00313681">
      <w:pPr>
        <w:pStyle w:val="ListParagraph"/>
        <w:numPr>
          <w:ilvl w:val="0"/>
          <w:numId w:val="22"/>
        </w:numPr>
        <w:spacing w:line="240" w:lineRule="auto"/>
        <w:rPr>
          <w:rFonts w:ascii="Arial" w:hAnsi="Arial" w:cs="Arial"/>
          <w:sz w:val="24"/>
          <w:szCs w:val="24"/>
        </w:rPr>
      </w:pPr>
      <w:r w:rsidRPr="00AF2BBF">
        <w:rPr>
          <w:rFonts w:ascii="Arial" w:hAnsi="Arial" w:cs="Arial"/>
          <w:sz w:val="24"/>
          <w:szCs w:val="24"/>
        </w:rPr>
        <w:t>You process your records according to current legislation, guidance and local policy.</w:t>
      </w:r>
    </w:p>
    <w:p w14:paraId="7DE8B8C9" w14:textId="77777777" w:rsidR="00AF2BBF" w:rsidRDefault="00313681" w:rsidP="00313681">
      <w:pPr>
        <w:pStyle w:val="ListParagraph"/>
        <w:numPr>
          <w:ilvl w:val="0"/>
          <w:numId w:val="22"/>
        </w:numPr>
        <w:spacing w:line="240" w:lineRule="auto"/>
        <w:rPr>
          <w:rFonts w:ascii="Arial" w:hAnsi="Arial" w:cs="Arial"/>
          <w:sz w:val="24"/>
          <w:szCs w:val="24"/>
        </w:rPr>
      </w:pPr>
      <w:r w:rsidRPr="00AF2BBF">
        <w:rPr>
          <w:rFonts w:ascii="Arial" w:hAnsi="Arial" w:cs="Arial"/>
          <w:sz w:val="24"/>
          <w:szCs w:val="24"/>
        </w:rPr>
        <w:t>You explain your reason for recording and processing information to those who access the service.</w:t>
      </w:r>
    </w:p>
    <w:p w14:paraId="4A33FCBE" w14:textId="77777777" w:rsidR="00AF2BBF" w:rsidRDefault="00313681" w:rsidP="00313681">
      <w:pPr>
        <w:pStyle w:val="ListParagraph"/>
        <w:numPr>
          <w:ilvl w:val="0"/>
          <w:numId w:val="22"/>
        </w:numPr>
        <w:spacing w:line="240" w:lineRule="auto"/>
        <w:rPr>
          <w:rFonts w:ascii="Arial" w:hAnsi="Arial" w:cs="Arial"/>
          <w:sz w:val="24"/>
          <w:szCs w:val="24"/>
        </w:rPr>
      </w:pPr>
      <w:r w:rsidRPr="00AF2BBF">
        <w:rPr>
          <w:rFonts w:ascii="Arial" w:hAnsi="Arial" w:cs="Arial"/>
          <w:sz w:val="24"/>
          <w:szCs w:val="24"/>
        </w:rPr>
        <w:t>You comply with any legal requirements and local policy in relation to confidentiality, the sharing of information and any individual’s request to access their own records.</w:t>
      </w:r>
    </w:p>
    <w:p w14:paraId="2E83BF51" w14:textId="148EED58" w:rsidR="00361336" w:rsidRPr="00AF2BBF" w:rsidRDefault="00313681" w:rsidP="00313681">
      <w:pPr>
        <w:pStyle w:val="ListParagraph"/>
        <w:numPr>
          <w:ilvl w:val="0"/>
          <w:numId w:val="22"/>
        </w:numPr>
        <w:spacing w:line="240" w:lineRule="auto"/>
        <w:rPr>
          <w:rFonts w:ascii="Arial" w:hAnsi="Arial" w:cs="Arial"/>
          <w:sz w:val="24"/>
          <w:szCs w:val="24"/>
        </w:rPr>
      </w:pPr>
      <w:r w:rsidRPr="00AF2BBF">
        <w:rPr>
          <w:rFonts w:ascii="Arial" w:hAnsi="Arial" w:cs="Arial"/>
          <w:sz w:val="24"/>
          <w:szCs w:val="24"/>
        </w:rPr>
        <w:t>You keep your records securely, retaining and disposing of them according to legal requirements and local policy.</w:t>
      </w:r>
    </w:p>
    <w:p w14:paraId="6D3CD568" w14:textId="77777777" w:rsidR="00313681" w:rsidRPr="00671164" w:rsidRDefault="00313681" w:rsidP="00313681">
      <w:pPr>
        <w:spacing w:line="240" w:lineRule="auto"/>
        <w:rPr>
          <w:rFonts w:ascii="Arial" w:hAnsi="Arial" w:cs="Arial"/>
          <w:sz w:val="24"/>
          <w:szCs w:val="24"/>
        </w:rPr>
      </w:pPr>
    </w:p>
    <w:p w14:paraId="1756427E" w14:textId="7BD1CF2D" w:rsidR="00361336" w:rsidRPr="00671164" w:rsidRDefault="00DB6583" w:rsidP="00361336">
      <w:pPr>
        <w:rPr>
          <w:rFonts w:ascii="Arial" w:hAnsi="Arial" w:cs="Arial"/>
          <w:sz w:val="24"/>
          <w:szCs w:val="24"/>
        </w:rPr>
      </w:pPr>
      <w:hyperlink r:id="rId29" w:history="1">
        <w:r w:rsidR="00361336" w:rsidRPr="00671164">
          <w:rPr>
            <w:rStyle w:val="Hyperlink"/>
            <w:rFonts w:ascii="Arial" w:hAnsi="Arial" w:cs="Arial"/>
            <w:sz w:val="24"/>
            <w:szCs w:val="24"/>
          </w:rPr>
          <w:t>The Nursing and Midwifery Council Code</w:t>
        </w:r>
      </w:hyperlink>
      <w:r w:rsidR="00361336" w:rsidRPr="00671164">
        <w:rPr>
          <w:rFonts w:ascii="Arial" w:hAnsi="Arial" w:cs="Arial"/>
          <w:sz w:val="24"/>
          <w:szCs w:val="24"/>
        </w:rPr>
        <w:t xml:space="preserve"> (2018) states, “As a professional, you are personally accountable for actions and omissions in your practice and must always be able to justify your decisions”.</w:t>
      </w:r>
    </w:p>
    <w:p w14:paraId="63419205" w14:textId="77777777" w:rsidR="00361336" w:rsidRPr="00671164" w:rsidRDefault="00361336" w:rsidP="00362225">
      <w:pPr>
        <w:pStyle w:val="ListParagraph"/>
        <w:widowControl w:val="0"/>
        <w:numPr>
          <w:ilvl w:val="0"/>
          <w:numId w:val="6"/>
        </w:numPr>
        <w:spacing w:after="0" w:line="240" w:lineRule="auto"/>
        <w:rPr>
          <w:rFonts w:ascii="Arial" w:hAnsi="Arial" w:cs="Arial"/>
          <w:sz w:val="24"/>
          <w:szCs w:val="24"/>
        </w:rPr>
      </w:pPr>
      <w:r w:rsidRPr="00671164">
        <w:rPr>
          <w:rFonts w:ascii="Arial" w:hAnsi="Arial" w:cs="Arial"/>
          <w:sz w:val="24"/>
          <w:szCs w:val="24"/>
        </w:rPr>
        <w:t>you must respect people's right to confidentiality</w:t>
      </w:r>
    </w:p>
    <w:p w14:paraId="658BB723" w14:textId="77777777" w:rsidR="00361336" w:rsidRPr="00671164" w:rsidRDefault="00361336" w:rsidP="00362225">
      <w:pPr>
        <w:pStyle w:val="ListParagraph"/>
        <w:widowControl w:val="0"/>
        <w:numPr>
          <w:ilvl w:val="0"/>
          <w:numId w:val="6"/>
        </w:numPr>
        <w:spacing w:after="0" w:line="240" w:lineRule="auto"/>
        <w:rPr>
          <w:rFonts w:ascii="Arial" w:hAnsi="Arial" w:cs="Arial"/>
          <w:sz w:val="24"/>
          <w:szCs w:val="24"/>
        </w:rPr>
      </w:pPr>
      <w:r w:rsidRPr="00671164">
        <w:rPr>
          <w:rFonts w:ascii="Arial" w:hAnsi="Arial" w:cs="Arial"/>
          <w:sz w:val="24"/>
          <w:szCs w:val="24"/>
        </w:rPr>
        <w:t>you must listen to the people in your care and respond to their concerns and preferences</w:t>
      </w:r>
    </w:p>
    <w:p w14:paraId="3BFD9414" w14:textId="77777777" w:rsidR="00361336" w:rsidRPr="00671164" w:rsidRDefault="00361336" w:rsidP="00362225">
      <w:pPr>
        <w:pStyle w:val="ListParagraph"/>
        <w:widowControl w:val="0"/>
        <w:numPr>
          <w:ilvl w:val="0"/>
          <w:numId w:val="6"/>
        </w:numPr>
        <w:spacing w:after="0" w:line="240" w:lineRule="auto"/>
        <w:rPr>
          <w:rFonts w:ascii="Arial" w:hAnsi="Arial" w:cs="Arial"/>
          <w:sz w:val="24"/>
          <w:szCs w:val="24"/>
        </w:rPr>
      </w:pPr>
      <w:r w:rsidRPr="00671164">
        <w:rPr>
          <w:rFonts w:ascii="Arial" w:hAnsi="Arial" w:cs="Arial"/>
          <w:sz w:val="24"/>
          <w:szCs w:val="24"/>
        </w:rPr>
        <w:t>you must keep clear and accurate records of the discussions you have, the assessments you make, the treatment and medicines you give and how effective these have been</w:t>
      </w:r>
    </w:p>
    <w:p w14:paraId="0A269F5B" w14:textId="77777777" w:rsidR="00361336" w:rsidRPr="00671164" w:rsidRDefault="00361336" w:rsidP="00362225">
      <w:pPr>
        <w:pStyle w:val="ListParagraph"/>
        <w:widowControl w:val="0"/>
        <w:numPr>
          <w:ilvl w:val="0"/>
          <w:numId w:val="6"/>
        </w:numPr>
        <w:spacing w:after="0" w:line="240" w:lineRule="auto"/>
        <w:rPr>
          <w:rFonts w:ascii="Arial" w:hAnsi="Arial" w:cs="Arial"/>
          <w:sz w:val="24"/>
          <w:szCs w:val="24"/>
        </w:rPr>
      </w:pPr>
      <w:r w:rsidRPr="00671164">
        <w:rPr>
          <w:rFonts w:ascii="Arial" w:hAnsi="Arial" w:cs="Arial"/>
          <w:sz w:val="24"/>
          <w:szCs w:val="24"/>
        </w:rPr>
        <w:t>you must complete records as soon as possible after an event has occurred</w:t>
      </w:r>
    </w:p>
    <w:p w14:paraId="06BC229B" w14:textId="77777777" w:rsidR="00361336" w:rsidRPr="00671164" w:rsidRDefault="00361336" w:rsidP="00362225">
      <w:pPr>
        <w:pStyle w:val="ListParagraph"/>
        <w:widowControl w:val="0"/>
        <w:numPr>
          <w:ilvl w:val="0"/>
          <w:numId w:val="6"/>
        </w:numPr>
        <w:spacing w:after="0" w:line="240" w:lineRule="auto"/>
        <w:rPr>
          <w:rFonts w:ascii="Arial" w:hAnsi="Arial" w:cs="Arial"/>
          <w:sz w:val="24"/>
          <w:szCs w:val="24"/>
        </w:rPr>
      </w:pPr>
      <w:r w:rsidRPr="00671164">
        <w:rPr>
          <w:rFonts w:ascii="Arial" w:hAnsi="Arial" w:cs="Arial"/>
          <w:sz w:val="24"/>
          <w:szCs w:val="24"/>
        </w:rPr>
        <w:lastRenderedPageBreak/>
        <w:t>you must not tamper with original records in any way</w:t>
      </w:r>
    </w:p>
    <w:p w14:paraId="7A883ECA" w14:textId="77777777" w:rsidR="00361336" w:rsidRPr="00671164" w:rsidRDefault="00361336" w:rsidP="00362225">
      <w:pPr>
        <w:pStyle w:val="ListParagraph"/>
        <w:widowControl w:val="0"/>
        <w:numPr>
          <w:ilvl w:val="0"/>
          <w:numId w:val="6"/>
        </w:numPr>
        <w:spacing w:after="0" w:line="240" w:lineRule="auto"/>
        <w:rPr>
          <w:rFonts w:ascii="Arial" w:hAnsi="Arial" w:cs="Arial"/>
          <w:sz w:val="24"/>
          <w:szCs w:val="24"/>
        </w:rPr>
      </w:pPr>
      <w:r w:rsidRPr="00671164">
        <w:rPr>
          <w:rFonts w:ascii="Arial" w:hAnsi="Arial" w:cs="Arial"/>
          <w:sz w:val="24"/>
          <w:szCs w:val="24"/>
        </w:rPr>
        <w:t>you must ensure any entries you make in someone's paper/ electronic records are clearly and legibly signed, dated and timed</w:t>
      </w:r>
    </w:p>
    <w:p w14:paraId="57DDCB36" w14:textId="77777777" w:rsidR="00361336" w:rsidRPr="00671164" w:rsidRDefault="00361336" w:rsidP="00362225">
      <w:pPr>
        <w:pStyle w:val="ListParagraph"/>
        <w:widowControl w:val="0"/>
        <w:numPr>
          <w:ilvl w:val="0"/>
          <w:numId w:val="6"/>
        </w:numPr>
        <w:spacing w:after="0" w:line="240" w:lineRule="auto"/>
        <w:rPr>
          <w:rFonts w:ascii="Arial" w:hAnsi="Arial" w:cs="Arial"/>
          <w:sz w:val="24"/>
          <w:szCs w:val="24"/>
        </w:rPr>
      </w:pPr>
      <w:r w:rsidRPr="00671164">
        <w:rPr>
          <w:rFonts w:ascii="Arial" w:hAnsi="Arial" w:cs="Arial"/>
          <w:sz w:val="24"/>
          <w:szCs w:val="24"/>
        </w:rPr>
        <w:t>you must ensure any entries you make in someone's electronic records are clearly attributable to you</w:t>
      </w:r>
    </w:p>
    <w:p w14:paraId="72C9ABF5" w14:textId="77777777" w:rsidR="00361336" w:rsidRPr="00671164" w:rsidRDefault="00361336" w:rsidP="00362225">
      <w:pPr>
        <w:pStyle w:val="ListParagraph"/>
        <w:widowControl w:val="0"/>
        <w:numPr>
          <w:ilvl w:val="0"/>
          <w:numId w:val="6"/>
        </w:numPr>
        <w:spacing w:after="0" w:line="240" w:lineRule="auto"/>
        <w:rPr>
          <w:rFonts w:ascii="Arial" w:hAnsi="Arial" w:cs="Arial"/>
          <w:sz w:val="24"/>
          <w:szCs w:val="24"/>
        </w:rPr>
      </w:pPr>
      <w:r w:rsidRPr="00671164">
        <w:rPr>
          <w:rFonts w:ascii="Arial" w:hAnsi="Arial" w:cs="Arial"/>
          <w:sz w:val="24"/>
          <w:szCs w:val="24"/>
        </w:rPr>
        <w:t>you must ensure all records are kept securely.</w:t>
      </w:r>
    </w:p>
    <w:p w14:paraId="7115F07A" w14:textId="77777777" w:rsidR="00361336" w:rsidRDefault="00361336" w:rsidP="000110D4">
      <w:pPr>
        <w:rPr>
          <w:rFonts w:ascii="Arial" w:hAnsi="Arial" w:cs="Arial"/>
          <w:sz w:val="24"/>
          <w:szCs w:val="24"/>
          <w:lang w:val="en-US"/>
        </w:rPr>
      </w:pPr>
    </w:p>
    <w:p w14:paraId="3244875F" w14:textId="2B9689AD" w:rsidR="00EC3125" w:rsidRPr="00EC3125" w:rsidRDefault="00DB6583" w:rsidP="000110D4">
      <w:pPr>
        <w:rPr>
          <w:rFonts w:ascii="Arial" w:hAnsi="Arial" w:cs="Arial"/>
          <w:sz w:val="24"/>
          <w:szCs w:val="24"/>
        </w:rPr>
      </w:pPr>
      <w:hyperlink r:id="rId30" w:history="1">
        <w:r w:rsidR="00BA6728" w:rsidRPr="00BA6728">
          <w:rPr>
            <w:rStyle w:val="Hyperlink"/>
            <w:rFonts w:ascii="Arial" w:hAnsi="Arial" w:cs="Arial"/>
            <w:sz w:val="24"/>
            <w:szCs w:val="24"/>
          </w:rPr>
          <w:t>Social Work England Professional Standards</w:t>
        </w:r>
      </w:hyperlink>
      <w:r w:rsidR="00EC3125" w:rsidRPr="00671164">
        <w:rPr>
          <w:rFonts w:ascii="Arial" w:hAnsi="Arial" w:cs="Arial"/>
          <w:sz w:val="24"/>
          <w:szCs w:val="24"/>
        </w:rPr>
        <w:t xml:space="preserve"> (2021) state the requirement to "be accountable for the quality of my practice and the decisions I make… to maintain clear, accurate, legible and up to date records, documenting how I arrive at my decisions".</w:t>
      </w:r>
    </w:p>
    <w:p w14:paraId="575D5E65" w14:textId="77777777" w:rsidR="00EC3125" w:rsidRPr="00671164" w:rsidRDefault="00EC3125" w:rsidP="00EC3125">
      <w:pPr>
        <w:rPr>
          <w:rFonts w:ascii="Arial" w:hAnsi="Arial" w:cs="Arial"/>
          <w:sz w:val="24"/>
          <w:szCs w:val="24"/>
        </w:rPr>
      </w:pPr>
      <w:r w:rsidRPr="00671164">
        <w:rPr>
          <w:rFonts w:ascii="Arial" w:hAnsi="Arial" w:cs="Arial"/>
          <w:sz w:val="24"/>
          <w:szCs w:val="24"/>
        </w:rPr>
        <w:t>In 2005 Brigit Dimond (Member of the Mental Health Act Commission) wrote:</w:t>
      </w:r>
    </w:p>
    <w:p w14:paraId="33FB290D" w14:textId="77777777" w:rsidR="00EC3125" w:rsidRPr="00671164" w:rsidRDefault="00EC3125" w:rsidP="00EC3125">
      <w:pPr>
        <w:rPr>
          <w:rFonts w:ascii="Arial" w:hAnsi="Arial" w:cs="Arial"/>
          <w:sz w:val="24"/>
          <w:szCs w:val="24"/>
        </w:rPr>
      </w:pPr>
      <w:r w:rsidRPr="00671164">
        <w:rPr>
          <w:rFonts w:ascii="Arial" w:hAnsi="Arial" w:cs="Arial"/>
          <w:sz w:val="24"/>
          <w:szCs w:val="24"/>
        </w:rPr>
        <w:t>"Failure…to maintain reasonable standards of record keeping could be evidence of professional misconduct and subject to professional conduct proceedings. Such failure could also lead to disciplinary action by an employer and have very strong influence on any action brought in the civil courts by a claimant who alleges that he/she has suffered harm as a result of inappropriate care or treatment possibly as a consequence of failures to maintain reasonable standards of record keeping." (Dimond, 2005, p. 460)</w:t>
      </w:r>
    </w:p>
    <w:p w14:paraId="4562A1D4" w14:textId="77777777" w:rsidR="00EC3125" w:rsidRPr="00671164" w:rsidRDefault="00EC3125" w:rsidP="00EC3125">
      <w:pPr>
        <w:rPr>
          <w:rFonts w:ascii="Arial" w:hAnsi="Arial" w:cs="Arial"/>
          <w:sz w:val="24"/>
          <w:szCs w:val="24"/>
        </w:rPr>
      </w:pPr>
      <w:r w:rsidRPr="00671164">
        <w:rPr>
          <w:rFonts w:ascii="Arial" w:hAnsi="Arial" w:cs="Arial"/>
          <w:sz w:val="24"/>
          <w:szCs w:val="24"/>
        </w:rPr>
        <w:t>Effective recording is a cornerstone of our practice and a fundamental requirement for all staff. The ethos of the Adult Care’s approach to quality is that excellent practice and excellent recording go hand in hand – you cannot be an excellent practitioner without being an excellent recorder.</w:t>
      </w:r>
    </w:p>
    <w:p w14:paraId="3267E8DE" w14:textId="77777777" w:rsidR="00EC3125" w:rsidRDefault="00EC3125" w:rsidP="000110D4">
      <w:pPr>
        <w:rPr>
          <w:rFonts w:ascii="Arial" w:hAnsi="Arial" w:cs="Arial"/>
          <w:sz w:val="24"/>
          <w:szCs w:val="24"/>
          <w:lang w:val="en-US"/>
        </w:rPr>
      </w:pPr>
    </w:p>
    <w:p w14:paraId="4ECEAB50" w14:textId="77777777" w:rsidR="00235B52" w:rsidRPr="008C6213" w:rsidRDefault="00235B52" w:rsidP="000110D4">
      <w:pPr>
        <w:rPr>
          <w:rFonts w:ascii="Arial" w:hAnsi="Arial" w:cs="Arial"/>
          <w:sz w:val="24"/>
          <w:szCs w:val="24"/>
          <w:lang w:val="en-US"/>
        </w:rPr>
      </w:pPr>
    </w:p>
    <w:p w14:paraId="68E36A19" w14:textId="30326E3A" w:rsidR="000110D4" w:rsidRPr="00A9269E" w:rsidRDefault="00361336" w:rsidP="000110D4">
      <w:pPr>
        <w:pStyle w:val="Heading1"/>
        <w:shd w:val="clear" w:color="auto" w:fill="9BBB59"/>
        <w:spacing w:before="38"/>
        <w:ind w:right="537"/>
        <w:jc w:val="both"/>
        <w:rPr>
          <w:rFonts w:ascii="Arial" w:hAnsi="Arial" w:cs="Arial"/>
          <w:b/>
          <w:bCs/>
          <w:color w:val="FFFFFF"/>
          <w:sz w:val="28"/>
          <w:szCs w:val="28"/>
        </w:rPr>
      </w:pPr>
      <w:bookmarkStart w:id="58" w:name="_Toc160812294"/>
      <w:r>
        <w:rPr>
          <w:rFonts w:ascii="Arial" w:hAnsi="Arial" w:cs="Arial"/>
          <w:b/>
          <w:bCs/>
          <w:color w:val="FFFFFF"/>
          <w:sz w:val="28"/>
          <w:szCs w:val="28"/>
        </w:rPr>
        <w:t>9</w:t>
      </w:r>
      <w:r w:rsidR="000110D4" w:rsidRPr="00A9269E">
        <w:rPr>
          <w:rFonts w:ascii="Arial" w:hAnsi="Arial" w:cs="Arial"/>
          <w:b/>
          <w:bCs/>
          <w:color w:val="FFFFFF"/>
          <w:sz w:val="28"/>
          <w:szCs w:val="28"/>
        </w:rPr>
        <w:t>. Data Protection and Information Sharing</w:t>
      </w:r>
      <w:bookmarkEnd w:id="58"/>
    </w:p>
    <w:p w14:paraId="776A3D63" w14:textId="77777777" w:rsidR="000110D4" w:rsidRDefault="000110D4" w:rsidP="000110D4"/>
    <w:p w14:paraId="41C1E5EB" w14:textId="5556B418"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Individuals have a number of rights under Data Protection legislation</w:t>
      </w:r>
      <w:r w:rsidR="0046151B">
        <w:rPr>
          <w:rFonts w:ascii="Arial" w:hAnsi="Arial" w:cs="Arial"/>
          <w:sz w:val="24"/>
          <w:szCs w:val="24"/>
          <w:lang w:val="en-US"/>
        </w:rPr>
        <w:t>,</w:t>
      </w:r>
      <w:r w:rsidR="00FC0A43">
        <w:rPr>
          <w:rFonts w:ascii="Arial" w:hAnsi="Arial" w:cs="Arial"/>
          <w:sz w:val="24"/>
          <w:szCs w:val="24"/>
          <w:lang w:val="en-US"/>
        </w:rPr>
        <w:t xml:space="preserve"> including right of access</w:t>
      </w:r>
      <w:r w:rsidR="00993415">
        <w:rPr>
          <w:rFonts w:ascii="Arial" w:hAnsi="Arial" w:cs="Arial"/>
          <w:sz w:val="24"/>
          <w:szCs w:val="24"/>
          <w:lang w:val="en-US"/>
        </w:rPr>
        <w:t>,</w:t>
      </w:r>
      <w:r w:rsidRPr="00A6366B">
        <w:rPr>
          <w:rFonts w:ascii="Arial" w:hAnsi="Arial" w:cs="Arial"/>
          <w:sz w:val="24"/>
          <w:szCs w:val="24"/>
          <w:lang w:val="en-US"/>
        </w:rPr>
        <w:t xml:space="preserve"> for more information see the</w:t>
      </w:r>
      <w:r w:rsidR="00E40664">
        <w:rPr>
          <w:rFonts w:ascii="Arial" w:hAnsi="Arial" w:cs="Arial"/>
          <w:sz w:val="24"/>
          <w:szCs w:val="24"/>
          <w:lang w:val="en-US"/>
        </w:rPr>
        <w:t xml:space="preserve"> </w:t>
      </w:r>
      <w:hyperlink r:id="rId31" w:history="1">
        <w:r w:rsidR="00E40664" w:rsidRPr="00E40664">
          <w:rPr>
            <w:rStyle w:val="Hyperlink"/>
            <w:rFonts w:ascii="Arial" w:hAnsi="Arial" w:cs="Arial"/>
            <w:sz w:val="24"/>
            <w:szCs w:val="24"/>
          </w:rPr>
          <w:t>Individual rights and recognising requests (sharepoint.com)</w:t>
        </w:r>
      </w:hyperlink>
      <w:r w:rsidR="0046151B">
        <w:rPr>
          <w:rFonts w:ascii="Arial" w:hAnsi="Arial" w:cs="Arial"/>
          <w:sz w:val="24"/>
          <w:szCs w:val="24"/>
          <w:lang w:val="en-US"/>
        </w:rPr>
        <w:t>.</w:t>
      </w:r>
      <w:r w:rsidRPr="00A6366B">
        <w:rPr>
          <w:rFonts w:ascii="Arial" w:hAnsi="Arial" w:cs="Arial"/>
          <w:sz w:val="24"/>
          <w:szCs w:val="24"/>
          <w:lang w:val="en-US"/>
        </w:rPr>
        <w:t xml:space="preserve"> Front line practitioners must bear this in mind when they are writing in records. This can require some professional sensitivity and consideration when practitioners write down what they consider the necessary information about a person. They should be aware of how it would feel for that person to read what they have written.</w:t>
      </w:r>
    </w:p>
    <w:p w14:paraId="469E3207" w14:textId="77777777" w:rsidR="000110D4" w:rsidRPr="00A6366B" w:rsidRDefault="000110D4" w:rsidP="000110D4">
      <w:pPr>
        <w:rPr>
          <w:rFonts w:ascii="Arial" w:hAnsi="Arial" w:cs="Arial"/>
          <w:sz w:val="24"/>
          <w:szCs w:val="24"/>
        </w:rPr>
      </w:pPr>
      <w:r w:rsidRPr="00A6366B">
        <w:rPr>
          <w:rFonts w:ascii="Arial" w:hAnsi="Arial" w:cs="Arial"/>
          <w:sz w:val="24"/>
          <w:szCs w:val="24"/>
          <w:lang w:val="en-US"/>
        </w:rPr>
        <w:t xml:space="preserve">Effective joint working depends on practitioners sharing personal information with other agencies. Practitioners should be open and honest with the person, family and carers, where appropriate, from the beginning about why, what, how and with whom their information will be, or could be shared. </w:t>
      </w:r>
      <w:r w:rsidRPr="00A6366B">
        <w:rPr>
          <w:rFonts w:ascii="Arial" w:hAnsi="Arial" w:cs="Arial"/>
          <w:sz w:val="24"/>
          <w:szCs w:val="24"/>
        </w:rPr>
        <w:t xml:space="preserve">Our </w:t>
      </w:r>
      <w:hyperlink r:id="rId32" w:history="1">
        <w:r w:rsidRPr="00A6366B">
          <w:rPr>
            <w:rStyle w:val="Hyperlink"/>
            <w:rFonts w:ascii="Arial" w:hAnsi="Arial" w:cs="Arial"/>
            <w:sz w:val="24"/>
            <w:szCs w:val="24"/>
          </w:rPr>
          <w:t>privacy notice</w:t>
        </w:r>
      </w:hyperlink>
      <w:r w:rsidRPr="00A6366B">
        <w:rPr>
          <w:rFonts w:ascii="Arial" w:hAnsi="Arial" w:cs="Arial"/>
          <w:sz w:val="24"/>
          <w:szCs w:val="24"/>
        </w:rPr>
        <w:t xml:space="preserve"> holds </w:t>
      </w:r>
      <w:proofErr w:type="gramStart"/>
      <w:r w:rsidRPr="00A6366B">
        <w:rPr>
          <w:rFonts w:ascii="Arial" w:hAnsi="Arial" w:cs="Arial"/>
          <w:sz w:val="24"/>
          <w:szCs w:val="24"/>
        </w:rPr>
        <w:t>all of</w:t>
      </w:r>
      <w:proofErr w:type="gramEnd"/>
      <w:r w:rsidRPr="00A6366B">
        <w:rPr>
          <w:rFonts w:ascii="Arial" w:hAnsi="Arial" w:cs="Arial"/>
          <w:sz w:val="24"/>
          <w:szCs w:val="24"/>
        </w:rPr>
        <w:t xml:space="preserve"> the necessary information that you should communicate with individuals and the people involved with their care and support.</w:t>
      </w:r>
      <w:r>
        <w:rPr>
          <w:rFonts w:ascii="Arial" w:hAnsi="Arial" w:cs="Arial"/>
          <w:sz w:val="24"/>
          <w:szCs w:val="24"/>
        </w:rPr>
        <w:t xml:space="preserve"> The rules governing access to information about </w:t>
      </w:r>
      <w:r>
        <w:rPr>
          <w:rFonts w:ascii="Arial" w:hAnsi="Arial" w:cs="Arial"/>
          <w:sz w:val="24"/>
          <w:szCs w:val="24"/>
        </w:rPr>
        <w:lastRenderedPageBreak/>
        <w:t>a person 16 and over who lacks capacity are covered in section 16 of the Mental Capacity Act Code of Practice.</w:t>
      </w:r>
    </w:p>
    <w:p w14:paraId="3DF1FF39" w14:textId="77777777"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 xml:space="preserve">There are </w:t>
      </w:r>
      <w:proofErr w:type="gramStart"/>
      <w:r w:rsidRPr="00A6366B">
        <w:rPr>
          <w:rFonts w:ascii="Arial" w:hAnsi="Arial" w:cs="Arial"/>
          <w:sz w:val="24"/>
          <w:szCs w:val="24"/>
          <w:lang w:val="en-US"/>
        </w:rPr>
        <w:t>a number of</w:t>
      </w:r>
      <w:proofErr w:type="gramEnd"/>
      <w:r w:rsidRPr="00A6366B">
        <w:rPr>
          <w:rFonts w:ascii="Arial" w:hAnsi="Arial" w:cs="Arial"/>
          <w:sz w:val="24"/>
          <w:szCs w:val="24"/>
          <w:lang w:val="en-US"/>
        </w:rPr>
        <w:t xml:space="preserve"> service specific information sharing agreements between Lincolnshire County Council and external partners. Adult Care will </w:t>
      </w:r>
      <w:proofErr w:type="gramStart"/>
      <w:r w:rsidRPr="00A6366B">
        <w:rPr>
          <w:rFonts w:ascii="Arial" w:hAnsi="Arial" w:cs="Arial"/>
          <w:sz w:val="24"/>
          <w:szCs w:val="24"/>
          <w:lang w:val="en-US"/>
        </w:rPr>
        <w:t>work within these at all times</w:t>
      </w:r>
      <w:proofErr w:type="gramEnd"/>
      <w:r w:rsidRPr="00A6366B">
        <w:rPr>
          <w:rFonts w:ascii="Arial" w:hAnsi="Arial" w:cs="Arial"/>
          <w:sz w:val="24"/>
          <w:szCs w:val="24"/>
          <w:lang w:val="en-US"/>
        </w:rPr>
        <w:t xml:space="preserve"> and should be familiar of the details within these.</w:t>
      </w:r>
    </w:p>
    <w:p w14:paraId="2D1D0ADC" w14:textId="7B148F9A"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When considering sharing information about an individual you should consider why you are doing this, we rarely look to rely upon consent when it comes to these types of services, for example:</w:t>
      </w:r>
    </w:p>
    <w:p w14:paraId="4E365F15"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where there is reasonable cause to believe that a vulnerable adult may be suffering or may be at risk of suffering significant harm</w:t>
      </w:r>
    </w:p>
    <w:p w14:paraId="16EA7535"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where the individual may cause significant harm to others</w:t>
      </w:r>
    </w:p>
    <w:p w14:paraId="3B9F3E28"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where there is a statutory duty</w:t>
      </w:r>
    </w:p>
    <w:p w14:paraId="67205E71"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where it is part of our public task</w:t>
      </w:r>
    </w:p>
    <w:p w14:paraId="5FD4140D"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to assist with the prevention and detection of crime.</w:t>
      </w:r>
    </w:p>
    <w:p w14:paraId="6612325A" w14:textId="77777777" w:rsidR="000110D4" w:rsidRPr="00A6366B" w:rsidRDefault="000110D4" w:rsidP="000110D4">
      <w:pPr>
        <w:rPr>
          <w:rFonts w:ascii="Arial" w:hAnsi="Arial" w:cs="Arial"/>
          <w:sz w:val="24"/>
          <w:szCs w:val="24"/>
          <w:lang w:val="en-US"/>
        </w:rPr>
      </w:pPr>
    </w:p>
    <w:p w14:paraId="63229BA8" w14:textId="77777777"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Details of all discussions must be recorded in the adult’s case record. Employees must record their decision and the justification for not seeking consent to share information. This should include details of the relevant legislation or LCC policy referred to.</w:t>
      </w:r>
    </w:p>
    <w:p w14:paraId="41BA6AA0" w14:textId="14D984D0"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 xml:space="preserve">In these cases, employees should refer to their local </w:t>
      </w:r>
      <w:hyperlink r:id="rId33" w:history="1">
        <w:r>
          <w:rPr>
            <w:rStyle w:val="Hyperlink"/>
            <w:rFonts w:ascii="Arial" w:hAnsi="Arial" w:cs="Arial"/>
            <w:sz w:val="24"/>
            <w:szCs w:val="24"/>
            <w:lang w:val="en-US"/>
          </w:rPr>
          <w:t>Adult Safeguarding Policy and Procedures</w:t>
        </w:r>
      </w:hyperlink>
      <w:r>
        <w:rPr>
          <w:rFonts w:ascii="Arial" w:hAnsi="Arial" w:cs="Arial"/>
          <w:sz w:val="24"/>
          <w:szCs w:val="24"/>
          <w:lang w:val="en-US"/>
        </w:rPr>
        <w:t xml:space="preserve"> </w:t>
      </w:r>
      <w:r w:rsidRPr="00A6366B">
        <w:rPr>
          <w:rFonts w:ascii="Arial" w:hAnsi="Arial" w:cs="Arial"/>
          <w:sz w:val="24"/>
          <w:szCs w:val="24"/>
          <w:lang w:val="en-US"/>
        </w:rPr>
        <w:t>for further guidance.</w:t>
      </w:r>
      <w:r>
        <w:rPr>
          <w:rFonts w:ascii="Arial" w:hAnsi="Arial" w:cs="Arial"/>
          <w:sz w:val="24"/>
          <w:szCs w:val="24"/>
          <w:lang w:val="en-US"/>
        </w:rPr>
        <w:t xml:space="preserve"> The Information Assurance Team have also produced an </w:t>
      </w:r>
      <w:hyperlink r:id="rId34" w:history="1">
        <w:r w:rsidRPr="0064025E">
          <w:rPr>
            <w:rStyle w:val="Hyperlink"/>
            <w:rFonts w:ascii="Arial" w:hAnsi="Arial" w:cs="Arial"/>
            <w:sz w:val="24"/>
            <w:szCs w:val="24"/>
            <w:lang w:val="en-US"/>
          </w:rPr>
          <w:t>information sharing checklist</w:t>
        </w:r>
      </w:hyperlink>
      <w:r>
        <w:rPr>
          <w:rFonts w:ascii="Arial" w:hAnsi="Arial" w:cs="Arial"/>
          <w:sz w:val="24"/>
          <w:szCs w:val="24"/>
          <w:lang w:val="en-US"/>
        </w:rPr>
        <w:t xml:space="preserve"> for ad-hoc circumstances. T</w:t>
      </w:r>
      <w:r w:rsidRPr="00C51306">
        <w:rPr>
          <w:rFonts w:ascii="Arial" w:hAnsi="Arial" w:cs="Arial"/>
          <w:sz w:val="24"/>
          <w:szCs w:val="24"/>
          <w:lang w:val="en-US"/>
        </w:rPr>
        <w:t>his document takes you through, step by step, what must be considered before sharing personal data with a third party</w:t>
      </w:r>
      <w:r>
        <w:rPr>
          <w:rFonts w:ascii="Arial" w:hAnsi="Arial" w:cs="Arial"/>
          <w:sz w:val="24"/>
          <w:szCs w:val="24"/>
          <w:lang w:val="en-US"/>
        </w:rPr>
        <w:t>.</w:t>
      </w:r>
    </w:p>
    <w:p w14:paraId="279959DD" w14:textId="1A6828D0" w:rsidR="000110D4" w:rsidRDefault="000110D4" w:rsidP="000110D4">
      <w:pPr>
        <w:rPr>
          <w:rFonts w:ascii="Arial" w:hAnsi="Arial" w:cs="Arial"/>
          <w:sz w:val="24"/>
          <w:szCs w:val="24"/>
        </w:rPr>
      </w:pPr>
      <w:r w:rsidRPr="00A6366B">
        <w:rPr>
          <w:rFonts w:ascii="Arial" w:hAnsi="Arial" w:cs="Arial"/>
          <w:sz w:val="24"/>
          <w:szCs w:val="24"/>
        </w:rPr>
        <w:t>When making decisions on sharing personal information, you can discuss with your manager or if you are unsure, you can seek guidance from the Information Assurance team or Legal Services</w:t>
      </w:r>
      <w:r w:rsidR="00122DE4">
        <w:rPr>
          <w:rFonts w:ascii="Arial" w:hAnsi="Arial" w:cs="Arial"/>
          <w:sz w:val="24"/>
          <w:szCs w:val="24"/>
        </w:rPr>
        <w:t xml:space="preserve"> (following </w:t>
      </w:r>
      <w:r w:rsidR="00DC46F3">
        <w:rPr>
          <w:rFonts w:ascii="Arial" w:hAnsi="Arial" w:cs="Arial"/>
          <w:sz w:val="24"/>
          <w:szCs w:val="24"/>
        </w:rPr>
        <w:t>usual approval routes).</w:t>
      </w:r>
    </w:p>
    <w:p w14:paraId="7E46E91E" w14:textId="36527AA9" w:rsidR="000110D4" w:rsidRPr="00A6366B" w:rsidRDefault="00DB6583" w:rsidP="000110D4">
      <w:pPr>
        <w:rPr>
          <w:rFonts w:ascii="Arial" w:hAnsi="Arial" w:cs="Arial"/>
          <w:sz w:val="24"/>
          <w:szCs w:val="24"/>
          <w:u w:val="single"/>
        </w:rPr>
      </w:pPr>
      <w:hyperlink r:id="rId35" w:history="1">
        <w:r w:rsidR="006E0F5E" w:rsidRPr="006B74DB">
          <w:rPr>
            <w:rStyle w:val="Hyperlink"/>
            <w:rFonts w:ascii="Arial" w:hAnsi="Arial" w:cs="Arial"/>
            <w:sz w:val="24"/>
            <w:szCs w:val="24"/>
          </w:rPr>
          <w:t>IA@lincolnshire.gov.uk</w:t>
        </w:r>
      </w:hyperlink>
    </w:p>
    <w:p w14:paraId="016A2BF9" w14:textId="77777777" w:rsidR="000110D4" w:rsidRPr="00A6366B" w:rsidRDefault="00DB6583" w:rsidP="000110D4">
      <w:pPr>
        <w:rPr>
          <w:rFonts w:ascii="Arial" w:hAnsi="Arial" w:cs="Arial"/>
          <w:sz w:val="24"/>
          <w:szCs w:val="24"/>
        </w:rPr>
      </w:pPr>
      <w:hyperlink r:id="rId36" w:history="1">
        <w:r w:rsidR="000110D4" w:rsidRPr="00A6366B">
          <w:rPr>
            <w:rStyle w:val="Hyperlink"/>
            <w:rFonts w:ascii="Arial" w:hAnsi="Arial" w:cs="Arial"/>
            <w:sz w:val="24"/>
            <w:szCs w:val="24"/>
          </w:rPr>
          <w:t>LegalServices@lincolnshire.gov.uk</w:t>
        </w:r>
      </w:hyperlink>
      <w:r w:rsidR="000110D4" w:rsidRPr="00A6366B">
        <w:rPr>
          <w:rFonts w:ascii="Arial" w:hAnsi="Arial" w:cs="Arial"/>
          <w:sz w:val="24"/>
          <w:szCs w:val="24"/>
        </w:rPr>
        <w:t xml:space="preserve"> </w:t>
      </w:r>
    </w:p>
    <w:p w14:paraId="61259D89" w14:textId="77777777" w:rsidR="000110D4" w:rsidRPr="000E208A" w:rsidRDefault="000110D4" w:rsidP="000110D4">
      <w:pPr>
        <w:rPr>
          <w:rFonts w:ascii="Arial" w:hAnsi="Arial" w:cs="Arial"/>
          <w:color w:val="F79646" w:themeColor="accent6"/>
          <w:sz w:val="28"/>
          <w:szCs w:val="28"/>
        </w:rPr>
      </w:pPr>
    </w:p>
    <w:p w14:paraId="7B1985CE" w14:textId="77777777" w:rsidR="000110D4" w:rsidRPr="000110D4" w:rsidRDefault="000110D4" w:rsidP="00C019DF">
      <w:pPr>
        <w:pStyle w:val="Heading2"/>
        <w:spacing w:before="0" w:after="200"/>
        <w:rPr>
          <w:rFonts w:ascii="Arial" w:hAnsi="Arial" w:cs="Arial"/>
          <w:b/>
          <w:bCs/>
          <w:color w:val="9BBB59" w:themeColor="accent3"/>
          <w:sz w:val="28"/>
          <w:szCs w:val="28"/>
          <w:lang w:val="en-US"/>
        </w:rPr>
      </w:pPr>
      <w:bookmarkStart w:id="59" w:name="_Toc99983813"/>
      <w:bookmarkStart w:id="60" w:name="_Toc99984057"/>
      <w:bookmarkStart w:id="61" w:name="_Toc99984176"/>
      <w:bookmarkStart w:id="62" w:name="_Toc160812295"/>
      <w:r w:rsidRPr="000110D4">
        <w:rPr>
          <w:rFonts w:ascii="Arial" w:hAnsi="Arial" w:cs="Arial"/>
          <w:b/>
          <w:bCs/>
          <w:color w:val="9BBB59" w:themeColor="accent3"/>
          <w:sz w:val="28"/>
          <w:szCs w:val="28"/>
          <w:lang w:val="en-US"/>
        </w:rPr>
        <w:t>Storage &amp; Security of Information</w:t>
      </w:r>
      <w:bookmarkEnd w:id="59"/>
      <w:bookmarkEnd w:id="60"/>
      <w:bookmarkEnd w:id="61"/>
      <w:bookmarkEnd w:id="62"/>
    </w:p>
    <w:p w14:paraId="36726008" w14:textId="77777777"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All employees must consider how they store Council information, e.g. files, laptops, workbooks and diaries, to keep them secure whatever their working environment. Information on how to be vigilant in relation to information recorded, transported or stored can be found at</w:t>
      </w:r>
      <w:r>
        <w:rPr>
          <w:rFonts w:ascii="Arial" w:hAnsi="Arial" w:cs="Arial"/>
          <w:sz w:val="24"/>
          <w:szCs w:val="24"/>
          <w:lang w:val="en-US"/>
        </w:rPr>
        <w:t xml:space="preserve"> </w:t>
      </w:r>
      <w:hyperlink r:id="rId37" w:history="1">
        <w:r w:rsidRPr="009077BF">
          <w:rPr>
            <w:rStyle w:val="Hyperlink"/>
            <w:rFonts w:ascii="Arial" w:hAnsi="Arial" w:cs="Arial"/>
            <w:sz w:val="24"/>
            <w:szCs w:val="24"/>
          </w:rPr>
          <w:t>Information assurance – Lincolnshire County Council</w:t>
        </w:r>
      </w:hyperlink>
      <w:r w:rsidRPr="00A6366B">
        <w:rPr>
          <w:rFonts w:ascii="Arial" w:hAnsi="Arial" w:cs="Arial"/>
          <w:sz w:val="24"/>
          <w:szCs w:val="24"/>
          <w:lang w:val="en-US"/>
        </w:rPr>
        <w:t xml:space="preserve">. All information held about a person must be stored and disposed of securely, in accordance with the current </w:t>
      </w:r>
      <w:r>
        <w:rPr>
          <w:rFonts w:ascii="Arial" w:hAnsi="Arial" w:cs="Arial"/>
          <w:sz w:val="24"/>
          <w:szCs w:val="24"/>
          <w:lang w:val="en-US"/>
        </w:rPr>
        <w:t xml:space="preserve">Information Assurance Management policies. </w:t>
      </w:r>
    </w:p>
    <w:p w14:paraId="5CDAF343" w14:textId="77777777" w:rsidR="000110D4" w:rsidRPr="00A6366B" w:rsidRDefault="000110D4" w:rsidP="000110D4">
      <w:pPr>
        <w:rPr>
          <w:rFonts w:ascii="Arial" w:hAnsi="Arial" w:cs="Arial"/>
          <w:sz w:val="24"/>
          <w:szCs w:val="24"/>
        </w:rPr>
      </w:pPr>
      <w:r w:rsidRPr="00A6366B">
        <w:rPr>
          <w:rFonts w:ascii="Arial" w:hAnsi="Arial" w:cs="Arial"/>
          <w:sz w:val="24"/>
          <w:szCs w:val="24"/>
          <w:lang w:val="en-US"/>
        </w:rPr>
        <w:lastRenderedPageBreak/>
        <w:t xml:space="preserve">All LCC employees have a duty to </w:t>
      </w:r>
      <w:proofErr w:type="spellStart"/>
      <w:r w:rsidRPr="00A6366B">
        <w:rPr>
          <w:rFonts w:ascii="Arial" w:hAnsi="Arial" w:cs="Arial"/>
          <w:sz w:val="24"/>
          <w:szCs w:val="24"/>
          <w:lang w:val="en-US"/>
        </w:rPr>
        <w:t>minimise</w:t>
      </w:r>
      <w:proofErr w:type="spellEnd"/>
      <w:r w:rsidRPr="00A6366B">
        <w:rPr>
          <w:rFonts w:ascii="Arial" w:hAnsi="Arial" w:cs="Arial"/>
          <w:sz w:val="24"/>
          <w:szCs w:val="24"/>
          <w:lang w:val="en-US"/>
        </w:rPr>
        <w:t xml:space="preserve"> the risk of information falling into the wrong hands when transporting, whether this is in paper form or electronic records. Laptops or other electronic equipment issued by LCC must be </w:t>
      </w:r>
      <w:proofErr w:type="gramStart"/>
      <w:r w:rsidRPr="00A6366B">
        <w:rPr>
          <w:rFonts w:ascii="Arial" w:hAnsi="Arial" w:cs="Arial"/>
          <w:sz w:val="24"/>
          <w:szCs w:val="24"/>
          <w:lang w:val="en-US"/>
        </w:rPr>
        <w:t>kept secure at all times</w:t>
      </w:r>
      <w:proofErr w:type="gramEnd"/>
      <w:r w:rsidRPr="00A6366B">
        <w:rPr>
          <w:rFonts w:ascii="Arial" w:hAnsi="Arial" w:cs="Arial"/>
          <w:sz w:val="24"/>
          <w:szCs w:val="24"/>
          <w:lang w:val="en-US"/>
        </w:rPr>
        <w:t xml:space="preserve">; this is to ensure </w:t>
      </w:r>
      <w:proofErr w:type="spellStart"/>
      <w:r w:rsidRPr="00A6366B">
        <w:rPr>
          <w:rFonts w:ascii="Arial" w:hAnsi="Arial" w:cs="Arial"/>
          <w:sz w:val="24"/>
          <w:szCs w:val="24"/>
          <w:lang w:val="en-US"/>
        </w:rPr>
        <w:t>unauthorised</w:t>
      </w:r>
      <w:proofErr w:type="spellEnd"/>
      <w:r w:rsidRPr="00A6366B">
        <w:rPr>
          <w:rFonts w:ascii="Arial" w:hAnsi="Arial" w:cs="Arial"/>
          <w:sz w:val="24"/>
          <w:szCs w:val="24"/>
          <w:lang w:val="en-US"/>
        </w:rPr>
        <w:t xml:space="preserve"> access is not gained to information that should be restricted to employees with </w:t>
      </w:r>
      <w:proofErr w:type="spellStart"/>
      <w:r w:rsidRPr="00A6366B">
        <w:rPr>
          <w:rFonts w:ascii="Arial" w:hAnsi="Arial" w:cs="Arial"/>
          <w:sz w:val="24"/>
          <w:szCs w:val="24"/>
          <w:lang w:val="en-US"/>
        </w:rPr>
        <w:t>authorised</w:t>
      </w:r>
      <w:proofErr w:type="spellEnd"/>
      <w:r w:rsidRPr="00A6366B">
        <w:rPr>
          <w:rFonts w:ascii="Arial" w:hAnsi="Arial" w:cs="Arial"/>
          <w:sz w:val="24"/>
          <w:szCs w:val="24"/>
          <w:lang w:val="en-US"/>
        </w:rPr>
        <w:t xml:space="preserve"> access to LCC systems.</w:t>
      </w:r>
      <w:r w:rsidRPr="00A6366B">
        <w:rPr>
          <w:rFonts w:ascii="Arial" w:hAnsi="Arial" w:cs="Arial"/>
          <w:sz w:val="24"/>
          <w:szCs w:val="24"/>
        </w:rPr>
        <w:t xml:space="preserve"> This duty extends to ensuring that the recipients of information are correct to avoid accidental release to unintended recipients. Care must be taken when using auto complete in emails for example to avoid the inclusion of an unintended email address.</w:t>
      </w:r>
    </w:p>
    <w:p w14:paraId="56B341CE" w14:textId="77777777" w:rsidR="000110D4" w:rsidRPr="00A6366B" w:rsidRDefault="000110D4" w:rsidP="000110D4">
      <w:pPr>
        <w:rPr>
          <w:rFonts w:ascii="Arial" w:hAnsi="Arial" w:cs="Arial"/>
          <w:sz w:val="24"/>
          <w:szCs w:val="24"/>
        </w:rPr>
      </w:pPr>
      <w:r w:rsidRPr="00A6366B">
        <w:rPr>
          <w:rFonts w:ascii="Arial" w:hAnsi="Arial" w:cs="Arial"/>
          <w:sz w:val="24"/>
          <w:szCs w:val="24"/>
        </w:rPr>
        <w:t>Additional care must be taken when working outside of official premises to ensure the increased likelihood of loss or compromise of information and equipment is managed. LCC documents that have sensitive content must not be left in view of unauthorised individuals whatever your working environment. If you are working at home, access to LCC information and systems must be restricted from family, friends and anyone visiting your home, to ensure confidentiality is maintained. Whatever your working environment, unattended laptop screens must be locked when you are logged into LCC systems; it would only take a minute for an unauthorised individual to view restricted information.</w:t>
      </w:r>
    </w:p>
    <w:p w14:paraId="35F06E54" w14:textId="77777777" w:rsidR="000110D4" w:rsidRPr="00A6366B" w:rsidRDefault="000110D4" w:rsidP="000110D4">
      <w:pPr>
        <w:rPr>
          <w:rFonts w:ascii="Arial" w:hAnsi="Arial" w:cs="Arial"/>
          <w:sz w:val="24"/>
          <w:szCs w:val="24"/>
        </w:rPr>
      </w:pPr>
    </w:p>
    <w:p w14:paraId="63C554F8" w14:textId="77777777" w:rsidR="000110D4" w:rsidRPr="00C019DF" w:rsidRDefault="000110D4" w:rsidP="00C019DF">
      <w:pPr>
        <w:pStyle w:val="Heading2"/>
        <w:spacing w:before="0" w:after="200"/>
        <w:rPr>
          <w:rFonts w:ascii="Arial" w:hAnsi="Arial" w:cs="Arial"/>
          <w:b/>
          <w:bCs/>
          <w:color w:val="9BBB59" w:themeColor="accent3"/>
          <w:sz w:val="28"/>
          <w:szCs w:val="28"/>
          <w:lang w:val="en-US"/>
        </w:rPr>
      </w:pPr>
      <w:bookmarkStart w:id="63" w:name="_bookmark14"/>
      <w:bookmarkStart w:id="64" w:name="_Toc99983814"/>
      <w:bookmarkStart w:id="65" w:name="_Toc99984058"/>
      <w:bookmarkStart w:id="66" w:name="_Toc99984177"/>
      <w:bookmarkStart w:id="67" w:name="_Toc160812296"/>
      <w:bookmarkEnd w:id="63"/>
      <w:r w:rsidRPr="00C019DF">
        <w:rPr>
          <w:rFonts w:ascii="Arial" w:hAnsi="Arial" w:cs="Arial"/>
          <w:b/>
          <w:bCs/>
          <w:color w:val="9BBB59" w:themeColor="accent3"/>
          <w:sz w:val="28"/>
          <w:szCs w:val="28"/>
          <w:lang w:val="en-US"/>
        </w:rPr>
        <w:t>Secure Data Transfer</w:t>
      </w:r>
      <w:bookmarkEnd w:id="64"/>
      <w:bookmarkEnd w:id="65"/>
      <w:bookmarkEnd w:id="66"/>
      <w:bookmarkEnd w:id="67"/>
    </w:p>
    <w:p w14:paraId="71F6B3D7" w14:textId="77777777" w:rsidR="00820745" w:rsidRDefault="00E84040" w:rsidP="00E84040">
      <w:pPr>
        <w:rPr>
          <w:rFonts w:ascii="Arial" w:hAnsi="Arial" w:cs="Arial"/>
          <w:sz w:val="24"/>
          <w:szCs w:val="24"/>
        </w:rPr>
      </w:pPr>
      <w:r w:rsidRPr="00E84040">
        <w:rPr>
          <w:rFonts w:ascii="Arial" w:hAnsi="Arial" w:cs="Arial"/>
          <w:sz w:val="24"/>
          <w:szCs w:val="24"/>
        </w:rPr>
        <w:t xml:space="preserve">Rather than encrypting individual emails </w:t>
      </w:r>
      <w:r w:rsidR="00F84FFB" w:rsidRPr="00F84FFB">
        <w:rPr>
          <w:rFonts w:ascii="Arial" w:hAnsi="Arial" w:cs="Arial"/>
          <w:sz w:val="24"/>
          <w:szCs w:val="24"/>
        </w:rPr>
        <w:t>Lincolnshire County Council</w:t>
      </w:r>
      <w:r w:rsidRPr="00E84040">
        <w:rPr>
          <w:rFonts w:ascii="Arial" w:hAnsi="Arial" w:cs="Arial"/>
          <w:sz w:val="24"/>
          <w:szCs w:val="24"/>
        </w:rPr>
        <w:t xml:space="preserve"> encrypt the route the email takes. This is because it allows an almost seamless method of sending email securely from point A to point B.</w:t>
      </w:r>
    </w:p>
    <w:p w14:paraId="778511BF" w14:textId="7335CC97" w:rsidR="00E84040" w:rsidRPr="00E84040" w:rsidRDefault="00F84FFB" w:rsidP="00E84040">
      <w:pPr>
        <w:rPr>
          <w:rFonts w:ascii="Arial" w:hAnsi="Arial" w:cs="Arial"/>
          <w:sz w:val="24"/>
          <w:szCs w:val="24"/>
        </w:rPr>
      </w:pPr>
      <w:r w:rsidRPr="00F84FFB">
        <w:rPr>
          <w:rFonts w:ascii="Arial" w:hAnsi="Arial" w:cs="Arial"/>
          <w:sz w:val="24"/>
          <w:szCs w:val="24"/>
        </w:rPr>
        <w:t>Lincolnshire County Council</w:t>
      </w:r>
      <w:r w:rsidR="00E84040" w:rsidRPr="00E84040">
        <w:rPr>
          <w:rFonts w:ascii="Arial" w:hAnsi="Arial" w:cs="Arial"/>
          <w:sz w:val="24"/>
          <w:szCs w:val="24"/>
        </w:rPr>
        <w:t xml:space="preserve"> do this using a technology called TLS (Transport Layer Security). Using TLS significantly reduces the risk to email so we have it turned on by default. </w:t>
      </w:r>
    </w:p>
    <w:p w14:paraId="1D7822B1" w14:textId="205E2A08"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 xml:space="preserve">More information about secure email can be found </w:t>
      </w:r>
      <w:hyperlink r:id="rId38" w:history="1">
        <w:r w:rsidR="000B44F2" w:rsidRPr="000B44F2">
          <w:rPr>
            <w:rStyle w:val="Hyperlink"/>
            <w:rFonts w:ascii="Arial" w:hAnsi="Arial" w:cs="Arial"/>
            <w:sz w:val="24"/>
            <w:szCs w:val="24"/>
            <w:lang w:val="en-US"/>
          </w:rPr>
          <w:t>here</w:t>
        </w:r>
      </w:hyperlink>
      <w:r w:rsidRPr="00A6366B">
        <w:rPr>
          <w:rFonts w:ascii="Arial" w:hAnsi="Arial" w:cs="Arial"/>
          <w:sz w:val="24"/>
          <w:szCs w:val="24"/>
          <w:lang w:val="en-US"/>
        </w:rPr>
        <w:t xml:space="preserve">. </w:t>
      </w:r>
    </w:p>
    <w:p w14:paraId="7CE8817D" w14:textId="7C1AF3FE" w:rsidR="00F650B4" w:rsidRDefault="000110D4" w:rsidP="000110D4">
      <w:pPr>
        <w:rPr>
          <w:rFonts w:ascii="Arial" w:hAnsi="Arial" w:cs="Arial"/>
          <w:sz w:val="24"/>
          <w:szCs w:val="24"/>
          <w:lang w:val="en-US"/>
        </w:rPr>
      </w:pPr>
      <w:r w:rsidRPr="00A6366B">
        <w:rPr>
          <w:rFonts w:ascii="Arial" w:hAnsi="Arial" w:cs="Arial"/>
          <w:sz w:val="24"/>
          <w:szCs w:val="24"/>
          <w:lang w:val="en-US"/>
        </w:rPr>
        <w:t>LCC Information Management Portal (IMP) allows for the sharing of documents such as Care Plans with providers in a secure way. It is used by areas such as Brokerage to securely share information with external providers.</w:t>
      </w:r>
    </w:p>
    <w:p w14:paraId="247C8DAE" w14:textId="77777777" w:rsidR="00F650B4" w:rsidRPr="00A6366B" w:rsidRDefault="00F650B4" w:rsidP="000110D4">
      <w:pPr>
        <w:rPr>
          <w:rFonts w:ascii="Arial" w:hAnsi="Arial" w:cs="Arial"/>
          <w:sz w:val="24"/>
          <w:szCs w:val="24"/>
          <w:lang w:val="en-US"/>
        </w:rPr>
      </w:pPr>
    </w:p>
    <w:p w14:paraId="4273E8F5" w14:textId="77777777" w:rsidR="000110D4" w:rsidRPr="000110D4" w:rsidRDefault="000110D4" w:rsidP="00C019DF">
      <w:pPr>
        <w:pStyle w:val="Heading2"/>
        <w:spacing w:before="0" w:after="200"/>
        <w:rPr>
          <w:rFonts w:ascii="Arial" w:hAnsi="Arial" w:cs="Arial"/>
          <w:b/>
          <w:bCs/>
          <w:color w:val="9BBB59" w:themeColor="accent3"/>
          <w:sz w:val="28"/>
          <w:szCs w:val="28"/>
          <w:lang w:val="en-US"/>
        </w:rPr>
      </w:pPr>
      <w:bookmarkStart w:id="68" w:name="_bookmark15"/>
      <w:bookmarkStart w:id="69" w:name="_Toc99983815"/>
      <w:bookmarkStart w:id="70" w:name="_Toc99984059"/>
      <w:bookmarkStart w:id="71" w:name="_Toc99984178"/>
      <w:bookmarkStart w:id="72" w:name="_Toc160812297"/>
      <w:bookmarkEnd w:id="68"/>
      <w:r w:rsidRPr="000110D4">
        <w:rPr>
          <w:rFonts w:ascii="Arial" w:hAnsi="Arial" w:cs="Arial"/>
          <w:b/>
          <w:bCs/>
          <w:color w:val="9BBB59" w:themeColor="accent3"/>
          <w:sz w:val="28"/>
          <w:szCs w:val="28"/>
          <w:lang w:val="en-US"/>
        </w:rPr>
        <w:t>Removable Media</w:t>
      </w:r>
      <w:bookmarkEnd w:id="69"/>
      <w:bookmarkEnd w:id="70"/>
      <w:bookmarkEnd w:id="71"/>
      <w:bookmarkEnd w:id="72"/>
    </w:p>
    <w:p w14:paraId="2E08B174" w14:textId="77777777"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There are high risks to the Council if information is stored on unencrypted memory devices, such as memory sticks, if the device was lost or stolen.</w:t>
      </w:r>
    </w:p>
    <w:p w14:paraId="1E8C7E7E" w14:textId="77777777" w:rsidR="000110D4" w:rsidRDefault="000110D4" w:rsidP="000110D4">
      <w:pPr>
        <w:rPr>
          <w:rFonts w:ascii="Arial" w:hAnsi="Arial" w:cs="Arial"/>
          <w:sz w:val="24"/>
          <w:szCs w:val="24"/>
        </w:rPr>
      </w:pPr>
      <w:r w:rsidRPr="004D78F0">
        <w:rPr>
          <w:rFonts w:ascii="Arial" w:hAnsi="Arial" w:cs="Arial"/>
          <w:sz w:val="24"/>
          <w:szCs w:val="24"/>
        </w:rPr>
        <w:t xml:space="preserve">You must only use removable media when </w:t>
      </w:r>
      <w:proofErr w:type="gramStart"/>
      <w:r w:rsidRPr="004D78F0">
        <w:rPr>
          <w:rFonts w:ascii="Arial" w:hAnsi="Arial" w:cs="Arial"/>
          <w:sz w:val="24"/>
          <w:szCs w:val="24"/>
        </w:rPr>
        <w:t>absolutely necessary</w:t>
      </w:r>
      <w:proofErr w:type="gramEnd"/>
      <w:r w:rsidRPr="004D78F0">
        <w:rPr>
          <w:rFonts w:ascii="Arial" w:hAnsi="Arial" w:cs="Arial"/>
          <w:sz w:val="24"/>
          <w:szCs w:val="24"/>
        </w:rPr>
        <w:t xml:space="preserve">.  </w:t>
      </w:r>
      <w:r w:rsidRPr="00DE58EB">
        <w:rPr>
          <w:rFonts w:ascii="Arial" w:hAnsi="Arial" w:cs="Arial"/>
          <w:b/>
          <w:bCs/>
          <w:sz w:val="24"/>
          <w:szCs w:val="24"/>
        </w:rPr>
        <w:t>It must be encrypted</w:t>
      </w:r>
      <w:r w:rsidRPr="004D78F0">
        <w:rPr>
          <w:rFonts w:ascii="Arial" w:hAnsi="Arial" w:cs="Arial"/>
          <w:sz w:val="24"/>
          <w:szCs w:val="24"/>
        </w:rPr>
        <w:t xml:space="preserve">. Removable media </w:t>
      </w:r>
      <w:proofErr w:type="gramStart"/>
      <w:r w:rsidRPr="004D78F0">
        <w:rPr>
          <w:rFonts w:ascii="Arial" w:hAnsi="Arial" w:cs="Arial"/>
          <w:sz w:val="24"/>
          <w:szCs w:val="24"/>
        </w:rPr>
        <w:t>includes:</w:t>
      </w:r>
      <w:proofErr w:type="gramEnd"/>
      <w:r>
        <w:rPr>
          <w:rFonts w:ascii="Arial" w:hAnsi="Arial" w:cs="Arial"/>
          <w:sz w:val="24"/>
          <w:szCs w:val="24"/>
        </w:rPr>
        <w:t xml:space="preserve"> CDR, DVDR, portable hard drives, and USB sticks.</w:t>
      </w:r>
    </w:p>
    <w:p w14:paraId="0EDD68F7" w14:textId="77777777" w:rsidR="000110D4" w:rsidRDefault="000110D4" w:rsidP="000110D4">
      <w:pPr>
        <w:rPr>
          <w:rFonts w:ascii="Arial" w:hAnsi="Arial" w:cs="Arial"/>
          <w:sz w:val="24"/>
          <w:szCs w:val="24"/>
        </w:rPr>
      </w:pPr>
      <w:r w:rsidRPr="00A61852">
        <w:rPr>
          <w:rFonts w:ascii="Arial" w:hAnsi="Arial" w:cs="Arial"/>
          <w:sz w:val="24"/>
          <w:szCs w:val="24"/>
        </w:rPr>
        <w:t>You must not introduce removable media from an unknown source to our ICT.</w:t>
      </w:r>
    </w:p>
    <w:p w14:paraId="5F108041" w14:textId="77777777" w:rsidR="000110D4" w:rsidRDefault="000110D4" w:rsidP="000110D4">
      <w:pPr>
        <w:rPr>
          <w:rFonts w:ascii="Arial" w:hAnsi="Arial" w:cs="Arial"/>
          <w:sz w:val="24"/>
          <w:szCs w:val="24"/>
        </w:rPr>
      </w:pPr>
      <w:r w:rsidRPr="00E84843">
        <w:rPr>
          <w:rFonts w:ascii="Arial" w:hAnsi="Arial" w:cs="Arial"/>
          <w:sz w:val="24"/>
          <w:szCs w:val="24"/>
        </w:rPr>
        <w:lastRenderedPageBreak/>
        <w:t>You must always keep passwords used to authenticate removable media separate from the media.</w:t>
      </w:r>
    </w:p>
    <w:p w14:paraId="1715241E" w14:textId="77777777" w:rsidR="000110D4" w:rsidRPr="00E84843" w:rsidRDefault="000110D4" w:rsidP="000110D4">
      <w:pPr>
        <w:rPr>
          <w:rFonts w:ascii="Arial" w:hAnsi="Arial" w:cs="Arial"/>
          <w:sz w:val="24"/>
          <w:szCs w:val="24"/>
        </w:rPr>
      </w:pPr>
      <w:r w:rsidRPr="005F000B">
        <w:rPr>
          <w:rFonts w:ascii="Arial" w:hAnsi="Arial" w:cs="Arial"/>
          <w:sz w:val="24"/>
          <w:szCs w:val="24"/>
        </w:rPr>
        <w:t>You must only remove ICT, removable media, and hard copy information from official premises when there is a clear business need.</w:t>
      </w:r>
    </w:p>
    <w:p w14:paraId="211758F5" w14:textId="77777777" w:rsidR="000110D4" w:rsidRPr="00A6366B" w:rsidRDefault="000110D4" w:rsidP="000110D4">
      <w:pPr>
        <w:rPr>
          <w:rFonts w:ascii="Arial" w:hAnsi="Arial" w:cs="Arial"/>
          <w:sz w:val="24"/>
          <w:szCs w:val="24"/>
          <w:lang w:val="en-US"/>
        </w:rPr>
      </w:pPr>
      <w:r w:rsidRPr="00E84843">
        <w:rPr>
          <w:rFonts w:ascii="Arial" w:hAnsi="Arial" w:cs="Arial"/>
          <w:sz w:val="24"/>
          <w:szCs w:val="24"/>
        </w:rPr>
        <w:t>When removable media is no longer required you must return it to the issuing department, or securely destroy it.</w:t>
      </w:r>
    </w:p>
    <w:p w14:paraId="17BC827A" w14:textId="77777777"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No other memory sticks or unencrypted memory devices are to be used to store, create or transfer Council information. There are high risks of Council information falling into the wrong hands if unencrypted devices are lost or stolen. Loss of information has serious consequences that can impact on the Council's reputation and lead to fines. The Information Commissioner's Office is the governing body that oversees how the Council manages information and has the power to investigate authorities and impose fines of up to £500,000 for information breaches.</w:t>
      </w:r>
    </w:p>
    <w:p w14:paraId="35E64322" w14:textId="77777777" w:rsidR="000110D4" w:rsidRPr="00A6366B" w:rsidRDefault="000110D4" w:rsidP="000110D4">
      <w:pPr>
        <w:rPr>
          <w:rFonts w:ascii="Arial" w:hAnsi="Arial" w:cs="Arial"/>
          <w:sz w:val="24"/>
          <w:szCs w:val="24"/>
          <w:lang w:val="en-US"/>
        </w:rPr>
      </w:pPr>
    </w:p>
    <w:p w14:paraId="5DAA4DC2" w14:textId="77777777" w:rsidR="000110D4" w:rsidRPr="000110D4" w:rsidRDefault="000110D4" w:rsidP="00C019DF">
      <w:pPr>
        <w:pStyle w:val="Heading2"/>
        <w:spacing w:before="0" w:after="200"/>
        <w:rPr>
          <w:rFonts w:ascii="Arial" w:hAnsi="Arial" w:cs="Arial"/>
          <w:b/>
          <w:bCs/>
          <w:color w:val="9BBB59" w:themeColor="accent3"/>
          <w:sz w:val="28"/>
          <w:szCs w:val="28"/>
          <w:lang w:val="en-US"/>
        </w:rPr>
      </w:pPr>
      <w:bookmarkStart w:id="73" w:name="_Toc99983816"/>
      <w:bookmarkStart w:id="74" w:name="_Toc99984060"/>
      <w:bookmarkStart w:id="75" w:name="_Toc99984179"/>
      <w:bookmarkStart w:id="76" w:name="_Toc160812298"/>
      <w:r w:rsidRPr="000110D4">
        <w:rPr>
          <w:rFonts w:ascii="Arial" w:hAnsi="Arial" w:cs="Arial"/>
          <w:b/>
          <w:bCs/>
          <w:color w:val="9BBB59" w:themeColor="accent3"/>
          <w:sz w:val="28"/>
          <w:szCs w:val="28"/>
          <w:lang w:val="en-US"/>
        </w:rPr>
        <w:t>File Retrievals</w:t>
      </w:r>
      <w:bookmarkEnd w:id="73"/>
      <w:bookmarkEnd w:id="74"/>
      <w:bookmarkEnd w:id="75"/>
      <w:bookmarkEnd w:id="76"/>
    </w:p>
    <w:p w14:paraId="6FE76CAD" w14:textId="77777777"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Accessing historically held information should be routine in case management where the circumstances of the case dictate. This is especially important where there is any suggestion of historic concerns of a safeguarding nature.</w:t>
      </w:r>
    </w:p>
    <w:p w14:paraId="1C410DEE" w14:textId="77777777"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Whereas increasingly historic information will be held in electronic systems, historic paper files should still be accessed where information is required to inform current case activity.</w:t>
      </w:r>
    </w:p>
    <w:p w14:paraId="06C0184A" w14:textId="77777777"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 xml:space="preserve">There will be occasions when it may be necessary to retrieve records which have been sent to off-site storage. Business Support are responsible for completing the Restore retrieval e-form to retrieve file(s) from offsite storage on your behalf. A list of staff able to retrieve files is available from: </w:t>
      </w:r>
      <w:hyperlink r:id="rId39">
        <w:r w:rsidRPr="00A6366B">
          <w:rPr>
            <w:rStyle w:val="Hyperlink"/>
            <w:rFonts w:ascii="Arial" w:hAnsi="Arial" w:cs="Arial"/>
            <w:sz w:val="24"/>
            <w:szCs w:val="24"/>
            <w:lang w:val="en-US"/>
          </w:rPr>
          <w:t>recordsmanagement@lincolnshire.gov.uk</w:t>
        </w:r>
      </w:hyperlink>
      <w:r w:rsidRPr="00A6366B">
        <w:rPr>
          <w:rFonts w:ascii="Arial" w:hAnsi="Arial" w:cs="Arial"/>
          <w:sz w:val="24"/>
          <w:szCs w:val="24"/>
          <w:lang w:val="en-US"/>
        </w:rPr>
        <w:t>.</w:t>
      </w:r>
    </w:p>
    <w:p w14:paraId="12708489" w14:textId="77777777"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 xml:space="preserve">Retention timescales can be located via: </w:t>
      </w:r>
      <w:hyperlink r:id="rId40" w:history="1">
        <w:r w:rsidRPr="00A6366B">
          <w:rPr>
            <w:rStyle w:val="Hyperlink"/>
            <w:rFonts w:ascii="Arial" w:hAnsi="Arial" w:cs="Arial"/>
            <w:sz w:val="24"/>
            <w:szCs w:val="24"/>
            <w:lang w:val="en-US"/>
          </w:rPr>
          <w:t>Retention schedule – Lincolnshire County Council</w:t>
        </w:r>
      </w:hyperlink>
      <w:r w:rsidRPr="00A6366B">
        <w:rPr>
          <w:rFonts w:ascii="Arial" w:hAnsi="Arial" w:cs="Arial"/>
          <w:sz w:val="24"/>
          <w:szCs w:val="24"/>
          <w:lang w:val="en-US"/>
        </w:rPr>
        <w:t>.</w:t>
      </w:r>
    </w:p>
    <w:p w14:paraId="01993159" w14:textId="77777777"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There are costs associated with retrieving files from off-site storage. The costs for routine retrieval (within 3 days) are negligible (50pence) and costs should not be prohibitive where there is a sound practice reason for retrieving the file. Files requested for same day retrieval are considerably dearer (£33.60) and same day retrievals should only be used in exceptional circumstances with agreement of a Locality Lead.</w:t>
      </w:r>
    </w:p>
    <w:p w14:paraId="6D06D1EF" w14:textId="77777777"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 xml:space="preserve">When a record is requested, Restore will return all files relating to the individual. This ensures that records are not separated. Restore staff will remove requested files from the box and leave the original box on the shelf. Files returned will be re- filed in the original box at Restore using the barcode reference number. Once files are </w:t>
      </w:r>
      <w:r w:rsidRPr="00A6366B">
        <w:rPr>
          <w:rFonts w:ascii="Arial" w:hAnsi="Arial" w:cs="Arial"/>
          <w:sz w:val="24"/>
          <w:szCs w:val="24"/>
          <w:lang w:val="en-US"/>
        </w:rPr>
        <w:lastRenderedPageBreak/>
        <w:t>received from the M</w:t>
      </w:r>
      <w:r>
        <w:rPr>
          <w:rFonts w:ascii="Arial" w:hAnsi="Arial" w:cs="Arial"/>
          <w:sz w:val="24"/>
          <w:szCs w:val="24"/>
          <w:lang w:val="en-US"/>
        </w:rPr>
        <w:t>osaic</w:t>
      </w:r>
      <w:r w:rsidRPr="00A6366B">
        <w:rPr>
          <w:rFonts w:ascii="Arial" w:hAnsi="Arial" w:cs="Arial"/>
          <w:sz w:val="24"/>
          <w:szCs w:val="24"/>
          <w:lang w:val="en-US"/>
        </w:rPr>
        <w:t xml:space="preserve"> movement field within the Paper file tab must be updated with the current file location.</w:t>
      </w:r>
    </w:p>
    <w:p w14:paraId="39B0BD47" w14:textId="267FB0FF"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 xml:space="preserve">NB. Please retain the box/grey envelope which the files arrive in as these need to be reused for returning files to Restore. </w:t>
      </w:r>
      <w:r w:rsidR="002B60E9">
        <w:rPr>
          <w:rFonts w:ascii="Arial" w:hAnsi="Arial" w:cs="Arial"/>
          <w:sz w:val="24"/>
          <w:szCs w:val="24"/>
          <w:lang w:val="en-US"/>
        </w:rPr>
        <w:t>For f</w:t>
      </w:r>
      <w:r w:rsidRPr="00A6366B">
        <w:rPr>
          <w:rFonts w:ascii="Arial" w:hAnsi="Arial" w:cs="Arial"/>
          <w:sz w:val="24"/>
          <w:szCs w:val="24"/>
          <w:lang w:val="en-US"/>
        </w:rPr>
        <w:t xml:space="preserve">urther </w:t>
      </w:r>
      <w:r w:rsidR="0039206E">
        <w:rPr>
          <w:rFonts w:ascii="Arial" w:hAnsi="Arial" w:cs="Arial"/>
          <w:sz w:val="24"/>
          <w:szCs w:val="24"/>
          <w:lang w:val="en-US"/>
        </w:rPr>
        <w:t>information</w:t>
      </w:r>
      <w:r w:rsidR="002B60E9">
        <w:rPr>
          <w:rFonts w:ascii="Arial" w:hAnsi="Arial" w:cs="Arial"/>
          <w:sz w:val="24"/>
          <w:szCs w:val="24"/>
          <w:lang w:val="en-US"/>
        </w:rPr>
        <w:t xml:space="preserve"> please see</w:t>
      </w:r>
      <w:r w:rsidR="00F465DC">
        <w:rPr>
          <w:rFonts w:ascii="Arial" w:hAnsi="Arial" w:cs="Arial"/>
          <w:sz w:val="24"/>
          <w:szCs w:val="24"/>
          <w:lang w:val="en-US"/>
        </w:rPr>
        <w:t xml:space="preserve"> </w:t>
      </w:r>
      <w:hyperlink r:id="rId41" w:history="1">
        <w:r w:rsidR="00F465DC" w:rsidRPr="00F465DC">
          <w:rPr>
            <w:rStyle w:val="Hyperlink"/>
            <w:rFonts w:ascii="Arial" w:hAnsi="Arial" w:cs="Arial"/>
            <w:sz w:val="24"/>
            <w:szCs w:val="24"/>
          </w:rPr>
          <w:t>Records Management (sharepoint.com)</w:t>
        </w:r>
      </w:hyperlink>
      <w:r w:rsidR="002B60E9">
        <w:rPr>
          <w:rFonts w:ascii="Arial" w:hAnsi="Arial" w:cs="Arial"/>
          <w:sz w:val="24"/>
          <w:szCs w:val="24"/>
          <w:lang w:val="en-US"/>
        </w:rPr>
        <w:t>.</w:t>
      </w:r>
    </w:p>
    <w:p w14:paraId="4C5A311F" w14:textId="77777777" w:rsidR="000110D4" w:rsidRDefault="000110D4" w:rsidP="000110D4">
      <w:pPr>
        <w:rPr>
          <w:rFonts w:ascii="Arial" w:hAnsi="Arial" w:cs="Arial"/>
          <w:color w:val="9BBB59" w:themeColor="accent3"/>
          <w:sz w:val="24"/>
          <w:szCs w:val="24"/>
          <w:lang w:val="en-US"/>
        </w:rPr>
      </w:pPr>
    </w:p>
    <w:p w14:paraId="56BA4063" w14:textId="77777777" w:rsidR="00B55450" w:rsidRPr="000110D4" w:rsidRDefault="00B55450" w:rsidP="000110D4">
      <w:pPr>
        <w:rPr>
          <w:rFonts w:ascii="Arial" w:hAnsi="Arial" w:cs="Arial"/>
          <w:color w:val="9BBB59" w:themeColor="accent3"/>
          <w:sz w:val="24"/>
          <w:szCs w:val="24"/>
          <w:lang w:val="en-US"/>
        </w:rPr>
      </w:pPr>
    </w:p>
    <w:p w14:paraId="3B1B546B" w14:textId="77777777" w:rsidR="000110D4" w:rsidRPr="000110D4" w:rsidRDefault="000110D4" w:rsidP="00C019DF">
      <w:pPr>
        <w:pStyle w:val="Heading2"/>
        <w:spacing w:before="0" w:after="200"/>
        <w:rPr>
          <w:rFonts w:ascii="Arial" w:hAnsi="Arial" w:cs="Arial"/>
          <w:b/>
          <w:bCs/>
          <w:color w:val="9BBB59" w:themeColor="accent3"/>
          <w:sz w:val="28"/>
          <w:szCs w:val="28"/>
          <w:lang w:val="en-US"/>
        </w:rPr>
      </w:pPr>
      <w:bookmarkStart w:id="77" w:name="_Toc99983817"/>
      <w:bookmarkStart w:id="78" w:name="_Toc99984061"/>
      <w:bookmarkStart w:id="79" w:name="_Toc99984180"/>
      <w:bookmarkStart w:id="80" w:name="_Toc160812299"/>
      <w:r w:rsidRPr="000110D4">
        <w:rPr>
          <w:rFonts w:ascii="Arial" w:hAnsi="Arial" w:cs="Arial"/>
          <w:b/>
          <w:bCs/>
          <w:color w:val="9BBB59" w:themeColor="accent3"/>
          <w:sz w:val="28"/>
          <w:szCs w:val="28"/>
          <w:lang w:val="en-US"/>
        </w:rPr>
        <w:t>Mosaic User Guide: Recording Paper File Locations</w:t>
      </w:r>
      <w:bookmarkEnd w:id="77"/>
      <w:bookmarkEnd w:id="78"/>
      <w:bookmarkEnd w:id="79"/>
      <w:bookmarkEnd w:id="80"/>
    </w:p>
    <w:p w14:paraId="30AECE9E" w14:textId="4A6EE57F"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The Paper File Details section must be completed when recording the File Location for the first time in M</w:t>
      </w:r>
      <w:r>
        <w:rPr>
          <w:rFonts w:ascii="Arial" w:hAnsi="Arial" w:cs="Arial"/>
          <w:sz w:val="24"/>
          <w:szCs w:val="24"/>
          <w:lang w:val="en-US"/>
        </w:rPr>
        <w:t>osaic</w:t>
      </w:r>
      <w:r w:rsidRPr="00A6366B">
        <w:rPr>
          <w:rFonts w:ascii="Arial" w:hAnsi="Arial" w:cs="Arial"/>
          <w:sz w:val="24"/>
          <w:szCs w:val="24"/>
          <w:lang w:val="en-US"/>
        </w:rPr>
        <w:t>. Where a file has already been recorded in the Paper File Details section and requires moving on a temporary basis, you must complete the Paper File Movements section. This will stop the duplication of records.</w:t>
      </w:r>
    </w:p>
    <w:p w14:paraId="598A638F" w14:textId="49F801EE"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A case record:</w:t>
      </w:r>
    </w:p>
    <w:p w14:paraId="2D1A51D2"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will assist others in the continuity of support when practitioners are unavailable or change.</w:t>
      </w:r>
    </w:p>
    <w:p w14:paraId="65C1BC34"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will provide an essential tool for managers to monitor a workers practice and competence.</w:t>
      </w:r>
    </w:p>
    <w:p w14:paraId="545E0BB4"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record appropriate authorisation from managers/supervisors.</w:t>
      </w:r>
    </w:p>
    <w:p w14:paraId="36F3D90D"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is a major source of evidence for assessments, investigations, enquiries and allocation of resources.</w:t>
      </w:r>
    </w:p>
    <w:p w14:paraId="43DA8756"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is the main source of information we hold about an individual.</w:t>
      </w:r>
    </w:p>
    <w:p w14:paraId="3186D040"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is a vital source of statistical and managerial information for the purpose of planning and reporting.</w:t>
      </w:r>
    </w:p>
    <w:p w14:paraId="1BEFF135"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 xml:space="preserve">assists in planning and structuring practitioner interventions. </w:t>
      </w:r>
    </w:p>
    <w:p w14:paraId="5F053C71" w14:textId="77777777" w:rsidR="000110D4" w:rsidRPr="00A6366B" w:rsidRDefault="000110D4" w:rsidP="000110D4">
      <w:pPr>
        <w:rPr>
          <w:rFonts w:ascii="Arial" w:hAnsi="Arial" w:cs="Arial"/>
          <w:sz w:val="24"/>
          <w:szCs w:val="24"/>
          <w:lang w:val="en-US"/>
        </w:rPr>
      </w:pPr>
    </w:p>
    <w:p w14:paraId="2179CE11" w14:textId="7D94A12C"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 xml:space="preserve">The content of a person’s record will be spilt into the different sections of the person’s electronic record </w:t>
      </w:r>
      <w:proofErr w:type="gramStart"/>
      <w:r w:rsidRPr="00A6366B">
        <w:rPr>
          <w:rFonts w:ascii="Arial" w:hAnsi="Arial" w:cs="Arial"/>
          <w:sz w:val="24"/>
          <w:szCs w:val="24"/>
          <w:lang w:val="en-US"/>
        </w:rPr>
        <w:t>including;</w:t>
      </w:r>
      <w:proofErr w:type="gramEnd"/>
      <w:r w:rsidRPr="00A6366B">
        <w:rPr>
          <w:rFonts w:ascii="Arial" w:hAnsi="Arial" w:cs="Arial"/>
          <w:sz w:val="24"/>
          <w:szCs w:val="24"/>
          <w:lang w:val="en-US"/>
        </w:rPr>
        <w:t xml:space="preserve"> case notes, contacts, assessments, outcomes, plans and reviews.</w:t>
      </w:r>
    </w:p>
    <w:p w14:paraId="1B4C7322" w14:textId="435DB925"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It will also include:</w:t>
      </w:r>
    </w:p>
    <w:p w14:paraId="5EE9B2BF"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all personal details including the person’s details, relationships, employment details and warnings.</w:t>
      </w:r>
    </w:p>
    <w:p w14:paraId="467B2998"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case notes record all interactions including visits, telephone calls and discussions with anyone related, concerned or involved with the person.</w:t>
      </w:r>
    </w:p>
    <w:p w14:paraId="7DF78EBF"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the person’s most recent assessments, plan (including outcomes) and reviews.</w:t>
      </w:r>
    </w:p>
    <w:p w14:paraId="1D2C301F" w14:textId="77777777" w:rsidR="000110D4" w:rsidRPr="00A6366B" w:rsidRDefault="000110D4" w:rsidP="00362225">
      <w:pPr>
        <w:pStyle w:val="ListParagraph"/>
        <w:widowControl w:val="0"/>
        <w:numPr>
          <w:ilvl w:val="0"/>
          <w:numId w:val="6"/>
        </w:numPr>
        <w:spacing w:after="0" w:line="240" w:lineRule="auto"/>
        <w:rPr>
          <w:rFonts w:ascii="Arial" w:hAnsi="Arial" w:cs="Arial"/>
          <w:sz w:val="24"/>
          <w:szCs w:val="24"/>
        </w:rPr>
      </w:pPr>
      <w:r w:rsidRPr="00A6366B">
        <w:rPr>
          <w:rFonts w:ascii="Arial" w:hAnsi="Arial" w:cs="Arial"/>
          <w:sz w:val="24"/>
          <w:szCs w:val="24"/>
        </w:rPr>
        <w:t>all l safeguarding information recorded and/or stored in M</w:t>
      </w:r>
      <w:r>
        <w:rPr>
          <w:rFonts w:ascii="Arial" w:hAnsi="Arial" w:cs="Arial"/>
          <w:sz w:val="24"/>
          <w:szCs w:val="24"/>
        </w:rPr>
        <w:t>osaic</w:t>
      </w:r>
      <w:r w:rsidRPr="00A6366B">
        <w:rPr>
          <w:rFonts w:ascii="Arial" w:hAnsi="Arial" w:cs="Arial"/>
          <w:sz w:val="24"/>
          <w:szCs w:val="24"/>
        </w:rPr>
        <w:t xml:space="preserve"> is now visible to all M</w:t>
      </w:r>
      <w:r>
        <w:rPr>
          <w:rFonts w:ascii="Arial" w:hAnsi="Arial" w:cs="Arial"/>
          <w:sz w:val="24"/>
          <w:szCs w:val="24"/>
        </w:rPr>
        <w:t>osaic</w:t>
      </w:r>
      <w:r w:rsidRPr="00A6366B">
        <w:rPr>
          <w:rFonts w:ascii="Arial" w:hAnsi="Arial" w:cs="Arial"/>
          <w:sz w:val="24"/>
          <w:szCs w:val="24"/>
        </w:rPr>
        <w:t xml:space="preserve"> users</w:t>
      </w:r>
    </w:p>
    <w:p w14:paraId="433EDD1E" w14:textId="77777777" w:rsidR="000110D4" w:rsidRPr="00A6366B" w:rsidRDefault="000110D4" w:rsidP="000110D4">
      <w:pPr>
        <w:rPr>
          <w:rFonts w:ascii="Arial" w:hAnsi="Arial" w:cs="Arial"/>
          <w:sz w:val="24"/>
          <w:szCs w:val="24"/>
          <w:lang w:val="en-US"/>
        </w:rPr>
      </w:pPr>
    </w:p>
    <w:p w14:paraId="5DB5A927" w14:textId="77777777"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lastRenderedPageBreak/>
        <w:t>All correspondence and written information which is deemed to be significant to the person’s care and support should be uploaded to their electronic record. The paper version is not destroyed; it is filed in their paper file.</w:t>
      </w:r>
    </w:p>
    <w:p w14:paraId="1D273488" w14:textId="77777777" w:rsidR="000110D4" w:rsidRPr="00A6366B" w:rsidRDefault="000110D4" w:rsidP="000110D4">
      <w:pPr>
        <w:rPr>
          <w:rFonts w:ascii="Arial" w:hAnsi="Arial" w:cs="Arial"/>
          <w:sz w:val="24"/>
          <w:szCs w:val="24"/>
          <w:lang w:val="en-US"/>
        </w:rPr>
      </w:pPr>
      <w:r w:rsidRPr="00A6366B">
        <w:rPr>
          <w:rFonts w:ascii="Arial" w:hAnsi="Arial" w:cs="Arial"/>
          <w:sz w:val="24"/>
          <w:szCs w:val="24"/>
          <w:lang w:val="en-US"/>
        </w:rPr>
        <w:t>A person’s information is confidential, but there may be circumstances where it is necessary to restrict access to specific information or reports which Practitioners consider to be sensitive or harmful. This decision must be agreed by a manager/supervisor and recorded in the case notes the electronic or paper documents can then be stored with restricted access. The information would be accessed on a strict need to know basis, and, where appropriate, managers may restrict employees' access to whole files which contain a large amount of this type of information.</w:t>
      </w:r>
      <w:bookmarkStart w:id="81" w:name="_bookmark16"/>
      <w:bookmarkEnd w:id="81"/>
    </w:p>
    <w:p w14:paraId="04170673" w14:textId="77777777" w:rsidR="000110D4" w:rsidRPr="00A6366B" w:rsidRDefault="000110D4" w:rsidP="000110D4">
      <w:pPr>
        <w:rPr>
          <w:rFonts w:ascii="Arial" w:hAnsi="Arial" w:cs="Arial"/>
          <w:sz w:val="24"/>
          <w:szCs w:val="24"/>
          <w:lang w:val="en-US"/>
        </w:rPr>
      </w:pPr>
    </w:p>
    <w:p w14:paraId="025F105F" w14:textId="77777777" w:rsidR="000110D4" w:rsidRPr="00C019DF" w:rsidRDefault="000110D4" w:rsidP="00C019DF">
      <w:pPr>
        <w:pStyle w:val="Heading2"/>
        <w:spacing w:before="0" w:after="200"/>
        <w:rPr>
          <w:rFonts w:ascii="Arial" w:hAnsi="Arial" w:cs="Arial"/>
          <w:b/>
          <w:bCs/>
          <w:color w:val="9BBB59" w:themeColor="accent3"/>
          <w:sz w:val="28"/>
          <w:szCs w:val="28"/>
          <w:lang w:val="en-US"/>
        </w:rPr>
      </w:pPr>
      <w:bookmarkStart w:id="82" w:name="_Toc99983818"/>
      <w:bookmarkStart w:id="83" w:name="_Toc99984062"/>
      <w:bookmarkStart w:id="84" w:name="_Toc99984181"/>
      <w:bookmarkStart w:id="85" w:name="_Toc160812300"/>
      <w:r w:rsidRPr="00C019DF">
        <w:rPr>
          <w:rFonts w:ascii="Arial" w:hAnsi="Arial" w:cs="Arial"/>
          <w:b/>
          <w:bCs/>
          <w:color w:val="9BBB59" w:themeColor="accent3"/>
          <w:sz w:val="28"/>
          <w:szCs w:val="28"/>
          <w:lang w:val="en-US"/>
        </w:rPr>
        <w:t>Information Security Incident Reporting Procedure</w:t>
      </w:r>
      <w:bookmarkEnd w:id="82"/>
      <w:bookmarkEnd w:id="83"/>
      <w:bookmarkEnd w:id="84"/>
      <w:bookmarkEnd w:id="85"/>
    </w:p>
    <w:p w14:paraId="6C4B5CB7" w14:textId="77777777" w:rsidR="000110D4" w:rsidRPr="00A6366B" w:rsidRDefault="000110D4" w:rsidP="000110D4">
      <w:pPr>
        <w:rPr>
          <w:rFonts w:ascii="Arial" w:hAnsi="Arial" w:cs="Arial"/>
          <w:sz w:val="24"/>
          <w:szCs w:val="24"/>
        </w:rPr>
      </w:pPr>
      <w:r w:rsidRPr="00A6366B">
        <w:rPr>
          <w:rFonts w:ascii="Arial" w:hAnsi="Arial" w:cs="Arial"/>
          <w:sz w:val="24"/>
          <w:szCs w:val="24"/>
        </w:rPr>
        <w:t xml:space="preserve">A security incident is defined as any fact or event that results in the compromise, misuse, or loss of council information, ICT services or assets. As an LCC employee you have a duty to report incidents of this kind to your manager, and the Information Assurance team as soon as possible using a </w:t>
      </w:r>
      <w:hyperlink r:id="rId42" w:history="1">
        <w:r w:rsidRPr="00A6366B">
          <w:rPr>
            <w:rStyle w:val="Hyperlink"/>
            <w:rFonts w:ascii="Arial" w:hAnsi="Arial" w:cs="Arial"/>
            <w:sz w:val="24"/>
            <w:szCs w:val="24"/>
          </w:rPr>
          <w:t>Security Incident Reporting Form</w:t>
        </w:r>
      </w:hyperlink>
      <w:r w:rsidRPr="00A6366B">
        <w:rPr>
          <w:rFonts w:ascii="Arial" w:hAnsi="Arial" w:cs="Arial"/>
          <w:sz w:val="24"/>
          <w:szCs w:val="24"/>
        </w:rPr>
        <w:t xml:space="preserve">. It is important that all security incidents, including near miss or suspected incidents, are reported as soon as possible to ensure that they are managed effectively and that we </w:t>
      </w:r>
      <w:proofErr w:type="gramStart"/>
      <w:r w:rsidRPr="00A6366B">
        <w:rPr>
          <w:rFonts w:ascii="Arial" w:hAnsi="Arial" w:cs="Arial"/>
          <w:sz w:val="24"/>
          <w:szCs w:val="24"/>
        </w:rPr>
        <w:t>are able to</w:t>
      </w:r>
      <w:proofErr w:type="gramEnd"/>
      <w:r w:rsidRPr="00A6366B">
        <w:rPr>
          <w:rFonts w:ascii="Arial" w:hAnsi="Arial" w:cs="Arial"/>
          <w:sz w:val="24"/>
          <w:szCs w:val="24"/>
        </w:rPr>
        <w:t xml:space="preserve"> comply with statutory requirements set by the Information Commissioner’s Office (ICO), who are the governing body that oversees how the Council manages information and has the power to investigate authorities and impose fines for certain data breaches. There may also be a need to report to the police if a crime (theft of a device or information) is suspected.</w:t>
      </w:r>
    </w:p>
    <w:p w14:paraId="2230CA00" w14:textId="77777777" w:rsidR="000110D4" w:rsidRPr="00A6366B" w:rsidRDefault="000110D4" w:rsidP="000110D4">
      <w:pPr>
        <w:rPr>
          <w:rFonts w:ascii="Arial" w:hAnsi="Arial" w:cs="Arial"/>
          <w:sz w:val="24"/>
          <w:szCs w:val="24"/>
        </w:rPr>
      </w:pPr>
      <w:r w:rsidRPr="00A6366B">
        <w:rPr>
          <w:rFonts w:ascii="Arial" w:hAnsi="Arial" w:cs="Arial"/>
          <w:sz w:val="24"/>
          <w:szCs w:val="24"/>
        </w:rPr>
        <w:t xml:space="preserve">For further information you can contact the Information Assurance team at </w:t>
      </w:r>
      <w:hyperlink r:id="rId43" w:history="1">
        <w:r w:rsidRPr="00A6366B">
          <w:rPr>
            <w:rStyle w:val="Hyperlink"/>
            <w:rFonts w:ascii="Arial" w:hAnsi="Arial" w:cs="Arial"/>
            <w:sz w:val="24"/>
            <w:szCs w:val="24"/>
          </w:rPr>
          <w:t>IA@lincolnshire.gov.uk</w:t>
        </w:r>
      </w:hyperlink>
    </w:p>
    <w:p w14:paraId="44C21CAB" w14:textId="77777777" w:rsidR="000110D4" w:rsidRDefault="000110D4" w:rsidP="000110D4">
      <w:pPr>
        <w:rPr>
          <w:rFonts w:ascii="Arial" w:hAnsi="Arial" w:cs="Arial"/>
          <w:sz w:val="24"/>
          <w:szCs w:val="24"/>
        </w:rPr>
      </w:pPr>
    </w:p>
    <w:p w14:paraId="1D41F7AE" w14:textId="77777777" w:rsidR="00F650B4" w:rsidRDefault="00F650B4" w:rsidP="000110D4">
      <w:pPr>
        <w:rPr>
          <w:rFonts w:ascii="Arial" w:hAnsi="Arial" w:cs="Arial"/>
          <w:sz w:val="24"/>
          <w:szCs w:val="24"/>
          <w:lang w:val="en-US"/>
        </w:rPr>
      </w:pPr>
    </w:p>
    <w:p w14:paraId="41058CD0" w14:textId="45426AE0" w:rsidR="00A9269E" w:rsidRPr="00A9269E" w:rsidRDefault="00A9269E" w:rsidP="00A9269E">
      <w:pPr>
        <w:pStyle w:val="Heading1"/>
        <w:shd w:val="clear" w:color="auto" w:fill="9BBB59"/>
        <w:spacing w:before="38"/>
        <w:ind w:right="537"/>
        <w:jc w:val="both"/>
        <w:rPr>
          <w:rFonts w:ascii="Arial" w:hAnsi="Arial" w:cs="Arial"/>
          <w:b/>
          <w:bCs/>
          <w:color w:val="FFFFFF"/>
          <w:sz w:val="28"/>
          <w:szCs w:val="28"/>
        </w:rPr>
      </w:pPr>
      <w:bookmarkStart w:id="86" w:name="_Toc160812301"/>
      <w:r w:rsidRPr="00A9269E">
        <w:rPr>
          <w:rFonts w:ascii="Arial" w:hAnsi="Arial" w:cs="Arial"/>
          <w:b/>
          <w:bCs/>
          <w:color w:val="FFFFFF"/>
          <w:sz w:val="28"/>
          <w:szCs w:val="28"/>
        </w:rPr>
        <w:t>1</w:t>
      </w:r>
      <w:r w:rsidR="00361336">
        <w:rPr>
          <w:rFonts w:ascii="Arial" w:hAnsi="Arial" w:cs="Arial"/>
          <w:b/>
          <w:bCs/>
          <w:color w:val="FFFFFF"/>
          <w:sz w:val="28"/>
          <w:szCs w:val="28"/>
        </w:rPr>
        <w:t>0</w:t>
      </w:r>
      <w:r w:rsidRPr="00A9269E">
        <w:rPr>
          <w:rFonts w:ascii="Arial" w:hAnsi="Arial" w:cs="Arial"/>
          <w:b/>
          <w:bCs/>
          <w:color w:val="FFFFFF"/>
          <w:sz w:val="28"/>
          <w:szCs w:val="28"/>
        </w:rPr>
        <w:t>. Quality Assurance</w:t>
      </w:r>
      <w:bookmarkEnd w:id="86"/>
    </w:p>
    <w:p w14:paraId="0CF7D26B" w14:textId="77777777" w:rsidR="00A9269E" w:rsidRDefault="00A9269E" w:rsidP="00A9269E"/>
    <w:p w14:paraId="0DB3D79E" w14:textId="6E4B46E3" w:rsidR="00A9269E" w:rsidRPr="00C019DF" w:rsidRDefault="00A9269E" w:rsidP="00C019DF">
      <w:pPr>
        <w:pStyle w:val="Heading2"/>
        <w:spacing w:before="0" w:after="200"/>
        <w:rPr>
          <w:rFonts w:ascii="Arial" w:hAnsi="Arial" w:cs="Arial"/>
          <w:b/>
          <w:bCs/>
          <w:color w:val="9BBB59" w:themeColor="accent3"/>
          <w:sz w:val="28"/>
          <w:szCs w:val="28"/>
          <w:lang w:val="en-US"/>
        </w:rPr>
      </w:pPr>
      <w:bookmarkStart w:id="87" w:name="_Toc99983830"/>
      <w:bookmarkStart w:id="88" w:name="_Toc99984074"/>
      <w:bookmarkStart w:id="89" w:name="_Toc99984193"/>
      <w:bookmarkStart w:id="90" w:name="_Toc160812302"/>
      <w:r w:rsidRPr="00C019DF">
        <w:rPr>
          <w:rFonts w:ascii="Arial" w:hAnsi="Arial" w:cs="Arial"/>
          <w:b/>
          <w:bCs/>
          <w:color w:val="9BBB59" w:themeColor="accent3"/>
          <w:sz w:val="28"/>
          <w:szCs w:val="28"/>
          <w:lang w:val="en-US"/>
        </w:rPr>
        <w:t>Who monitors the quality of records?</w:t>
      </w:r>
      <w:bookmarkEnd w:id="87"/>
      <w:bookmarkEnd w:id="88"/>
      <w:bookmarkEnd w:id="89"/>
      <w:bookmarkEnd w:id="90"/>
    </w:p>
    <w:p w14:paraId="4763720F" w14:textId="77777777" w:rsidR="00A9269E" w:rsidRPr="008C6213" w:rsidRDefault="00A9269E" w:rsidP="00362225">
      <w:pPr>
        <w:pStyle w:val="ListParagraph"/>
        <w:widowControl w:val="0"/>
        <w:numPr>
          <w:ilvl w:val="0"/>
          <w:numId w:val="11"/>
        </w:numPr>
        <w:spacing w:after="0" w:line="240" w:lineRule="auto"/>
        <w:rPr>
          <w:rFonts w:ascii="Arial" w:hAnsi="Arial" w:cs="Arial"/>
          <w:sz w:val="24"/>
          <w:szCs w:val="24"/>
          <w:lang w:val="en-US"/>
        </w:rPr>
      </w:pPr>
      <w:r w:rsidRPr="008C6213">
        <w:rPr>
          <w:rFonts w:ascii="Arial" w:hAnsi="Arial" w:cs="Arial"/>
          <w:sz w:val="24"/>
          <w:szCs w:val="24"/>
          <w:lang w:val="en-US"/>
        </w:rPr>
        <w:t>Practitioners have primary responsibility to ensure that their record keeping meets the standards outlined in this guidance and fulfils professional body regulations (if applicable).</w:t>
      </w:r>
    </w:p>
    <w:p w14:paraId="4D1B82FD" w14:textId="77777777" w:rsidR="00A9269E" w:rsidRPr="008C6213" w:rsidRDefault="00A9269E" w:rsidP="00A9269E">
      <w:pPr>
        <w:pStyle w:val="ListParagraph"/>
        <w:ind w:left="360"/>
        <w:rPr>
          <w:rFonts w:ascii="Arial" w:hAnsi="Arial" w:cs="Arial"/>
          <w:sz w:val="24"/>
          <w:szCs w:val="24"/>
          <w:lang w:val="en-US"/>
        </w:rPr>
      </w:pPr>
    </w:p>
    <w:p w14:paraId="337D0013" w14:textId="77777777" w:rsidR="00A9269E" w:rsidRPr="008C6213" w:rsidRDefault="00A9269E" w:rsidP="00362225">
      <w:pPr>
        <w:pStyle w:val="ListParagraph"/>
        <w:widowControl w:val="0"/>
        <w:numPr>
          <w:ilvl w:val="0"/>
          <w:numId w:val="11"/>
        </w:numPr>
        <w:spacing w:after="0" w:line="240" w:lineRule="auto"/>
        <w:rPr>
          <w:rFonts w:ascii="Arial" w:hAnsi="Arial" w:cs="Arial"/>
          <w:sz w:val="24"/>
          <w:szCs w:val="24"/>
          <w:lang w:val="en-US"/>
        </w:rPr>
      </w:pPr>
      <w:r w:rsidRPr="008C6213">
        <w:rPr>
          <w:rFonts w:ascii="Arial" w:hAnsi="Arial" w:cs="Arial"/>
          <w:sz w:val="24"/>
          <w:szCs w:val="24"/>
          <w:lang w:val="en-US"/>
        </w:rPr>
        <w:t xml:space="preserve">Line managers have responsibility to oversee the quality of the work completed which may take place in form of </w:t>
      </w:r>
      <w:proofErr w:type="spellStart"/>
      <w:r w:rsidRPr="008C6213">
        <w:rPr>
          <w:rFonts w:ascii="Arial" w:hAnsi="Arial" w:cs="Arial"/>
          <w:sz w:val="24"/>
          <w:szCs w:val="24"/>
          <w:lang w:val="en-US"/>
        </w:rPr>
        <w:t>authorising</w:t>
      </w:r>
      <w:proofErr w:type="spellEnd"/>
      <w:r w:rsidRPr="008C6213">
        <w:rPr>
          <w:rFonts w:ascii="Arial" w:hAnsi="Arial" w:cs="Arial"/>
          <w:sz w:val="24"/>
          <w:szCs w:val="24"/>
          <w:lang w:val="en-US"/>
        </w:rPr>
        <w:t xml:space="preserve"> workflows, ad-hoc checks, supervision sessions and Quality Practice Audits.</w:t>
      </w:r>
    </w:p>
    <w:p w14:paraId="5D789C69" w14:textId="77777777" w:rsidR="00A9269E" w:rsidRPr="008C6213" w:rsidRDefault="00A9269E" w:rsidP="00A9269E">
      <w:pPr>
        <w:pStyle w:val="ListParagraph"/>
        <w:ind w:left="360"/>
        <w:rPr>
          <w:rFonts w:ascii="Arial" w:hAnsi="Arial" w:cs="Arial"/>
          <w:sz w:val="24"/>
          <w:szCs w:val="24"/>
          <w:lang w:val="en-US"/>
        </w:rPr>
      </w:pPr>
    </w:p>
    <w:p w14:paraId="77155B3B" w14:textId="77777777" w:rsidR="00A9269E" w:rsidRDefault="00A9269E" w:rsidP="00362225">
      <w:pPr>
        <w:pStyle w:val="ListParagraph"/>
        <w:widowControl w:val="0"/>
        <w:numPr>
          <w:ilvl w:val="0"/>
          <w:numId w:val="11"/>
        </w:numPr>
        <w:spacing w:after="0" w:line="240" w:lineRule="auto"/>
        <w:rPr>
          <w:rFonts w:ascii="Arial" w:hAnsi="Arial" w:cs="Arial"/>
          <w:sz w:val="24"/>
          <w:szCs w:val="24"/>
          <w:lang w:val="en-US"/>
        </w:rPr>
      </w:pPr>
      <w:r w:rsidRPr="008C6213">
        <w:rPr>
          <w:rFonts w:ascii="Arial" w:hAnsi="Arial" w:cs="Arial"/>
          <w:sz w:val="24"/>
          <w:szCs w:val="24"/>
          <w:lang w:val="en-US"/>
        </w:rPr>
        <w:lastRenderedPageBreak/>
        <w:t>Records may also be subject to quality assurance exercises as result of internal and external review.</w:t>
      </w:r>
    </w:p>
    <w:p w14:paraId="19911AB3" w14:textId="77777777" w:rsidR="00A224AE" w:rsidRDefault="00A224AE" w:rsidP="00A224AE">
      <w:pPr>
        <w:pStyle w:val="ListParagraph"/>
        <w:rPr>
          <w:rFonts w:ascii="Arial" w:hAnsi="Arial" w:cs="Arial"/>
          <w:sz w:val="24"/>
          <w:szCs w:val="24"/>
          <w:lang w:val="en-US"/>
        </w:rPr>
      </w:pPr>
    </w:p>
    <w:p w14:paraId="1CFFB558" w14:textId="77777777" w:rsidR="00CF2C59" w:rsidRDefault="00CF2C59" w:rsidP="0083100C">
      <w:pPr>
        <w:rPr>
          <w:rFonts w:ascii="Arial" w:hAnsi="Arial" w:cs="Arial"/>
          <w:sz w:val="24"/>
          <w:szCs w:val="24"/>
          <w:lang w:val="en-US"/>
        </w:rPr>
      </w:pPr>
    </w:p>
    <w:p w14:paraId="08BC38ED" w14:textId="77777777" w:rsidR="00CF2C59" w:rsidRPr="0083100C" w:rsidRDefault="00CF2C59" w:rsidP="0083100C">
      <w:pPr>
        <w:rPr>
          <w:rFonts w:ascii="Arial" w:hAnsi="Arial" w:cs="Arial"/>
          <w:sz w:val="24"/>
          <w:szCs w:val="24"/>
          <w:lang w:val="en-US"/>
        </w:rPr>
      </w:pPr>
    </w:p>
    <w:p w14:paraId="593BF161" w14:textId="72C707F7" w:rsidR="00A224AE" w:rsidRPr="00A9269E" w:rsidRDefault="00A224AE" w:rsidP="00A224AE">
      <w:pPr>
        <w:pStyle w:val="Heading1"/>
        <w:shd w:val="clear" w:color="auto" w:fill="9BBB59"/>
        <w:spacing w:before="38"/>
        <w:ind w:right="537"/>
        <w:jc w:val="both"/>
        <w:rPr>
          <w:rFonts w:ascii="Arial" w:hAnsi="Arial" w:cs="Arial"/>
          <w:b/>
          <w:bCs/>
          <w:color w:val="FFFFFF"/>
          <w:sz w:val="28"/>
          <w:szCs w:val="28"/>
        </w:rPr>
      </w:pPr>
      <w:bookmarkStart w:id="91" w:name="_Toc160812303"/>
      <w:r w:rsidRPr="00A9269E">
        <w:rPr>
          <w:rFonts w:ascii="Arial" w:hAnsi="Arial" w:cs="Arial"/>
          <w:b/>
          <w:bCs/>
          <w:color w:val="FFFFFF"/>
          <w:sz w:val="28"/>
          <w:szCs w:val="28"/>
        </w:rPr>
        <w:t>1</w:t>
      </w:r>
      <w:r>
        <w:rPr>
          <w:rFonts w:ascii="Arial" w:hAnsi="Arial" w:cs="Arial"/>
          <w:b/>
          <w:bCs/>
          <w:color w:val="FFFFFF"/>
          <w:sz w:val="28"/>
          <w:szCs w:val="28"/>
        </w:rPr>
        <w:t>1</w:t>
      </w:r>
      <w:r w:rsidRPr="00A9269E">
        <w:rPr>
          <w:rFonts w:ascii="Arial" w:hAnsi="Arial" w:cs="Arial"/>
          <w:b/>
          <w:bCs/>
          <w:color w:val="FFFFFF"/>
          <w:sz w:val="28"/>
          <w:szCs w:val="28"/>
        </w:rPr>
        <w:t xml:space="preserve">. </w:t>
      </w:r>
      <w:r>
        <w:rPr>
          <w:rFonts w:ascii="Arial" w:hAnsi="Arial" w:cs="Arial"/>
          <w:b/>
          <w:bCs/>
          <w:color w:val="FFFFFF"/>
          <w:sz w:val="28"/>
          <w:szCs w:val="28"/>
        </w:rPr>
        <w:t>Resources</w:t>
      </w:r>
      <w:bookmarkEnd w:id="91"/>
    </w:p>
    <w:p w14:paraId="46327A78" w14:textId="77777777" w:rsidR="00A224AE" w:rsidRDefault="00A224AE" w:rsidP="00A224AE">
      <w:pPr>
        <w:pStyle w:val="ListParagraph"/>
        <w:widowControl w:val="0"/>
        <w:spacing w:after="0" w:line="240" w:lineRule="auto"/>
        <w:ind w:left="360"/>
        <w:rPr>
          <w:rFonts w:ascii="Arial" w:hAnsi="Arial" w:cs="Arial"/>
          <w:sz w:val="24"/>
          <w:szCs w:val="24"/>
          <w:lang w:val="en-US"/>
        </w:rPr>
      </w:pPr>
    </w:p>
    <w:p w14:paraId="6E07FD3A" w14:textId="77777777" w:rsidR="00A224AE" w:rsidRDefault="00A224AE" w:rsidP="00A224AE">
      <w:pPr>
        <w:pStyle w:val="ListParagraph"/>
        <w:widowControl w:val="0"/>
        <w:spacing w:after="0" w:line="240" w:lineRule="auto"/>
        <w:ind w:left="360"/>
        <w:rPr>
          <w:rFonts w:ascii="Arial" w:hAnsi="Arial" w:cs="Arial"/>
          <w:sz w:val="24"/>
          <w:szCs w:val="24"/>
          <w:lang w:val="en-US"/>
        </w:rPr>
      </w:pPr>
    </w:p>
    <w:p w14:paraId="64E78179" w14:textId="77777777" w:rsidR="00A224AE" w:rsidRPr="00C019DF" w:rsidRDefault="00A224AE" w:rsidP="00C019DF">
      <w:pPr>
        <w:pStyle w:val="Heading2"/>
        <w:spacing w:before="0" w:after="200"/>
        <w:rPr>
          <w:rFonts w:ascii="Arial" w:hAnsi="Arial" w:cs="Arial"/>
          <w:b/>
          <w:bCs/>
          <w:color w:val="9BBB59" w:themeColor="accent3"/>
          <w:sz w:val="28"/>
          <w:szCs w:val="28"/>
          <w:lang w:val="en-US"/>
        </w:rPr>
      </w:pPr>
      <w:bookmarkStart w:id="92" w:name="_Toc160809493"/>
      <w:bookmarkStart w:id="93" w:name="_Toc160812304"/>
      <w:r w:rsidRPr="00C019DF">
        <w:rPr>
          <w:rFonts w:ascii="Arial" w:hAnsi="Arial" w:cs="Arial"/>
          <w:b/>
          <w:bCs/>
          <w:color w:val="9BBB59" w:themeColor="accent3"/>
          <w:sz w:val="28"/>
          <w:szCs w:val="28"/>
          <w:lang w:val="en-US"/>
        </w:rPr>
        <w:t>When considering recording, consider:</w:t>
      </w:r>
      <w:bookmarkEnd w:id="92"/>
      <w:bookmarkEnd w:id="93"/>
    </w:p>
    <w:p w14:paraId="0E4B8E1A" w14:textId="77777777" w:rsidR="00DC3691" w:rsidRPr="00235B52" w:rsidRDefault="00DC3691" w:rsidP="00235B52">
      <w:pPr>
        <w:widowControl w:val="0"/>
        <w:spacing w:after="0" w:line="240" w:lineRule="auto"/>
        <w:rPr>
          <w:rFonts w:ascii="Arial" w:hAnsi="Arial" w:cs="Arial"/>
          <w:b/>
          <w:color w:val="9BBB59" w:themeColor="accent3"/>
          <w:sz w:val="28"/>
          <w:szCs w:val="28"/>
          <w:lang w:val="en-US"/>
        </w:rPr>
      </w:pPr>
    </w:p>
    <w:p w14:paraId="19FF6788" w14:textId="5C6CCF46" w:rsidR="00235B52" w:rsidRPr="00DC3691" w:rsidRDefault="00235B52" w:rsidP="00DC3691">
      <w:pPr>
        <w:pStyle w:val="ListParagraph"/>
        <w:rPr>
          <w:rFonts w:ascii="Arial" w:hAnsi="Arial" w:cs="Arial"/>
          <w:b/>
          <w:sz w:val="24"/>
          <w:szCs w:val="24"/>
          <w:lang w:val="en-US"/>
        </w:rPr>
      </w:pPr>
    </w:p>
    <w:p w14:paraId="74A39310" w14:textId="6FD358B7" w:rsidR="00A224AE" w:rsidRPr="00F5347F" w:rsidRDefault="00235B52" w:rsidP="00A224AE">
      <w:pPr>
        <w:rPr>
          <w:rFonts w:ascii="Arial" w:hAnsi="Arial" w:cs="Arial"/>
          <w:b/>
          <w:sz w:val="24"/>
          <w:szCs w:val="24"/>
          <w:lang w:val="en-US"/>
        </w:rPr>
      </w:pPr>
      <w:r>
        <w:rPr>
          <w:rFonts w:ascii="Arial" w:hAnsi="Arial" w:cs="Arial"/>
          <w:noProof/>
          <w:sz w:val="24"/>
          <w:szCs w:val="24"/>
          <w:lang w:val="en-US"/>
        </w:rPr>
        <mc:AlternateContent>
          <mc:Choice Requires="wps">
            <w:drawing>
              <wp:anchor distT="0" distB="0" distL="114300" distR="114300" simplePos="0" relativeHeight="251701248" behindDoc="0" locked="0" layoutInCell="1" allowOverlap="1" wp14:anchorId="4588FB43" wp14:editId="1EF2C80A">
                <wp:simplePos x="0" y="0"/>
                <wp:positionH relativeFrom="column">
                  <wp:posOffset>4025900</wp:posOffset>
                </wp:positionH>
                <wp:positionV relativeFrom="paragraph">
                  <wp:posOffset>27305</wp:posOffset>
                </wp:positionV>
                <wp:extent cx="1348740" cy="1143000"/>
                <wp:effectExtent l="57150" t="19050" r="80010" b="95250"/>
                <wp:wrapNone/>
                <wp:docPr id="23" name="Oval 23"/>
                <wp:cNvGraphicFramePr/>
                <a:graphic xmlns:a="http://schemas.openxmlformats.org/drawingml/2006/main">
                  <a:graphicData uri="http://schemas.microsoft.com/office/word/2010/wordprocessingShape">
                    <wps:wsp>
                      <wps:cNvSpPr/>
                      <wps:spPr>
                        <a:xfrm>
                          <a:off x="0" y="0"/>
                          <a:ext cx="1348740" cy="11430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7E8AD580" w14:textId="197B0D9D" w:rsidR="00235B52" w:rsidRPr="00235B52" w:rsidRDefault="00235B52" w:rsidP="00235B52">
                            <w:pPr>
                              <w:jc w:val="center"/>
                              <w:rPr>
                                <w:rFonts w:ascii="Arial" w:hAnsi="Arial" w:cs="Arial"/>
                                <w:b/>
                                <w:bCs/>
                                <w:color w:val="FFFFFF" w:themeColor="background1"/>
                                <w:sz w:val="28"/>
                                <w:szCs w:val="28"/>
                                <w:lang w:val="en-US"/>
                              </w:rPr>
                            </w:pPr>
                            <w:r w:rsidRPr="00235B52">
                              <w:rPr>
                                <w:rFonts w:ascii="Arial" w:hAnsi="Arial" w:cs="Arial"/>
                                <w:b/>
                                <w:bCs/>
                                <w:color w:val="FFFFFF" w:themeColor="background1"/>
                                <w:sz w:val="28"/>
                                <w:szCs w:val="28"/>
                                <w:lang w:val="en-US"/>
                              </w:rPr>
                              <w:t>Now What?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88FB43" id="Oval 23" o:spid="_x0000_s1046" style="position:absolute;margin-left:317pt;margin-top:2.15pt;width:106.2pt;height:90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" fillcolor="#3f80cd" strokecolor="#4a7ebb">
                <v:fill color2="#9bc1ff" rotate="t" angle="180" focus="100%" type="gradient">
                  <o:fill v:ext="view" type="gradientUnscaled"/>
                </v:fill>
                <v:shadow on="t" color="black" opacity="22937f" origin=",.5" offset="0,.63889mm"/>
                <v:textbox>
                  <w:txbxContent>
                    <w:p w14:paraId="7E8AD580" w14:textId="197B0D9D" w:rsidR="00235B52" w:rsidRPr="00235B52" w:rsidRDefault="00235B52" w:rsidP="00235B52">
                      <w:pPr>
                        <w:jc w:val="center"/>
                        <w:rPr>
                          <w:rFonts w:ascii="Arial" w:hAnsi="Arial" w:cs="Arial"/>
                          <w:b/>
                          <w:bCs/>
                          <w:color w:val="FFFFFF" w:themeColor="background1"/>
                          <w:sz w:val="28"/>
                          <w:szCs w:val="28"/>
                          <w:lang w:val="en-US"/>
                        </w:rPr>
                      </w:pPr>
                      <w:r w:rsidRPr="00235B52">
                        <w:rPr>
                          <w:rFonts w:ascii="Arial" w:hAnsi="Arial" w:cs="Arial"/>
                          <w:b/>
                          <w:bCs/>
                          <w:color w:val="FFFFFF" w:themeColor="background1"/>
                          <w:sz w:val="28"/>
                          <w:szCs w:val="28"/>
                          <w:lang w:val="en-US"/>
                        </w:rPr>
                        <w:t>Now What?</w:t>
                      </w:r>
                    </w:p>
                  </w:txbxContent>
                </v:textbox>
              </v:oval>
            </w:pict>
          </mc:Fallback>
        </mc:AlternateContent>
      </w:r>
      <w:r>
        <w:rPr>
          <w:rFonts w:ascii="Arial" w:hAnsi="Arial" w:cs="Arial"/>
          <w:noProof/>
          <w:sz w:val="24"/>
          <w:szCs w:val="24"/>
          <w:lang w:val="en-US"/>
        </w:rPr>
        <mc:AlternateContent>
          <mc:Choice Requires="wps">
            <w:drawing>
              <wp:anchor distT="0" distB="0" distL="114300" distR="114300" simplePos="0" relativeHeight="251699200" behindDoc="0" locked="0" layoutInCell="1" allowOverlap="1" wp14:anchorId="1006202E" wp14:editId="47EF6A9C">
                <wp:simplePos x="0" y="0"/>
                <wp:positionH relativeFrom="column">
                  <wp:posOffset>2151380</wp:posOffset>
                </wp:positionH>
                <wp:positionV relativeFrom="paragraph">
                  <wp:posOffset>27305</wp:posOffset>
                </wp:positionV>
                <wp:extent cx="1348740" cy="1143000"/>
                <wp:effectExtent l="57150" t="19050" r="80010" b="95250"/>
                <wp:wrapNone/>
                <wp:docPr id="22" name="Oval 22"/>
                <wp:cNvGraphicFramePr/>
                <a:graphic xmlns:a="http://schemas.openxmlformats.org/drawingml/2006/main">
                  <a:graphicData uri="http://schemas.microsoft.com/office/word/2010/wordprocessingShape">
                    <wps:wsp>
                      <wps:cNvSpPr/>
                      <wps:spPr>
                        <a:xfrm>
                          <a:off x="0" y="0"/>
                          <a:ext cx="1348740" cy="11430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21673293" w14:textId="4408FA6D" w:rsidR="00235B52" w:rsidRPr="00235B52" w:rsidRDefault="00235B52" w:rsidP="00235B52">
                            <w:pPr>
                              <w:jc w:val="center"/>
                              <w:rPr>
                                <w:rFonts w:ascii="Arial" w:hAnsi="Arial" w:cs="Arial"/>
                                <w:b/>
                                <w:bCs/>
                                <w:color w:val="FFFFFF" w:themeColor="background1"/>
                                <w:sz w:val="28"/>
                                <w:szCs w:val="28"/>
                                <w:lang w:val="en-US"/>
                              </w:rPr>
                            </w:pPr>
                            <w:r w:rsidRPr="00235B52">
                              <w:rPr>
                                <w:rFonts w:ascii="Arial" w:hAnsi="Arial" w:cs="Arial"/>
                                <w:b/>
                                <w:bCs/>
                                <w:color w:val="FFFFFF" w:themeColor="background1"/>
                                <w:sz w:val="28"/>
                                <w:szCs w:val="28"/>
                                <w:lang w:val="en-US"/>
                              </w:rPr>
                              <w:t>So What?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06202E" id="Oval 22" o:spid="_x0000_s1047" style="position:absolute;margin-left:169.4pt;margin-top:2.15pt;width:106.2pt;height:90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" fillcolor="#3f80cd" strokecolor="#4a7ebb">
                <v:fill color2="#9bc1ff" rotate="t" angle="180" focus="100%" type="gradient">
                  <o:fill v:ext="view" type="gradientUnscaled"/>
                </v:fill>
                <v:shadow on="t" color="black" opacity="22937f" origin=",.5" offset="0,.63889mm"/>
                <v:textbox>
                  <w:txbxContent>
                    <w:p w14:paraId="21673293" w14:textId="4408FA6D" w:rsidR="00235B52" w:rsidRPr="00235B52" w:rsidRDefault="00235B52" w:rsidP="00235B52">
                      <w:pPr>
                        <w:jc w:val="center"/>
                        <w:rPr>
                          <w:rFonts w:ascii="Arial" w:hAnsi="Arial" w:cs="Arial"/>
                          <w:b/>
                          <w:bCs/>
                          <w:color w:val="FFFFFF" w:themeColor="background1"/>
                          <w:sz w:val="28"/>
                          <w:szCs w:val="28"/>
                          <w:lang w:val="en-US"/>
                        </w:rPr>
                      </w:pPr>
                      <w:r w:rsidRPr="00235B52">
                        <w:rPr>
                          <w:rFonts w:ascii="Arial" w:hAnsi="Arial" w:cs="Arial"/>
                          <w:b/>
                          <w:bCs/>
                          <w:color w:val="FFFFFF" w:themeColor="background1"/>
                          <w:sz w:val="28"/>
                          <w:szCs w:val="28"/>
                          <w:lang w:val="en-US"/>
                        </w:rPr>
                        <w:t>So What?</w:t>
                      </w:r>
                    </w:p>
                  </w:txbxContent>
                </v:textbox>
              </v:oval>
            </w:pict>
          </mc:Fallback>
        </mc:AlternateContent>
      </w:r>
      <w:r>
        <w:rPr>
          <w:rFonts w:ascii="Arial" w:hAnsi="Arial" w:cs="Arial"/>
          <w:noProof/>
          <w:sz w:val="24"/>
          <w:szCs w:val="24"/>
          <w:lang w:val="en-US"/>
        </w:rPr>
        <mc:AlternateContent>
          <mc:Choice Requires="wps">
            <w:drawing>
              <wp:anchor distT="0" distB="0" distL="114300" distR="114300" simplePos="0" relativeHeight="251697152" behindDoc="0" locked="0" layoutInCell="1" allowOverlap="1" wp14:anchorId="059823FB" wp14:editId="57EECCA0">
                <wp:simplePos x="0" y="0"/>
                <wp:positionH relativeFrom="column">
                  <wp:posOffset>303530</wp:posOffset>
                </wp:positionH>
                <wp:positionV relativeFrom="paragraph">
                  <wp:posOffset>31115</wp:posOffset>
                </wp:positionV>
                <wp:extent cx="1348740" cy="1143000"/>
                <wp:effectExtent l="57150" t="19050" r="80010" b="95250"/>
                <wp:wrapNone/>
                <wp:docPr id="21" name="Oval 21"/>
                <wp:cNvGraphicFramePr/>
                <a:graphic xmlns:a="http://schemas.openxmlformats.org/drawingml/2006/main">
                  <a:graphicData uri="http://schemas.microsoft.com/office/word/2010/wordprocessingShape">
                    <wps:wsp>
                      <wps:cNvSpPr/>
                      <wps:spPr>
                        <a:xfrm>
                          <a:off x="0" y="0"/>
                          <a:ext cx="1348740" cy="11430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C79256D" w14:textId="4B72CDCC" w:rsidR="00235B52" w:rsidRPr="00235B52" w:rsidRDefault="00235B52" w:rsidP="00235B52">
                            <w:pPr>
                              <w:jc w:val="center"/>
                              <w:rPr>
                                <w:rFonts w:ascii="Arial" w:hAnsi="Arial" w:cs="Arial"/>
                                <w:b/>
                                <w:bCs/>
                                <w:color w:val="FFFFFF" w:themeColor="background1"/>
                                <w:sz w:val="28"/>
                                <w:szCs w:val="28"/>
                                <w:lang w:val="en-US"/>
                              </w:rPr>
                            </w:pPr>
                            <w:r w:rsidRPr="00235B52">
                              <w:rPr>
                                <w:rFonts w:ascii="Arial" w:hAnsi="Arial" w:cs="Arial"/>
                                <w:b/>
                                <w:bCs/>
                                <w:color w:val="FFFFFF" w:themeColor="background1"/>
                                <w:sz w:val="28"/>
                                <w:szCs w:val="28"/>
                                <w:lang w:val="en-US"/>
                              </w:rPr>
                              <w:t>What?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9823FB" id="Oval 21" o:spid="_x0000_s1048" style="position:absolute;margin-left:23.9pt;margin-top:2.45pt;width:106.2pt;height:90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" fillcolor="#4f81bd [3204]" strokecolor="#4579b8 [3044]">
                <v:fill color2="#a7bfde [1620]" rotate="t" angle="180" focus="100%" type="gradient">
                  <o:fill v:ext="view" type="gradientUnscaled"/>
                </v:fill>
                <v:shadow on="t" color="black" opacity="22937f" origin=",.5" offset="0,.63889mm"/>
                <v:textbox>
                  <w:txbxContent>
                    <w:p w14:paraId="1C79256D" w14:textId="4B72CDCC" w:rsidR="00235B52" w:rsidRPr="00235B52" w:rsidRDefault="00235B52" w:rsidP="00235B52">
                      <w:pPr>
                        <w:jc w:val="center"/>
                        <w:rPr>
                          <w:rFonts w:ascii="Arial" w:hAnsi="Arial" w:cs="Arial"/>
                          <w:b/>
                          <w:bCs/>
                          <w:color w:val="FFFFFF" w:themeColor="background1"/>
                          <w:sz w:val="28"/>
                          <w:szCs w:val="28"/>
                          <w:lang w:val="en-US"/>
                        </w:rPr>
                      </w:pPr>
                      <w:r w:rsidRPr="00235B52">
                        <w:rPr>
                          <w:rFonts w:ascii="Arial" w:hAnsi="Arial" w:cs="Arial"/>
                          <w:b/>
                          <w:bCs/>
                          <w:color w:val="FFFFFF" w:themeColor="background1"/>
                          <w:sz w:val="28"/>
                          <w:szCs w:val="28"/>
                          <w:lang w:val="en-US"/>
                        </w:rPr>
                        <w:t>What?</w:t>
                      </w:r>
                    </w:p>
                  </w:txbxContent>
                </v:textbox>
              </v:oval>
            </w:pict>
          </mc:Fallback>
        </mc:AlternateContent>
      </w:r>
    </w:p>
    <w:p w14:paraId="424DB689" w14:textId="3DFB7A69" w:rsidR="00A224AE" w:rsidRDefault="00235B52" w:rsidP="00A224AE">
      <w:pPr>
        <w:rPr>
          <w:rFonts w:ascii="Arial" w:hAnsi="Arial" w:cs="Arial"/>
          <w:sz w:val="24"/>
          <w:szCs w:val="24"/>
          <w:lang w:val="en-US"/>
        </w:rPr>
      </w:pPr>
      <w:r w:rsidRPr="00F5347F">
        <w:rPr>
          <w:rFonts w:ascii="Arial" w:hAnsi="Arial" w:cs="Arial"/>
          <w:b/>
          <w:noProof/>
          <w:sz w:val="24"/>
          <w:szCs w:val="24"/>
        </w:rPr>
        <mc:AlternateContent>
          <mc:Choice Requires="wps">
            <w:drawing>
              <wp:anchor distT="0" distB="0" distL="114300" distR="114300" simplePos="0" relativeHeight="251696128" behindDoc="0" locked="0" layoutInCell="1" allowOverlap="1" wp14:anchorId="214A8726" wp14:editId="0AFA87D4">
                <wp:simplePos x="0" y="0"/>
                <wp:positionH relativeFrom="column">
                  <wp:posOffset>1790700</wp:posOffset>
                </wp:positionH>
                <wp:positionV relativeFrom="paragraph">
                  <wp:posOffset>146050</wp:posOffset>
                </wp:positionV>
                <wp:extent cx="278130" cy="127000"/>
                <wp:effectExtent l="0" t="19050" r="45720" b="44450"/>
                <wp:wrapNone/>
                <wp:docPr id="20" name="Right Arrow 32"/>
                <wp:cNvGraphicFramePr/>
                <a:graphic xmlns:a="http://schemas.openxmlformats.org/drawingml/2006/main">
                  <a:graphicData uri="http://schemas.microsoft.com/office/word/2010/wordprocessingShape">
                    <wps:wsp>
                      <wps:cNvSpPr/>
                      <wps:spPr>
                        <a:xfrm>
                          <a:off x="0" y="0"/>
                          <a:ext cx="278130" cy="127000"/>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74EFF" id="Right Arrow 32" o:spid="_x0000_s1026" type="#_x0000_t13" style="position:absolute;margin-left:141pt;margin-top:11.5pt;width:21.9pt;height:1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" adj="16668" fillcolor="red" strokecolor="red" strokeweight="2pt"/>
            </w:pict>
          </mc:Fallback>
        </mc:AlternateContent>
      </w:r>
      <w:r w:rsidR="00A224AE" w:rsidRPr="00F5347F">
        <w:rPr>
          <w:rFonts w:ascii="Arial" w:hAnsi="Arial" w:cs="Arial"/>
          <w:b/>
          <w:noProof/>
          <w:sz w:val="24"/>
          <w:szCs w:val="24"/>
        </w:rPr>
        <mc:AlternateContent>
          <mc:Choice Requires="wps">
            <w:drawing>
              <wp:anchor distT="0" distB="0" distL="114300" distR="114300" simplePos="0" relativeHeight="251695104" behindDoc="0" locked="0" layoutInCell="1" allowOverlap="1" wp14:anchorId="656DCEF0" wp14:editId="6E9E3361">
                <wp:simplePos x="0" y="0"/>
                <wp:positionH relativeFrom="column">
                  <wp:posOffset>3611880</wp:posOffset>
                </wp:positionH>
                <wp:positionV relativeFrom="paragraph">
                  <wp:posOffset>123190</wp:posOffset>
                </wp:positionV>
                <wp:extent cx="278130" cy="127000"/>
                <wp:effectExtent l="0" t="19050" r="45720" b="44450"/>
                <wp:wrapNone/>
                <wp:docPr id="32" name="Right Arrow 32"/>
                <wp:cNvGraphicFramePr/>
                <a:graphic xmlns:a="http://schemas.openxmlformats.org/drawingml/2006/main">
                  <a:graphicData uri="http://schemas.microsoft.com/office/word/2010/wordprocessingShape">
                    <wps:wsp>
                      <wps:cNvSpPr/>
                      <wps:spPr>
                        <a:xfrm>
                          <a:off x="0" y="0"/>
                          <a:ext cx="278130" cy="127000"/>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E8E3B0" id="Right Arrow 32" o:spid="_x0000_s1026" type="#_x0000_t13" style="position:absolute;margin-left:284.4pt;margin-top:9.7pt;width:21.9pt;height:10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" adj="16668" fillcolor="red" strokecolor="red" strokeweight="2pt"/>
            </w:pict>
          </mc:Fallback>
        </mc:AlternateContent>
      </w:r>
    </w:p>
    <w:p w14:paraId="3A608B00" w14:textId="352A37F0" w:rsidR="00A224AE" w:rsidRDefault="00A224AE" w:rsidP="00A224AE">
      <w:pPr>
        <w:rPr>
          <w:rFonts w:ascii="Arial" w:hAnsi="Arial" w:cs="Arial"/>
          <w:sz w:val="24"/>
          <w:szCs w:val="24"/>
          <w:lang w:val="en-US"/>
        </w:rPr>
      </w:pPr>
    </w:p>
    <w:p w14:paraId="24C141B0" w14:textId="34FD9411" w:rsidR="00A224AE" w:rsidRDefault="00A224AE" w:rsidP="00A224AE">
      <w:pPr>
        <w:rPr>
          <w:rFonts w:ascii="Arial" w:hAnsi="Arial" w:cs="Arial"/>
          <w:sz w:val="24"/>
          <w:szCs w:val="24"/>
          <w:lang w:val="en-US"/>
        </w:rPr>
      </w:pPr>
    </w:p>
    <w:p w14:paraId="50A53878" w14:textId="77777777" w:rsidR="00A224AE" w:rsidRDefault="00A224AE" w:rsidP="00A224AE">
      <w:pPr>
        <w:rPr>
          <w:rFonts w:ascii="Arial" w:hAnsi="Arial" w:cs="Arial"/>
          <w:sz w:val="24"/>
          <w:szCs w:val="24"/>
          <w:lang w:val="en-US"/>
        </w:rPr>
      </w:pPr>
    </w:p>
    <w:p w14:paraId="6D742124" w14:textId="362964C2" w:rsidR="00A224AE" w:rsidRPr="00F5347F" w:rsidRDefault="00DC3691" w:rsidP="00DC3691">
      <w:pPr>
        <w:tabs>
          <w:tab w:val="right" w:pos="9064"/>
        </w:tabs>
        <w:rPr>
          <w:rFonts w:ascii="Arial" w:hAnsi="Arial" w:cs="Arial"/>
          <w:i/>
          <w:sz w:val="24"/>
          <w:szCs w:val="24"/>
          <w:lang w:val="en-US"/>
        </w:rPr>
      </w:pPr>
      <w:r>
        <w:rPr>
          <w:rFonts w:ascii="Arial" w:hAnsi="Arial" w:cs="Arial"/>
          <w:sz w:val="24"/>
          <w:szCs w:val="24"/>
          <w:lang w:val="en-US"/>
        </w:rPr>
        <w:tab/>
      </w:r>
      <w:r w:rsidR="00A224AE" w:rsidRPr="00F5347F">
        <w:rPr>
          <w:rFonts w:ascii="Arial" w:hAnsi="Arial" w:cs="Arial"/>
          <w:sz w:val="24"/>
          <w:szCs w:val="24"/>
          <w:lang w:val="en-US"/>
        </w:rPr>
        <w:t xml:space="preserve">Adapted from </w:t>
      </w:r>
      <w:r w:rsidR="00A224AE" w:rsidRPr="00F5347F">
        <w:rPr>
          <w:rFonts w:ascii="Arial" w:hAnsi="Arial" w:cs="Arial"/>
          <w:i/>
          <w:sz w:val="24"/>
          <w:szCs w:val="24"/>
          <w:lang w:val="en-US"/>
        </w:rPr>
        <w:t>Rolfe et al (2001)</w:t>
      </w:r>
    </w:p>
    <w:p w14:paraId="6CFB3490" w14:textId="5CACE180" w:rsidR="00DC3691" w:rsidRDefault="00DC3691" w:rsidP="00A224AE">
      <w:pPr>
        <w:rPr>
          <w:rFonts w:ascii="Arial" w:hAnsi="Arial" w:cs="Arial"/>
          <w:sz w:val="24"/>
          <w:szCs w:val="24"/>
          <w:lang w:val="en-US"/>
        </w:rPr>
      </w:pPr>
      <w:r>
        <w:rPr>
          <w:rFonts w:ascii="Arial" w:hAnsi="Arial" w:cs="Arial"/>
          <w:sz w:val="24"/>
          <w:szCs w:val="24"/>
          <w:lang w:val="en-US"/>
        </w:rPr>
        <w:t xml:space="preserve">This </w:t>
      </w:r>
      <w:r w:rsidR="00A51C0C">
        <w:rPr>
          <w:rFonts w:ascii="Arial" w:hAnsi="Arial" w:cs="Arial"/>
          <w:sz w:val="24"/>
          <w:szCs w:val="24"/>
          <w:lang w:val="en-US"/>
        </w:rPr>
        <w:t xml:space="preserve">critical reflection </w:t>
      </w:r>
      <w:r>
        <w:rPr>
          <w:rFonts w:ascii="Arial" w:hAnsi="Arial" w:cs="Arial"/>
          <w:sz w:val="24"/>
          <w:szCs w:val="24"/>
          <w:lang w:val="en-US"/>
        </w:rPr>
        <w:t xml:space="preserve">model can be </w:t>
      </w:r>
      <w:r w:rsidR="00E46847">
        <w:rPr>
          <w:rFonts w:ascii="Arial" w:hAnsi="Arial" w:cs="Arial"/>
          <w:sz w:val="24"/>
          <w:szCs w:val="24"/>
          <w:lang w:val="en-US"/>
        </w:rPr>
        <w:t>used as a guide to support us</w:t>
      </w:r>
      <w:r w:rsidR="00BE345A">
        <w:rPr>
          <w:rFonts w:ascii="Arial" w:hAnsi="Arial" w:cs="Arial"/>
          <w:sz w:val="24"/>
          <w:szCs w:val="24"/>
          <w:lang w:val="en-US"/>
        </w:rPr>
        <w:t xml:space="preserve"> be clear and succinct </w:t>
      </w:r>
      <w:r w:rsidR="00793EB4">
        <w:rPr>
          <w:rFonts w:ascii="Arial" w:hAnsi="Arial" w:cs="Arial"/>
          <w:sz w:val="24"/>
          <w:szCs w:val="24"/>
          <w:lang w:val="en-US"/>
        </w:rPr>
        <w:t>in</w:t>
      </w:r>
      <w:r w:rsidR="00BE345A">
        <w:rPr>
          <w:rFonts w:ascii="Arial" w:hAnsi="Arial" w:cs="Arial"/>
          <w:sz w:val="24"/>
          <w:szCs w:val="24"/>
          <w:lang w:val="en-US"/>
        </w:rPr>
        <w:t xml:space="preserve"> many areas of practice, such as how we record our case notes, what we discuss in supervision, how to write reports and </w:t>
      </w:r>
      <w:r w:rsidR="00D528EC">
        <w:rPr>
          <w:rFonts w:ascii="Arial" w:hAnsi="Arial" w:cs="Arial"/>
          <w:sz w:val="24"/>
          <w:szCs w:val="24"/>
          <w:lang w:val="en-US"/>
        </w:rPr>
        <w:t>how we communicate with people.</w:t>
      </w:r>
    </w:p>
    <w:p w14:paraId="77BF0852" w14:textId="501BEB72" w:rsidR="00742888" w:rsidRDefault="00742888" w:rsidP="00A224AE">
      <w:pPr>
        <w:rPr>
          <w:rFonts w:ascii="Arial" w:hAnsi="Arial" w:cs="Arial"/>
          <w:color w:val="9BBB59" w:themeColor="accent3"/>
          <w:sz w:val="24"/>
          <w:szCs w:val="24"/>
          <w:lang w:val="en-US"/>
        </w:rPr>
      </w:pPr>
      <w:r>
        <w:rPr>
          <w:rFonts w:ascii="Arial" w:hAnsi="Arial" w:cs="Arial"/>
          <w:color w:val="9BBB59" w:themeColor="accent3"/>
          <w:sz w:val="24"/>
          <w:szCs w:val="24"/>
          <w:lang w:val="en-US"/>
        </w:rPr>
        <w:t>Ex</w:t>
      </w:r>
      <w:r w:rsidR="00B50D2D">
        <w:rPr>
          <w:rFonts w:ascii="Arial" w:hAnsi="Arial" w:cs="Arial"/>
          <w:color w:val="9BBB59" w:themeColor="accent3"/>
          <w:sz w:val="24"/>
          <w:szCs w:val="24"/>
          <w:lang w:val="en-US"/>
        </w:rPr>
        <w:t>ercise</w:t>
      </w:r>
      <w:r>
        <w:rPr>
          <w:rFonts w:ascii="Arial" w:hAnsi="Arial" w:cs="Arial"/>
          <w:color w:val="9BBB59" w:themeColor="accent3"/>
          <w:sz w:val="24"/>
          <w:szCs w:val="24"/>
          <w:lang w:val="en-US"/>
        </w:rPr>
        <w:t>:</w:t>
      </w:r>
    </w:p>
    <w:p w14:paraId="78D77C57" w14:textId="18F14BD1" w:rsidR="00742888" w:rsidRDefault="004F2F72" w:rsidP="00A224AE">
      <w:pPr>
        <w:rPr>
          <w:rFonts w:ascii="Arial" w:hAnsi="Arial" w:cs="Arial"/>
          <w:sz w:val="24"/>
          <w:szCs w:val="24"/>
          <w:lang w:val="en-US"/>
        </w:rPr>
      </w:pPr>
      <w:r w:rsidRPr="006D4D7A">
        <w:rPr>
          <w:rFonts w:ascii="Arial" w:hAnsi="Arial" w:cs="Arial"/>
          <w:b/>
          <w:bCs/>
          <w:sz w:val="24"/>
          <w:szCs w:val="24"/>
          <w:lang w:val="en-US"/>
        </w:rPr>
        <w:t>What</w:t>
      </w:r>
      <w:r w:rsidR="005B659A" w:rsidRPr="006D4D7A">
        <w:rPr>
          <w:rFonts w:ascii="Arial" w:hAnsi="Arial" w:cs="Arial"/>
          <w:b/>
          <w:bCs/>
          <w:sz w:val="24"/>
          <w:szCs w:val="24"/>
          <w:lang w:val="en-US"/>
        </w:rPr>
        <w:t>?</w:t>
      </w:r>
      <w:r>
        <w:rPr>
          <w:rFonts w:ascii="Arial" w:hAnsi="Arial" w:cs="Arial"/>
          <w:sz w:val="24"/>
          <w:szCs w:val="24"/>
          <w:lang w:val="en-US"/>
        </w:rPr>
        <w:t xml:space="preserve"> </w:t>
      </w:r>
      <w:r w:rsidR="005B659A">
        <w:rPr>
          <w:rFonts w:ascii="Arial" w:hAnsi="Arial" w:cs="Arial"/>
          <w:sz w:val="24"/>
          <w:szCs w:val="24"/>
          <w:lang w:val="en-US"/>
        </w:rPr>
        <w:t>C</w:t>
      </w:r>
      <w:r>
        <w:rPr>
          <w:rFonts w:ascii="Arial" w:hAnsi="Arial" w:cs="Arial"/>
          <w:sz w:val="24"/>
          <w:szCs w:val="24"/>
          <w:lang w:val="en-US"/>
        </w:rPr>
        <w:t>an you explain the current situation</w:t>
      </w:r>
      <w:r w:rsidR="003A2C1C">
        <w:rPr>
          <w:rFonts w:ascii="Arial" w:hAnsi="Arial" w:cs="Arial"/>
          <w:sz w:val="24"/>
          <w:szCs w:val="24"/>
          <w:lang w:val="en-US"/>
        </w:rPr>
        <w:t>? W</w:t>
      </w:r>
      <w:r>
        <w:rPr>
          <w:rFonts w:ascii="Arial" w:hAnsi="Arial" w:cs="Arial"/>
          <w:sz w:val="24"/>
          <w:szCs w:val="24"/>
          <w:lang w:val="en-US"/>
        </w:rPr>
        <w:t>hat has happened?</w:t>
      </w:r>
    </w:p>
    <w:p w14:paraId="3C3A0B5E" w14:textId="1817200B" w:rsidR="005B659A" w:rsidRDefault="004F2F72" w:rsidP="005B659A">
      <w:pPr>
        <w:rPr>
          <w:rFonts w:ascii="Arial" w:hAnsi="Arial" w:cs="Arial"/>
          <w:sz w:val="24"/>
          <w:szCs w:val="24"/>
        </w:rPr>
      </w:pPr>
      <w:r w:rsidRPr="006D4D7A">
        <w:rPr>
          <w:rFonts w:ascii="Arial" w:hAnsi="Arial" w:cs="Arial"/>
          <w:b/>
          <w:bCs/>
          <w:sz w:val="24"/>
          <w:szCs w:val="24"/>
          <w:lang w:val="en-US"/>
        </w:rPr>
        <w:t>So what</w:t>
      </w:r>
      <w:r w:rsidR="005B659A" w:rsidRPr="006D4D7A">
        <w:rPr>
          <w:rFonts w:ascii="Arial" w:hAnsi="Arial" w:cs="Arial"/>
          <w:b/>
          <w:bCs/>
          <w:sz w:val="24"/>
          <w:szCs w:val="24"/>
          <w:lang w:val="en-US"/>
        </w:rPr>
        <w:t>?</w:t>
      </w:r>
      <w:r w:rsidR="005B659A">
        <w:rPr>
          <w:rFonts w:ascii="Arial" w:hAnsi="Arial" w:cs="Arial"/>
          <w:sz w:val="24"/>
          <w:szCs w:val="24"/>
          <w:lang w:val="en-US"/>
        </w:rPr>
        <w:t xml:space="preserve"> </w:t>
      </w:r>
      <w:r w:rsidR="00DC3ED8">
        <w:rPr>
          <w:rFonts w:ascii="Arial" w:hAnsi="Arial" w:cs="Arial"/>
          <w:sz w:val="24"/>
          <w:szCs w:val="24"/>
        </w:rPr>
        <w:t>Can you m</w:t>
      </w:r>
      <w:r w:rsidR="005B659A" w:rsidRPr="005B659A">
        <w:rPr>
          <w:rFonts w:ascii="Arial" w:hAnsi="Arial" w:cs="Arial"/>
          <w:sz w:val="24"/>
          <w:szCs w:val="24"/>
        </w:rPr>
        <w:t>ak</w:t>
      </w:r>
      <w:r w:rsidR="00DC3ED8">
        <w:rPr>
          <w:rFonts w:ascii="Arial" w:hAnsi="Arial" w:cs="Arial"/>
          <w:sz w:val="24"/>
          <w:szCs w:val="24"/>
        </w:rPr>
        <w:t>e</w:t>
      </w:r>
      <w:r w:rsidR="005B659A" w:rsidRPr="005B659A">
        <w:rPr>
          <w:rFonts w:ascii="Arial" w:hAnsi="Arial" w:cs="Arial"/>
          <w:sz w:val="24"/>
          <w:szCs w:val="24"/>
        </w:rPr>
        <w:t xml:space="preserve"> sense of the facts</w:t>
      </w:r>
      <w:r w:rsidR="003A2C1C">
        <w:rPr>
          <w:rFonts w:ascii="Arial" w:hAnsi="Arial" w:cs="Arial"/>
          <w:sz w:val="24"/>
          <w:szCs w:val="24"/>
        </w:rPr>
        <w:t>,</w:t>
      </w:r>
      <w:r w:rsidR="005B659A" w:rsidRPr="005B659A">
        <w:rPr>
          <w:rFonts w:ascii="Arial" w:hAnsi="Arial" w:cs="Arial"/>
          <w:sz w:val="24"/>
          <w:szCs w:val="24"/>
        </w:rPr>
        <w:t xml:space="preserve"> implications</w:t>
      </w:r>
      <w:r w:rsidR="003A2C1C">
        <w:rPr>
          <w:rFonts w:ascii="Arial" w:hAnsi="Arial" w:cs="Arial"/>
          <w:sz w:val="24"/>
          <w:szCs w:val="24"/>
        </w:rPr>
        <w:t xml:space="preserve">, </w:t>
      </w:r>
      <w:r w:rsidR="005B659A" w:rsidRPr="005B659A">
        <w:rPr>
          <w:rFonts w:ascii="Arial" w:hAnsi="Arial" w:cs="Arial"/>
          <w:sz w:val="24"/>
          <w:szCs w:val="24"/>
        </w:rPr>
        <w:t xml:space="preserve">theories and </w:t>
      </w:r>
      <w:r w:rsidR="003A2C1C">
        <w:rPr>
          <w:rFonts w:ascii="Arial" w:hAnsi="Arial" w:cs="Arial"/>
          <w:sz w:val="24"/>
          <w:szCs w:val="24"/>
        </w:rPr>
        <w:t xml:space="preserve">your </w:t>
      </w:r>
      <w:r w:rsidR="005B659A" w:rsidRPr="005B659A">
        <w:rPr>
          <w:rFonts w:ascii="Arial" w:hAnsi="Arial" w:cs="Arial"/>
          <w:sz w:val="24"/>
          <w:szCs w:val="24"/>
        </w:rPr>
        <w:t>knowledge base</w:t>
      </w:r>
      <w:r w:rsidR="006F0FBF">
        <w:rPr>
          <w:rFonts w:ascii="Arial" w:hAnsi="Arial" w:cs="Arial"/>
          <w:sz w:val="24"/>
          <w:szCs w:val="24"/>
        </w:rPr>
        <w:t xml:space="preserve"> of the situation</w:t>
      </w:r>
      <w:r w:rsidR="00DC3ED8">
        <w:rPr>
          <w:rFonts w:ascii="Arial" w:hAnsi="Arial" w:cs="Arial"/>
          <w:sz w:val="24"/>
          <w:szCs w:val="24"/>
        </w:rPr>
        <w:t>?</w:t>
      </w:r>
    </w:p>
    <w:p w14:paraId="0F80602A" w14:textId="504C39AE" w:rsidR="00DC3691" w:rsidRPr="0083100C" w:rsidRDefault="005B659A" w:rsidP="00A224AE">
      <w:pPr>
        <w:rPr>
          <w:rFonts w:ascii="Arial" w:hAnsi="Arial" w:cs="Arial"/>
          <w:sz w:val="24"/>
          <w:szCs w:val="24"/>
        </w:rPr>
      </w:pPr>
      <w:r w:rsidRPr="006D4D7A">
        <w:rPr>
          <w:rFonts w:ascii="Arial" w:hAnsi="Arial" w:cs="Arial"/>
          <w:b/>
          <w:bCs/>
          <w:sz w:val="24"/>
          <w:szCs w:val="24"/>
        </w:rPr>
        <w:t>Now what?</w:t>
      </w:r>
      <w:r>
        <w:rPr>
          <w:rFonts w:ascii="Arial" w:hAnsi="Arial" w:cs="Arial"/>
          <w:sz w:val="24"/>
          <w:szCs w:val="24"/>
        </w:rPr>
        <w:t xml:space="preserve"> </w:t>
      </w:r>
      <w:r w:rsidR="00AF7F23">
        <w:rPr>
          <w:rFonts w:ascii="Arial" w:hAnsi="Arial" w:cs="Arial"/>
          <w:sz w:val="24"/>
          <w:szCs w:val="24"/>
        </w:rPr>
        <w:t xml:space="preserve">Have you identified the next </w:t>
      </w:r>
      <w:r w:rsidR="007D140C" w:rsidRPr="007D140C">
        <w:rPr>
          <w:rFonts w:ascii="Arial" w:hAnsi="Arial" w:cs="Arial"/>
          <w:sz w:val="24"/>
          <w:szCs w:val="24"/>
        </w:rPr>
        <w:t>course of action</w:t>
      </w:r>
      <w:r w:rsidR="00AF7F23">
        <w:rPr>
          <w:rFonts w:ascii="Arial" w:hAnsi="Arial" w:cs="Arial"/>
          <w:sz w:val="24"/>
          <w:szCs w:val="24"/>
        </w:rPr>
        <w:t xml:space="preserve"> and why? Have you found</w:t>
      </w:r>
      <w:r w:rsidR="007D140C" w:rsidRPr="007D140C">
        <w:rPr>
          <w:rFonts w:ascii="Arial" w:hAnsi="Arial" w:cs="Arial"/>
          <w:sz w:val="24"/>
          <w:szCs w:val="24"/>
        </w:rPr>
        <w:t xml:space="preserve"> new solutions</w:t>
      </w:r>
      <w:r w:rsidR="00AF7F23">
        <w:rPr>
          <w:rFonts w:ascii="Arial" w:hAnsi="Arial" w:cs="Arial"/>
          <w:sz w:val="24"/>
          <w:szCs w:val="24"/>
        </w:rPr>
        <w:t xml:space="preserve"> or learnt anything from this situation?</w:t>
      </w:r>
    </w:p>
    <w:p w14:paraId="38D78A48" w14:textId="77777777" w:rsidR="001725E2" w:rsidRDefault="001725E2" w:rsidP="005260CF">
      <w:pPr>
        <w:rPr>
          <w:rFonts w:ascii="Arial" w:hAnsi="Arial" w:cs="Arial"/>
          <w:sz w:val="24"/>
          <w:szCs w:val="24"/>
          <w:lang w:val="en-US"/>
        </w:rPr>
      </w:pPr>
    </w:p>
    <w:p w14:paraId="2DC3F970" w14:textId="77777777" w:rsidR="000B49D0" w:rsidRDefault="000B49D0" w:rsidP="005260CF">
      <w:pPr>
        <w:rPr>
          <w:rFonts w:ascii="Arial" w:hAnsi="Arial" w:cs="Arial"/>
          <w:sz w:val="24"/>
          <w:szCs w:val="24"/>
          <w:lang w:val="en-US"/>
        </w:rPr>
      </w:pPr>
    </w:p>
    <w:p w14:paraId="3C239011" w14:textId="77777777" w:rsidR="000B49D0" w:rsidRDefault="000B49D0" w:rsidP="005260CF">
      <w:pPr>
        <w:rPr>
          <w:rFonts w:ascii="Arial" w:hAnsi="Arial" w:cs="Arial"/>
          <w:sz w:val="24"/>
          <w:szCs w:val="24"/>
          <w:lang w:val="en-US"/>
        </w:rPr>
      </w:pPr>
    </w:p>
    <w:p w14:paraId="1F2B69FA" w14:textId="77777777" w:rsidR="000B49D0" w:rsidRDefault="000B49D0" w:rsidP="005260CF">
      <w:pPr>
        <w:rPr>
          <w:rFonts w:ascii="Arial" w:hAnsi="Arial" w:cs="Arial"/>
          <w:sz w:val="24"/>
          <w:szCs w:val="24"/>
          <w:lang w:val="en-US"/>
        </w:rPr>
      </w:pPr>
    </w:p>
    <w:p w14:paraId="4CBA562D" w14:textId="77777777" w:rsidR="000B49D0" w:rsidRDefault="000B49D0" w:rsidP="005260CF">
      <w:pPr>
        <w:rPr>
          <w:rFonts w:ascii="Arial" w:hAnsi="Arial" w:cs="Arial"/>
          <w:sz w:val="24"/>
          <w:szCs w:val="24"/>
          <w:lang w:val="en-US"/>
        </w:rPr>
      </w:pPr>
    </w:p>
    <w:p w14:paraId="53430479" w14:textId="77777777" w:rsidR="000B49D0" w:rsidRDefault="000B49D0" w:rsidP="005260CF">
      <w:pPr>
        <w:rPr>
          <w:rFonts w:ascii="Arial" w:hAnsi="Arial" w:cs="Arial"/>
          <w:sz w:val="24"/>
          <w:szCs w:val="24"/>
          <w:lang w:val="en-US"/>
        </w:rPr>
      </w:pPr>
    </w:p>
    <w:p w14:paraId="6B81C6F0" w14:textId="590B6EEA" w:rsidR="005260CF" w:rsidRPr="005260CF" w:rsidRDefault="001F580A" w:rsidP="005260CF">
      <w:pPr>
        <w:rPr>
          <w:rFonts w:ascii="Arial" w:hAnsi="Arial" w:cs="Arial"/>
          <w:b/>
          <w:bCs/>
          <w:sz w:val="24"/>
          <w:szCs w:val="24"/>
          <w:lang w:val="en-US"/>
        </w:rPr>
      </w:pPr>
      <w:r w:rsidRPr="005260CF">
        <w:rPr>
          <w:rFonts w:ascii="Arial" w:hAnsi="Arial" w:cs="Arial"/>
          <w:b/>
          <w:bCs/>
          <w:sz w:val="24"/>
          <w:szCs w:val="24"/>
          <w:lang w:val="en-US"/>
        </w:rPr>
        <w:lastRenderedPageBreak/>
        <w:t xml:space="preserve">Lincolnshire County Council </w:t>
      </w:r>
      <w:r w:rsidR="0063362B" w:rsidRPr="005260CF">
        <w:rPr>
          <w:rFonts w:ascii="Arial" w:hAnsi="Arial" w:cs="Arial"/>
          <w:b/>
          <w:bCs/>
          <w:sz w:val="24"/>
          <w:szCs w:val="24"/>
          <w:lang w:val="en-US"/>
        </w:rPr>
        <w:t xml:space="preserve">honeycomb models on </w:t>
      </w:r>
      <w:r w:rsidR="00567E0C" w:rsidRPr="005260CF">
        <w:rPr>
          <w:rFonts w:ascii="Arial" w:hAnsi="Arial" w:cs="Arial"/>
          <w:b/>
          <w:bCs/>
          <w:sz w:val="24"/>
          <w:szCs w:val="24"/>
          <w:lang w:val="en-US"/>
        </w:rPr>
        <w:t>strengths-based</w:t>
      </w:r>
      <w:r w:rsidR="0063362B" w:rsidRPr="005260CF">
        <w:rPr>
          <w:rFonts w:ascii="Arial" w:hAnsi="Arial" w:cs="Arial"/>
          <w:b/>
          <w:bCs/>
          <w:sz w:val="24"/>
          <w:szCs w:val="24"/>
          <w:lang w:val="en-US"/>
        </w:rPr>
        <w:t xml:space="preserve"> </w:t>
      </w:r>
      <w:r w:rsidR="00FE26A9" w:rsidRPr="005260CF">
        <w:rPr>
          <w:rFonts w:ascii="Arial" w:hAnsi="Arial" w:cs="Arial"/>
          <w:b/>
          <w:bCs/>
          <w:sz w:val="24"/>
          <w:szCs w:val="24"/>
          <w:lang w:val="en-US"/>
        </w:rPr>
        <w:t>approaches in practice and recording (2023).</w:t>
      </w:r>
      <w:r w:rsidR="0083100C" w:rsidRPr="005260CF">
        <w:rPr>
          <w:b/>
          <w:bCs/>
          <w:noProof/>
        </w:rPr>
        <w:t xml:space="preserve"> </w:t>
      </w:r>
    </w:p>
    <w:p w14:paraId="6B33B2A6" w14:textId="7030B675" w:rsidR="00A224AE" w:rsidRPr="00DC3691" w:rsidRDefault="0083100C" w:rsidP="00DC3691">
      <w:pPr>
        <w:rPr>
          <w:rFonts w:ascii="Arial" w:hAnsi="Arial" w:cs="Arial"/>
          <w:sz w:val="24"/>
          <w:szCs w:val="24"/>
          <w:lang w:val="en-US"/>
        </w:rPr>
      </w:pPr>
      <w:r>
        <w:rPr>
          <w:noProof/>
        </w:rPr>
        <w:drawing>
          <wp:inline distT="0" distB="0" distL="0" distR="0" wp14:anchorId="526ADFB1" wp14:editId="0B7DB260">
            <wp:extent cx="5755640" cy="3237865"/>
            <wp:effectExtent l="0" t="0" r="0" b="635"/>
            <wp:docPr id="374507066" name="Picture 1" descr="A yellow hexagon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07066" name="Picture 1" descr="A yellow hexagons with white text&#10;&#10;Description automatically generated"/>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5755640" cy="3237865"/>
                    </a:xfrm>
                    <a:prstGeom prst="rect">
                      <a:avLst/>
                    </a:prstGeom>
                    <a:noFill/>
                    <a:ln>
                      <a:noFill/>
                    </a:ln>
                  </pic:spPr>
                </pic:pic>
              </a:graphicData>
            </a:graphic>
          </wp:inline>
        </w:drawing>
      </w:r>
    </w:p>
    <w:p w14:paraId="5C55673E" w14:textId="668D4282" w:rsidR="006D7E6A" w:rsidRDefault="006D7E6A" w:rsidP="00A224AE">
      <w:pPr>
        <w:rPr>
          <w:rFonts w:ascii="Arial" w:hAnsi="Arial" w:cs="Arial"/>
          <w:sz w:val="24"/>
          <w:szCs w:val="24"/>
          <w:lang w:val="en-US"/>
        </w:rPr>
      </w:pPr>
    </w:p>
    <w:p w14:paraId="2370D39C" w14:textId="69840D93" w:rsidR="006D7E6A" w:rsidRDefault="0096398C" w:rsidP="00A224AE">
      <w:pPr>
        <w:rPr>
          <w:rFonts w:ascii="Arial" w:hAnsi="Arial" w:cs="Arial"/>
          <w:sz w:val="24"/>
          <w:szCs w:val="24"/>
          <w:lang w:val="en-US"/>
        </w:rPr>
      </w:pPr>
      <w:r>
        <w:rPr>
          <w:noProof/>
        </w:rPr>
        <w:drawing>
          <wp:inline distT="0" distB="0" distL="0" distR="0" wp14:anchorId="0A099ED1" wp14:editId="0A0739B3">
            <wp:extent cx="5755640" cy="3294328"/>
            <wp:effectExtent l="0" t="0" r="0" b="1905"/>
            <wp:docPr id="1170873733" name="Picture 2" descr="A diagram of a company's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73733" name="Picture 2" descr="A diagram of a company's process&#10;&#10;Description automatically generated with medium confidence"/>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5755640" cy="3294328"/>
                    </a:xfrm>
                    <a:prstGeom prst="rect">
                      <a:avLst/>
                    </a:prstGeom>
                    <a:noFill/>
                    <a:ln>
                      <a:noFill/>
                    </a:ln>
                  </pic:spPr>
                </pic:pic>
              </a:graphicData>
            </a:graphic>
          </wp:inline>
        </w:drawing>
      </w:r>
    </w:p>
    <w:p w14:paraId="7C878614" w14:textId="77777777" w:rsidR="00567E0C" w:rsidRPr="000B49D0" w:rsidRDefault="00567E0C" w:rsidP="00567E0C">
      <w:pPr>
        <w:widowControl w:val="0"/>
        <w:spacing w:after="0" w:line="240" w:lineRule="auto"/>
        <w:rPr>
          <w:rFonts w:ascii="Arial" w:hAnsi="Arial" w:cs="Arial"/>
          <w:sz w:val="24"/>
          <w:szCs w:val="24"/>
        </w:rPr>
      </w:pPr>
    </w:p>
    <w:p w14:paraId="65B7E9CC" w14:textId="77777777" w:rsidR="006D4D7A" w:rsidRPr="000B49D0" w:rsidRDefault="006D4D7A" w:rsidP="00567E0C">
      <w:pPr>
        <w:widowControl w:val="0"/>
        <w:spacing w:after="0" w:line="240" w:lineRule="auto"/>
        <w:rPr>
          <w:rFonts w:ascii="Arial" w:hAnsi="Arial" w:cs="Arial"/>
          <w:sz w:val="24"/>
          <w:szCs w:val="24"/>
        </w:rPr>
      </w:pPr>
    </w:p>
    <w:p w14:paraId="6C20B3F3" w14:textId="77777777" w:rsidR="006D4D7A" w:rsidRPr="000B49D0" w:rsidRDefault="006D4D7A" w:rsidP="00567E0C">
      <w:pPr>
        <w:widowControl w:val="0"/>
        <w:spacing w:after="0" w:line="240" w:lineRule="auto"/>
        <w:rPr>
          <w:rFonts w:ascii="Arial" w:hAnsi="Arial" w:cs="Arial"/>
          <w:sz w:val="24"/>
          <w:szCs w:val="24"/>
        </w:rPr>
      </w:pPr>
    </w:p>
    <w:p w14:paraId="659D104B" w14:textId="77777777" w:rsidR="006D4D7A" w:rsidRPr="000B49D0" w:rsidRDefault="006D4D7A" w:rsidP="00567E0C">
      <w:pPr>
        <w:widowControl w:val="0"/>
        <w:spacing w:after="0" w:line="240" w:lineRule="auto"/>
        <w:rPr>
          <w:rFonts w:ascii="Arial" w:hAnsi="Arial" w:cs="Arial"/>
          <w:sz w:val="24"/>
          <w:szCs w:val="24"/>
        </w:rPr>
      </w:pPr>
    </w:p>
    <w:p w14:paraId="34C9183E" w14:textId="77777777" w:rsidR="006D4D7A" w:rsidRPr="000B49D0" w:rsidRDefault="006D4D7A" w:rsidP="00567E0C">
      <w:pPr>
        <w:widowControl w:val="0"/>
        <w:spacing w:after="0" w:line="240" w:lineRule="auto"/>
        <w:rPr>
          <w:rFonts w:ascii="Arial" w:hAnsi="Arial" w:cs="Arial"/>
          <w:sz w:val="24"/>
          <w:szCs w:val="24"/>
        </w:rPr>
      </w:pPr>
    </w:p>
    <w:p w14:paraId="0856B8C9" w14:textId="77777777" w:rsidR="006D4D7A" w:rsidRPr="000B49D0" w:rsidRDefault="006D4D7A" w:rsidP="00567E0C">
      <w:pPr>
        <w:widowControl w:val="0"/>
        <w:spacing w:after="0" w:line="240" w:lineRule="auto"/>
        <w:rPr>
          <w:rFonts w:ascii="Arial" w:hAnsi="Arial" w:cs="Arial"/>
          <w:sz w:val="24"/>
          <w:szCs w:val="24"/>
        </w:rPr>
      </w:pPr>
    </w:p>
    <w:p w14:paraId="4D17CC72" w14:textId="77777777" w:rsidR="006D4D7A" w:rsidRPr="000B49D0" w:rsidRDefault="006D4D7A" w:rsidP="00567E0C">
      <w:pPr>
        <w:widowControl w:val="0"/>
        <w:spacing w:after="0" w:line="240" w:lineRule="auto"/>
        <w:rPr>
          <w:rFonts w:ascii="Arial" w:hAnsi="Arial" w:cs="Arial"/>
          <w:sz w:val="24"/>
          <w:szCs w:val="24"/>
        </w:rPr>
      </w:pPr>
    </w:p>
    <w:p w14:paraId="2AD8A5C1" w14:textId="77777777" w:rsidR="000B49D0" w:rsidRPr="000B49D0" w:rsidRDefault="000B49D0" w:rsidP="00567E0C">
      <w:pPr>
        <w:widowControl w:val="0"/>
        <w:spacing w:after="0" w:line="240" w:lineRule="auto"/>
        <w:rPr>
          <w:rFonts w:ascii="Arial" w:hAnsi="Arial" w:cs="Arial"/>
          <w:sz w:val="24"/>
          <w:szCs w:val="24"/>
        </w:rPr>
      </w:pPr>
    </w:p>
    <w:p w14:paraId="76C0316A" w14:textId="77777777" w:rsidR="00567E0C" w:rsidRPr="00FE700F" w:rsidRDefault="00DB6583" w:rsidP="00FE700F">
      <w:pPr>
        <w:pStyle w:val="ListParagraph"/>
        <w:widowControl w:val="0"/>
        <w:numPr>
          <w:ilvl w:val="0"/>
          <w:numId w:val="39"/>
        </w:numPr>
        <w:spacing w:after="0" w:line="240" w:lineRule="auto"/>
        <w:rPr>
          <w:rFonts w:ascii="Arial" w:hAnsi="Arial" w:cs="Arial"/>
          <w:sz w:val="24"/>
          <w:szCs w:val="24"/>
          <w:lang w:val="en-US"/>
        </w:rPr>
      </w:pPr>
      <w:hyperlink r:id="rId48" w:history="1">
        <w:r w:rsidR="00567E0C" w:rsidRPr="00FE700F">
          <w:rPr>
            <w:rStyle w:val="Hyperlink"/>
            <w:rFonts w:ascii="Arial" w:hAnsi="Arial" w:cs="Arial"/>
            <w:sz w:val="24"/>
            <w:szCs w:val="24"/>
            <w:lang w:val="en-US"/>
          </w:rPr>
          <w:t>Social Care Institute for Excellence</w:t>
        </w:r>
      </w:hyperlink>
      <w:r w:rsidR="00567E0C" w:rsidRPr="00FE700F">
        <w:rPr>
          <w:rFonts w:ascii="Arial" w:hAnsi="Arial" w:cs="Arial"/>
          <w:sz w:val="24"/>
          <w:szCs w:val="24"/>
          <w:lang w:val="en-US"/>
        </w:rPr>
        <w:t xml:space="preserve"> (SCIE) provides </w:t>
      </w:r>
      <w:proofErr w:type="gramStart"/>
      <w:r w:rsidR="00567E0C" w:rsidRPr="00FE700F">
        <w:rPr>
          <w:rFonts w:ascii="Arial" w:hAnsi="Arial" w:cs="Arial"/>
          <w:sz w:val="24"/>
          <w:szCs w:val="24"/>
          <w:lang w:val="en-US"/>
        </w:rPr>
        <w:t>a number of</w:t>
      </w:r>
      <w:proofErr w:type="gramEnd"/>
      <w:r w:rsidR="00567E0C" w:rsidRPr="00FE700F">
        <w:rPr>
          <w:rFonts w:ascii="Arial" w:hAnsi="Arial" w:cs="Arial"/>
          <w:sz w:val="24"/>
          <w:szCs w:val="24"/>
          <w:lang w:val="en-US"/>
        </w:rPr>
        <w:t xml:space="preserve"> resources to support improvement of recording skills for Social Care staff.  One resource is based on the concept of PARTNERSHIP – the principle that "recording should be done, as much as possible, in conjunction with the person you are working with" (SCIE, August 2019).</w:t>
      </w:r>
    </w:p>
    <w:p w14:paraId="4634A1EC" w14:textId="77777777" w:rsidR="00567E0C" w:rsidRPr="000A48D0" w:rsidRDefault="00567E0C" w:rsidP="00567E0C">
      <w:pPr>
        <w:widowControl w:val="0"/>
        <w:spacing w:after="0" w:line="240" w:lineRule="auto"/>
        <w:ind w:left="360"/>
        <w:rPr>
          <w:rFonts w:ascii="Arial" w:hAnsi="Arial" w:cs="Arial"/>
          <w:sz w:val="24"/>
          <w:szCs w:val="24"/>
          <w:lang w:val="en-US"/>
        </w:rPr>
      </w:pPr>
    </w:p>
    <w:p w14:paraId="6C34C2A8" w14:textId="77777777" w:rsidR="00567E0C" w:rsidRPr="00235B52" w:rsidRDefault="00567E0C" w:rsidP="00567E0C">
      <w:pPr>
        <w:ind w:left="360"/>
        <w:rPr>
          <w:rFonts w:ascii="Arial" w:hAnsi="Arial" w:cs="Arial"/>
          <w:b/>
          <w:sz w:val="28"/>
          <w:szCs w:val="28"/>
          <w:lang w:val="en-US"/>
        </w:rPr>
      </w:pPr>
      <w:r w:rsidRPr="00235B52">
        <w:rPr>
          <w:rFonts w:ascii="Arial" w:hAnsi="Arial" w:cs="Arial"/>
          <w:b/>
          <w:color w:val="9BBB59" w:themeColor="accent3"/>
          <w:sz w:val="36"/>
          <w:szCs w:val="36"/>
          <w:lang w:val="en-US"/>
        </w:rPr>
        <w:t>P</w:t>
      </w:r>
      <w:r w:rsidRPr="00235B52">
        <w:rPr>
          <w:rFonts w:ascii="Arial" w:hAnsi="Arial" w:cs="Arial"/>
          <w:b/>
          <w:sz w:val="28"/>
          <w:szCs w:val="28"/>
          <w:lang w:val="en-US"/>
        </w:rPr>
        <w:t>erson-</w:t>
      </w:r>
      <w:proofErr w:type="spellStart"/>
      <w:r w:rsidRPr="00235B52">
        <w:rPr>
          <w:rFonts w:ascii="Arial" w:hAnsi="Arial" w:cs="Arial"/>
          <w:b/>
          <w:sz w:val="28"/>
          <w:szCs w:val="28"/>
          <w:lang w:val="en-US"/>
        </w:rPr>
        <w:t>centred</w:t>
      </w:r>
      <w:proofErr w:type="spellEnd"/>
    </w:p>
    <w:p w14:paraId="3F1CA4C3" w14:textId="77777777" w:rsidR="00567E0C" w:rsidRPr="00235B52" w:rsidRDefault="00567E0C" w:rsidP="00567E0C">
      <w:pPr>
        <w:ind w:left="360"/>
        <w:rPr>
          <w:rFonts w:ascii="Arial" w:hAnsi="Arial" w:cs="Arial"/>
          <w:b/>
          <w:sz w:val="28"/>
          <w:szCs w:val="28"/>
          <w:lang w:val="en-US"/>
        </w:rPr>
      </w:pPr>
      <w:r w:rsidRPr="00235B52">
        <w:rPr>
          <w:rFonts w:ascii="Arial" w:hAnsi="Arial" w:cs="Arial"/>
          <w:b/>
          <w:color w:val="9BBB59" w:themeColor="accent3"/>
          <w:sz w:val="36"/>
          <w:szCs w:val="36"/>
          <w:lang w:val="en-US"/>
        </w:rPr>
        <w:t>A</w:t>
      </w:r>
      <w:r w:rsidRPr="00235B52">
        <w:rPr>
          <w:rFonts w:ascii="Arial" w:hAnsi="Arial" w:cs="Arial"/>
          <w:b/>
          <w:sz w:val="28"/>
          <w:szCs w:val="28"/>
          <w:lang w:val="en-US"/>
        </w:rPr>
        <w:t>ccurate</w:t>
      </w:r>
    </w:p>
    <w:p w14:paraId="48E99EE3" w14:textId="77777777" w:rsidR="00567E0C" w:rsidRPr="00235B52" w:rsidRDefault="00567E0C" w:rsidP="00567E0C">
      <w:pPr>
        <w:ind w:left="360"/>
        <w:rPr>
          <w:rFonts w:ascii="Arial" w:hAnsi="Arial" w:cs="Arial"/>
          <w:b/>
          <w:sz w:val="28"/>
          <w:szCs w:val="28"/>
          <w:lang w:val="en-US"/>
        </w:rPr>
      </w:pPr>
      <w:r w:rsidRPr="00235B52">
        <w:rPr>
          <w:rFonts w:ascii="Arial" w:hAnsi="Arial" w:cs="Arial"/>
          <w:b/>
          <w:color w:val="9BBB59" w:themeColor="accent3"/>
          <w:sz w:val="36"/>
          <w:szCs w:val="36"/>
          <w:lang w:val="en-US"/>
        </w:rPr>
        <w:t>R</w:t>
      </w:r>
      <w:r w:rsidRPr="00235B52">
        <w:rPr>
          <w:rFonts w:ascii="Arial" w:hAnsi="Arial" w:cs="Arial"/>
          <w:b/>
          <w:sz w:val="28"/>
          <w:szCs w:val="28"/>
          <w:lang w:val="en-US"/>
        </w:rPr>
        <w:t>eal</w:t>
      </w:r>
    </w:p>
    <w:p w14:paraId="45814055" w14:textId="77777777" w:rsidR="00567E0C" w:rsidRPr="00235B52" w:rsidRDefault="00567E0C" w:rsidP="00567E0C">
      <w:pPr>
        <w:ind w:left="360"/>
        <w:rPr>
          <w:rFonts w:ascii="Arial" w:hAnsi="Arial" w:cs="Arial"/>
          <w:b/>
          <w:sz w:val="28"/>
          <w:szCs w:val="28"/>
          <w:lang w:val="en-US"/>
        </w:rPr>
      </w:pPr>
      <w:r w:rsidRPr="00235B52">
        <w:rPr>
          <w:rFonts w:ascii="Arial" w:hAnsi="Arial" w:cs="Arial"/>
          <w:b/>
          <w:color w:val="9BBB59" w:themeColor="accent3"/>
          <w:sz w:val="36"/>
          <w:szCs w:val="36"/>
          <w:lang w:val="en-US"/>
        </w:rPr>
        <w:t>T</w:t>
      </w:r>
      <w:r w:rsidRPr="00235B52">
        <w:rPr>
          <w:rFonts w:ascii="Arial" w:hAnsi="Arial" w:cs="Arial"/>
          <w:b/>
          <w:sz w:val="28"/>
          <w:szCs w:val="28"/>
          <w:lang w:val="en-US"/>
        </w:rPr>
        <w:t>imely</w:t>
      </w:r>
    </w:p>
    <w:p w14:paraId="0A8DDCDE" w14:textId="77777777" w:rsidR="00567E0C" w:rsidRPr="00235B52" w:rsidRDefault="00567E0C" w:rsidP="00567E0C">
      <w:pPr>
        <w:ind w:left="360"/>
        <w:rPr>
          <w:rFonts w:ascii="Arial" w:hAnsi="Arial" w:cs="Arial"/>
          <w:b/>
          <w:sz w:val="28"/>
          <w:szCs w:val="28"/>
          <w:lang w:val="en-US"/>
        </w:rPr>
      </w:pPr>
      <w:r w:rsidRPr="00235B52">
        <w:rPr>
          <w:rFonts w:ascii="Arial" w:hAnsi="Arial" w:cs="Arial"/>
          <w:b/>
          <w:color w:val="9BBB59" w:themeColor="accent3"/>
          <w:sz w:val="36"/>
          <w:szCs w:val="36"/>
          <w:lang w:val="en-US"/>
        </w:rPr>
        <w:t>N</w:t>
      </w:r>
      <w:r w:rsidRPr="00235B52">
        <w:rPr>
          <w:rFonts w:ascii="Arial" w:hAnsi="Arial" w:cs="Arial"/>
          <w:b/>
          <w:sz w:val="28"/>
          <w:szCs w:val="28"/>
          <w:lang w:val="en-US"/>
        </w:rPr>
        <w:t>o jargon</w:t>
      </w:r>
    </w:p>
    <w:p w14:paraId="7F5ED7E8" w14:textId="77777777" w:rsidR="00567E0C" w:rsidRPr="00235B52" w:rsidRDefault="00567E0C" w:rsidP="00567E0C">
      <w:pPr>
        <w:ind w:left="360"/>
        <w:rPr>
          <w:rFonts w:ascii="Arial" w:hAnsi="Arial" w:cs="Arial"/>
          <w:b/>
          <w:sz w:val="28"/>
          <w:szCs w:val="28"/>
          <w:lang w:val="en-US"/>
        </w:rPr>
      </w:pPr>
      <w:r w:rsidRPr="00235B52">
        <w:rPr>
          <w:rFonts w:ascii="Arial" w:hAnsi="Arial" w:cs="Arial"/>
          <w:b/>
          <w:color w:val="9BBB59" w:themeColor="accent3"/>
          <w:sz w:val="36"/>
          <w:szCs w:val="36"/>
          <w:lang w:val="en-US"/>
        </w:rPr>
        <w:t>E</w:t>
      </w:r>
      <w:r w:rsidRPr="00235B52">
        <w:rPr>
          <w:rFonts w:ascii="Arial" w:hAnsi="Arial" w:cs="Arial"/>
          <w:b/>
          <w:sz w:val="28"/>
          <w:szCs w:val="28"/>
          <w:lang w:val="en-US"/>
        </w:rPr>
        <w:t>vidence-based</w:t>
      </w:r>
    </w:p>
    <w:p w14:paraId="748DE660" w14:textId="77777777" w:rsidR="00567E0C" w:rsidRPr="00235B52" w:rsidRDefault="00567E0C" w:rsidP="00567E0C">
      <w:pPr>
        <w:ind w:left="360"/>
        <w:rPr>
          <w:rFonts w:ascii="Arial" w:hAnsi="Arial" w:cs="Arial"/>
          <w:b/>
          <w:sz w:val="28"/>
          <w:szCs w:val="28"/>
          <w:lang w:val="en-US"/>
        </w:rPr>
      </w:pPr>
      <w:r w:rsidRPr="00235B52">
        <w:rPr>
          <w:rFonts w:ascii="Arial" w:hAnsi="Arial" w:cs="Arial"/>
          <w:b/>
          <w:color w:val="9BBB59" w:themeColor="accent3"/>
          <w:sz w:val="36"/>
          <w:szCs w:val="36"/>
          <w:lang w:val="en-US"/>
        </w:rPr>
        <w:t>R</w:t>
      </w:r>
      <w:r w:rsidRPr="00235B52">
        <w:rPr>
          <w:rFonts w:ascii="Arial" w:hAnsi="Arial" w:cs="Arial"/>
          <w:b/>
          <w:sz w:val="28"/>
          <w:szCs w:val="28"/>
          <w:lang w:val="en-US"/>
        </w:rPr>
        <w:t>eading the previous record</w:t>
      </w:r>
    </w:p>
    <w:p w14:paraId="02CBDDE6" w14:textId="77777777" w:rsidR="00567E0C" w:rsidRPr="00235B52" w:rsidRDefault="00567E0C" w:rsidP="00567E0C">
      <w:pPr>
        <w:ind w:left="360"/>
        <w:rPr>
          <w:rFonts w:ascii="Arial" w:hAnsi="Arial" w:cs="Arial"/>
          <w:b/>
          <w:sz w:val="28"/>
          <w:szCs w:val="28"/>
          <w:lang w:val="en-US"/>
        </w:rPr>
      </w:pPr>
      <w:proofErr w:type="spellStart"/>
      <w:r w:rsidRPr="00235B52">
        <w:rPr>
          <w:rFonts w:ascii="Arial" w:hAnsi="Arial" w:cs="Arial"/>
          <w:b/>
          <w:color w:val="9BBB59" w:themeColor="accent3"/>
          <w:sz w:val="36"/>
          <w:szCs w:val="36"/>
          <w:lang w:val="en-US"/>
        </w:rPr>
        <w:t>S</w:t>
      </w:r>
      <w:r w:rsidRPr="00235B52">
        <w:rPr>
          <w:rFonts w:ascii="Arial" w:hAnsi="Arial" w:cs="Arial"/>
          <w:b/>
          <w:sz w:val="28"/>
          <w:szCs w:val="28"/>
          <w:lang w:val="en-US"/>
        </w:rPr>
        <w:t>uccint</w:t>
      </w:r>
      <w:proofErr w:type="spellEnd"/>
    </w:p>
    <w:p w14:paraId="620C7F1E" w14:textId="77777777" w:rsidR="00567E0C" w:rsidRPr="00235B52" w:rsidRDefault="00567E0C" w:rsidP="00567E0C">
      <w:pPr>
        <w:ind w:left="360"/>
        <w:rPr>
          <w:rFonts w:ascii="Arial" w:hAnsi="Arial" w:cs="Arial"/>
          <w:b/>
          <w:sz w:val="28"/>
          <w:szCs w:val="28"/>
          <w:lang w:val="en-US"/>
        </w:rPr>
      </w:pPr>
      <w:r w:rsidRPr="00235B52">
        <w:rPr>
          <w:rFonts w:ascii="Arial" w:hAnsi="Arial" w:cs="Arial"/>
          <w:b/>
          <w:color w:val="9BBB59" w:themeColor="accent3"/>
          <w:sz w:val="36"/>
          <w:szCs w:val="36"/>
          <w:lang w:val="en-US"/>
        </w:rPr>
        <w:t>H</w:t>
      </w:r>
      <w:r w:rsidRPr="00235B52">
        <w:rPr>
          <w:rFonts w:ascii="Arial" w:hAnsi="Arial" w:cs="Arial"/>
          <w:b/>
          <w:sz w:val="28"/>
          <w:szCs w:val="28"/>
          <w:lang w:val="en-US"/>
        </w:rPr>
        <w:t>olistic</w:t>
      </w:r>
    </w:p>
    <w:p w14:paraId="14759571" w14:textId="77777777" w:rsidR="00567E0C" w:rsidRPr="00235B52" w:rsidRDefault="00567E0C" w:rsidP="00567E0C">
      <w:pPr>
        <w:ind w:left="360"/>
        <w:rPr>
          <w:rFonts w:ascii="Arial" w:hAnsi="Arial" w:cs="Arial"/>
          <w:b/>
          <w:sz w:val="28"/>
          <w:szCs w:val="28"/>
          <w:lang w:val="en-US"/>
        </w:rPr>
      </w:pPr>
      <w:r w:rsidRPr="00235B52">
        <w:rPr>
          <w:rFonts w:ascii="Arial" w:hAnsi="Arial" w:cs="Arial"/>
          <w:b/>
          <w:color w:val="9BBB59" w:themeColor="accent3"/>
          <w:sz w:val="36"/>
          <w:szCs w:val="36"/>
          <w:lang w:val="en-US"/>
        </w:rPr>
        <w:t>I</w:t>
      </w:r>
      <w:r w:rsidRPr="00235B52">
        <w:rPr>
          <w:rFonts w:ascii="Arial" w:hAnsi="Arial" w:cs="Arial"/>
          <w:b/>
          <w:sz w:val="28"/>
          <w:szCs w:val="28"/>
          <w:lang w:val="en-US"/>
        </w:rPr>
        <w:t>T compliant</w:t>
      </w:r>
    </w:p>
    <w:p w14:paraId="7DF2DDF9" w14:textId="77777777" w:rsidR="00567E0C" w:rsidRPr="00235B52" w:rsidRDefault="00567E0C" w:rsidP="00567E0C">
      <w:pPr>
        <w:ind w:left="360"/>
        <w:rPr>
          <w:rFonts w:ascii="Arial" w:hAnsi="Arial" w:cs="Arial"/>
          <w:b/>
          <w:sz w:val="28"/>
          <w:szCs w:val="28"/>
          <w:lang w:val="en-US"/>
        </w:rPr>
      </w:pPr>
      <w:r w:rsidRPr="00235B52">
        <w:rPr>
          <w:rFonts w:ascii="Arial" w:hAnsi="Arial" w:cs="Arial"/>
          <w:b/>
          <w:color w:val="9BBB59" w:themeColor="accent3"/>
          <w:sz w:val="36"/>
          <w:szCs w:val="36"/>
          <w:lang w:val="en-US"/>
        </w:rPr>
        <w:t>P</w:t>
      </w:r>
      <w:r w:rsidRPr="00235B52">
        <w:rPr>
          <w:rFonts w:ascii="Arial" w:hAnsi="Arial" w:cs="Arial"/>
          <w:b/>
          <w:sz w:val="28"/>
          <w:szCs w:val="28"/>
          <w:lang w:val="en-US"/>
        </w:rPr>
        <w:t>rofessional</w:t>
      </w:r>
    </w:p>
    <w:p w14:paraId="4AE7E34E" w14:textId="77777777" w:rsidR="00567E0C" w:rsidRDefault="00567E0C" w:rsidP="00567E0C">
      <w:pPr>
        <w:pStyle w:val="ListParagraph"/>
        <w:widowControl w:val="0"/>
        <w:spacing w:after="0" w:line="240" w:lineRule="auto"/>
        <w:ind w:left="360"/>
        <w:rPr>
          <w:rFonts w:ascii="Arial" w:hAnsi="Arial" w:cs="Arial"/>
          <w:sz w:val="24"/>
          <w:szCs w:val="24"/>
        </w:rPr>
      </w:pPr>
    </w:p>
    <w:p w14:paraId="66C8D91A" w14:textId="22D84E4B" w:rsidR="006D4D7A" w:rsidRPr="00FE700F" w:rsidRDefault="00621D20" w:rsidP="00FE700F">
      <w:pPr>
        <w:pStyle w:val="ListParagraph"/>
        <w:widowControl w:val="0"/>
        <w:numPr>
          <w:ilvl w:val="0"/>
          <w:numId w:val="39"/>
        </w:numPr>
        <w:spacing w:after="0" w:line="240" w:lineRule="auto"/>
        <w:rPr>
          <w:rStyle w:val="Hyperlink"/>
          <w:rFonts w:ascii="Arial" w:hAnsi="Arial" w:cs="Arial"/>
          <w:bCs/>
          <w:color w:val="auto"/>
          <w:sz w:val="24"/>
          <w:szCs w:val="24"/>
          <w:u w:val="none"/>
        </w:rPr>
      </w:pPr>
      <w:r w:rsidRPr="00621D20">
        <w:rPr>
          <w:rFonts w:ascii="Arial" w:hAnsi="Arial" w:cs="Arial"/>
          <w:sz w:val="24"/>
          <w:szCs w:val="24"/>
        </w:rPr>
        <w:t>Lincolnshire County Council</w:t>
      </w:r>
      <w:r>
        <w:rPr>
          <w:rFonts w:ascii="Arial" w:hAnsi="Arial" w:cs="Arial"/>
          <w:sz w:val="24"/>
          <w:szCs w:val="24"/>
        </w:rPr>
        <w:t xml:space="preserve"> </w:t>
      </w:r>
      <w:r w:rsidR="005F666C">
        <w:rPr>
          <w:rFonts w:ascii="Arial" w:hAnsi="Arial" w:cs="Arial"/>
          <w:sz w:val="24"/>
          <w:szCs w:val="24"/>
        </w:rPr>
        <w:t>Adult Care</w:t>
      </w:r>
      <w:r>
        <w:rPr>
          <w:rFonts w:ascii="Arial" w:hAnsi="Arial" w:cs="Arial"/>
          <w:sz w:val="24"/>
          <w:szCs w:val="24"/>
        </w:rPr>
        <w:t xml:space="preserve"> -</w:t>
      </w:r>
      <w:r w:rsidR="005F666C">
        <w:rPr>
          <w:rFonts w:ascii="Arial" w:hAnsi="Arial" w:cs="Arial"/>
          <w:sz w:val="24"/>
          <w:szCs w:val="24"/>
        </w:rPr>
        <w:t xml:space="preserve"> </w:t>
      </w:r>
      <w:hyperlink r:id="rId49" w:history="1">
        <w:r>
          <w:rPr>
            <w:rStyle w:val="Hyperlink"/>
            <w:rFonts w:ascii="Arial" w:hAnsi="Arial" w:cs="Arial"/>
            <w:sz w:val="24"/>
            <w:szCs w:val="24"/>
          </w:rPr>
          <w:t>Risk Rating Quick Guide</w:t>
        </w:r>
      </w:hyperlink>
    </w:p>
    <w:p w14:paraId="41C8A48F" w14:textId="77777777" w:rsidR="006D4D7A" w:rsidRPr="006D4D7A" w:rsidRDefault="006D4D7A" w:rsidP="006D4D7A">
      <w:pPr>
        <w:pStyle w:val="ListParagraph"/>
        <w:widowControl w:val="0"/>
        <w:spacing w:after="0" w:line="240" w:lineRule="auto"/>
        <w:ind w:left="360"/>
        <w:rPr>
          <w:rFonts w:ascii="Arial" w:hAnsi="Arial" w:cs="Arial"/>
          <w:bCs/>
          <w:sz w:val="24"/>
          <w:szCs w:val="24"/>
        </w:rPr>
      </w:pPr>
    </w:p>
    <w:p w14:paraId="39597F58" w14:textId="74826EF7" w:rsidR="00A224AE" w:rsidRPr="00FE700F" w:rsidRDefault="00A224AE" w:rsidP="00FE700F">
      <w:pPr>
        <w:pStyle w:val="ListParagraph"/>
        <w:widowControl w:val="0"/>
        <w:numPr>
          <w:ilvl w:val="0"/>
          <w:numId w:val="39"/>
        </w:numPr>
        <w:spacing w:after="0" w:line="240" w:lineRule="auto"/>
        <w:rPr>
          <w:rFonts w:ascii="Arial" w:hAnsi="Arial" w:cs="Arial"/>
          <w:sz w:val="24"/>
          <w:szCs w:val="24"/>
        </w:rPr>
      </w:pPr>
      <w:r w:rsidRPr="00FE700F">
        <w:rPr>
          <w:rFonts w:ascii="Arial" w:hAnsi="Arial" w:cs="Arial"/>
          <w:sz w:val="24"/>
          <w:szCs w:val="24"/>
        </w:rPr>
        <w:t xml:space="preserve">Keeping Records - </w:t>
      </w:r>
      <w:hyperlink r:id="rId50" w:history="1">
        <w:r w:rsidRPr="00FE700F">
          <w:rPr>
            <w:rStyle w:val="Hyperlink"/>
            <w:rFonts w:ascii="Arial" w:hAnsi="Arial" w:cs="Arial"/>
            <w:i/>
            <w:iCs/>
            <w:sz w:val="24"/>
            <w:szCs w:val="24"/>
          </w:rPr>
          <w:t>Guidance for Occupational Therapists</w:t>
        </w:r>
        <w:r w:rsidRPr="00FE700F">
          <w:rPr>
            <w:rStyle w:val="Hyperlink"/>
            <w:rFonts w:ascii="Arial" w:hAnsi="Arial" w:cs="Arial"/>
            <w:sz w:val="24"/>
            <w:szCs w:val="24"/>
          </w:rPr>
          <w:t xml:space="preserve"> (Third Edition)</w:t>
        </w:r>
      </w:hyperlink>
    </w:p>
    <w:p w14:paraId="2A6C64FA" w14:textId="407627A6" w:rsidR="00A224AE" w:rsidRDefault="00A224AE" w:rsidP="00D52799">
      <w:pPr>
        <w:ind w:left="357"/>
        <w:rPr>
          <w:rFonts w:ascii="Arial" w:hAnsi="Arial" w:cs="Arial"/>
          <w:sz w:val="24"/>
          <w:szCs w:val="24"/>
        </w:rPr>
      </w:pPr>
      <w:r w:rsidRPr="00F5347F">
        <w:rPr>
          <w:rFonts w:ascii="Arial" w:hAnsi="Arial" w:cs="Arial"/>
          <w:sz w:val="24"/>
          <w:szCs w:val="24"/>
        </w:rPr>
        <w:t>Royal College of Occupational Therapists</w:t>
      </w:r>
      <w:r>
        <w:rPr>
          <w:rFonts w:ascii="Arial" w:hAnsi="Arial" w:cs="Arial"/>
          <w:sz w:val="24"/>
          <w:szCs w:val="24"/>
        </w:rPr>
        <w:t>.</w:t>
      </w:r>
    </w:p>
    <w:p w14:paraId="040C15EF" w14:textId="2924FDF9" w:rsidR="00B427FC" w:rsidRPr="00FE700F" w:rsidRDefault="003C0442" w:rsidP="00FE700F">
      <w:pPr>
        <w:pStyle w:val="ListParagraph"/>
        <w:widowControl w:val="0"/>
        <w:numPr>
          <w:ilvl w:val="0"/>
          <w:numId w:val="39"/>
        </w:numPr>
        <w:spacing w:line="240" w:lineRule="auto"/>
        <w:ind w:left="357" w:hanging="357"/>
        <w:contextualSpacing w:val="0"/>
        <w:rPr>
          <w:rFonts w:ascii="Arial" w:hAnsi="Arial" w:cs="Arial"/>
          <w:sz w:val="24"/>
          <w:szCs w:val="24"/>
        </w:rPr>
      </w:pPr>
      <w:r w:rsidRPr="00FE700F">
        <w:rPr>
          <w:rFonts w:ascii="Arial" w:hAnsi="Arial" w:cs="Arial"/>
          <w:sz w:val="24"/>
          <w:szCs w:val="24"/>
        </w:rPr>
        <w:t xml:space="preserve">Professional Curiosity </w:t>
      </w:r>
      <w:r w:rsidR="00783490" w:rsidRPr="00FE700F">
        <w:rPr>
          <w:rFonts w:ascii="Arial" w:hAnsi="Arial" w:cs="Arial"/>
          <w:sz w:val="24"/>
          <w:szCs w:val="24"/>
        </w:rPr>
        <w:t xml:space="preserve">Pack: </w:t>
      </w:r>
      <w:hyperlink r:id="rId51" w:history="1">
        <w:r w:rsidR="00B427FC" w:rsidRPr="00FE700F">
          <w:rPr>
            <w:rStyle w:val="Hyperlink"/>
            <w:rFonts w:ascii="Arial" w:hAnsi="Arial" w:cs="Arial"/>
            <w:sz w:val="24"/>
            <w:szCs w:val="24"/>
          </w:rPr>
          <w:t>Lincolnshire Safeguarding Adults Board – LSAB resources - Lincolnshire County Council</w:t>
        </w:r>
      </w:hyperlink>
    </w:p>
    <w:p w14:paraId="1B6AA5B6" w14:textId="4FA3FC25" w:rsidR="00A224AE" w:rsidRPr="00FE700F" w:rsidRDefault="00DB6583" w:rsidP="00FE700F">
      <w:pPr>
        <w:pStyle w:val="ListParagraph"/>
        <w:numPr>
          <w:ilvl w:val="0"/>
          <w:numId w:val="39"/>
        </w:numPr>
        <w:ind w:left="357" w:hanging="357"/>
        <w:contextualSpacing w:val="0"/>
        <w:rPr>
          <w:rFonts w:ascii="Arial" w:hAnsi="Arial" w:cs="Arial"/>
          <w:bCs/>
          <w:sz w:val="24"/>
          <w:szCs w:val="24"/>
        </w:rPr>
      </w:pPr>
      <w:hyperlink r:id="rId52" w:history="1">
        <w:r w:rsidR="00B5499D" w:rsidRPr="00FE700F">
          <w:rPr>
            <w:rStyle w:val="Hyperlink"/>
            <w:rFonts w:ascii="Arial" w:hAnsi="Arial" w:cs="Arial"/>
            <w:sz w:val="24"/>
            <w:szCs w:val="24"/>
            <w:lang w:val="en-US"/>
          </w:rPr>
          <w:t>Lincolnshire Conversation Practitioner Guide v3</w:t>
        </w:r>
      </w:hyperlink>
      <w:r w:rsidR="00A224AE" w:rsidRPr="00FE700F">
        <w:rPr>
          <w:rFonts w:ascii="Arial" w:hAnsi="Arial" w:cs="Arial"/>
          <w:sz w:val="24"/>
          <w:szCs w:val="24"/>
          <w:lang w:val="en-US"/>
        </w:rPr>
        <w:t xml:space="preserve"> -</w:t>
      </w:r>
      <w:r w:rsidR="00A224AE" w:rsidRPr="00FE700F">
        <w:rPr>
          <w:rFonts w:ascii="Arial" w:hAnsi="Arial" w:cs="Arial"/>
          <w:sz w:val="24"/>
          <w:szCs w:val="24"/>
        </w:rPr>
        <w:t xml:space="preserve"> </w:t>
      </w:r>
      <w:r w:rsidR="00A224AE" w:rsidRPr="00FE700F">
        <w:rPr>
          <w:rFonts w:ascii="Arial" w:hAnsi="Arial" w:cs="Arial"/>
          <w:bCs/>
          <w:sz w:val="24"/>
          <w:szCs w:val="24"/>
        </w:rPr>
        <w:t xml:space="preserve">A guide to carrying </w:t>
      </w:r>
      <w:proofErr w:type="gramStart"/>
      <w:r w:rsidR="00A224AE" w:rsidRPr="00FE700F">
        <w:rPr>
          <w:rFonts w:ascii="Arial" w:hAnsi="Arial" w:cs="Arial"/>
          <w:bCs/>
          <w:sz w:val="24"/>
          <w:szCs w:val="24"/>
        </w:rPr>
        <w:t>out, and</w:t>
      </w:r>
      <w:proofErr w:type="gramEnd"/>
      <w:r w:rsidR="00A224AE" w:rsidRPr="00FE700F">
        <w:rPr>
          <w:rFonts w:ascii="Arial" w:hAnsi="Arial" w:cs="Arial"/>
          <w:bCs/>
          <w:sz w:val="24"/>
          <w:szCs w:val="24"/>
        </w:rPr>
        <w:t xml:space="preserve"> recording initial conversations</w:t>
      </w:r>
      <w:r w:rsidR="002A3061" w:rsidRPr="00FE700F">
        <w:rPr>
          <w:rFonts w:ascii="Arial" w:hAnsi="Arial" w:cs="Arial"/>
          <w:bCs/>
          <w:sz w:val="24"/>
          <w:szCs w:val="24"/>
        </w:rPr>
        <w:t>.</w:t>
      </w:r>
    </w:p>
    <w:p w14:paraId="6150ACCA" w14:textId="59ED3D64" w:rsidR="00BA505A" w:rsidRPr="00FE700F" w:rsidRDefault="00DB6583" w:rsidP="00FE700F">
      <w:pPr>
        <w:pStyle w:val="ListParagraph"/>
        <w:widowControl w:val="0"/>
        <w:numPr>
          <w:ilvl w:val="0"/>
          <w:numId w:val="39"/>
        </w:numPr>
        <w:spacing w:line="240" w:lineRule="auto"/>
        <w:ind w:left="357" w:hanging="357"/>
        <w:contextualSpacing w:val="0"/>
        <w:rPr>
          <w:rFonts w:ascii="Arial" w:hAnsi="Arial" w:cs="Arial"/>
          <w:bCs/>
          <w:sz w:val="24"/>
          <w:szCs w:val="24"/>
        </w:rPr>
      </w:pPr>
      <w:hyperlink r:id="rId53" w:history="1">
        <w:r w:rsidR="003B6A5F" w:rsidRPr="00FE700F">
          <w:rPr>
            <w:rStyle w:val="Hyperlink"/>
            <w:rFonts w:ascii="Arial" w:hAnsi="Arial" w:cs="Arial"/>
            <w:sz w:val="24"/>
            <w:szCs w:val="24"/>
          </w:rPr>
          <w:t>Independence, choice and risk: a guide to best practice in supported decision making</w:t>
        </w:r>
      </w:hyperlink>
      <w:r w:rsidR="00AB0188" w:rsidRPr="00FE700F">
        <w:rPr>
          <w:rFonts w:ascii="Arial" w:hAnsi="Arial" w:cs="Arial"/>
          <w:sz w:val="24"/>
          <w:szCs w:val="24"/>
        </w:rPr>
        <w:t xml:space="preserve"> (</w:t>
      </w:r>
      <w:r w:rsidR="00994F92" w:rsidRPr="00FE700F">
        <w:rPr>
          <w:rFonts w:ascii="Arial" w:hAnsi="Arial" w:cs="Arial"/>
          <w:sz w:val="24"/>
          <w:szCs w:val="24"/>
        </w:rPr>
        <w:t xml:space="preserve">Department of Health, </w:t>
      </w:r>
      <w:r w:rsidR="00AB0188" w:rsidRPr="00FE700F">
        <w:rPr>
          <w:rFonts w:ascii="Arial" w:hAnsi="Arial" w:cs="Arial"/>
          <w:sz w:val="24"/>
          <w:szCs w:val="24"/>
        </w:rPr>
        <w:t>May 2007)</w:t>
      </w:r>
    </w:p>
    <w:p w14:paraId="47116509" w14:textId="77777777" w:rsidR="00A224AE" w:rsidRPr="00FE700F" w:rsidRDefault="00A224AE" w:rsidP="00FE700F">
      <w:pPr>
        <w:pStyle w:val="ListParagraph"/>
        <w:widowControl w:val="0"/>
        <w:numPr>
          <w:ilvl w:val="0"/>
          <w:numId w:val="39"/>
        </w:numPr>
        <w:spacing w:after="0" w:line="240" w:lineRule="auto"/>
        <w:rPr>
          <w:rFonts w:ascii="Arial" w:hAnsi="Arial" w:cs="Arial"/>
          <w:sz w:val="24"/>
          <w:szCs w:val="24"/>
          <w:u w:val="single"/>
          <w:lang w:val="en-US"/>
        </w:rPr>
      </w:pPr>
      <w:r w:rsidRPr="00FE700F">
        <w:rPr>
          <w:rFonts w:ascii="Arial" w:hAnsi="Arial" w:cs="Arial"/>
          <w:sz w:val="24"/>
          <w:szCs w:val="24"/>
          <w:u w:val="single"/>
          <w:lang w:val="en-US"/>
        </w:rPr>
        <w:t>Leicester City Council Recording Standards with practice examples:</w:t>
      </w:r>
    </w:p>
    <w:bookmarkStart w:id="94" w:name="_MON_1710750766"/>
    <w:bookmarkEnd w:id="94"/>
    <w:p w14:paraId="015DDDBE" w14:textId="3C8F6823" w:rsidR="00A224AE" w:rsidRPr="003D04BF" w:rsidRDefault="00A224AE" w:rsidP="00A224AE">
      <w:pPr>
        <w:ind w:left="360"/>
        <w:rPr>
          <w:rFonts w:ascii="Arial" w:hAnsi="Arial" w:cs="Arial"/>
          <w:sz w:val="24"/>
          <w:szCs w:val="24"/>
          <w:lang w:val="en-US"/>
        </w:rPr>
      </w:pPr>
      <w:r>
        <w:rPr>
          <w:rFonts w:ascii="Arial" w:hAnsi="Arial" w:cs="Arial"/>
          <w:sz w:val="24"/>
          <w:szCs w:val="24"/>
          <w:u w:val="single"/>
          <w:lang w:val="en-US"/>
        </w:rPr>
        <w:object w:dxaOrig="1508" w:dyaOrig="984" w14:anchorId="25DA7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4" o:title=""/>
          </v:shape>
          <o:OLEObject Type="Embed" ProgID="Word.Document.12" ShapeID="_x0000_i1025" DrawAspect="Icon" ObjectID="_1784620659" r:id="rId55">
            <o:FieldCodes>\s</o:FieldCodes>
          </o:OLEObject>
        </w:object>
      </w:r>
      <w:r>
        <w:rPr>
          <w:rFonts w:ascii="Arial" w:hAnsi="Arial" w:cs="Arial"/>
          <w:sz w:val="24"/>
          <w:szCs w:val="24"/>
          <w:u w:val="single"/>
          <w:lang w:val="en-US"/>
        </w:rPr>
        <w:t xml:space="preserve"> </w:t>
      </w:r>
    </w:p>
    <w:p w14:paraId="59782A27" w14:textId="77777777" w:rsidR="00A224AE" w:rsidRPr="00FE700F" w:rsidRDefault="00A224AE" w:rsidP="00FE700F">
      <w:pPr>
        <w:pStyle w:val="ListParagraph"/>
        <w:widowControl w:val="0"/>
        <w:numPr>
          <w:ilvl w:val="0"/>
          <w:numId w:val="39"/>
        </w:numPr>
        <w:spacing w:after="120" w:line="240" w:lineRule="auto"/>
        <w:rPr>
          <w:rFonts w:ascii="Arial" w:hAnsi="Arial" w:cs="Arial"/>
          <w:sz w:val="24"/>
          <w:szCs w:val="24"/>
          <w:lang w:val="en-US"/>
        </w:rPr>
      </w:pPr>
      <w:r w:rsidRPr="00FE700F">
        <w:rPr>
          <w:rFonts w:ascii="Arial" w:hAnsi="Arial" w:cs="Arial"/>
          <w:sz w:val="24"/>
          <w:szCs w:val="24"/>
          <w:lang w:val="en-US"/>
        </w:rPr>
        <w:t>Research in Practice (</w:t>
      </w:r>
      <w:proofErr w:type="spellStart"/>
      <w:r w:rsidRPr="00FE700F">
        <w:rPr>
          <w:rFonts w:ascii="Arial" w:hAnsi="Arial" w:cs="Arial"/>
          <w:sz w:val="24"/>
          <w:szCs w:val="24"/>
          <w:lang w:val="en-US"/>
        </w:rPr>
        <w:t>RiPFA</w:t>
      </w:r>
      <w:proofErr w:type="spellEnd"/>
      <w:r w:rsidRPr="00FE700F">
        <w:rPr>
          <w:rFonts w:ascii="Arial" w:hAnsi="Arial" w:cs="Arial"/>
          <w:sz w:val="24"/>
          <w:szCs w:val="24"/>
          <w:lang w:val="en-US"/>
        </w:rPr>
        <w:t>) resources:</w:t>
      </w:r>
    </w:p>
    <w:p w14:paraId="71F5FA69" w14:textId="77777777" w:rsidR="00A224AE" w:rsidRDefault="00DB6583" w:rsidP="00A224AE">
      <w:pPr>
        <w:spacing w:after="120"/>
        <w:ind w:left="360"/>
        <w:rPr>
          <w:rFonts w:ascii="Arial" w:hAnsi="Arial" w:cs="Arial"/>
          <w:sz w:val="24"/>
          <w:szCs w:val="24"/>
          <w:lang w:val="en-US"/>
        </w:rPr>
      </w:pPr>
      <w:hyperlink r:id="rId56" w:history="1">
        <w:r w:rsidR="00A224AE" w:rsidRPr="005576FC">
          <w:rPr>
            <w:rStyle w:val="Hyperlink"/>
            <w:rFonts w:ascii="Arial" w:hAnsi="Arial" w:cs="Arial"/>
            <w:sz w:val="24"/>
            <w:szCs w:val="24"/>
          </w:rPr>
          <w:t>Good recording: Practice Tool (2017) (researchinpractice.org.uk)</w:t>
        </w:r>
      </w:hyperlink>
    </w:p>
    <w:p w14:paraId="05F97EA8" w14:textId="4AFE2530" w:rsidR="001A2947" w:rsidRDefault="00DB6583" w:rsidP="00A224AE">
      <w:pPr>
        <w:spacing w:after="120"/>
        <w:ind w:left="360"/>
        <w:rPr>
          <w:rFonts w:ascii="Arial" w:hAnsi="Arial" w:cs="Arial"/>
          <w:sz w:val="24"/>
          <w:szCs w:val="24"/>
          <w:lang w:val="en-US"/>
        </w:rPr>
      </w:pPr>
      <w:hyperlink r:id="rId57" w:history="1">
        <w:r w:rsidR="001A2947" w:rsidRPr="001A2947">
          <w:rPr>
            <w:rStyle w:val="Hyperlink"/>
            <w:rFonts w:ascii="Arial" w:hAnsi="Arial" w:cs="Arial"/>
            <w:sz w:val="24"/>
            <w:szCs w:val="24"/>
          </w:rPr>
          <w:t>Recording strengths-based conversations | Research in Practice</w:t>
        </w:r>
      </w:hyperlink>
    </w:p>
    <w:p w14:paraId="7D684DA9" w14:textId="77777777" w:rsidR="00A224AE" w:rsidRPr="00542DC3" w:rsidRDefault="00DB6583" w:rsidP="00A224AE">
      <w:pPr>
        <w:spacing w:after="120"/>
        <w:ind w:left="360"/>
        <w:rPr>
          <w:rFonts w:ascii="Arial" w:hAnsi="Arial" w:cs="Arial"/>
          <w:sz w:val="24"/>
          <w:szCs w:val="24"/>
          <w:lang w:val="en-US"/>
        </w:rPr>
      </w:pPr>
      <w:hyperlink r:id="rId58" w:history="1">
        <w:r w:rsidR="00A224AE" w:rsidRPr="00B64E04">
          <w:rPr>
            <w:rStyle w:val="Hyperlink"/>
            <w:rFonts w:ascii="Arial" w:hAnsi="Arial" w:cs="Arial"/>
            <w:sz w:val="24"/>
            <w:szCs w:val="24"/>
          </w:rPr>
          <w:t>Skills and techniques which support good recording (researchinpractice.org.uk)</w:t>
        </w:r>
      </w:hyperlink>
    </w:p>
    <w:p w14:paraId="37392202" w14:textId="77777777" w:rsidR="00A224AE" w:rsidRPr="008C6213" w:rsidRDefault="00A224AE" w:rsidP="00A224AE">
      <w:pPr>
        <w:pStyle w:val="ListParagraph"/>
        <w:widowControl w:val="0"/>
        <w:spacing w:after="0" w:line="240" w:lineRule="auto"/>
        <w:ind w:left="360"/>
        <w:rPr>
          <w:rFonts w:ascii="Arial" w:hAnsi="Arial" w:cs="Arial"/>
          <w:sz w:val="24"/>
          <w:szCs w:val="24"/>
          <w:lang w:val="en-US"/>
        </w:rPr>
      </w:pPr>
    </w:p>
    <w:p w14:paraId="078FFCCD" w14:textId="77777777" w:rsidR="007216B8" w:rsidRPr="00E61838" w:rsidRDefault="007216B8" w:rsidP="00767CBE">
      <w:pPr>
        <w:spacing w:after="0" w:line="300" w:lineRule="exact"/>
        <w:rPr>
          <w:rFonts w:ascii="Calibri" w:eastAsia="Times New Roman" w:hAnsi="Calibri" w:cs="Arial"/>
          <w:sz w:val="24"/>
          <w:szCs w:val="24"/>
          <w:shd w:val="clear" w:color="auto" w:fill="FFFFFF"/>
        </w:rPr>
      </w:pPr>
    </w:p>
    <w:sectPr w:rsidR="007216B8" w:rsidRPr="00E61838" w:rsidSect="00443514">
      <w:pgSz w:w="11900" w:h="16820"/>
      <w:pgMar w:top="1134" w:right="1418" w:bottom="127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538C7" w14:textId="77777777" w:rsidR="000E3ED5" w:rsidRDefault="000E3ED5" w:rsidP="004C7F65">
      <w:pPr>
        <w:spacing w:after="0" w:line="240" w:lineRule="auto"/>
      </w:pPr>
      <w:r>
        <w:separator/>
      </w:r>
    </w:p>
  </w:endnote>
  <w:endnote w:type="continuationSeparator" w:id="0">
    <w:p w14:paraId="117AABBC" w14:textId="77777777" w:rsidR="000E3ED5" w:rsidRDefault="000E3ED5" w:rsidP="004C7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AD140" w14:textId="53568C4E" w:rsidR="00201D1C" w:rsidRPr="004C7F65" w:rsidRDefault="00AE4076" w:rsidP="000A4DF3">
    <w:pPr>
      <w:pStyle w:val="Footer"/>
      <w:pBdr>
        <w:top w:val="single" w:sz="4" w:space="1" w:color="99AB21"/>
      </w:pBdr>
      <w:tabs>
        <w:tab w:val="clear" w:pos="4320"/>
        <w:tab w:val="clear" w:pos="8640"/>
        <w:tab w:val="right" w:pos="9088"/>
      </w:tabs>
      <w:rPr>
        <w:rFonts w:asciiTheme="majorHAnsi" w:hAnsiTheme="majorHAnsi"/>
      </w:rPr>
    </w:pPr>
    <w:r>
      <w:rPr>
        <w:rFonts w:asciiTheme="majorHAnsi" w:hAnsiTheme="majorHAnsi"/>
      </w:rPr>
      <w:t>Re</w:t>
    </w:r>
    <w:r w:rsidR="009156A7">
      <w:rPr>
        <w:rFonts w:asciiTheme="majorHAnsi" w:hAnsiTheme="majorHAnsi"/>
      </w:rPr>
      <w:t>cording Guidance</w:t>
    </w:r>
    <w:r w:rsidR="00201D1C" w:rsidRPr="004C7F65">
      <w:rPr>
        <w:rFonts w:asciiTheme="majorHAnsi" w:hAnsiTheme="majorHAnsi"/>
      </w:rPr>
      <w:tab/>
    </w:r>
    <w:r w:rsidR="00EB6D54" w:rsidRPr="00EB6D54">
      <w:rPr>
        <w:rFonts w:asciiTheme="majorHAnsi" w:hAnsiTheme="majorHAnsi"/>
      </w:rPr>
      <w:fldChar w:fldCharType="begin"/>
    </w:r>
    <w:r w:rsidR="00EB6D54" w:rsidRPr="00EB6D54">
      <w:rPr>
        <w:rFonts w:asciiTheme="majorHAnsi" w:hAnsiTheme="majorHAnsi"/>
      </w:rPr>
      <w:instrText xml:space="preserve"> PAGE   \* MERGEFORMAT </w:instrText>
    </w:r>
    <w:r w:rsidR="00EB6D54" w:rsidRPr="00EB6D54">
      <w:rPr>
        <w:rFonts w:asciiTheme="majorHAnsi" w:hAnsiTheme="majorHAnsi"/>
      </w:rPr>
      <w:fldChar w:fldCharType="separate"/>
    </w:r>
    <w:r w:rsidR="00EB6D54" w:rsidRPr="00EB6D54">
      <w:rPr>
        <w:rFonts w:asciiTheme="majorHAnsi" w:hAnsiTheme="majorHAnsi"/>
        <w:b/>
        <w:bCs/>
        <w:noProof/>
      </w:rPr>
      <w:t>1</w:t>
    </w:r>
    <w:r w:rsidR="00EB6D54" w:rsidRPr="00EB6D54">
      <w:rPr>
        <w:rFonts w:asciiTheme="majorHAnsi" w:hAnsiTheme="majorHAnsi"/>
        <w:b/>
        <w:bCs/>
        <w:noProof/>
      </w:rPr>
      <w:fldChar w:fldCharType="end"/>
    </w:r>
    <w:r w:rsidR="00EB6D54" w:rsidRPr="00EB6D54">
      <w:rPr>
        <w:rFonts w:asciiTheme="majorHAnsi" w:hAnsiTheme="majorHAnsi"/>
      </w:rPr>
      <w:t>|</w:t>
    </w:r>
    <w:r w:rsidR="00EB6D54" w:rsidRPr="00EB6D54">
      <w:rPr>
        <w:rFonts w:asciiTheme="majorHAnsi" w:hAnsiTheme="majorHAnsi"/>
        <w:b/>
        <w:bCs/>
      </w:rPr>
      <w:t xml:space="preserve"> </w:t>
    </w:r>
    <w:r w:rsidR="00EB6D54" w:rsidRPr="00EB6D54">
      <w:rPr>
        <w:rFonts w:asciiTheme="majorHAnsi" w:hAnsiTheme="majorHAnsi"/>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124DB" w14:textId="77777777" w:rsidR="000E3ED5" w:rsidRDefault="000E3ED5" w:rsidP="004C7F65">
      <w:pPr>
        <w:spacing w:after="0" w:line="240" w:lineRule="auto"/>
      </w:pPr>
      <w:r>
        <w:separator/>
      </w:r>
    </w:p>
  </w:footnote>
  <w:footnote w:type="continuationSeparator" w:id="0">
    <w:p w14:paraId="341E47D1" w14:textId="77777777" w:rsidR="000E3ED5" w:rsidRDefault="000E3ED5" w:rsidP="004C7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1F1"/>
    <w:multiLevelType w:val="hybridMultilevel"/>
    <w:tmpl w:val="5508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2B81"/>
    <w:multiLevelType w:val="hybridMultilevel"/>
    <w:tmpl w:val="591E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13A39"/>
    <w:multiLevelType w:val="hybridMultilevel"/>
    <w:tmpl w:val="4F781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6071A6"/>
    <w:multiLevelType w:val="hybridMultilevel"/>
    <w:tmpl w:val="93686012"/>
    <w:lvl w:ilvl="0" w:tplc="E2CAE54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CB1124B"/>
    <w:multiLevelType w:val="hybridMultilevel"/>
    <w:tmpl w:val="1606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70E1A"/>
    <w:multiLevelType w:val="hybridMultilevel"/>
    <w:tmpl w:val="87429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2D13E3"/>
    <w:multiLevelType w:val="hybridMultilevel"/>
    <w:tmpl w:val="46746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0B6278"/>
    <w:multiLevelType w:val="hybridMultilevel"/>
    <w:tmpl w:val="7AA81A16"/>
    <w:lvl w:ilvl="0" w:tplc="A864B2A2">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6813CB"/>
    <w:multiLevelType w:val="hybridMultilevel"/>
    <w:tmpl w:val="0EA8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351F5"/>
    <w:multiLevelType w:val="hybridMultilevel"/>
    <w:tmpl w:val="D38C4E9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3D14148"/>
    <w:multiLevelType w:val="hybridMultilevel"/>
    <w:tmpl w:val="55843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C83285"/>
    <w:multiLevelType w:val="multilevel"/>
    <w:tmpl w:val="B2F0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4D025A"/>
    <w:multiLevelType w:val="hybridMultilevel"/>
    <w:tmpl w:val="B1C4245E"/>
    <w:lvl w:ilvl="0" w:tplc="43904B8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54955"/>
    <w:multiLevelType w:val="hybridMultilevel"/>
    <w:tmpl w:val="EB44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C924C7"/>
    <w:multiLevelType w:val="hybridMultilevel"/>
    <w:tmpl w:val="1904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D31BD"/>
    <w:multiLevelType w:val="hybridMultilevel"/>
    <w:tmpl w:val="52DE78A6"/>
    <w:lvl w:ilvl="0" w:tplc="EFE4AEE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F4A08"/>
    <w:multiLevelType w:val="hybridMultilevel"/>
    <w:tmpl w:val="CCF0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01C65"/>
    <w:multiLevelType w:val="hybridMultilevel"/>
    <w:tmpl w:val="ED6C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831E2"/>
    <w:multiLevelType w:val="hybridMultilevel"/>
    <w:tmpl w:val="B7C82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E790B"/>
    <w:multiLevelType w:val="hybridMultilevel"/>
    <w:tmpl w:val="56FC5512"/>
    <w:lvl w:ilvl="0" w:tplc="D996FBC8">
      <w:numFmt w:val="bullet"/>
      <w:lvlText w:val="-"/>
      <w:lvlJc w:val="left"/>
      <w:pPr>
        <w:ind w:left="1080" w:hanging="360"/>
      </w:pPr>
      <w:rPr>
        <w:rFonts w:ascii="Segoe UI" w:eastAsia="Times New Roman" w:hAnsi="Segoe UI" w:cs="Segoe U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7DA37DD"/>
    <w:multiLevelType w:val="hybridMultilevel"/>
    <w:tmpl w:val="34F647D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60558F"/>
    <w:multiLevelType w:val="hybridMultilevel"/>
    <w:tmpl w:val="4476C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281926"/>
    <w:multiLevelType w:val="hybridMultilevel"/>
    <w:tmpl w:val="12DC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C69A3"/>
    <w:multiLevelType w:val="hybridMultilevel"/>
    <w:tmpl w:val="D4F0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2657B"/>
    <w:multiLevelType w:val="hybridMultilevel"/>
    <w:tmpl w:val="CD7CB43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5" w15:restartNumberingAfterBreak="0">
    <w:nsid w:val="53262D62"/>
    <w:multiLevelType w:val="hybridMultilevel"/>
    <w:tmpl w:val="E6C46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1641CC"/>
    <w:multiLevelType w:val="hybridMultilevel"/>
    <w:tmpl w:val="F5788F5A"/>
    <w:lvl w:ilvl="0" w:tplc="FE246CE6">
      <w:start w:val="1"/>
      <w:numFmt w:val="bullet"/>
      <w:lvlText w:val="•"/>
      <w:lvlJc w:val="left"/>
      <w:pPr>
        <w:tabs>
          <w:tab w:val="num" w:pos="720"/>
        </w:tabs>
        <w:ind w:left="720" w:hanging="360"/>
      </w:pPr>
      <w:rPr>
        <w:rFonts w:ascii="Times New Roman" w:hAnsi="Times New Roman" w:hint="default"/>
      </w:rPr>
    </w:lvl>
    <w:lvl w:ilvl="1" w:tplc="2FD457BC" w:tentative="1">
      <w:start w:val="1"/>
      <w:numFmt w:val="bullet"/>
      <w:lvlText w:val="•"/>
      <w:lvlJc w:val="left"/>
      <w:pPr>
        <w:tabs>
          <w:tab w:val="num" w:pos="1440"/>
        </w:tabs>
        <w:ind w:left="1440" w:hanging="360"/>
      </w:pPr>
      <w:rPr>
        <w:rFonts w:ascii="Times New Roman" w:hAnsi="Times New Roman" w:hint="default"/>
      </w:rPr>
    </w:lvl>
    <w:lvl w:ilvl="2" w:tplc="28E2D256" w:tentative="1">
      <w:start w:val="1"/>
      <w:numFmt w:val="bullet"/>
      <w:lvlText w:val="•"/>
      <w:lvlJc w:val="left"/>
      <w:pPr>
        <w:tabs>
          <w:tab w:val="num" w:pos="2160"/>
        </w:tabs>
        <w:ind w:left="2160" w:hanging="360"/>
      </w:pPr>
      <w:rPr>
        <w:rFonts w:ascii="Times New Roman" w:hAnsi="Times New Roman" w:hint="default"/>
      </w:rPr>
    </w:lvl>
    <w:lvl w:ilvl="3" w:tplc="E9FCEE3C" w:tentative="1">
      <w:start w:val="1"/>
      <w:numFmt w:val="bullet"/>
      <w:lvlText w:val="•"/>
      <w:lvlJc w:val="left"/>
      <w:pPr>
        <w:tabs>
          <w:tab w:val="num" w:pos="2880"/>
        </w:tabs>
        <w:ind w:left="2880" w:hanging="360"/>
      </w:pPr>
      <w:rPr>
        <w:rFonts w:ascii="Times New Roman" w:hAnsi="Times New Roman" w:hint="default"/>
      </w:rPr>
    </w:lvl>
    <w:lvl w:ilvl="4" w:tplc="F814D4CC" w:tentative="1">
      <w:start w:val="1"/>
      <w:numFmt w:val="bullet"/>
      <w:lvlText w:val="•"/>
      <w:lvlJc w:val="left"/>
      <w:pPr>
        <w:tabs>
          <w:tab w:val="num" w:pos="3600"/>
        </w:tabs>
        <w:ind w:left="3600" w:hanging="360"/>
      </w:pPr>
      <w:rPr>
        <w:rFonts w:ascii="Times New Roman" w:hAnsi="Times New Roman" w:hint="default"/>
      </w:rPr>
    </w:lvl>
    <w:lvl w:ilvl="5" w:tplc="1B561E60" w:tentative="1">
      <w:start w:val="1"/>
      <w:numFmt w:val="bullet"/>
      <w:lvlText w:val="•"/>
      <w:lvlJc w:val="left"/>
      <w:pPr>
        <w:tabs>
          <w:tab w:val="num" w:pos="4320"/>
        </w:tabs>
        <w:ind w:left="4320" w:hanging="360"/>
      </w:pPr>
      <w:rPr>
        <w:rFonts w:ascii="Times New Roman" w:hAnsi="Times New Roman" w:hint="default"/>
      </w:rPr>
    </w:lvl>
    <w:lvl w:ilvl="6" w:tplc="CCFA159A" w:tentative="1">
      <w:start w:val="1"/>
      <w:numFmt w:val="bullet"/>
      <w:lvlText w:val="•"/>
      <w:lvlJc w:val="left"/>
      <w:pPr>
        <w:tabs>
          <w:tab w:val="num" w:pos="5040"/>
        </w:tabs>
        <w:ind w:left="5040" w:hanging="360"/>
      </w:pPr>
      <w:rPr>
        <w:rFonts w:ascii="Times New Roman" w:hAnsi="Times New Roman" w:hint="default"/>
      </w:rPr>
    </w:lvl>
    <w:lvl w:ilvl="7" w:tplc="2878DD24" w:tentative="1">
      <w:start w:val="1"/>
      <w:numFmt w:val="bullet"/>
      <w:lvlText w:val="•"/>
      <w:lvlJc w:val="left"/>
      <w:pPr>
        <w:tabs>
          <w:tab w:val="num" w:pos="5760"/>
        </w:tabs>
        <w:ind w:left="5760" w:hanging="360"/>
      </w:pPr>
      <w:rPr>
        <w:rFonts w:ascii="Times New Roman" w:hAnsi="Times New Roman" w:hint="default"/>
      </w:rPr>
    </w:lvl>
    <w:lvl w:ilvl="8" w:tplc="33FCAED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D2E7D48"/>
    <w:multiLevelType w:val="hybridMultilevel"/>
    <w:tmpl w:val="F5DA3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AA7CBC"/>
    <w:multiLevelType w:val="hybridMultilevel"/>
    <w:tmpl w:val="3C784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7F6E11"/>
    <w:multiLevelType w:val="hybridMultilevel"/>
    <w:tmpl w:val="9CCE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E4451F"/>
    <w:multiLevelType w:val="hybridMultilevel"/>
    <w:tmpl w:val="DDB8696C"/>
    <w:lvl w:ilvl="0" w:tplc="D4789D4E">
      <w:start w:val="1"/>
      <w:numFmt w:val="bullet"/>
      <w:lvlText w:val="•"/>
      <w:lvlJc w:val="left"/>
      <w:pPr>
        <w:tabs>
          <w:tab w:val="num" w:pos="720"/>
        </w:tabs>
        <w:ind w:left="720" w:hanging="360"/>
      </w:pPr>
      <w:rPr>
        <w:rFonts w:ascii="Times New Roman" w:hAnsi="Times New Roman" w:hint="default"/>
      </w:rPr>
    </w:lvl>
    <w:lvl w:ilvl="1" w:tplc="2DC64946" w:tentative="1">
      <w:start w:val="1"/>
      <w:numFmt w:val="bullet"/>
      <w:lvlText w:val="•"/>
      <w:lvlJc w:val="left"/>
      <w:pPr>
        <w:tabs>
          <w:tab w:val="num" w:pos="1440"/>
        </w:tabs>
        <w:ind w:left="1440" w:hanging="360"/>
      </w:pPr>
      <w:rPr>
        <w:rFonts w:ascii="Times New Roman" w:hAnsi="Times New Roman" w:hint="default"/>
      </w:rPr>
    </w:lvl>
    <w:lvl w:ilvl="2" w:tplc="77E27B2E" w:tentative="1">
      <w:start w:val="1"/>
      <w:numFmt w:val="bullet"/>
      <w:lvlText w:val="•"/>
      <w:lvlJc w:val="left"/>
      <w:pPr>
        <w:tabs>
          <w:tab w:val="num" w:pos="2160"/>
        </w:tabs>
        <w:ind w:left="2160" w:hanging="360"/>
      </w:pPr>
      <w:rPr>
        <w:rFonts w:ascii="Times New Roman" w:hAnsi="Times New Roman" w:hint="default"/>
      </w:rPr>
    </w:lvl>
    <w:lvl w:ilvl="3" w:tplc="F2461FF2" w:tentative="1">
      <w:start w:val="1"/>
      <w:numFmt w:val="bullet"/>
      <w:lvlText w:val="•"/>
      <w:lvlJc w:val="left"/>
      <w:pPr>
        <w:tabs>
          <w:tab w:val="num" w:pos="2880"/>
        </w:tabs>
        <w:ind w:left="2880" w:hanging="360"/>
      </w:pPr>
      <w:rPr>
        <w:rFonts w:ascii="Times New Roman" w:hAnsi="Times New Roman" w:hint="default"/>
      </w:rPr>
    </w:lvl>
    <w:lvl w:ilvl="4" w:tplc="E3524A3A" w:tentative="1">
      <w:start w:val="1"/>
      <w:numFmt w:val="bullet"/>
      <w:lvlText w:val="•"/>
      <w:lvlJc w:val="left"/>
      <w:pPr>
        <w:tabs>
          <w:tab w:val="num" w:pos="3600"/>
        </w:tabs>
        <w:ind w:left="3600" w:hanging="360"/>
      </w:pPr>
      <w:rPr>
        <w:rFonts w:ascii="Times New Roman" w:hAnsi="Times New Roman" w:hint="default"/>
      </w:rPr>
    </w:lvl>
    <w:lvl w:ilvl="5" w:tplc="FD92690E" w:tentative="1">
      <w:start w:val="1"/>
      <w:numFmt w:val="bullet"/>
      <w:lvlText w:val="•"/>
      <w:lvlJc w:val="left"/>
      <w:pPr>
        <w:tabs>
          <w:tab w:val="num" w:pos="4320"/>
        </w:tabs>
        <w:ind w:left="4320" w:hanging="360"/>
      </w:pPr>
      <w:rPr>
        <w:rFonts w:ascii="Times New Roman" w:hAnsi="Times New Roman" w:hint="default"/>
      </w:rPr>
    </w:lvl>
    <w:lvl w:ilvl="6" w:tplc="C1100EAE" w:tentative="1">
      <w:start w:val="1"/>
      <w:numFmt w:val="bullet"/>
      <w:lvlText w:val="•"/>
      <w:lvlJc w:val="left"/>
      <w:pPr>
        <w:tabs>
          <w:tab w:val="num" w:pos="5040"/>
        </w:tabs>
        <w:ind w:left="5040" w:hanging="360"/>
      </w:pPr>
      <w:rPr>
        <w:rFonts w:ascii="Times New Roman" w:hAnsi="Times New Roman" w:hint="default"/>
      </w:rPr>
    </w:lvl>
    <w:lvl w:ilvl="7" w:tplc="7D3270CE" w:tentative="1">
      <w:start w:val="1"/>
      <w:numFmt w:val="bullet"/>
      <w:lvlText w:val="•"/>
      <w:lvlJc w:val="left"/>
      <w:pPr>
        <w:tabs>
          <w:tab w:val="num" w:pos="5760"/>
        </w:tabs>
        <w:ind w:left="5760" w:hanging="360"/>
      </w:pPr>
      <w:rPr>
        <w:rFonts w:ascii="Times New Roman" w:hAnsi="Times New Roman" w:hint="default"/>
      </w:rPr>
    </w:lvl>
    <w:lvl w:ilvl="8" w:tplc="159A197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5DC6ABE"/>
    <w:multiLevelType w:val="hybridMultilevel"/>
    <w:tmpl w:val="30AC966A"/>
    <w:lvl w:ilvl="0" w:tplc="43904B8E">
      <w:numFmt w:val="bullet"/>
      <w:lvlText w:val="•"/>
      <w:lvlJc w:val="left"/>
      <w:pPr>
        <w:ind w:left="1800" w:hanging="360"/>
      </w:pPr>
      <w:rPr>
        <w:rFonts w:ascii="Calibri" w:eastAsiaTheme="minorHAnsi" w:hAnsi="Calibri" w:cstheme="minorBid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2" w15:restartNumberingAfterBreak="0">
    <w:nsid w:val="66534902"/>
    <w:multiLevelType w:val="hybridMultilevel"/>
    <w:tmpl w:val="1952B7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A147A7"/>
    <w:multiLevelType w:val="hybridMultilevel"/>
    <w:tmpl w:val="26260212"/>
    <w:lvl w:ilvl="0" w:tplc="43904B8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075221"/>
    <w:multiLevelType w:val="hybridMultilevel"/>
    <w:tmpl w:val="F128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D03EF"/>
    <w:multiLevelType w:val="hybridMultilevel"/>
    <w:tmpl w:val="A4A610AC"/>
    <w:lvl w:ilvl="0" w:tplc="43904B8E">
      <w:numFmt w:val="bullet"/>
      <w:lvlText w:val="•"/>
      <w:lvlJc w:val="left"/>
      <w:pPr>
        <w:ind w:left="1080" w:hanging="720"/>
      </w:pPr>
      <w:rPr>
        <w:rFonts w:ascii="Calibri" w:eastAsiaTheme="minorHAnsi" w:hAnsi="Calibri" w:cstheme="minorBidi" w:hint="default"/>
      </w:rPr>
    </w:lvl>
    <w:lvl w:ilvl="1" w:tplc="398616DC">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468F5"/>
    <w:multiLevelType w:val="hybridMultilevel"/>
    <w:tmpl w:val="BA2A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972D79"/>
    <w:multiLevelType w:val="hybridMultilevel"/>
    <w:tmpl w:val="53D0BA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8FF2DD9"/>
    <w:multiLevelType w:val="hybridMultilevel"/>
    <w:tmpl w:val="493C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1623D4"/>
    <w:multiLevelType w:val="hybridMultilevel"/>
    <w:tmpl w:val="8F58A0D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8737332">
    <w:abstractNumId w:val="1"/>
  </w:num>
  <w:num w:numId="2" w16cid:durableId="1472289215">
    <w:abstractNumId w:val="8"/>
  </w:num>
  <w:num w:numId="3" w16cid:durableId="857154952">
    <w:abstractNumId w:val="39"/>
  </w:num>
  <w:num w:numId="4" w16cid:durableId="2115053026">
    <w:abstractNumId w:val="25"/>
  </w:num>
  <w:num w:numId="5" w16cid:durableId="2076780766">
    <w:abstractNumId w:val="11"/>
  </w:num>
  <w:num w:numId="6" w16cid:durableId="1652636480">
    <w:abstractNumId w:val="34"/>
  </w:num>
  <w:num w:numId="7" w16cid:durableId="388960553">
    <w:abstractNumId w:val="20"/>
  </w:num>
  <w:num w:numId="8" w16cid:durableId="174270762">
    <w:abstractNumId w:val="13"/>
  </w:num>
  <w:num w:numId="9" w16cid:durableId="1852059534">
    <w:abstractNumId w:val="37"/>
  </w:num>
  <w:num w:numId="10" w16cid:durableId="347566398">
    <w:abstractNumId w:val="35"/>
  </w:num>
  <w:num w:numId="11" w16cid:durableId="1297491686">
    <w:abstractNumId w:val="32"/>
  </w:num>
  <w:num w:numId="12" w16cid:durableId="795566548">
    <w:abstractNumId w:val="29"/>
  </w:num>
  <w:num w:numId="13" w16cid:durableId="1023634229">
    <w:abstractNumId w:val="31"/>
  </w:num>
  <w:num w:numId="14" w16cid:durableId="743721531">
    <w:abstractNumId w:val="2"/>
  </w:num>
  <w:num w:numId="15" w16cid:durableId="390466466">
    <w:abstractNumId w:val="33"/>
  </w:num>
  <w:num w:numId="16" w16cid:durableId="1720083183">
    <w:abstractNumId w:val="12"/>
  </w:num>
  <w:num w:numId="17" w16cid:durableId="640623263">
    <w:abstractNumId w:val="6"/>
  </w:num>
  <w:num w:numId="18" w16cid:durableId="1316832885">
    <w:abstractNumId w:val="18"/>
  </w:num>
  <w:num w:numId="19" w16cid:durableId="516507888">
    <w:abstractNumId w:val="19"/>
  </w:num>
  <w:num w:numId="20" w16cid:durableId="1402215299">
    <w:abstractNumId w:val="38"/>
  </w:num>
  <w:num w:numId="21" w16cid:durableId="1885823042">
    <w:abstractNumId w:val="0"/>
  </w:num>
  <w:num w:numId="22" w16cid:durableId="641622627">
    <w:abstractNumId w:val="17"/>
  </w:num>
  <w:num w:numId="23" w16cid:durableId="597913239">
    <w:abstractNumId w:val="36"/>
  </w:num>
  <w:num w:numId="24" w16cid:durableId="1659067653">
    <w:abstractNumId w:val="7"/>
  </w:num>
  <w:num w:numId="25" w16cid:durableId="1876234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6487473">
    <w:abstractNumId w:val="3"/>
  </w:num>
  <w:num w:numId="27" w16cid:durableId="762990445">
    <w:abstractNumId w:val="27"/>
  </w:num>
  <w:num w:numId="28" w16cid:durableId="451943736">
    <w:abstractNumId w:val="10"/>
  </w:num>
  <w:num w:numId="29" w16cid:durableId="314652445">
    <w:abstractNumId w:val="15"/>
  </w:num>
  <w:num w:numId="30" w16cid:durableId="161747256">
    <w:abstractNumId w:val="30"/>
  </w:num>
  <w:num w:numId="31" w16cid:durableId="2097481406">
    <w:abstractNumId w:val="26"/>
  </w:num>
  <w:num w:numId="32" w16cid:durableId="1823767904">
    <w:abstractNumId w:val="14"/>
  </w:num>
  <w:num w:numId="33" w16cid:durableId="1077821005">
    <w:abstractNumId w:val="21"/>
  </w:num>
  <w:num w:numId="34" w16cid:durableId="1068112622">
    <w:abstractNumId w:val="23"/>
  </w:num>
  <w:num w:numId="35" w16cid:durableId="64575246">
    <w:abstractNumId w:val="4"/>
  </w:num>
  <w:num w:numId="36" w16cid:durableId="344401002">
    <w:abstractNumId w:val="16"/>
  </w:num>
  <w:num w:numId="37" w16cid:durableId="1592198522">
    <w:abstractNumId w:val="22"/>
  </w:num>
  <w:num w:numId="38" w16cid:durableId="311181087">
    <w:abstractNumId w:val="24"/>
  </w:num>
  <w:num w:numId="39" w16cid:durableId="2025158694">
    <w:abstractNumId w:val="5"/>
  </w:num>
  <w:num w:numId="40" w16cid:durableId="1575553985">
    <w:abstractNumId w:val="9"/>
  </w:num>
  <w:num w:numId="41" w16cid:durableId="1149519191">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D9"/>
    <w:rsid w:val="00000E16"/>
    <w:rsid w:val="000016C1"/>
    <w:rsid w:val="00002BCE"/>
    <w:rsid w:val="00003AF6"/>
    <w:rsid w:val="0000441A"/>
    <w:rsid w:val="000048C9"/>
    <w:rsid w:val="00007B2B"/>
    <w:rsid w:val="000110D4"/>
    <w:rsid w:val="000112CA"/>
    <w:rsid w:val="000163DA"/>
    <w:rsid w:val="00020A8A"/>
    <w:rsid w:val="00021D1E"/>
    <w:rsid w:val="00024786"/>
    <w:rsid w:val="00024C77"/>
    <w:rsid w:val="000268D5"/>
    <w:rsid w:val="00027289"/>
    <w:rsid w:val="00030AED"/>
    <w:rsid w:val="00031DC8"/>
    <w:rsid w:val="00034A23"/>
    <w:rsid w:val="00042867"/>
    <w:rsid w:val="00043F7B"/>
    <w:rsid w:val="00045FD8"/>
    <w:rsid w:val="000500B8"/>
    <w:rsid w:val="00052585"/>
    <w:rsid w:val="00054562"/>
    <w:rsid w:val="000575B8"/>
    <w:rsid w:val="000601D2"/>
    <w:rsid w:val="00062B44"/>
    <w:rsid w:val="000638FC"/>
    <w:rsid w:val="0006427A"/>
    <w:rsid w:val="00071918"/>
    <w:rsid w:val="00075A3B"/>
    <w:rsid w:val="00077213"/>
    <w:rsid w:val="0008089D"/>
    <w:rsid w:val="00081315"/>
    <w:rsid w:val="00087375"/>
    <w:rsid w:val="00087DCB"/>
    <w:rsid w:val="00094D3D"/>
    <w:rsid w:val="00097C7E"/>
    <w:rsid w:val="000A0D20"/>
    <w:rsid w:val="000A1767"/>
    <w:rsid w:val="000A3F6B"/>
    <w:rsid w:val="000A4AF4"/>
    <w:rsid w:val="000A4DF3"/>
    <w:rsid w:val="000A5186"/>
    <w:rsid w:val="000A51DA"/>
    <w:rsid w:val="000B268F"/>
    <w:rsid w:val="000B33C2"/>
    <w:rsid w:val="000B44F2"/>
    <w:rsid w:val="000B49D0"/>
    <w:rsid w:val="000B5A95"/>
    <w:rsid w:val="000B7651"/>
    <w:rsid w:val="000C0317"/>
    <w:rsid w:val="000C0BE6"/>
    <w:rsid w:val="000C4445"/>
    <w:rsid w:val="000C6790"/>
    <w:rsid w:val="000D093B"/>
    <w:rsid w:val="000D5F5A"/>
    <w:rsid w:val="000E1B30"/>
    <w:rsid w:val="000E1B60"/>
    <w:rsid w:val="000E3ED5"/>
    <w:rsid w:val="000E56AE"/>
    <w:rsid w:val="000F123F"/>
    <w:rsid w:val="000F1561"/>
    <w:rsid w:val="000F2BB7"/>
    <w:rsid w:val="000F2C5A"/>
    <w:rsid w:val="000F4079"/>
    <w:rsid w:val="000F41D3"/>
    <w:rsid w:val="000F5C7B"/>
    <w:rsid w:val="0010064B"/>
    <w:rsid w:val="00103C67"/>
    <w:rsid w:val="00105E6D"/>
    <w:rsid w:val="00106A4F"/>
    <w:rsid w:val="001106BD"/>
    <w:rsid w:val="0011396D"/>
    <w:rsid w:val="001206FC"/>
    <w:rsid w:val="00122DE4"/>
    <w:rsid w:val="001247DE"/>
    <w:rsid w:val="00126554"/>
    <w:rsid w:val="00126B02"/>
    <w:rsid w:val="0013572B"/>
    <w:rsid w:val="00140DCC"/>
    <w:rsid w:val="00142D24"/>
    <w:rsid w:val="001442FE"/>
    <w:rsid w:val="0014490B"/>
    <w:rsid w:val="00151904"/>
    <w:rsid w:val="00151EC2"/>
    <w:rsid w:val="00155345"/>
    <w:rsid w:val="0015568D"/>
    <w:rsid w:val="00161B93"/>
    <w:rsid w:val="00161F2D"/>
    <w:rsid w:val="00164803"/>
    <w:rsid w:val="00165055"/>
    <w:rsid w:val="001676A1"/>
    <w:rsid w:val="001725E2"/>
    <w:rsid w:val="001770B0"/>
    <w:rsid w:val="001770B7"/>
    <w:rsid w:val="00180000"/>
    <w:rsid w:val="00184813"/>
    <w:rsid w:val="0019079E"/>
    <w:rsid w:val="0019200B"/>
    <w:rsid w:val="00193D8E"/>
    <w:rsid w:val="00196866"/>
    <w:rsid w:val="00197525"/>
    <w:rsid w:val="001977A9"/>
    <w:rsid w:val="001A0F4C"/>
    <w:rsid w:val="001A2947"/>
    <w:rsid w:val="001A3008"/>
    <w:rsid w:val="001A4040"/>
    <w:rsid w:val="001A5F13"/>
    <w:rsid w:val="001A68DC"/>
    <w:rsid w:val="001A6974"/>
    <w:rsid w:val="001A6EDC"/>
    <w:rsid w:val="001B1B08"/>
    <w:rsid w:val="001B574A"/>
    <w:rsid w:val="001B7E5A"/>
    <w:rsid w:val="001C24C9"/>
    <w:rsid w:val="001C362E"/>
    <w:rsid w:val="001C5323"/>
    <w:rsid w:val="001C5B63"/>
    <w:rsid w:val="001D0827"/>
    <w:rsid w:val="001D1BC1"/>
    <w:rsid w:val="001D2BC9"/>
    <w:rsid w:val="001D3251"/>
    <w:rsid w:val="001D33DF"/>
    <w:rsid w:val="001D4DFB"/>
    <w:rsid w:val="001D5432"/>
    <w:rsid w:val="001D72B2"/>
    <w:rsid w:val="001E3C64"/>
    <w:rsid w:val="001E4F30"/>
    <w:rsid w:val="001E5C52"/>
    <w:rsid w:val="001F0837"/>
    <w:rsid w:val="001F1238"/>
    <w:rsid w:val="001F3B41"/>
    <w:rsid w:val="001F580A"/>
    <w:rsid w:val="001F5B16"/>
    <w:rsid w:val="00201D1C"/>
    <w:rsid w:val="002022F1"/>
    <w:rsid w:val="00202FE2"/>
    <w:rsid w:val="00203736"/>
    <w:rsid w:val="002058AA"/>
    <w:rsid w:val="00205DFF"/>
    <w:rsid w:val="00210DB5"/>
    <w:rsid w:val="0021340F"/>
    <w:rsid w:val="00213792"/>
    <w:rsid w:val="002144B2"/>
    <w:rsid w:val="00216D67"/>
    <w:rsid w:val="00217986"/>
    <w:rsid w:val="00217C4F"/>
    <w:rsid w:val="00217DFA"/>
    <w:rsid w:val="00221AFD"/>
    <w:rsid w:val="0022274F"/>
    <w:rsid w:val="00223B8A"/>
    <w:rsid w:val="00225E8A"/>
    <w:rsid w:val="00230028"/>
    <w:rsid w:val="00233D4E"/>
    <w:rsid w:val="00234055"/>
    <w:rsid w:val="0023520C"/>
    <w:rsid w:val="00235B52"/>
    <w:rsid w:val="002372B5"/>
    <w:rsid w:val="00240913"/>
    <w:rsid w:val="002426EE"/>
    <w:rsid w:val="0024750C"/>
    <w:rsid w:val="00247D94"/>
    <w:rsid w:val="00250B91"/>
    <w:rsid w:val="0025317D"/>
    <w:rsid w:val="00253D47"/>
    <w:rsid w:val="00253EA1"/>
    <w:rsid w:val="00254768"/>
    <w:rsid w:val="00256134"/>
    <w:rsid w:val="00256378"/>
    <w:rsid w:val="002563E6"/>
    <w:rsid w:val="002572FF"/>
    <w:rsid w:val="002631F6"/>
    <w:rsid w:val="002750BB"/>
    <w:rsid w:val="00275412"/>
    <w:rsid w:val="0027598A"/>
    <w:rsid w:val="002759FA"/>
    <w:rsid w:val="00282093"/>
    <w:rsid w:val="00284916"/>
    <w:rsid w:val="00285E2E"/>
    <w:rsid w:val="0028704F"/>
    <w:rsid w:val="0029015D"/>
    <w:rsid w:val="002901C1"/>
    <w:rsid w:val="00292E9F"/>
    <w:rsid w:val="00295204"/>
    <w:rsid w:val="00297EBE"/>
    <w:rsid w:val="002A19C6"/>
    <w:rsid w:val="002A3061"/>
    <w:rsid w:val="002A3F10"/>
    <w:rsid w:val="002A7F19"/>
    <w:rsid w:val="002B5617"/>
    <w:rsid w:val="002B5BCD"/>
    <w:rsid w:val="002B60E9"/>
    <w:rsid w:val="002B75DA"/>
    <w:rsid w:val="002C2F97"/>
    <w:rsid w:val="002C32A6"/>
    <w:rsid w:val="002D6B30"/>
    <w:rsid w:val="002E0EB3"/>
    <w:rsid w:val="002E5045"/>
    <w:rsid w:val="002E7CA5"/>
    <w:rsid w:val="002F0571"/>
    <w:rsid w:val="002F0F9F"/>
    <w:rsid w:val="002F381F"/>
    <w:rsid w:val="002F5DD5"/>
    <w:rsid w:val="002F712A"/>
    <w:rsid w:val="002F7820"/>
    <w:rsid w:val="00303E83"/>
    <w:rsid w:val="003048F3"/>
    <w:rsid w:val="00310AF9"/>
    <w:rsid w:val="00312C81"/>
    <w:rsid w:val="00313681"/>
    <w:rsid w:val="003238CC"/>
    <w:rsid w:val="00326271"/>
    <w:rsid w:val="00327F41"/>
    <w:rsid w:val="00330709"/>
    <w:rsid w:val="00330ABD"/>
    <w:rsid w:val="00333897"/>
    <w:rsid w:val="00333B58"/>
    <w:rsid w:val="00337F53"/>
    <w:rsid w:val="00340E01"/>
    <w:rsid w:val="00340E44"/>
    <w:rsid w:val="003424EB"/>
    <w:rsid w:val="0034518F"/>
    <w:rsid w:val="003472E9"/>
    <w:rsid w:val="0035013E"/>
    <w:rsid w:val="00350FF4"/>
    <w:rsid w:val="00352E78"/>
    <w:rsid w:val="003550EB"/>
    <w:rsid w:val="00360D06"/>
    <w:rsid w:val="00360D7A"/>
    <w:rsid w:val="0036121F"/>
    <w:rsid w:val="00361336"/>
    <w:rsid w:val="00362225"/>
    <w:rsid w:val="0036537A"/>
    <w:rsid w:val="003653F9"/>
    <w:rsid w:val="00366CD5"/>
    <w:rsid w:val="00370AD8"/>
    <w:rsid w:val="00371EB4"/>
    <w:rsid w:val="00376019"/>
    <w:rsid w:val="00380151"/>
    <w:rsid w:val="00381C62"/>
    <w:rsid w:val="0039206E"/>
    <w:rsid w:val="00394947"/>
    <w:rsid w:val="003A010E"/>
    <w:rsid w:val="003A143F"/>
    <w:rsid w:val="003A2C1C"/>
    <w:rsid w:val="003A57A8"/>
    <w:rsid w:val="003A7B8F"/>
    <w:rsid w:val="003A7F05"/>
    <w:rsid w:val="003B0081"/>
    <w:rsid w:val="003B0ECC"/>
    <w:rsid w:val="003B499D"/>
    <w:rsid w:val="003B5193"/>
    <w:rsid w:val="003B6A5F"/>
    <w:rsid w:val="003C0442"/>
    <w:rsid w:val="003C1FDD"/>
    <w:rsid w:val="003C355A"/>
    <w:rsid w:val="003C3EAC"/>
    <w:rsid w:val="003C62D4"/>
    <w:rsid w:val="003D0001"/>
    <w:rsid w:val="003D04BF"/>
    <w:rsid w:val="003D05A3"/>
    <w:rsid w:val="003D2353"/>
    <w:rsid w:val="003D5743"/>
    <w:rsid w:val="003D5CC1"/>
    <w:rsid w:val="003D7DBF"/>
    <w:rsid w:val="003E0460"/>
    <w:rsid w:val="003E1C09"/>
    <w:rsid w:val="003E3068"/>
    <w:rsid w:val="003E5F49"/>
    <w:rsid w:val="003F0048"/>
    <w:rsid w:val="003F2A95"/>
    <w:rsid w:val="003F336F"/>
    <w:rsid w:val="003F7064"/>
    <w:rsid w:val="003F799A"/>
    <w:rsid w:val="00410417"/>
    <w:rsid w:val="004113EB"/>
    <w:rsid w:val="0041238D"/>
    <w:rsid w:val="0041388E"/>
    <w:rsid w:val="004151AE"/>
    <w:rsid w:val="004156FD"/>
    <w:rsid w:val="00417650"/>
    <w:rsid w:val="00421F35"/>
    <w:rsid w:val="0042716B"/>
    <w:rsid w:val="0042716F"/>
    <w:rsid w:val="004279CD"/>
    <w:rsid w:val="00430DA8"/>
    <w:rsid w:val="004321B6"/>
    <w:rsid w:val="00432BA8"/>
    <w:rsid w:val="00437A4D"/>
    <w:rsid w:val="00440063"/>
    <w:rsid w:val="004406ED"/>
    <w:rsid w:val="0044103C"/>
    <w:rsid w:val="0044303D"/>
    <w:rsid w:val="00443514"/>
    <w:rsid w:val="004478EA"/>
    <w:rsid w:val="004547D9"/>
    <w:rsid w:val="00454F68"/>
    <w:rsid w:val="00455810"/>
    <w:rsid w:val="00455E87"/>
    <w:rsid w:val="00457106"/>
    <w:rsid w:val="0046064D"/>
    <w:rsid w:val="0046147C"/>
    <w:rsid w:val="0046151B"/>
    <w:rsid w:val="0046230C"/>
    <w:rsid w:val="00462783"/>
    <w:rsid w:val="00462DAA"/>
    <w:rsid w:val="00464701"/>
    <w:rsid w:val="00467C53"/>
    <w:rsid w:val="00470785"/>
    <w:rsid w:val="00481E0E"/>
    <w:rsid w:val="004867B8"/>
    <w:rsid w:val="00491152"/>
    <w:rsid w:val="0049325A"/>
    <w:rsid w:val="00496CF8"/>
    <w:rsid w:val="004A01C3"/>
    <w:rsid w:val="004A439C"/>
    <w:rsid w:val="004B0090"/>
    <w:rsid w:val="004B0CEB"/>
    <w:rsid w:val="004B30B9"/>
    <w:rsid w:val="004B39AD"/>
    <w:rsid w:val="004B5571"/>
    <w:rsid w:val="004C3C14"/>
    <w:rsid w:val="004C7F65"/>
    <w:rsid w:val="004C7FAC"/>
    <w:rsid w:val="004D0CEF"/>
    <w:rsid w:val="004D3483"/>
    <w:rsid w:val="004D4836"/>
    <w:rsid w:val="004D4A55"/>
    <w:rsid w:val="004D5B1A"/>
    <w:rsid w:val="004E4EF0"/>
    <w:rsid w:val="004E7A2B"/>
    <w:rsid w:val="004F010E"/>
    <w:rsid w:val="004F0519"/>
    <w:rsid w:val="004F2F72"/>
    <w:rsid w:val="004F71F6"/>
    <w:rsid w:val="005010A9"/>
    <w:rsid w:val="00502FE2"/>
    <w:rsid w:val="00504EA4"/>
    <w:rsid w:val="0050528A"/>
    <w:rsid w:val="00505E4C"/>
    <w:rsid w:val="00506782"/>
    <w:rsid w:val="00506787"/>
    <w:rsid w:val="005069FE"/>
    <w:rsid w:val="0050707D"/>
    <w:rsid w:val="005134CA"/>
    <w:rsid w:val="00515795"/>
    <w:rsid w:val="00515E96"/>
    <w:rsid w:val="0051646A"/>
    <w:rsid w:val="00520CE2"/>
    <w:rsid w:val="00525FF0"/>
    <w:rsid w:val="005260CF"/>
    <w:rsid w:val="00527CE3"/>
    <w:rsid w:val="005301A1"/>
    <w:rsid w:val="0053333E"/>
    <w:rsid w:val="005347CE"/>
    <w:rsid w:val="00536013"/>
    <w:rsid w:val="00537028"/>
    <w:rsid w:val="00541138"/>
    <w:rsid w:val="00542D8E"/>
    <w:rsid w:val="00544D3E"/>
    <w:rsid w:val="00544DAE"/>
    <w:rsid w:val="00552696"/>
    <w:rsid w:val="005571A2"/>
    <w:rsid w:val="00557F05"/>
    <w:rsid w:val="00561CBE"/>
    <w:rsid w:val="00562477"/>
    <w:rsid w:val="005656B3"/>
    <w:rsid w:val="005656BF"/>
    <w:rsid w:val="00565EF3"/>
    <w:rsid w:val="00567E0C"/>
    <w:rsid w:val="00570093"/>
    <w:rsid w:val="00571BD5"/>
    <w:rsid w:val="00573CDF"/>
    <w:rsid w:val="00576106"/>
    <w:rsid w:val="005765BC"/>
    <w:rsid w:val="00577B74"/>
    <w:rsid w:val="00581C46"/>
    <w:rsid w:val="00581EF8"/>
    <w:rsid w:val="00586EF4"/>
    <w:rsid w:val="00590B24"/>
    <w:rsid w:val="0059131D"/>
    <w:rsid w:val="00591D3B"/>
    <w:rsid w:val="00592CFC"/>
    <w:rsid w:val="005930A4"/>
    <w:rsid w:val="005978BB"/>
    <w:rsid w:val="005A1A27"/>
    <w:rsid w:val="005A284F"/>
    <w:rsid w:val="005A6B94"/>
    <w:rsid w:val="005A6E30"/>
    <w:rsid w:val="005A7837"/>
    <w:rsid w:val="005B2F98"/>
    <w:rsid w:val="005B4B77"/>
    <w:rsid w:val="005B55D2"/>
    <w:rsid w:val="005B659A"/>
    <w:rsid w:val="005C1631"/>
    <w:rsid w:val="005C273F"/>
    <w:rsid w:val="005C3834"/>
    <w:rsid w:val="005C5F29"/>
    <w:rsid w:val="005C6EF2"/>
    <w:rsid w:val="005C72DB"/>
    <w:rsid w:val="005D007C"/>
    <w:rsid w:val="005D27E8"/>
    <w:rsid w:val="005D3061"/>
    <w:rsid w:val="005E4413"/>
    <w:rsid w:val="005E5C3B"/>
    <w:rsid w:val="005E7FD7"/>
    <w:rsid w:val="005F1336"/>
    <w:rsid w:val="005F2CF3"/>
    <w:rsid w:val="005F666C"/>
    <w:rsid w:val="005F777A"/>
    <w:rsid w:val="00602030"/>
    <w:rsid w:val="00603562"/>
    <w:rsid w:val="00604E86"/>
    <w:rsid w:val="00610043"/>
    <w:rsid w:val="00613A1E"/>
    <w:rsid w:val="00614587"/>
    <w:rsid w:val="00621294"/>
    <w:rsid w:val="00621D20"/>
    <w:rsid w:val="0062253D"/>
    <w:rsid w:val="0063362B"/>
    <w:rsid w:val="00634EF8"/>
    <w:rsid w:val="00634F25"/>
    <w:rsid w:val="00635D8A"/>
    <w:rsid w:val="00637C40"/>
    <w:rsid w:val="0064458D"/>
    <w:rsid w:val="006452BA"/>
    <w:rsid w:val="00646D90"/>
    <w:rsid w:val="00650AF3"/>
    <w:rsid w:val="0065756F"/>
    <w:rsid w:val="0066457A"/>
    <w:rsid w:val="0066473A"/>
    <w:rsid w:val="006677EC"/>
    <w:rsid w:val="00670BE6"/>
    <w:rsid w:val="00671BC4"/>
    <w:rsid w:val="00671E3A"/>
    <w:rsid w:val="00672CB0"/>
    <w:rsid w:val="00675E52"/>
    <w:rsid w:val="00676C47"/>
    <w:rsid w:val="006808CD"/>
    <w:rsid w:val="00683396"/>
    <w:rsid w:val="006844D7"/>
    <w:rsid w:val="00684AF9"/>
    <w:rsid w:val="006862B5"/>
    <w:rsid w:val="00692AD1"/>
    <w:rsid w:val="00697500"/>
    <w:rsid w:val="006A10BB"/>
    <w:rsid w:val="006A41D5"/>
    <w:rsid w:val="006A4B34"/>
    <w:rsid w:val="006A4F4C"/>
    <w:rsid w:val="006A54CD"/>
    <w:rsid w:val="006A758B"/>
    <w:rsid w:val="006A79EF"/>
    <w:rsid w:val="006B09BD"/>
    <w:rsid w:val="006B0F55"/>
    <w:rsid w:val="006B1CED"/>
    <w:rsid w:val="006B57EE"/>
    <w:rsid w:val="006B66BF"/>
    <w:rsid w:val="006B6720"/>
    <w:rsid w:val="006B69C8"/>
    <w:rsid w:val="006C0AB9"/>
    <w:rsid w:val="006C2EA9"/>
    <w:rsid w:val="006C3C08"/>
    <w:rsid w:val="006D3EE8"/>
    <w:rsid w:val="006D4D7A"/>
    <w:rsid w:val="006D73F4"/>
    <w:rsid w:val="006D7E6A"/>
    <w:rsid w:val="006E01AE"/>
    <w:rsid w:val="006E0519"/>
    <w:rsid w:val="006E0F51"/>
    <w:rsid w:val="006E0F5E"/>
    <w:rsid w:val="006E1063"/>
    <w:rsid w:val="006E615B"/>
    <w:rsid w:val="006E7EB9"/>
    <w:rsid w:val="006F0FBF"/>
    <w:rsid w:val="006F2616"/>
    <w:rsid w:val="006F27F8"/>
    <w:rsid w:val="006F2B11"/>
    <w:rsid w:val="006F3562"/>
    <w:rsid w:val="006F431D"/>
    <w:rsid w:val="006F6FEE"/>
    <w:rsid w:val="00703020"/>
    <w:rsid w:val="00703B8B"/>
    <w:rsid w:val="00704D95"/>
    <w:rsid w:val="007102E0"/>
    <w:rsid w:val="0071443D"/>
    <w:rsid w:val="00715299"/>
    <w:rsid w:val="0071561E"/>
    <w:rsid w:val="007216B8"/>
    <w:rsid w:val="00722F7B"/>
    <w:rsid w:val="007237AD"/>
    <w:rsid w:val="0072441F"/>
    <w:rsid w:val="00726D9E"/>
    <w:rsid w:val="00726EED"/>
    <w:rsid w:val="00731DA3"/>
    <w:rsid w:val="007324DF"/>
    <w:rsid w:val="00733798"/>
    <w:rsid w:val="00734815"/>
    <w:rsid w:val="00736AEF"/>
    <w:rsid w:val="00737235"/>
    <w:rsid w:val="0074121E"/>
    <w:rsid w:val="0074257D"/>
    <w:rsid w:val="00742888"/>
    <w:rsid w:val="00743742"/>
    <w:rsid w:val="00744926"/>
    <w:rsid w:val="00745616"/>
    <w:rsid w:val="00752470"/>
    <w:rsid w:val="00752C0E"/>
    <w:rsid w:val="0075359E"/>
    <w:rsid w:val="00755134"/>
    <w:rsid w:val="00756297"/>
    <w:rsid w:val="00756CB8"/>
    <w:rsid w:val="00757E28"/>
    <w:rsid w:val="00763AEE"/>
    <w:rsid w:val="00763D79"/>
    <w:rsid w:val="00765742"/>
    <w:rsid w:val="0076586B"/>
    <w:rsid w:val="00767CBE"/>
    <w:rsid w:val="00783490"/>
    <w:rsid w:val="00786099"/>
    <w:rsid w:val="00786104"/>
    <w:rsid w:val="0078633F"/>
    <w:rsid w:val="0078640A"/>
    <w:rsid w:val="00793EB4"/>
    <w:rsid w:val="007967DB"/>
    <w:rsid w:val="00796C27"/>
    <w:rsid w:val="007A3322"/>
    <w:rsid w:val="007A4312"/>
    <w:rsid w:val="007A4CA7"/>
    <w:rsid w:val="007B2277"/>
    <w:rsid w:val="007B32E7"/>
    <w:rsid w:val="007B351A"/>
    <w:rsid w:val="007B6BAE"/>
    <w:rsid w:val="007C05C0"/>
    <w:rsid w:val="007C1D3D"/>
    <w:rsid w:val="007C3547"/>
    <w:rsid w:val="007C3FBA"/>
    <w:rsid w:val="007C4820"/>
    <w:rsid w:val="007C6AB8"/>
    <w:rsid w:val="007D140C"/>
    <w:rsid w:val="007D1653"/>
    <w:rsid w:val="007D183F"/>
    <w:rsid w:val="007D23AE"/>
    <w:rsid w:val="007D7B17"/>
    <w:rsid w:val="007E19D6"/>
    <w:rsid w:val="007E1F50"/>
    <w:rsid w:val="007E55EE"/>
    <w:rsid w:val="007E6025"/>
    <w:rsid w:val="007E6E73"/>
    <w:rsid w:val="007F4ED8"/>
    <w:rsid w:val="007F65D1"/>
    <w:rsid w:val="00800F80"/>
    <w:rsid w:val="00801DB4"/>
    <w:rsid w:val="0080745D"/>
    <w:rsid w:val="008141CE"/>
    <w:rsid w:val="00814539"/>
    <w:rsid w:val="0081575E"/>
    <w:rsid w:val="00820745"/>
    <w:rsid w:val="00821CAD"/>
    <w:rsid w:val="0082550E"/>
    <w:rsid w:val="00827829"/>
    <w:rsid w:val="00830CE7"/>
    <w:rsid w:val="00830FF4"/>
    <w:rsid w:val="0083100C"/>
    <w:rsid w:val="00831E36"/>
    <w:rsid w:val="00834459"/>
    <w:rsid w:val="00835423"/>
    <w:rsid w:val="00835501"/>
    <w:rsid w:val="0084110D"/>
    <w:rsid w:val="00843099"/>
    <w:rsid w:val="00847948"/>
    <w:rsid w:val="0085174C"/>
    <w:rsid w:val="00852305"/>
    <w:rsid w:val="00854D9B"/>
    <w:rsid w:val="00854E1D"/>
    <w:rsid w:val="008566A7"/>
    <w:rsid w:val="00856C8B"/>
    <w:rsid w:val="00857DA4"/>
    <w:rsid w:val="00860F4D"/>
    <w:rsid w:val="008648DE"/>
    <w:rsid w:val="00867B27"/>
    <w:rsid w:val="00870AB2"/>
    <w:rsid w:val="008770DE"/>
    <w:rsid w:val="008771DB"/>
    <w:rsid w:val="00882796"/>
    <w:rsid w:val="00891E25"/>
    <w:rsid w:val="00892AC2"/>
    <w:rsid w:val="008936EC"/>
    <w:rsid w:val="00895BA7"/>
    <w:rsid w:val="0089655E"/>
    <w:rsid w:val="008A09EA"/>
    <w:rsid w:val="008A10BF"/>
    <w:rsid w:val="008A4C4F"/>
    <w:rsid w:val="008A739F"/>
    <w:rsid w:val="008B1869"/>
    <w:rsid w:val="008C0F3F"/>
    <w:rsid w:val="008C1FAF"/>
    <w:rsid w:val="008C3C6D"/>
    <w:rsid w:val="008C3E0D"/>
    <w:rsid w:val="008C532A"/>
    <w:rsid w:val="008C584C"/>
    <w:rsid w:val="008C5888"/>
    <w:rsid w:val="008C5AF8"/>
    <w:rsid w:val="008C69D9"/>
    <w:rsid w:val="008D000A"/>
    <w:rsid w:val="008D0553"/>
    <w:rsid w:val="008D6ECD"/>
    <w:rsid w:val="008E22BD"/>
    <w:rsid w:val="008E33D8"/>
    <w:rsid w:val="008E44B7"/>
    <w:rsid w:val="008E4F8E"/>
    <w:rsid w:val="008F0EDC"/>
    <w:rsid w:val="008F352F"/>
    <w:rsid w:val="008F51BC"/>
    <w:rsid w:val="008F75F6"/>
    <w:rsid w:val="008F7B87"/>
    <w:rsid w:val="008F7BBB"/>
    <w:rsid w:val="009055C3"/>
    <w:rsid w:val="009057C1"/>
    <w:rsid w:val="00906709"/>
    <w:rsid w:val="00907A39"/>
    <w:rsid w:val="00910377"/>
    <w:rsid w:val="009103BA"/>
    <w:rsid w:val="00913C4F"/>
    <w:rsid w:val="009156A7"/>
    <w:rsid w:val="00916703"/>
    <w:rsid w:val="00917212"/>
    <w:rsid w:val="0092065D"/>
    <w:rsid w:val="00922A92"/>
    <w:rsid w:val="00922D6B"/>
    <w:rsid w:val="00922F22"/>
    <w:rsid w:val="00923CCD"/>
    <w:rsid w:val="00925599"/>
    <w:rsid w:val="009319DD"/>
    <w:rsid w:val="009323AF"/>
    <w:rsid w:val="00934391"/>
    <w:rsid w:val="00936B9A"/>
    <w:rsid w:val="00936E98"/>
    <w:rsid w:val="00937B96"/>
    <w:rsid w:val="009400E2"/>
    <w:rsid w:val="00941BCD"/>
    <w:rsid w:val="009471D8"/>
    <w:rsid w:val="009515D4"/>
    <w:rsid w:val="009522AA"/>
    <w:rsid w:val="009533FD"/>
    <w:rsid w:val="0095587D"/>
    <w:rsid w:val="009573A1"/>
    <w:rsid w:val="0096398C"/>
    <w:rsid w:val="0096467E"/>
    <w:rsid w:val="00964D71"/>
    <w:rsid w:val="00971647"/>
    <w:rsid w:val="00974872"/>
    <w:rsid w:val="009775C7"/>
    <w:rsid w:val="009817DB"/>
    <w:rsid w:val="00984461"/>
    <w:rsid w:val="00986311"/>
    <w:rsid w:val="0098748D"/>
    <w:rsid w:val="0099200E"/>
    <w:rsid w:val="009929BE"/>
    <w:rsid w:val="00993415"/>
    <w:rsid w:val="00994F92"/>
    <w:rsid w:val="00995668"/>
    <w:rsid w:val="00995945"/>
    <w:rsid w:val="00996864"/>
    <w:rsid w:val="009A024D"/>
    <w:rsid w:val="009A2D38"/>
    <w:rsid w:val="009A2E1D"/>
    <w:rsid w:val="009A301D"/>
    <w:rsid w:val="009A6B22"/>
    <w:rsid w:val="009B3895"/>
    <w:rsid w:val="009B3EF0"/>
    <w:rsid w:val="009B4562"/>
    <w:rsid w:val="009C058E"/>
    <w:rsid w:val="009C14C9"/>
    <w:rsid w:val="009C2693"/>
    <w:rsid w:val="009C414D"/>
    <w:rsid w:val="009D2756"/>
    <w:rsid w:val="009D36EC"/>
    <w:rsid w:val="009D6DE3"/>
    <w:rsid w:val="009E1703"/>
    <w:rsid w:val="009E32BA"/>
    <w:rsid w:val="009E5C6B"/>
    <w:rsid w:val="009F03E9"/>
    <w:rsid w:val="009F3ADA"/>
    <w:rsid w:val="009F3FC1"/>
    <w:rsid w:val="009F5EC1"/>
    <w:rsid w:val="009F6401"/>
    <w:rsid w:val="009F770E"/>
    <w:rsid w:val="009F7C29"/>
    <w:rsid w:val="00A00CBC"/>
    <w:rsid w:val="00A0118C"/>
    <w:rsid w:val="00A04E05"/>
    <w:rsid w:val="00A05C33"/>
    <w:rsid w:val="00A064D6"/>
    <w:rsid w:val="00A10449"/>
    <w:rsid w:val="00A138A2"/>
    <w:rsid w:val="00A14696"/>
    <w:rsid w:val="00A14B6F"/>
    <w:rsid w:val="00A17AEA"/>
    <w:rsid w:val="00A21FE2"/>
    <w:rsid w:val="00A224AE"/>
    <w:rsid w:val="00A22E2C"/>
    <w:rsid w:val="00A23F09"/>
    <w:rsid w:val="00A24C81"/>
    <w:rsid w:val="00A262BB"/>
    <w:rsid w:val="00A30614"/>
    <w:rsid w:val="00A31CBE"/>
    <w:rsid w:val="00A32EC9"/>
    <w:rsid w:val="00A35A8C"/>
    <w:rsid w:val="00A36AA4"/>
    <w:rsid w:val="00A36C6F"/>
    <w:rsid w:val="00A40789"/>
    <w:rsid w:val="00A50DF2"/>
    <w:rsid w:val="00A51C0C"/>
    <w:rsid w:val="00A57131"/>
    <w:rsid w:val="00A61EDA"/>
    <w:rsid w:val="00A6426B"/>
    <w:rsid w:val="00A64940"/>
    <w:rsid w:val="00A65010"/>
    <w:rsid w:val="00A7039B"/>
    <w:rsid w:val="00A70ED5"/>
    <w:rsid w:val="00A710D8"/>
    <w:rsid w:val="00A73847"/>
    <w:rsid w:val="00A75A97"/>
    <w:rsid w:val="00A81E5A"/>
    <w:rsid w:val="00A82C2D"/>
    <w:rsid w:val="00A84626"/>
    <w:rsid w:val="00A85DD7"/>
    <w:rsid w:val="00A87EB1"/>
    <w:rsid w:val="00A9269E"/>
    <w:rsid w:val="00A94BCC"/>
    <w:rsid w:val="00A97FD0"/>
    <w:rsid w:val="00AA1BF0"/>
    <w:rsid w:val="00AA2FDA"/>
    <w:rsid w:val="00AA3F40"/>
    <w:rsid w:val="00AA640C"/>
    <w:rsid w:val="00AA69D7"/>
    <w:rsid w:val="00AA6A7E"/>
    <w:rsid w:val="00AA7E21"/>
    <w:rsid w:val="00AB0188"/>
    <w:rsid w:val="00AB3061"/>
    <w:rsid w:val="00AB5999"/>
    <w:rsid w:val="00AB6378"/>
    <w:rsid w:val="00AB6E5E"/>
    <w:rsid w:val="00AC18C6"/>
    <w:rsid w:val="00AC1902"/>
    <w:rsid w:val="00AC4023"/>
    <w:rsid w:val="00AC7054"/>
    <w:rsid w:val="00AD476D"/>
    <w:rsid w:val="00AD5904"/>
    <w:rsid w:val="00AD6264"/>
    <w:rsid w:val="00AD6296"/>
    <w:rsid w:val="00AE4076"/>
    <w:rsid w:val="00AE633A"/>
    <w:rsid w:val="00AF2BBF"/>
    <w:rsid w:val="00AF486A"/>
    <w:rsid w:val="00AF5CDC"/>
    <w:rsid w:val="00AF7F23"/>
    <w:rsid w:val="00B03254"/>
    <w:rsid w:val="00B04A6F"/>
    <w:rsid w:val="00B0677C"/>
    <w:rsid w:val="00B075DE"/>
    <w:rsid w:val="00B111A0"/>
    <w:rsid w:val="00B112E3"/>
    <w:rsid w:val="00B1210F"/>
    <w:rsid w:val="00B1295C"/>
    <w:rsid w:val="00B12BBB"/>
    <w:rsid w:val="00B1419F"/>
    <w:rsid w:val="00B22289"/>
    <w:rsid w:val="00B231ED"/>
    <w:rsid w:val="00B246C2"/>
    <w:rsid w:val="00B251BB"/>
    <w:rsid w:val="00B253C0"/>
    <w:rsid w:val="00B25802"/>
    <w:rsid w:val="00B32308"/>
    <w:rsid w:val="00B359CF"/>
    <w:rsid w:val="00B375D5"/>
    <w:rsid w:val="00B37998"/>
    <w:rsid w:val="00B408BE"/>
    <w:rsid w:val="00B421DC"/>
    <w:rsid w:val="00B427FC"/>
    <w:rsid w:val="00B46554"/>
    <w:rsid w:val="00B506DA"/>
    <w:rsid w:val="00B50D2D"/>
    <w:rsid w:val="00B50DB1"/>
    <w:rsid w:val="00B50DF6"/>
    <w:rsid w:val="00B53055"/>
    <w:rsid w:val="00B5499D"/>
    <w:rsid w:val="00B55450"/>
    <w:rsid w:val="00B5641F"/>
    <w:rsid w:val="00B57DA2"/>
    <w:rsid w:val="00B62ED1"/>
    <w:rsid w:val="00B64C95"/>
    <w:rsid w:val="00B65449"/>
    <w:rsid w:val="00B66056"/>
    <w:rsid w:val="00B72BBC"/>
    <w:rsid w:val="00B73E2D"/>
    <w:rsid w:val="00B81494"/>
    <w:rsid w:val="00B81D68"/>
    <w:rsid w:val="00B82514"/>
    <w:rsid w:val="00B82FA4"/>
    <w:rsid w:val="00B85E56"/>
    <w:rsid w:val="00B903EA"/>
    <w:rsid w:val="00B92AAC"/>
    <w:rsid w:val="00B9349D"/>
    <w:rsid w:val="00B93670"/>
    <w:rsid w:val="00B945BF"/>
    <w:rsid w:val="00B94CDC"/>
    <w:rsid w:val="00B973E6"/>
    <w:rsid w:val="00BA0D65"/>
    <w:rsid w:val="00BA1C3D"/>
    <w:rsid w:val="00BA21AF"/>
    <w:rsid w:val="00BA2623"/>
    <w:rsid w:val="00BA2ED4"/>
    <w:rsid w:val="00BA33B7"/>
    <w:rsid w:val="00BA505A"/>
    <w:rsid w:val="00BA6728"/>
    <w:rsid w:val="00BB02AF"/>
    <w:rsid w:val="00BB23CB"/>
    <w:rsid w:val="00BB380D"/>
    <w:rsid w:val="00BB7B47"/>
    <w:rsid w:val="00BB7DA5"/>
    <w:rsid w:val="00BC16FF"/>
    <w:rsid w:val="00BC654B"/>
    <w:rsid w:val="00BC7C0A"/>
    <w:rsid w:val="00BD01A2"/>
    <w:rsid w:val="00BD1972"/>
    <w:rsid w:val="00BD3A49"/>
    <w:rsid w:val="00BD5120"/>
    <w:rsid w:val="00BD791D"/>
    <w:rsid w:val="00BE345A"/>
    <w:rsid w:val="00BE7D60"/>
    <w:rsid w:val="00BF047C"/>
    <w:rsid w:val="00BF4915"/>
    <w:rsid w:val="00BF4971"/>
    <w:rsid w:val="00BF6862"/>
    <w:rsid w:val="00C019DF"/>
    <w:rsid w:val="00C05F8A"/>
    <w:rsid w:val="00C12076"/>
    <w:rsid w:val="00C1236F"/>
    <w:rsid w:val="00C12AA8"/>
    <w:rsid w:val="00C147BA"/>
    <w:rsid w:val="00C148AE"/>
    <w:rsid w:val="00C150FF"/>
    <w:rsid w:val="00C16FDC"/>
    <w:rsid w:val="00C175F4"/>
    <w:rsid w:val="00C20592"/>
    <w:rsid w:val="00C21987"/>
    <w:rsid w:val="00C22128"/>
    <w:rsid w:val="00C24E04"/>
    <w:rsid w:val="00C2525D"/>
    <w:rsid w:val="00C272E1"/>
    <w:rsid w:val="00C27CC4"/>
    <w:rsid w:val="00C31C52"/>
    <w:rsid w:val="00C333A7"/>
    <w:rsid w:val="00C34F14"/>
    <w:rsid w:val="00C35F4E"/>
    <w:rsid w:val="00C37A85"/>
    <w:rsid w:val="00C37D4A"/>
    <w:rsid w:val="00C37FE2"/>
    <w:rsid w:val="00C419A5"/>
    <w:rsid w:val="00C43BB2"/>
    <w:rsid w:val="00C4531F"/>
    <w:rsid w:val="00C45ABA"/>
    <w:rsid w:val="00C47BA4"/>
    <w:rsid w:val="00C57F7B"/>
    <w:rsid w:val="00C6306E"/>
    <w:rsid w:val="00C648B3"/>
    <w:rsid w:val="00C65338"/>
    <w:rsid w:val="00C667C7"/>
    <w:rsid w:val="00C667F0"/>
    <w:rsid w:val="00C755A0"/>
    <w:rsid w:val="00C75684"/>
    <w:rsid w:val="00C76915"/>
    <w:rsid w:val="00C8043E"/>
    <w:rsid w:val="00C82411"/>
    <w:rsid w:val="00C82911"/>
    <w:rsid w:val="00C832A8"/>
    <w:rsid w:val="00C90336"/>
    <w:rsid w:val="00C93B8E"/>
    <w:rsid w:val="00C93C20"/>
    <w:rsid w:val="00C95508"/>
    <w:rsid w:val="00C972B1"/>
    <w:rsid w:val="00C97419"/>
    <w:rsid w:val="00CA24DC"/>
    <w:rsid w:val="00CA35EF"/>
    <w:rsid w:val="00CA3EC0"/>
    <w:rsid w:val="00CA5496"/>
    <w:rsid w:val="00CA5B8F"/>
    <w:rsid w:val="00CB03DD"/>
    <w:rsid w:val="00CB0A1C"/>
    <w:rsid w:val="00CB1895"/>
    <w:rsid w:val="00CB23C9"/>
    <w:rsid w:val="00CB2A23"/>
    <w:rsid w:val="00CB38E5"/>
    <w:rsid w:val="00CB7EFE"/>
    <w:rsid w:val="00CC0D82"/>
    <w:rsid w:val="00CC30D7"/>
    <w:rsid w:val="00CC6871"/>
    <w:rsid w:val="00CD11C2"/>
    <w:rsid w:val="00CD39C3"/>
    <w:rsid w:val="00CD47E1"/>
    <w:rsid w:val="00CD5C79"/>
    <w:rsid w:val="00CD6E64"/>
    <w:rsid w:val="00CD73AD"/>
    <w:rsid w:val="00CE3A76"/>
    <w:rsid w:val="00CE46C8"/>
    <w:rsid w:val="00CE7CAC"/>
    <w:rsid w:val="00CF0736"/>
    <w:rsid w:val="00CF25B5"/>
    <w:rsid w:val="00CF2C59"/>
    <w:rsid w:val="00CF722D"/>
    <w:rsid w:val="00D02972"/>
    <w:rsid w:val="00D046F8"/>
    <w:rsid w:val="00D07899"/>
    <w:rsid w:val="00D12E21"/>
    <w:rsid w:val="00D14920"/>
    <w:rsid w:val="00D20A7F"/>
    <w:rsid w:val="00D246ED"/>
    <w:rsid w:val="00D2558B"/>
    <w:rsid w:val="00D27706"/>
    <w:rsid w:val="00D307FB"/>
    <w:rsid w:val="00D31C54"/>
    <w:rsid w:val="00D31D5B"/>
    <w:rsid w:val="00D34590"/>
    <w:rsid w:val="00D35D0B"/>
    <w:rsid w:val="00D4144A"/>
    <w:rsid w:val="00D44D30"/>
    <w:rsid w:val="00D4684E"/>
    <w:rsid w:val="00D46C3C"/>
    <w:rsid w:val="00D475FD"/>
    <w:rsid w:val="00D526C2"/>
    <w:rsid w:val="00D52799"/>
    <w:rsid w:val="00D528EC"/>
    <w:rsid w:val="00D54CD2"/>
    <w:rsid w:val="00D568F6"/>
    <w:rsid w:val="00D5785A"/>
    <w:rsid w:val="00D57DCC"/>
    <w:rsid w:val="00D6740F"/>
    <w:rsid w:val="00D713A6"/>
    <w:rsid w:val="00D72EB2"/>
    <w:rsid w:val="00D74A8A"/>
    <w:rsid w:val="00D8376A"/>
    <w:rsid w:val="00D842BC"/>
    <w:rsid w:val="00D8493E"/>
    <w:rsid w:val="00D86433"/>
    <w:rsid w:val="00D8721D"/>
    <w:rsid w:val="00D87795"/>
    <w:rsid w:val="00D87942"/>
    <w:rsid w:val="00D901E3"/>
    <w:rsid w:val="00D90A78"/>
    <w:rsid w:val="00D90D9C"/>
    <w:rsid w:val="00D92E88"/>
    <w:rsid w:val="00D9527D"/>
    <w:rsid w:val="00D955C6"/>
    <w:rsid w:val="00DA1562"/>
    <w:rsid w:val="00DA464F"/>
    <w:rsid w:val="00DA6266"/>
    <w:rsid w:val="00DB45E7"/>
    <w:rsid w:val="00DB6583"/>
    <w:rsid w:val="00DC3691"/>
    <w:rsid w:val="00DC3812"/>
    <w:rsid w:val="00DC39E8"/>
    <w:rsid w:val="00DC3ED8"/>
    <w:rsid w:val="00DC46F3"/>
    <w:rsid w:val="00DC5EC1"/>
    <w:rsid w:val="00DC7698"/>
    <w:rsid w:val="00DD3122"/>
    <w:rsid w:val="00DD32E0"/>
    <w:rsid w:val="00DD3CDB"/>
    <w:rsid w:val="00DD3D22"/>
    <w:rsid w:val="00DE008E"/>
    <w:rsid w:val="00DE1BA4"/>
    <w:rsid w:val="00DE2D0E"/>
    <w:rsid w:val="00DE3CFC"/>
    <w:rsid w:val="00DE3E6B"/>
    <w:rsid w:val="00DE673E"/>
    <w:rsid w:val="00DE7B7B"/>
    <w:rsid w:val="00DF3CDB"/>
    <w:rsid w:val="00DF6AB4"/>
    <w:rsid w:val="00E0007F"/>
    <w:rsid w:val="00E00C82"/>
    <w:rsid w:val="00E0281B"/>
    <w:rsid w:val="00E06933"/>
    <w:rsid w:val="00E07594"/>
    <w:rsid w:val="00E07C1A"/>
    <w:rsid w:val="00E11811"/>
    <w:rsid w:val="00E12453"/>
    <w:rsid w:val="00E156FF"/>
    <w:rsid w:val="00E21150"/>
    <w:rsid w:val="00E24862"/>
    <w:rsid w:val="00E262FD"/>
    <w:rsid w:val="00E40664"/>
    <w:rsid w:val="00E435D7"/>
    <w:rsid w:val="00E46847"/>
    <w:rsid w:val="00E518E9"/>
    <w:rsid w:val="00E51B8D"/>
    <w:rsid w:val="00E52F17"/>
    <w:rsid w:val="00E552A2"/>
    <w:rsid w:val="00E55906"/>
    <w:rsid w:val="00E6120F"/>
    <w:rsid w:val="00E61838"/>
    <w:rsid w:val="00E62BC6"/>
    <w:rsid w:val="00E6379D"/>
    <w:rsid w:val="00E715BC"/>
    <w:rsid w:val="00E716B5"/>
    <w:rsid w:val="00E72A87"/>
    <w:rsid w:val="00E73FA4"/>
    <w:rsid w:val="00E7619C"/>
    <w:rsid w:val="00E76E1B"/>
    <w:rsid w:val="00E8244F"/>
    <w:rsid w:val="00E84040"/>
    <w:rsid w:val="00E8665C"/>
    <w:rsid w:val="00E87CBE"/>
    <w:rsid w:val="00E9292F"/>
    <w:rsid w:val="00E938B6"/>
    <w:rsid w:val="00E94212"/>
    <w:rsid w:val="00E974FE"/>
    <w:rsid w:val="00EA173B"/>
    <w:rsid w:val="00EA3532"/>
    <w:rsid w:val="00EA52DF"/>
    <w:rsid w:val="00EB08A6"/>
    <w:rsid w:val="00EB3341"/>
    <w:rsid w:val="00EB6D54"/>
    <w:rsid w:val="00EC0945"/>
    <w:rsid w:val="00EC1A13"/>
    <w:rsid w:val="00EC3125"/>
    <w:rsid w:val="00EC3E5B"/>
    <w:rsid w:val="00EC5D6F"/>
    <w:rsid w:val="00ED5845"/>
    <w:rsid w:val="00ED6B00"/>
    <w:rsid w:val="00EE066E"/>
    <w:rsid w:val="00EE0E9F"/>
    <w:rsid w:val="00EE1B64"/>
    <w:rsid w:val="00EE324C"/>
    <w:rsid w:val="00EE4960"/>
    <w:rsid w:val="00EF1323"/>
    <w:rsid w:val="00EF22FD"/>
    <w:rsid w:val="00F003D5"/>
    <w:rsid w:val="00F01326"/>
    <w:rsid w:val="00F03F15"/>
    <w:rsid w:val="00F04095"/>
    <w:rsid w:val="00F0414B"/>
    <w:rsid w:val="00F11A6C"/>
    <w:rsid w:val="00F126C6"/>
    <w:rsid w:val="00F142D0"/>
    <w:rsid w:val="00F15CD4"/>
    <w:rsid w:val="00F16F4F"/>
    <w:rsid w:val="00F21A35"/>
    <w:rsid w:val="00F25E91"/>
    <w:rsid w:val="00F26E39"/>
    <w:rsid w:val="00F31929"/>
    <w:rsid w:val="00F32661"/>
    <w:rsid w:val="00F351C3"/>
    <w:rsid w:val="00F37B5E"/>
    <w:rsid w:val="00F43754"/>
    <w:rsid w:val="00F44D22"/>
    <w:rsid w:val="00F465DC"/>
    <w:rsid w:val="00F473F0"/>
    <w:rsid w:val="00F5335E"/>
    <w:rsid w:val="00F5425E"/>
    <w:rsid w:val="00F54525"/>
    <w:rsid w:val="00F559FE"/>
    <w:rsid w:val="00F56A30"/>
    <w:rsid w:val="00F6435B"/>
    <w:rsid w:val="00F6439A"/>
    <w:rsid w:val="00F650B4"/>
    <w:rsid w:val="00F66275"/>
    <w:rsid w:val="00F677D7"/>
    <w:rsid w:val="00F70B4B"/>
    <w:rsid w:val="00F73995"/>
    <w:rsid w:val="00F7437D"/>
    <w:rsid w:val="00F82C62"/>
    <w:rsid w:val="00F84EA8"/>
    <w:rsid w:val="00F84FFB"/>
    <w:rsid w:val="00F87006"/>
    <w:rsid w:val="00F87484"/>
    <w:rsid w:val="00F95161"/>
    <w:rsid w:val="00F95E67"/>
    <w:rsid w:val="00F972B9"/>
    <w:rsid w:val="00F972C9"/>
    <w:rsid w:val="00F97941"/>
    <w:rsid w:val="00F979D9"/>
    <w:rsid w:val="00F97A26"/>
    <w:rsid w:val="00FA0F33"/>
    <w:rsid w:val="00FA5564"/>
    <w:rsid w:val="00FB1B8D"/>
    <w:rsid w:val="00FB5EA9"/>
    <w:rsid w:val="00FC0A43"/>
    <w:rsid w:val="00FC12B4"/>
    <w:rsid w:val="00FC25F1"/>
    <w:rsid w:val="00FC39B1"/>
    <w:rsid w:val="00FC4ACE"/>
    <w:rsid w:val="00FC6361"/>
    <w:rsid w:val="00FD2C05"/>
    <w:rsid w:val="00FD4238"/>
    <w:rsid w:val="00FD5FD7"/>
    <w:rsid w:val="00FD6FD9"/>
    <w:rsid w:val="00FE26A9"/>
    <w:rsid w:val="00FE3C68"/>
    <w:rsid w:val="00FE6BE1"/>
    <w:rsid w:val="00FE700F"/>
    <w:rsid w:val="00FF1501"/>
    <w:rsid w:val="00FF2702"/>
    <w:rsid w:val="00FF4382"/>
    <w:rsid w:val="00FF6CCE"/>
    <w:rsid w:val="00FF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CCDB900"/>
  <w14:defaultImageDpi w14:val="300"/>
  <w15:docId w15:val="{9103C31F-386B-42EF-845D-C8063D9F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20F"/>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DA15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662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A17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20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6120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paragraph" w:styleId="Header">
    <w:name w:val="header"/>
    <w:basedOn w:val="Normal"/>
    <w:link w:val="HeaderChar"/>
    <w:uiPriority w:val="99"/>
    <w:unhideWhenUsed/>
    <w:rsid w:val="004C7F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7F65"/>
    <w:rPr>
      <w:rFonts w:eastAsiaTheme="minorHAnsi"/>
      <w:sz w:val="22"/>
      <w:szCs w:val="22"/>
      <w:lang w:val="en-GB"/>
    </w:rPr>
  </w:style>
  <w:style w:type="paragraph" w:styleId="Footer">
    <w:name w:val="footer"/>
    <w:basedOn w:val="Normal"/>
    <w:link w:val="FooterChar"/>
    <w:uiPriority w:val="99"/>
    <w:unhideWhenUsed/>
    <w:rsid w:val="004C7F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7F65"/>
    <w:rPr>
      <w:rFonts w:eastAsiaTheme="minorHAnsi"/>
      <w:sz w:val="22"/>
      <w:szCs w:val="22"/>
      <w:lang w:val="en-GB"/>
    </w:rPr>
  </w:style>
  <w:style w:type="paragraph" w:styleId="NormalWeb">
    <w:name w:val="Normal (Web)"/>
    <w:basedOn w:val="Normal"/>
    <w:uiPriority w:val="99"/>
    <w:unhideWhenUsed/>
    <w:rsid w:val="005C273F"/>
    <w:pPr>
      <w:spacing w:before="100" w:beforeAutospacing="1" w:after="100" w:afterAutospacing="1" w:line="240" w:lineRule="auto"/>
    </w:pPr>
    <w:rPr>
      <w:rFonts w:ascii="Times" w:eastAsiaTheme="minorEastAsia" w:hAnsi="Times" w:cs="Times New Roman"/>
      <w:sz w:val="20"/>
      <w:szCs w:val="20"/>
      <w:lang w:val="en-US"/>
    </w:rPr>
  </w:style>
  <w:style w:type="paragraph" w:styleId="BalloonText">
    <w:name w:val="Balloon Text"/>
    <w:basedOn w:val="Normal"/>
    <w:link w:val="BalloonTextChar"/>
    <w:uiPriority w:val="99"/>
    <w:semiHidden/>
    <w:unhideWhenUsed/>
    <w:rsid w:val="00BF047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047C"/>
    <w:rPr>
      <w:rFonts w:ascii="Lucida Grande" w:eastAsiaTheme="minorHAnsi" w:hAnsi="Lucida Grande" w:cs="Lucida Grande"/>
      <w:sz w:val="18"/>
      <w:szCs w:val="18"/>
      <w:lang w:val="en-GB"/>
    </w:rPr>
  </w:style>
  <w:style w:type="character" w:styleId="Emphasis">
    <w:name w:val="Emphasis"/>
    <w:basedOn w:val="DefaultParagraphFont"/>
    <w:uiPriority w:val="20"/>
    <w:qFormat/>
    <w:rsid w:val="0022274F"/>
    <w:rPr>
      <w:i/>
      <w:iCs/>
    </w:rPr>
  </w:style>
  <w:style w:type="character" w:styleId="Hyperlink">
    <w:name w:val="Hyperlink"/>
    <w:basedOn w:val="DefaultParagraphFont"/>
    <w:uiPriority w:val="99"/>
    <w:unhideWhenUsed/>
    <w:rsid w:val="00E07594"/>
    <w:rPr>
      <w:color w:val="0000FF" w:themeColor="hyperlink"/>
      <w:u w:val="single"/>
    </w:rPr>
  </w:style>
  <w:style w:type="character" w:styleId="UnresolvedMention">
    <w:name w:val="Unresolved Mention"/>
    <w:basedOn w:val="DefaultParagraphFont"/>
    <w:uiPriority w:val="99"/>
    <w:semiHidden/>
    <w:unhideWhenUsed/>
    <w:rsid w:val="00E07594"/>
    <w:rPr>
      <w:color w:val="605E5C"/>
      <w:shd w:val="clear" w:color="auto" w:fill="E1DFDD"/>
    </w:rPr>
  </w:style>
  <w:style w:type="character" w:styleId="FollowedHyperlink">
    <w:name w:val="FollowedHyperlink"/>
    <w:basedOn w:val="DefaultParagraphFont"/>
    <w:uiPriority w:val="99"/>
    <w:semiHidden/>
    <w:unhideWhenUsed/>
    <w:rsid w:val="00AC1902"/>
    <w:rPr>
      <w:color w:val="800080" w:themeColor="followedHyperlink"/>
      <w:u w:val="single"/>
    </w:rPr>
  </w:style>
  <w:style w:type="character" w:customStyle="1" w:styleId="Heading1Char">
    <w:name w:val="Heading 1 Char"/>
    <w:basedOn w:val="DefaultParagraphFont"/>
    <w:link w:val="Heading1"/>
    <w:uiPriority w:val="9"/>
    <w:rsid w:val="00DA1562"/>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Heading1"/>
    <w:next w:val="Normal"/>
    <w:uiPriority w:val="39"/>
    <w:unhideWhenUsed/>
    <w:qFormat/>
    <w:rsid w:val="00DA1562"/>
    <w:pPr>
      <w:spacing w:line="259" w:lineRule="auto"/>
      <w:outlineLvl w:val="9"/>
    </w:pPr>
    <w:rPr>
      <w:lang w:eastAsia="en-GB"/>
    </w:rPr>
  </w:style>
  <w:style w:type="paragraph" w:styleId="TOC1">
    <w:name w:val="toc 1"/>
    <w:basedOn w:val="Normal"/>
    <w:next w:val="Normal"/>
    <w:autoRedefine/>
    <w:uiPriority w:val="39"/>
    <w:unhideWhenUsed/>
    <w:rsid w:val="00024C77"/>
    <w:pPr>
      <w:tabs>
        <w:tab w:val="right" w:leader="dot" w:pos="9054"/>
      </w:tabs>
      <w:spacing w:after="100"/>
    </w:pPr>
    <w:rPr>
      <w:rFonts w:ascii="Arial" w:eastAsia="Arial" w:hAnsi="Arial" w:cs="Arial"/>
      <w:b/>
      <w:bCs/>
      <w:noProof/>
      <w:sz w:val="24"/>
      <w:szCs w:val="24"/>
    </w:rPr>
  </w:style>
  <w:style w:type="character" w:customStyle="1" w:styleId="Heading2Char">
    <w:name w:val="Heading 2 Char"/>
    <w:basedOn w:val="DefaultParagraphFont"/>
    <w:link w:val="Heading2"/>
    <w:uiPriority w:val="9"/>
    <w:rsid w:val="00F66275"/>
    <w:rPr>
      <w:rFonts w:asciiTheme="majorHAnsi" w:eastAsiaTheme="majorEastAsia" w:hAnsiTheme="majorHAnsi" w:cstheme="majorBidi"/>
      <w:color w:val="365F91" w:themeColor="accent1" w:themeShade="BF"/>
      <w:sz w:val="26"/>
      <w:szCs w:val="26"/>
      <w:lang w:val="en-GB"/>
    </w:rPr>
  </w:style>
  <w:style w:type="paragraph" w:styleId="TOC2">
    <w:name w:val="toc 2"/>
    <w:basedOn w:val="Normal"/>
    <w:next w:val="Normal"/>
    <w:autoRedefine/>
    <w:uiPriority w:val="39"/>
    <w:unhideWhenUsed/>
    <w:rsid w:val="00FC25F1"/>
    <w:pPr>
      <w:tabs>
        <w:tab w:val="right" w:leader="dot" w:pos="9054"/>
      </w:tabs>
      <w:spacing w:after="100"/>
      <w:ind w:left="220"/>
    </w:pPr>
    <w:rPr>
      <w:rFonts w:ascii="Arial" w:hAnsi="Arial" w:cs="Arial"/>
      <w:b/>
      <w:bCs/>
      <w:noProof/>
      <w:sz w:val="24"/>
      <w:szCs w:val="24"/>
      <w:lang w:val="en-US"/>
    </w:rPr>
  </w:style>
  <w:style w:type="paragraph" w:styleId="ListParagraph">
    <w:name w:val="List Paragraph"/>
    <w:basedOn w:val="Normal"/>
    <w:uiPriority w:val="34"/>
    <w:qFormat/>
    <w:rsid w:val="00C37A85"/>
    <w:pPr>
      <w:ind w:left="720"/>
      <w:contextualSpacing/>
    </w:pPr>
  </w:style>
  <w:style w:type="paragraph" w:styleId="CommentText">
    <w:name w:val="annotation text"/>
    <w:basedOn w:val="Normal"/>
    <w:link w:val="CommentTextChar"/>
    <w:uiPriority w:val="99"/>
    <w:unhideWhenUsed/>
    <w:rsid w:val="004D4A55"/>
    <w:pPr>
      <w:spacing w:after="160" w:line="240" w:lineRule="auto"/>
    </w:pPr>
    <w:rPr>
      <w:sz w:val="20"/>
      <w:szCs w:val="20"/>
    </w:rPr>
  </w:style>
  <w:style w:type="character" w:customStyle="1" w:styleId="CommentTextChar">
    <w:name w:val="Comment Text Char"/>
    <w:basedOn w:val="DefaultParagraphFont"/>
    <w:link w:val="CommentText"/>
    <w:uiPriority w:val="99"/>
    <w:rsid w:val="004D4A55"/>
    <w:rPr>
      <w:rFonts w:eastAsiaTheme="minorHAnsi"/>
      <w:sz w:val="20"/>
      <w:szCs w:val="20"/>
      <w:lang w:val="en-GB"/>
    </w:rPr>
  </w:style>
  <w:style w:type="character" w:styleId="CommentReference">
    <w:name w:val="annotation reference"/>
    <w:basedOn w:val="DefaultParagraphFont"/>
    <w:uiPriority w:val="99"/>
    <w:semiHidden/>
    <w:unhideWhenUsed/>
    <w:rsid w:val="004D4A55"/>
    <w:rPr>
      <w:sz w:val="16"/>
      <w:szCs w:val="16"/>
    </w:rPr>
  </w:style>
  <w:style w:type="paragraph" w:styleId="Revision">
    <w:name w:val="Revision"/>
    <w:hidden/>
    <w:uiPriority w:val="99"/>
    <w:semiHidden/>
    <w:rsid w:val="00F15CD4"/>
    <w:rPr>
      <w:rFonts w:eastAsiaTheme="minorHAnsi"/>
      <w:sz w:val="22"/>
      <w:szCs w:val="22"/>
      <w:lang w:val="en-GB"/>
    </w:rPr>
  </w:style>
  <w:style w:type="character" w:customStyle="1" w:styleId="Heading3Char">
    <w:name w:val="Heading 3 Char"/>
    <w:basedOn w:val="DefaultParagraphFont"/>
    <w:link w:val="Heading3"/>
    <w:uiPriority w:val="9"/>
    <w:semiHidden/>
    <w:rsid w:val="000A1767"/>
    <w:rPr>
      <w:rFonts w:asciiTheme="majorHAnsi" w:eastAsiaTheme="majorEastAsia" w:hAnsiTheme="majorHAnsi" w:cstheme="majorBidi"/>
      <w:color w:val="243F60" w:themeColor="accent1" w:themeShade="7F"/>
      <w:lang w:val="en-GB"/>
    </w:rPr>
  </w:style>
  <w:style w:type="paragraph" w:styleId="CommentSubject">
    <w:name w:val="annotation subject"/>
    <w:basedOn w:val="CommentText"/>
    <w:next w:val="CommentText"/>
    <w:link w:val="CommentSubjectChar"/>
    <w:uiPriority w:val="99"/>
    <w:semiHidden/>
    <w:unhideWhenUsed/>
    <w:rsid w:val="00C75684"/>
    <w:pPr>
      <w:spacing w:after="200"/>
    </w:pPr>
    <w:rPr>
      <w:b/>
      <w:bCs/>
    </w:rPr>
  </w:style>
  <w:style w:type="character" w:customStyle="1" w:styleId="CommentSubjectChar">
    <w:name w:val="Comment Subject Char"/>
    <w:basedOn w:val="CommentTextChar"/>
    <w:link w:val="CommentSubject"/>
    <w:uiPriority w:val="99"/>
    <w:semiHidden/>
    <w:rsid w:val="00C75684"/>
    <w:rPr>
      <w:rFonts w:eastAsiaTheme="minorHAns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069328">
      <w:bodyDiv w:val="1"/>
      <w:marLeft w:val="0"/>
      <w:marRight w:val="0"/>
      <w:marTop w:val="0"/>
      <w:marBottom w:val="0"/>
      <w:divBdr>
        <w:top w:val="none" w:sz="0" w:space="0" w:color="auto"/>
        <w:left w:val="none" w:sz="0" w:space="0" w:color="auto"/>
        <w:bottom w:val="none" w:sz="0" w:space="0" w:color="auto"/>
        <w:right w:val="none" w:sz="0" w:space="0" w:color="auto"/>
      </w:divBdr>
    </w:div>
    <w:div w:id="409155848">
      <w:bodyDiv w:val="1"/>
      <w:marLeft w:val="0"/>
      <w:marRight w:val="0"/>
      <w:marTop w:val="0"/>
      <w:marBottom w:val="0"/>
      <w:divBdr>
        <w:top w:val="none" w:sz="0" w:space="0" w:color="auto"/>
        <w:left w:val="none" w:sz="0" w:space="0" w:color="auto"/>
        <w:bottom w:val="none" w:sz="0" w:space="0" w:color="auto"/>
        <w:right w:val="none" w:sz="0" w:space="0" w:color="auto"/>
      </w:divBdr>
    </w:div>
    <w:div w:id="553204224">
      <w:bodyDiv w:val="1"/>
      <w:marLeft w:val="0"/>
      <w:marRight w:val="0"/>
      <w:marTop w:val="0"/>
      <w:marBottom w:val="0"/>
      <w:divBdr>
        <w:top w:val="none" w:sz="0" w:space="0" w:color="auto"/>
        <w:left w:val="none" w:sz="0" w:space="0" w:color="auto"/>
        <w:bottom w:val="none" w:sz="0" w:space="0" w:color="auto"/>
        <w:right w:val="none" w:sz="0" w:space="0" w:color="auto"/>
      </w:divBdr>
    </w:div>
    <w:div w:id="683898548">
      <w:bodyDiv w:val="1"/>
      <w:marLeft w:val="0"/>
      <w:marRight w:val="0"/>
      <w:marTop w:val="0"/>
      <w:marBottom w:val="0"/>
      <w:divBdr>
        <w:top w:val="none" w:sz="0" w:space="0" w:color="auto"/>
        <w:left w:val="none" w:sz="0" w:space="0" w:color="auto"/>
        <w:bottom w:val="none" w:sz="0" w:space="0" w:color="auto"/>
        <w:right w:val="none" w:sz="0" w:space="0" w:color="auto"/>
      </w:divBdr>
      <w:divsChild>
        <w:div w:id="562178852">
          <w:marLeft w:val="547"/>
          <w:marRight w:val="0"/>
          <w:marTop w:val="0"/>
          <w:marBottom w:val="0"/>
          <w:divBdr>
            <w:top w:val="none" w:sz="0" w:space="0" w:color="auto"/>
            <w:left w:val="none" w:sz="0" w:space="0" w:color="auto"/>
            <w:bottom w:val="none" w:sz="0" w:space="0" w:color="auto"/>
            <w:right w:val="none" w:sz="0" w:space="0" w:color="auto"/>
          </w:divBdr>
        </w:div>
      </w:divsChild>
    </w:div>
    <w:div w:id="993946461">
      <w:bodyDiv w:val="1"/>
      <w:marLeft w:val="0"/>
      <w:marRight w:val="0"/>
      <w:marTop w:val="0"/>
      <w:marBottom w:val="0"/>
      <w:divBdr>
        <w:top w:val="none" w:sz="0" w:space="0" w:color="auto"/>
        <w:left w:val="none" w:sz="0" w:space="0" w:color="auto"/>
        <w:bottom w:val="none" w:sz="0" w:space="0" w:color="auto"/>
        <w:right w:val="none" w:sz="0" w:space="0" w:color="auto"/>
      </w:divBdr>
    </w:div>
    <w:div w:id="1067848571">
      <w:bodyDiv w:val="1"/>
      <w:marLeft w:val="0"/>
      <w:marRight w:val="0"/>
      <w:marTop w:val="0"/>
      <w:marBottom w:val="0"/>
      <w:divBdr>
        <w:top w:val="none" w:sz="0" w:space="0" w:color="auto"/>
        <w:left w:val="none" w:sz="0" w:space="0" w:color="auto"/>
        <w:bottom w:val="none" w:sz="0" w:space="0" w:color="auto"/>
        <w:right w:val="none" w:sz="0" w:space="0" w:color="auto"/>
      </w:divBdr>
    </w:div>
    <w:div w:id="1112628060">
      <w:bodyDiv w:val="1"/>
      <w:marLeft w:val="0"/>
      <w:marRight w:val="0"/>
      <w:marTop w:val="0"/>
      <w:marBottom w:val="0"/>
      <w:divBdr>
        <w:top w:val="none" w:sz="0" w:space="0" w:color="auto"/>
        <w:left w:val="none" w:sz="0" w:space="0" w:color="auto"/>
        <w:bottom w:val="none" w:sz="0" w:space="0" w:color="auto"/>
        <w:right w:val="none" w:sz="0" w:space="0" w:color="auto"/>
      </w:divBdr>
      <w:divsChild>
        <w:div w:id="1702317136">
          <w:marLeft w:val="547"/>
          <w:marRight w:val="0"/>
          <w:marTop w:val="0"/>
          <w:marBottom w:val="0"/>
          <w:divBdr>
            <w:top w:val="none" w:sz="0" w:space="0" w:color="auto"/>
            <w:left w:val="none" w:sz="0" w:space="0" w:color="auto"/>
            <w:bottom w:val="none" w:sz="0" w:space="0" w:color="auto"/>
            <w:right w:val="none" w:sz="0" w:space="0" w:color="auto"/>
          </w:divBdr>
        </w:div>
      </w:divsChild>
    </w:div>
    <w:div w:id="1124926289">
      <w:bodyDiv w:val="1"/>
      <w:marLeft w:val="0"/>
      <w:marRight w:val="0"/>
      <w:marTop w:val="0"/>
      <w:marBottom w:val="0"/>
      <w:divBdr>
        <w:top w:val="none" w:sz="0" w:space="0" w:color="auto"/>
        <w:left w:val="none" w:sz="0" w:space="0" w:color="auto"/>
        <w:bottom w:val="none" w:sz="0" w:space="0" w:color="auto"/>
        <w:right w:val="none" w:sz="0" w:space="0" w:color="auto"/>
      </w:divBdr>
    </w:div>
    <w:div w:id="1149059546">
      <w:bodyDiv w:val="1"/>
      <w:marLeft w:val="0"/>
      <w:marRight w:val="0"/>
      <w:marTop w:val="0"/>
      <w:marBottom w:val="0"/>
      <w:divBdr>
        <w:top w:val="none" w:sz="0" w:space="0" w:color="auto"/>
        <w:left w:val="none" w:sz="0" w:space="0" w:color="auto"/>
        <w:bottom w:val="none" w:sz="0" w:space="0" w:color="auto"/>
        <w:right w:val="none" w:sz="0" w:space="0" w:color="auto"/>
      </w:divBdr>
    </w:div>
    <w:div w:id="1292593777">
      <w:bodyDiv w:val="1"/>
      <w:marLeft w:val="0"/>
      <w:marRight w:val="0"/>
      <w:marTop w:val="0"/>
      <w:marBottom w:val="0"/>
      <w:divBdr>
        <w:top w:val="none" w:sz="0" w:space="0" w:color="auto"/>
        <w:left w:val="none" w:sz="0" w:space="0" w:color="auto"/>
        <w:bottom w:val="none" w:sz="0" w:space="0" w:color="auto"/>
        <w:right w:val="none" w:sz="0" w:space="0" w:color="auto"/>
      </w:divBdr>
    </w:div>
    <w:div w:id="1304850829">
      <w:bodyDiv w:val="1"/>
      <w:marLeft w:val="0"/>
      <w:marRight w:val="0"/>
      <w:marTop w:val="0"/>
      <w:marBottom w:val="0"/>
      <w:divBdr>
        <w:top w:val="none" w:sz="0" w:space="0" w:color="auto"/>
        <w:left w:val="none" w:sz="0" w:space="0" w:color="auto"/>
        <w:bottom w:val="none" w:sz="0" w:space="0" w:color="auto"/>
        <w:right w:val="none" w:sz="0" w:space="0" w:color="auto"/>
      </w:divBdr>
    </w:div>
    <w:div w:id="1453745909">
      <w:bodyDiv w:val="1"/>
      <w:marLeft w:val="0"/>
      <w:marRight w:val="0"/>
      <w:marTop w:val="0"/>
      <w:marBottom w:val="0"/>
      <w:divBdr>
        <w:top w:val="none" w:sz="0" w:space="0" w:color="auto"/>
        <w:left w:val="none" w:sz="0" w:space="0" w:color="auto"/>
        <w:bottom w:val="none" w:sz="0" w:space="0" w:color="auto"/>
        <w:right w:val="none" w:sz="0" w:space="0" w:color="auto"/>
      </w:divBdr>
    </w:div>
    <w:div w:id="1537618070">
      <w:bodyDiv w:val="1"/>
      <w:marLeft w:val="0"/>
      <w:marRight w:val="0"/>
      <w:marTop w:val="0"/>
      <w:marBottom w:val="0"/>
      <w:divBdr>
        <w:top w:val="none" w:sz="0" w:space="0" w:color="auto"/>
        <w:left w:val="none" w:sz="0" w:space="0" w:color="auto"/>
        <w:bottom w:val="none" w:sz="0" w:space="0" w:color="auto"/>
        <w:right w:val="none" w:sz="0" w:space="0" w:color="auto"/>
      </w:divBdr>
    </w:div>
    <w:div w:id="1559051628">
      <w:bodyDiv w:val="1"/>
      <w:marLeft w:val="0"/>
      <w:marRight w:val="0"/>
      <w:marTop w:val="0"/>
      <w:marBottom w:val="0"/>
      <w:divBdr>
        <w:top w:val="none" w:sz="0" w:space="0" w:color="auto"/>
        <w:left w:val="none" w:sz="0" w:space="0" w:color="auto"/>
        <w:bottom w:val="none" w:sz="0" w:space="0" w:color="auto"/>
        <w:right w:val="none" w:sz="0" w:space="0" w:color="auto"/>
      </w:divBdr>
    </w:div>
    <w:div w:id="1602297697">
      <w:bodyDiv w:val="1"/>
      <w:marLeft w:val="0"/>
      <w:marRight w:val="0"/>
      <w:marTop w:val="0"/>
      <w:marBottom w:val="0"/>
      <w:divBdr>
        <w:top w:val="none" w:sz="0" w:space="0" w:color="auto"/>
        <w:left w:val="none" w:sz="0" w:space="0" w:color="auto"/>
        <w:bottom w:val="none" w:sz="0" w:space="0" w:color="auto"/>
        <w:right w:val="none" w:sz="0" w:space="0" w:color="auto"/>
      </w:divBdr>
    </w:div>
    <w:div w:id="1648972876">
      <w:bodyDiv w:val="1"/>
      <w:marLeft w:val="0"/>
      <w:marRight w:val="0"/>
      <w:marTop w:val="0"/>
      <w:marBottom w:val="0"/>
      <w:divBdr>
        <w:top w:val="none" w:sz="0" w:space="0" w:color="auto"/>
        <w:left w:val="none" w:sz="0" w:space="0" w:color="auto"/>
        <w:bottom w:val="none" w:sz="0" w:space="0" w:color="auto"/>
        <w:right w:val="none" w:sz="0" w:space="0" w:color="auto"/>
      </w:divBdr>
    </w:div>
    <w:div w:id="1770659495">
      <w:bodyDiv w:val="1"/>
      <w:marLeft w:val="0"/>
      <w:marRight w:val="0"/>
      <w:marTop w:val="0"/>
      <w:marBottom w:val="0"/>
      <w:divBdr>
        <w:top w:val="none" w:sz="0" w:space="0" w:color="auto"/>
        <w:left w:val="none" w:sz="0" w:space="0" w:color="auto"/>
        <w:bottom w:val="none" w:sz="0" w:space="0" w:color="auto"/>
        <w:right w:val="none" w:sz="0" w:space="0" w:color="auto"/>
      </w:divBdr>
    </w:div>
    <w:div w:id="2028286919">
      <w:bodyDiv w:val="1"/>
      <w:marLeft w:val="0"/>
      <w:marRight w:val="0"/>
      <w:marTop w:val="0"/>
      <w:marBottom w:val="0"/>
      <w:divBdr>
        <w:top w:val="none" w:sz="0" w:space="0" w:color="auto"/>
        <w:left w:val="none" w:sz="0" w:space="0" w:color="auto"/>
        <w:bottom w:val="none" w:sz="0" w:space="0" w:color="auto"/>
        <w:right w:val="none" w:sz="0" w:space="0" w:color="auto"/>
      </w:divBdr>
    </w:div>
    <w:div w:id="2070416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colnshirecc.sharepoint.com/sites/InformationAssuranceHub/SitePages/Caldicott-Guardians.aspx" TargetMode="External"/><Relationship Id="rId18" Type="http://schemas.openxmlformats.org/officeDocument/2006/relationships/hyperlink" Target="https://www.lincolnshire.gov.uk/directory/34/policies-strategies-and-plans/category/24" TargetMode="External"/><Relationship Id="rId26" Type="http://schemas.openxmlformats.org/officeDocument/2006/relationships/hyperlink" Target="https://lincolnshirecc.sharepoint.com/sites/InformationAssuranceHub" TargetMode="External"/><Relationship Id="rId39" Type="http://schemas.openxmlformats.org/officeDocument/2006/relationships/hyperlink" Target="mailto:recordsmanagement@lincolnshire.gov.uk" TargetMode="External"/><Relationship Id="rId21" Type="http://schemas.openxmlformats.org/officeDocument/2006/relationships/hyperlink" Target="https://ico.org.uk/for-organisations/uk-gdpr-guidance-and-resources/" TargetMode="External"/><Relationship Id="rId34" Type="http://schemas.openxmlformats.org/officeDocument/2006/relationships/hyperlink" Target="https://lincolnshirecc.sharepoint.com/sites/InformationAssuranceHub/SitePages/Sharing-Personal-Data.aspx" TargetMode="External"/><Relationship Id="rId42" Type="http://schemas.openxmlformats.org/officeDocument/2006/relationships/hyperlink" Target="https://forms.office.com/Pages/ResponsePage.aspx?id=klvgtM74tUabJJm6XBHl6Wl0OQJRQi9PkDlS4-jn_U9UMEpOV0M4RzE5NVdKQTc4M1JVODcyVUw2Uy4u" TargetMode="External"/><Relationship Id="rId47" Type="http://schemas.openxmlformats.org/officeDocument/2006/relationships/image" Target="cid:image002.png@01DA3FCC.C496B3E0" TargetMode="External"/><Relationship Id="rId50" Type="http://schemas.openxmlformats.org/officeDocument/2006/relationships/hyperlink" Target="https://www.rcot.co.uk/sites/default/files/Keeping%20records%20-%20guidance%20for%20occupational%20therapists%202017_0.pdf" TargetMode="External"/><Relationship Id="rId55" Type="http://schemas.openxmlformats.org/officeDocument/2006/relationships/package" Target="embeddings/Microsoft_Word_Document.doc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dultCareCHC@Lincolnshire.gov.uk" TargetMode="External"/><Relationship Id="rId29" Type="http://schemas.openxmlformats.org/officeDocument/2006/relationships/hyperlink" Target="https://www.nmc.org.uk/standards/code/" TargetMode="External"/><Relationship Id="rId11" Type="http://schemas.openxmlformats.org/officeDocument/2006/relationships/footer" Target="footer1.xml"/><Relationship Id="rId24" Type="http://schemas.openxmlformats.org/officeDocument/2006/relationships/hyperlink" Target="https://www.legislation.gov.uk/ukpga/1998/42/contents" TargetMode="External"/><Relationship Id="rId32" Type="http://schemas.openxmlformats.org/officeDocument/2006/relationships/hyperlink" Target="https://www.lincolnshire.gov.uk/privacy" TargetMode="External"/><Relationship Id="rId37" Type="http://schemas.openxmlformats.org/officeDocument/2006/relationships/hyperlink" Target="https://www.lincolnshire.gov.uk/directory/34/policies-strategies-and-plans/category/24" TargetMode="External"/><Relationship Id="rId40" Type="http://schemas.openxmlformats.org/officeDocument/2006/relationships/hyperlink" Target="https://www.lincolnshire.gov.uk/directory/59/retention-schedule" TargetMode="External"/><Relationship Id="rId45" Type="http://schemas.openxmlformats.org/officeDocument/2006/relationships/image" Target="cid:image001.png@01DA3FCC.C496B3E0" TargetMode="External"/><Relationship Id="rId53" Type="http://schemas.openxmlformats.org/officeDocument/2006/relationships/hyperlink" Target="https://webarchive.nationalarchives.gov.uk/ukgwa/20130105035347/http:/www.dh.gov.uk/prod_consum_dh/groups/dh_digitalassets/%40dh/%40en/documents/digitalasset/dh_074775.pdf" TargetMode="External"/><Relationship Id="rId58" Type="http://schemas.openxmlformats.org/officeDocument/2006/relationships/hyperlink" Target="https://www.researchinpractice.org.uk/adults/content-pages/training-and-development-programmes/online-learning-packages-tailored-support/skills-and-techniques-which-support-good-recording/" TargetMode="External"/><Relationship Id="rId5" Type="http://schemas.openxmlformats.org/officeDocument/2006/relationships/numbering" Target="numbering.xml"/><Relationship Id="rId19" Type="http://schemas.openxmlformats.org/officeDocument/2006/relationships/hyperlink" Target="https://www.legislation.gov.uk/ukpga/1998/29/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legislation.gov.uk/ukpga/2010/15/contents" TargetMode="External"/><Relationship Id="rId27" Type="http://schemas.openxmlformats.org/officeDocument/2006/relationships/hyperlink" Target="https://view.officeapps.live.com/op/view.aspx?src=https%3A%2F%2Ftrixcms.trixonline.co.uk%2Fapi%2Fassets%2Flincolnshireadults%2F2ebd5d73-0af3-424c-a644-072d91399a8d%2Fquality-practice-standards-december-2022.docx&amp;wdOrigin=BROWSELINK" TargetMode="External"/><Relationship Id="rId30" Type="http://schemas.openxmlformats.org/officeDocument/2006/relationships/hyperlink" Target="https://www.socialworkengland.org.uk/media/1640/1227_socialworkengland_standards_prof_standards_final-aw.pdf" TargetMode="External"/><Relationship Id="rId35" Type="http://schemas.openxmlformats.org/officeDocument/2006/relationships/hyperlink" Target="mailto:IA@lincolnshire.gov.uk" TargetMode="External"/><Relationship Id="rId43" Type="http://schemas.openxmlformats.org/officeDocument/2006/relationships/hyperlink" Target="mailto:IA@lincolnshire.gov.uk" TargetMode="External"/><Relationship Id="rId48" Type="http://schemas.openxmlformats.org/officeDocument/2006/relationships/hyperlink" Target="https://www.scie.org.uk/social-work/recording" TargetMode="External"/><Relationship Id="rId56" Type="http://schemas.openxmlformats.org/officeDocument/2006/relationships/hyperlink" Target="https://www.researchinpractice.org.uk/adults/publications/2017/june/good-recording-practice-tool-2017/" TargetMode="External"/><Relationship Id="rId8" Type="http://schemas.openxmlformats.org/officeDocument/2006/relationships/webSettings" Target="webSettings.xml"/><Relationship Id="rId51" Type="http://schemas.openxmlformats.org/officeDocument/2006/relationships/hyperlink" Target="https://gbr01.safelinks.protection.outlook.com/?url=https%3A%2F%2Fwww.lincolnshire.gov.uk%2Fsafeguarding%2Flsab%2F4&amp;data=05%7C02%7CStacey.Kemp%40lincolnshire.gov.uk%7C55b1d39e24574e4036ac08dbfa411d91%7Cb4e05b92f8ce46b59b2499ba5c11e5e9%7C0%7C0%7C638378929789711542%7CUnknown%7CTWFpbGZsb3d8eyJWIjoiMC4wLjAwMDAiLCJQIjoiV2luMzIiLCJBTiI6Ik1haWwiLCJXVCI6Mn0%3D%7C3000%7C%7C%7C&amp;sdata=pdbCgKQUrXBuQrA19NpIIqA3B8LM9H%2Fbv6vSZedJ%2FRg%3D&amp;reserved=0"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gbr01.safelinks.protection.outlook.com/?url=https%3A%2F%2Flincolnshire.learningpool.com%2Fcourse%2Fview.php%3Fid%3D2093&amp;data=04%7C01%7CStacey.Kemp%40lincolnshire.gov.uk%7Cae63d84c8f8a4bf61e1f08d9dbf5d182%7Cb4e05b92f8ce46b59b2499ba5c11e5e9%7C0%7C0%7C637782671090718745%7CUnknown%7CTWFpbGZsb3d8eyJWIjoiMC4wLjAwMDAiLCJQIjoiV2luMzIiLCJBTiI6Ik1haWwiLCJXVCI6Mn0%3D%7C3000&amp;sdata=IBxs89RKyUNl55Cnu2r5evWsgKlgMuWDLGY900PoqWQ%3D&amp;reserved=0" TargetMode="External"/><Relationship Id="rId25" Type="http://schemas.openxmlformats.org/officeDocument/2006/relationships/hyperlink" Target="https://www.legislation.gov.uk/ukpga/2000/36/contents" TargetMode="External"/><Relationship Id="rId33" Type="http://schemas.openxmlformats.org/officeDocument/2006/relationships/hyperlink" Target="https://www.lincolnshire.gov.uk/downloads/file/3272/adult-care-safeguarding-policy-and-procedures" TargetMode="External"/><Relationship Id="rId38" Type="http://schemas.openxmlformats.org/officeDocument/2006/relationships/hyperlink" Target="https://lincolnshirecc.sharepoint.com/sites/InformationAssuranceHub/SitePages/Secure-email.aspx" TargetMode="External"/><Relationship Id="rId46" Type="http://schemas.openxmlformats.org/officeDocument/2006/relationships/image" Target="media/image4.png"/><Relationship Id="rId59" Type="http://schemas.openxmlformats.org/officeDocument/2006/relationships/fontTable" Target="fontTable.xml"/><Relationship Id="rId20" Type="http://schemas.openxmlformats.org/officeDocument/2006/relationships/hyperlink" Target="https://www.legislation.gov.uk/ukpga/2018/12/contents/enacted" TargetMode="External"/><Relationship Id="rId41" Type="http://schemas.openxmlformats.org/officeDocument/2006/relationships/hyperlink" Target="https://lincolnshirecc.sharepoint.com/sites/InformationAssuranceHub/SitePages/Records-Management.aspx" TargetMode="External"/><Relationship Id="rId54"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hinklocalactpersonal.org.uk/Browse/Informationandadvice/CareandSupportJargonBuster/" TargetMode="External"/><Relationship Id="rId23" Type="http://schemas.openxmlformats.org/officeDocument/2006/relationships/hyperlink" Target="https://www.legislation.gov.uk/ukpga/1995/50/contents" TargetMode="External"/><Relationship Id="rId28" Type="http://schemas.openxmlformats.org/officeDocument/2006/relationships/hyperlink" Target="https://www.rcot.co.uk/publications/professional-standards-occupational-therapy-practice-conduct-and-ethics" TargetMode="External"/><Relationship Id="rId36" Type="http://schemas.openxmlformats.org/officeDocument/2006/relationships/hyperlink" Target="mailto:LegalServices@lincolnshire.gov.uk" TargetMode="External"/><Relationship Id="rId49" Type="http://schemas.openxmlformats.org/officeDocument/2006/relationships/hyperlink" Target="https://trixcms.trixonline.co.uk/api/assets/lincolnshireadults/d4aa0740-34a2-4cf6-a74d-05e946090a86/risk-rating-quick-guide.pdf" TargetMode="External"/><Relationship Id="rId57" Type="http://schemas.openxmlformats.org/officeDocument/2006/relationships/hyperlink" Target="https://www.researchinpractice.org.uk/adults/content-pages/videos/recording-strengths-based-conversations/" TargetMode="External"/><Relationship Id="rId10" Type="http://schemas.openxmlformats.org/officeDocument/2006/relationships/endnotes" Target="endnotes.xml"/><Relationship Id="rId31" Type="http://schemas.openxmlformats.org/officeDocument/2006/relationships/hyperlink" Target="https://lincolnshirecc.sharepoint.com/sites/InformationAssuranceHub/SitePages/Individual-rights-and-recognising-requests.aspx" TargetMode="External"/><Relationship Id="rId44" Type="http://schemas.openxmlformats.org/officeDocument/2006/relationships/image" Target="media/image3.png"/><Relationship Id="rId52" Type="http://schemas.openxmlformats.org/officeDocument/2006/relationships/hyperlink" Target="https://trixcms.trixonline.co.uk/api/assets/lincolnshireadults/be08d6e2-f6a6-4cfe-9062-19c29b0dc10b/lincolnshire-conversation-practitioner-guide-v3.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1d7dfa7-68bf-4d7b-85e3-cfc91e21ee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23F7790C75FE4B8A68B2E51078F498" ma:contentTypeVersion="13" ma:contentTypeDescription="Create a new document." ma:contentTypeScope="" ma:versionID="100d7437594c49483707262feaec40a2">
  <xsd:schema xmlns:xsd="http://www.w3.org/2001/XMLSchema" xmlns:xs="http://www.w3.org/2001/XMLSchema" xmlns:p="http://schemas.microsoft.com/office/2006/metadata/properties" xmlns:ns2="11d7dfa7-68bf-4d7b-85e3-cfc91e21ee89" xmlns:ns3="72917732-a0b1-4e85-b943-6cbb0711772b" targetNamespace="http://schemas.microsoft.com/office/2006/metadata/properties" ma:root="true" ma:fieldsID="fba5e434eae699681bcca50653544805" ns2:_="" ns3:_="">
    <xsd:import namespace="11d7dfa7-68bf-4d7b-85e3-cfc91e21ee89"/>
    <xsd:import namespace="72917732-a0b1-4e85-b943-6cbb071177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7dfa7-68bf-4d7b-85e3-cfc91e21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BD62D-BDEE-4382-A7ED-0470262F3B13}">
  <ds:schemaRefs>
    <ds:schemaRef ds:uri="http://schemas.microsoft.com/office/2006/metadata/properties"/>
    <ds:schemaRef ds:uri="http://schemas.microsoft.com/office/infopath/2007/PartnerControls"/>
    <ds:schemaRef ds:uri="11d7dfa7-68bf-4d7b-85e3-cfc91e21ee89"/>
  </ds:schemaRefs>
</ds:datastoreItem>
</file>

<file path=customXml/itemProps2.xml><?xml version="1.0" encoding="utf-8"?>
<ds:datastoreItem xmlns:ds="http://schemas.openxmlformats.org/officeDocument/2006/customXml" ds:itemID="{E77C294F-8B13-4952-B02D-9FE6F4022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7dfa7-68bf-4d7b-85e3-cfc91e21ee89"/>
    <ds:schemaRef ds:uri="72917732-a0b1-4e85-b943-6cbb07117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D6B1E-90EB-45CB-AC7A-4AE2411934E2}">
  <ds:schemaRefs>
    <ds:schemaRef ds:uri="http://schemas.openxmlformats.org/officeDocument/2006/bibliography"/>
  </ds:schemaRefs>
</ds:datastoreItem>
</file>

<file path=customXml/itemProps4.xml><?xml version="1.0" encoding="utf-8"?>
<ds:datastoreItem xmlns:ds="http://schemas.openxmlformats.org/officeDocument/2006/customXml" ds:itemID="{0517F301-3E7B-45A0-B736-D1045F142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13243</Words>
  <Characters>75491</Characters>
  <Application>Microsoft Office Word</Application>
  <DocSecurity>4</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Neil2</dc:creator>
  <cp:keywords/>
  <dc:description/>
  <cp:lastModifiedBy>Stacey Kemp</cp:lastModifiedBy>
  <cp:revision>2</cp:revision>
  <cp:lastPrinted>2022-06-29T14:55:00Z</cp:lastPrinted>
  <dcterms:created xsi:type="dcterms:W3CDTF">2024-08-08T10:11:00Z</dcterms:created>
  <dcterms:modified xsi:type="dcterms:W3CDTF">2024-08-08T10:11:00Z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0x0101007423F7790C75FE4B8A68B2E51078F498</vt:lpwstr>
  </property>
</Properties>
</file>