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B85E8" w14:textId="07FBC036" w:rsidR="004D0CEF" w:rsidRDefault="00310AF9" w:rsidP="00E6120F">
      <w:pPr>
        <w:rPr>
          <w:rFonts w:asciiTheme="majorHAnsi" w:hAnsiTheme="majorHAnsi"/>
          <w:b/>
          <w:bCs/>
          <w:sz w:val="48"/>
          <w:szCs w:val="48"/>
        </w:rPr>
        <w:sectPr w:rsidR="004D0CEF" w:rsidSect="0042716F">
          <w:footerReference w:type="default" r:id="rId11"/>
          <w:pgSz w:w="11900" w:h="16820"/>
          <w:pgMar w:top="1134" w:right="1418" w:bottom="1278" w:left="1418" w:header="720" w:footer="720" w:gutter="0"/>
          <w:cols w:space="720"/>
          <w:docGrid w:linePitch="360"/>
        </w:sectPr>
      </w:pPr>
      <w:r w:rsidRPr="00310AF9">
        <w:rPr>
          <w:rFonts w:asciiTheme="majorHAnsi" w:hAnsiTheme="majorHAnsi"/>
          <w:b/>
          <w:bCs/>
          <w:noProof/>
          <w:sz w:val="48"/>
          <w:szCs w:val="48"/>
        </w:rPr>
        <w:drawing>
          <wp:anchor distT="0" distB="0" distL="114300" distR="114300" simplePos="0" relativeHeight="251659263" behindDoc="1" locked="0" layoutInCell="1" allowOverlap="1" wp14:anchorId="4C9E5724" wp14:editId="3CFCA4B9">
            <wp:simplePos x="0" y="0"/>
            <wp:positionH relativeFrom="column">
              <wp:posOffset>-901065</wp:posOffset>
            </wp:positionH>
            <wp:positionV relativeFrom="paragraph">
              <wp:posOffset>-711200</wp:posOffset>
            </wp:positionV>
            <wp:extent cx="7559088" cy="10692306"/>
            <wp:effectExtent l="0" t="0" r="1016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Front cover portrait background_Imp on white.jpg"/>
                    <pic:cNvPicPr/>
                  </pic:nvPicPr>
                  <pic:blipFill>
                    <a:blip r:embed="rId12">
                      <a:extLst>
                        <a:ext uri="{28A0092B-C50C-407E-A947-70E740481C1C}">
                          <a14:useLocalDpi xmlns:a14="http://schemas.microsoft.com/office/drawing/2010/main" val="0"/>
                        </a:ext>
                      </a:extLst>
                    </a:blip>
                    <a:stretch>
                      <a:fillRect/>
                    </a:stretch>
                  </pic:blipFill>
                  <pic:spPr>
                    <a:xfrm>
                      <a:off x="0" y="0"/>
                      <a:ext cx="7559088" cy="10692306"/>
                    </a:xfrm>
                    <a:prstGeom prst="rect">
                      <a:avLst/>
                    </a:prstGeom>
                  </pic:spPr>
                </pic:pic>
              </a:graphicData>
            </a:graphic>
            <wp14:sizeRelH relativeFrom="margin">
              <wp14:pctWidth>0</wp14:pctWidth>
            </wp14:sizeRelH>
            <wp14:sizeRelV relativeFrom="margin">
              <wp14:pctHeight>0</wp14:pctHeight>
            </wp14:sizeRelV>
          </wp:anchor>
        </w:drawing>
      </w:r>
      <w:r w:rsidR="000C4445">
        <w:rPr>
          <w:noProof/>
          <w:lang w:val="en-US"/>
        </w:rPr>
        <mc:AlternateContent>
          <mc:Choice Requires="wps">
            <w:drawing>
              <wp:anchor distT="0" distB="0" distL="114300" distR="114300" simplePos="0" relativeHeight="251664384" behindDoc="0" locked="0" layoutInCell="1" allowOverlap="1" wp14:anchorId="28116EC3" wp14:editId="59AF02E7">
                <wp:simplePos x="0" y="0"/>
                <wp:positionH relativeFrom="column">
                  <wp:posOffset>-242570</wp:posOffset>
                </wp:positionH>
                <wp:positionV relativeFrom="paragraph">
                  <wp:posOffset>3831590</wp:posOffset>
                </wp:positionV>
                <wp:extent cx="2801620" cy="4338320"/>
                <wp:effectExtent l="0" t="0" r="0" b="5080"/>
                <wp:wrapSquare wrapText="bothSides"/>
                <wp:docPr id="2" name="Text Box 2"/>
                <wp:cNvGraphicFramePr/>
                <a:graphic xmlns:a="http://schemas.openxmlformats.org/drawingml/2006/main">
                  <a:graphicData uri="http://schemas.microsoft.com/office/word/2010/wordprocessingShape">
                    <wps:wsp>
                      <wps:cNvSpPr txBox="1"/>
                      <wps:spPr>
                        <a:xfrm>
                          <a:off x="0" y="0"/>
                          <a:ext cx="2801620" cy="43383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4AD9D00" w14:textId="5865A2CD" w:rsidR="00DE7B7B" w:rsidRPr="00071918" w:rsidRDefault="008771DB" w:rsidP="000C4445">
                            <w:pPr>
                              <w:spacing w:after="360" w:line="560" w:lineRule="exact"/>
                              <w:rPr>
                                <w:rFonts w:ascii="Calibri" w:hAnsi="Calibri"/>
                                <w:b/>
                                <w:noProof/>
                                <w:color w:val="000000" w:themeColor="text1"/>
                                <w:sz w:val="52"/>
                                <w:szCs w:val="52"/>
                              </w:rPr>
                            </w:pPr>
                            <w:r>
                              <w:rPr>
                                <w:rFonts w:ascii="Calibri" w:hAnsi="Calibri"/>
                                <w:b/>
                                <w:noProof/>
                                <w:color w:val="000000" w:themeColor="text1"/>
                                <w:sz w:val="52"/>
                                <w:szCs w:val="52"/>
                              </w:rPr>
                              <w:t xml:space="preserve">Lincolnshire </w:t>
                            </w:r>
                            <w:r w:rsidR="00AD476D">
                              <w:rPr>
                                <w:rFonts w:ascii="Calibri" w:hAnsi="Calibri"/>
                                <w:b/>
                                <w:noProof/>
                                <w:color w:val="000000" w:themeColor="text1"/>
                                <w:sz w:val="52"/>
                                <w:szCs w:val="52"/>
                              </w:rPr>
                              <w:t>Conversation and</w:t>
                            </w:r>
                            <w:r w:rsidR="002372B5">
                              <w:rPr>
                                <w:rFonts w:ascii="Calibri" w:hAnsi="Calibri"/>
                                <w:b/>
                                <w:noProof/>
                                <w:color w:val="000000" w:themeColor="text1"/>
                                <w:sz w:val="52"/>
                                <w:szCs w:val="52"/>
                              </w:rPr>
                              <w:t xml:space="preserve"> Needs</w:t>
                            </w:r>
                            <w:r w:rsidR="00AD476D">
                              <w:rPr>
                                <w:rFonts w:ascii="Calibri" w:hAnsi="Calibri"/>
                                <w:b/>
                                <w:noProof/>
                                <w:color w:val="000000" w:themeColor="text1"/>
                                <w:sz w:val="52"/>
                                <w:szCs w:val="52"/>
                              </w:rPr>
                              <w:t xml:space="preserve"> Assessment</w:t>
                            </w:r>
                          </w:p>
                          <w:p w14:paraId="48D8E3B5" w14:textId="7DC2850C" w:rsidR="00DE7B7B" w:rsidRPr="00310AF9" w:rsidRDefault="001E4F30"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This document is for Adult Care and Community Wellbeing only</w:t>
                            </w:r>
                            <w:r w:rsidR="00B85E56">
                              <w:rPr>
                                <w:rFonts w:asciiTheme="majorHAnsi" w:hAnsiTheme="majorHAnsi"/>
                                <w:noProof/>
                                <w:color w:val="000000" w:themeColor="text1"/>
                                <w:sz w:val="36"/>
                                <w:szCs w:val="36"/>
                              </w:rPr>
                              <w:t>.</w:t>
                            </w:r>
                          </w:p>
                          <w:p w14:paraId="43A46C52" w14:textId="77777777" w:rsidR="00DE7B7B" w:rsidRPr="00310AF9" w:rsidRDefault="00DE7B7B" w:rsidP="00DE7B7B">
                            <w:pPr>
                              <w:spacing w:line="400" w:lineRule="exact"/>
                              <w:rPr>
                                <w:rFonts w:asciiTheme="majorHAnsi" w:hAnsiTheme="majorHAnsi"/>
                                <w:noProof/>
                                <w:color w:val="000000" w:themeColor="text1"/>
                                <w:sz w:val="36"/>
                                <w:szCs w:val="36"/>
                              </w:rPr>
                            </w:pPr>
                          </w:p>
                          <w:p w14:paraId="15DC7044" w14:textId="602FD0F2" w:rsidR="00DE7B7B" w:rsidRPr="00310AF9" w:rsidRDefault="00203736"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0</w:t>
                            </w:r>
                            <w:r w:rsidR="00AD476D">
                              <w:rPr>
                                <w:rFonts w:asciiTheme="majorHAnsi" w:hAnsiTheme="majorHAnsi"/>
                                <w:noProof/>
                                <w:color w:val="000000" w:themeColor="text1"/>
                                <w:sz w:val="36"/>
                                <w:szCs w:val="36"/>
                              </w:rPr>
                              <w:t>2</w:t>
                            </w:r>
                            <w:r w:rsidR="00C76915">
                              <w:rPr>
                                <w:rFonts w:asciiTheme="majorHAnsi" w:hAnsiTheme="majorHAnsi"/>
                                <w:noProof/>
                                <w:color w:val="000000" w:themeColor="text1"/>
                                <w:sz w:val="36"/>
                                <w:szCs w:val="36"/>
                              </w:rPr>
                              <w:t>/0</w:t>
                            </w:r>
                            <w:r>
                              <w:rPr>
                                <w:rFonts w:asciiTheme="majorHAnsi" w:hAnsiTheme="majorHAnsi"/>
                                <w:noProof/>
                                <w:color w:val="000000" w:themeColor="text1"/>
                                <w:sz w:val="36"/>
                                <w:szCs w:val="36"/>
                              </w:rPr>
                              <w:t>8</w:t>
                            </w:r>
                            <w:r w:rsidR="00F82C62">
                              <w:rPr>
                                <w:rFonts w:asciiTheme="majorHAnsi" w:hAnsiTheme="majorHAnsi"/>
                                <w:noProof/>
                                <w:color w:val="000000" w:themeColor="text1"/>
                                <w:sz w:val="36"/>
                                <w:szCs w:val="36"/>
                              </w:rPr>
                              <w:t>/2022</w:t>
                            </w:r>
                            <w:r w:rsidR="00DE7B7B" w:rsidRPr="00310AF9">
                              <w:rPr>
                                <w:rFonts w:asciiTheme="majorHAnsi" w:hAnsiTheme="majorHAnsi"/>
                                <w:noProof/>
                                <w:color w:val="000000" w:themeColor="text1"/>
                                <w:sz w:val="36"/>
                                <w:szCs w:val="36"/>
                              </w:rPr>
                              <w:t xml:space="preserve"> </w:t>
                            </w:r>
                            <w:r w:rsidR="00F82C62">
                              <w:rPr>
                                <w:rFonts w:asciiTheme="majorHAnsi" w:hAnsiTheme="majorHAnsi"/>
                                <w:noProof/>
                                <w:color w:val="000000" w:themeColor="text1"/>
                                <w:sz w:val="36"/>
                                <w:szCs w:val="36"/>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16EC3" id="_x0000_t202" coordsize="21600,21600" o:spt="202" path="m,l,21600r21600,l21600,xe">
                <v:stroke joinstyle="miter"/>
                <v:path gradientshapeok="t" o:connecttype="rect"/>
              </v:shapetype>
              <v:shape id="Text Box 2" o:spid="_x0000_s1026" type="#_x0000_t202" style="position:absolute;margin-left:-19.1pt;margin-top:301.7pt;width:220.6pt;height:34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" filled="f" stroked="f">
                <v:textbox>
                  <w:txbxContent>
                    <w:p w14:paraId="74AD9D00" w14:textId="5865A2CD" w:rsidR="00DE7B7B" w:rsidRPr="00071918" w:rsidRDefault="008771DB" w:rsidP="000C4445">
                      <w:pPr>
                        <w:spacing w:after="360" w:line="560" w:lineRule="exact"/>
                        <w:rPr>
                          <w:rFonts w:ascii="Calibri" w:hAnsi="Calibri"/>
                          <w:b/>
                          <w:noProof/>
                          <w:color w:val="000000" w:themeColor="text1"/>
                          <w:sz w:val="52"/>
                          <w:szCs w:val="52"/>
                        </w:rPr>
                      </w:pPr>
                      <w:r>
                        <w:rPr>
                          <w:rFonts w:ascii="Calibri" w:hAnsi="Calibri"/>
                          <w:b/>
                          <w:noProof/>
                          <w:color w:val="000000" w:themeColor="text1"/>
                          <w:sz w:val="52"/>
                          <w:szCs w:val="52"/>
                        </w:rPr>
                        <w:t xml:space="preserve">Lincolnshire </w:t>
                      </w:r>
                      <w:r w:rsidR="00AD476D">
                        <w:rPr>
                          <w:rFonts w:ascii="Calibri" w:hAnsi="Calibri"/>
                          <w:b/>
                          <w:noProof/>
                          <w:color w:val="000000" w:themeColor="text1"/>
                          <w:sz w:val="52"/>
                          <w:szCs w:val="52"/>
                        </w:rPr>
                        <w:t>Conversation and</w:t>
                      </w:r>
                      <w:r w:rsidR="002372B5">
                        <w:rPr>
                          <w:rFonts w:ascii="Calibri" w:hAnsi="Calibri"/>
                          <w:b/>
                          <w:noProof/>
                          <w:color w:val="000000" w:themeColor="text1"/>
                          <w:sz w:val="52"/>
                          <w:szCs w:val="52"/>
                        </w:rPr>
                        <w:t xml:space="preserve"> Needs</w:t>
                      </w:r>
                      <w:r w:rsidR="00AD476D">
                        <w:rPr>
                          <w:rFonts w:ascii="Calibri" w:hAnsi="Calibri"/>
                          <w:b/>
                          <w:noProof/>
                          <w:color w:val="000000" w:themeColor="text1"/>
                          <w:sz w:val="52"/>
                          <w:szCs w:val="52"/>
                        </w:rPr>
                        <w:t xml:space="preserve"> Assessment</w:t>
                      </w:r>
                    </w:p>
                    <w:p w14:paraId="48D8E3B5" w14:textId="7DC2850C" w:rsidR="00DE7B7B" w:rsidRPr="00310AF9" w:rsidRDefault="001E4F30"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This document is for Adult Care and Community Wellbeing only</w:t>
                      </w:r>
                      <w:r w:rsidR="00B85E56">
                        <w:rPr>
                          <w:rFonts w:asciiTheme="majorHAnsi" w:hAnsiTheme="majorHAnsi"/>
                          <w:noProof/>
                          <w:color w:val="000000" w:themeColor="text1"/>
                          <w:sz w:val="36"/>
                          <w:szCs w:val="36"/>
                        </w:rPr>
                        <w:t>.</w:t>
                      </w:r>
                    </w:p>
                    <w:p w14:paraId="43A46C52" w14:textId="77777777" w:rsidR="00DE7B7B" w:rsidRPr="00310AF9" w:rsidRDefault="00DE7B7B" w:rsidP="00DE7B7B">
                      <w:pPr>
                        <w:spacing w:line="400" w:lineRule="exact"/>
                        <w:rPr>
                          <w:rFonts w:asciiTheme="majorHAnsi" w:hAnsiTheme="majorHAnsi"/>
                          <w:noProof/>
                          <w:color w:val="000000" w:themeColor="text1"/>
                          <w:sz w:val="36"/>
                          <w:szCs w:val="36"/>
                        </w:rPr>
                      </w:pPr>
                    </w:p>
                    <w:p w14:paraId="15DC7044" w14:textId="602FD0F2" w:rsidR="00DE7B7B" w:rsidRPr="00310AF9" w:rsidRDefault="00203736" w:rsidP="00DE7B7B">
                      <w:pPr>
                        <w:spacing w:line="400" w:lineRule="exact"/>
                        <w:rPr>
                          <w:rFonts w:asciiTheme="majorHAnsi" w:hAnsiTheme="majorHAnsi"/>
                          <w:noProof/>
                          <w:color w:val="000000" w:themeColor="text1"/>
                          <w:sz w:val="36"/>
                          <w:szCs w:val="36"/>
                        </w:rPr>
                      </w:pPr>
                      <w:r>
                        <w:rPr>
                          <w:rFonts w:asciiTheme="majorHAnsi" w:hAnsiTheme="majorHAnsi"/>
                          <w:noProof/>
                          <w:color w:val="000000" w:themeColor="text1"/>
                          <w:sz w:val="36"/>
                          <w:szCs w:val="36"/>
                        </w:rPr>
                        <w:t>0</w:t>
                      </w:r>
                      <w:r w:rsidR="00AD476D">
                        <w:rPr>
                          <w:rFonts w:asciiTheme="majorHAnsi" w:hAnsiTheme="majorHAnsi"/>
                          <w:noProof/>
                          <w:color w:val="000000" w:themeColor="text1"/>
                          <w:sz w:val="36"/>
                          <w:szCs w:val="36"/>
                        </w:rPr>
                        <w:t>2</w:t>
                      </w:r>
                      <w:r w:rsidR="00C76915">
                        <w:rPr>
                          <w:rFonts w:asciiTheme="majorHAnsi" w:hAnsiTheme="majorHAnsi"/>
                          <w:noProof/>
                          <w:color w:val="000000" w:themeColor="text1"/>
                          <w:sz w:val="36"/>
                          <w:szCs w:val="36"/>
                        </w:rPr>
                        <w:t>/0</w:t>
                      </w:r>
                      <w:r>
                        <w:rPr>
                          <w:rFonts w:asciiTheme="majorHAnsi" w:hAnsiTheme="majorHAnsi"/>
                          <w:noProof/>
                          <w:color w:val="000000" w:themeColor="text1"/>
                          <w:sz w:val="36"/>
                          <w:szCs w:val="36"/>
                        </w:rPr>
                        <w:t>8</w:t>
                      </w:r>
                      <w:r w:rsidR="00F82C62">
                        <w:rPr>
                          <w:rFonts w:asciiTheme="majorHAnsi" w:hAnsiTheme="majorHAnsi"/>
                          <w:noProof/>
                          <w:color w:val="000000" w:themeColor="text1"/>
                          <w:sz w:val="36"/>
                          <w:szCs w:val="36"/>
                        </w:rPr>
                        <w:t>/2022</w:t>
                      </w:r>
                      <w:r w:rsidR="00DE7B7B" w:rsidRPr="00310AF9">
                        <w:rPr>
                          <w:rFonts w:asciiTheme="majorHAnsi" w:hAnsiTheme="majorHAnsi"/>
                          <w:noProof/>
                          <w:color w:val="000000" w:themeColor="text1"/>
                          <w:sz w:val="36"/>
                          <w:szCs w:val="36"/>
                        </w:rPr>
                        <w:t xml:space="preserve"> </w:t>
                      </w:r>
                      <w:r w:rsidR="00F82C62">
                        <w:rPr>
                          <w:rFonts w:asciiTheme="majorHAnsi" w:hAnsiTheme="majorHAnsi"/>
                          <w:noProof/>
                          <w:color w:val="000000" w:themeColor="text1"/>
                          <w:sz w:val="36"/>
                          <w:szCs w:val="36"/>
                        </w:rPr>
                        <w:t>Version 1</w:t>
                      </w:r>
                    </w:p>
                  </w:txbxContent>
                </v:textbox>
                <w10:wrap type="square"/>
              </v:shape>
            </w:pict>
          </mc:Fallback>
        </mc:AlternateContent>
      </w:r>
    </w:p>
    <w:p w14:paraId="6E705A74" w14:textId="13F20573" w:rsidR="00C37A85" w:rsidRPr="00B85E56" w:rsidRDefault="00C37A85" w:rsidP="00C37A85">
      <w:pPr>
        <w:spacing w:after="0" w:line="240" w:lineRule="auto"/>
        <w:rPr>
          <w:rFonts w:ascii="Calibri" w:eastAsia="Times New Roman" w:hAnsi="Calibri" w:cs="Arial"/>
          <w:sz w:val="40"/>
          <w:szCs w:val="40"/>
          <w:shd w:val="clear" w:color="auto" w:fill="FFFFFF"/>
        </w:rPr>
      </w:pPr>
      <w:r w:rsidRPr="00C37A85">
        <w:rPr>
          <w:rFonts w:ascii="Calibri" w:eastAsia="Times New Roman" w:hAnsi="Calibri" w:cs="Arial"/>
          <w:sz w:val="40"/>
          <w:szCs w:val="40"/>
          <w:shd w:val="clear" w:color="auto" w:fill="FFFFFF"/>
        </w:rPr>
        <w:lastRenderedPageBreak/>
        <w:t>KEY POINTS</w:t>
      </w:r>
    </w:p>
    <w:p w14:paraId="46C7D9E1" w14:textId="77777777" w:rsidR="0000441A" w:rsidRPr="00C37A85" w:rsidRDefault="0000441A" w:rsidP="00C37A85">
      <w:pPr>
        <w:spacing w:after="0" w:line="240" w:lineRule="auto"/>
        <w:rPr>
          <w:rFonts w:ascii="Calibri" w:eastAsia="Times New Roman" w:hAnsi="Calibri" w:cs="Arial"/>
          <w:sz w:val="24"/>
          <w:szCs w:val="24"/>
          <w:shd w:val="clear" w:color="auto" w:fill="FFFFFF"/>
        </w:rPr>
      </w:pPr>
    </w:p>
    <w:p w14:paraId="0EEDCEE0" w14:textId="5051106B" w:rsidR="00410417" w:rsidRDefault="002F0571" w:rsidP="00410417">
      <w:pPr>
        <w:numPr>
          <w:ilvl w:val="0"/>
          <w:numId w:val="11"/>
        </w:numPr>
        <w:spacing w:after="0" w:line="240" w:lineRule="auto"/>
        <w:rPr>
          <w:rFonts w:ascii="Calibri" w:eastAsia="Times New Roman" w:hAnsi="Calibri" w:cs="Arial"/>
          <w:sz w:val="24"/>
          <w:szCs w:val="24"/>
          <w:shd w:val="clear" w:color="auto" w:fill="FFFFFF"/>
        </w:rPr>
      </w:pPr>
      <w:r w:rsidRPr="002F0571">
        <w:rPr>
          <w:rFonts w:ascii="Calibri" w:eastAsia="Times New Roman" w:hAnsi="Calibri" w:cs="Arial"/>
          <w:sz w:val="24"/>
          <w:szCs w:val="24"/>
          <w:shd w:val="clear" w:color="auto" w:fill="FFFFFF"/>
        </w:rPr>
        <w:t>Always ensure people are as prepared as they can be for their assessment.</w:t>
      </w:r>
    </w:p>
    <w:p w14:paraId="50EFCBA9" w14:textId="1A64F6BA" w:rsidR="007A4CA7" w:rsidRDefault="007A4CA7" w:rsidP="007A4CA7">
      <w:pPr>
        <w:spacing w:after="0" w:line="240" w:lineRule="auto"/>
        <w:rPr>
          <w:rFonts w:ascii="Calibri" w:eastAsia="Times New Roman" w:hAnsi="Calibri" w:cs="Arial"/>
          <w:sz w:val="24"/>
          <w:szCs w:val="24"/>
          <w:shd w:val="clear" w:color="auto" w:fill="FFFFFF"/>
        </w:rPr>
      </w:pPr>
    </w:p>
    <w:p w14:paraId="17A358AC" w14:textId="4866B657" w:rsidR="007A4CA7" w:rsidRDefault="007A4CA7" w:rsidP="007A4CA7">
      <w:pPr>
        <w:numPr>
          <w:ilvl w:val="0"/>
          <w:numId w:val="16"/>
        </w:numPr>
        <w:spacing w:after="0" w:line="240" w:lineRule="auto"/>
        <w:rPr>
          <w:rFonts w:ascii="Calibri" w:eastAsia="Times New Roman" w:hAnsi="Calibri" w:cs="Arial"/>
          <w:sz w:val="24"/>
          <w:szCs w:val="24"/>
          <w:shd w:val="clear" w:color="auto" w:fill="FFFFFF"/>
        </w:rPr>
      </w:pPr>
      <w:r w:rsidRPr="007A4CA7">
        <w:rPr>
          <w:rFonts w:ascii="Calibri" w:eastAsia="Times New Roman" w:hAnsi="Calibri" w:cs="Arial"/>
          <w:sz w:val="24"/>
          <w:szCs w:val="24"/>
          <w:shd w:val="clear" w:color="auto" w:fill="FFFFFF"/>
        </w:rPr>
        <w:t>All care and support needs should be evident in assessments irrespective of whether they are eligible needs.</w:t>
      </w:r>
    </w:p>
    <w:p w14:paraId="276E0172" w14:textId="77777777" w:rsidR="007A4CA7" w:rsidRPr="007A4CA7" w:rsidRDefault="007A4CA7" w:rsidP="007A4CA7">
      <w:pPr>
        <w:spacing w:after="0" w:line="240" w:lineRule="auto"/>
        <w:ind w:left="720"/>
        <w:rPr>
          <w:rFonts w:ascii="Calibri" w:eastAsia="Times New Roman" w:hAnsi="Calibri" w:cs="Arial"/>
          <w:sz w:val="24"/>
          <w:szCs w:val="24"/>
          <w:shd w:val="clear" w:color="auto" w:fill="FFFFFF"/>
        </w:rPr>
      </w:pPr>
    </w:p>
    <w:p w14:paraId="708D7D1F" w14:textId="77777777" w:rsidR="007A4CA7" w:rsidRPr="007A4CA7" w:rsidRDefault="007A4CA7" w:rsidP="007A4CA7">
      <w:pPr>
        <w:numPr>
          <w:ilvl w:val="0"/>
          <w:numId w:val="16"/>
        </w:numPr>
        <w:spacing w:after="0" w:line="240" w:lineRule="auto"/>
        <w:rPr>
          <w:rFonts w:ascii="Calibri" w:eastAsia="Times New Roman" w:hAnsi="Calibri" w:cs="Arial"/>
          <w:sz w:val="24"/>
          <w:szCs w:val="24"/>
          <w:shd w:val="clear" w:color="auto" w:fill="FFFFFF"/>
        </w:rPr>
      </w:pPr>
      <w:r w:rsidRPr="007A4CA7">
        <w:rPr>
          <w:rFonts w:ascii="Calibri" w:eastAsia="Times New Roman" w:hAnsi="Calibri" w:cs="Arial"/>
          <w:sz w:val="24"/>
          <w:szCs w:val="24"/>
          <w:shd w:val="clear" w:color="auto" w:fill="FFFFFF"/>
        </w:rPr>
        <w:t>Assessments should always explore how the person might address need through the assets and opportunities in their networks and communities.</w:t>
      </w:r>
    </w:p>
    <w:p w14:paraId="5052D962" w14:textId="77777777" w:rsidR="007A4CA7" w:rsidRDefault="007A4CA7" w:rsidP="007A4CA7">
      <w:pPr>
        <w:spacing w:after="0" w:line="240" w:lineRule="auto"/>
        <w:ind w:left="720"/>
        <w:rPr>
          <w:rFonts w:ascii="Calibri" w:eastAsia="Times New Roman" w:hAnsi="Calibri" w:cs="Arial"/>
          <w:sz w:val="24"/>
          <w:szCs w:val="24"/>
          <w:shd w:val="clear" w:color="auto" w:fill="FFFFFF"/>
        </w:rPr>
      </w:pPr>
    </w:p>
    <w:p w14:paraId="7F0608C4" w14:textId="2304ECE7" w:rsidR="007A4CA7" w:rsidRPr="007A4CA7" w:rsidRDefault="007A4CA7" w:rsidP="007A4CA7">
      <w:pPr>
        <w:numPr>
          <w:ilvl w:val="0"/>
          <w:numId w:val="16"/>
        </w:numPr>
        <w:spacing w:after="0" w:line="240" w:lineRule="auto"/>
        <w:rPr>
          <w:rFonts w:ascii="Calibri" w:eastAsia="Times New Roman" w:hAnsi="Calibri" w:cs="Arial"/>
          <w:sz w:val="24"/>
          <w:szCs w:val="24"/>
          <w:shd w:val="clear" w:color="auto" w:fill="FFFFFF"/>
        </w:rPr>
      </w:pPr>
      <w:r w:rsidRPr="007A4CA7">
        <w:rPr>
          <w:rFonts w:ascii="Calibri" w:eastAsia="Times New Roman" w:hAnsi="Calibri" w:cs="Arial"/>
          <w:sz w:val="24"/>
          <w:szCs w:val="24"/>
          <w:shd w:val="clear" w:color="auto" w:fill="FFFFFF"/>
        </w:rPr>
        <w:t>Assessments should state how needs not being met impacts on the person’s </w:t>
      </w:r>
      <w:r w:rsidRPr="00A22E2C">
        <w:rPr>
          <w:rFonts w:ascii="Calibri" w:eastAsia="Times New Roman" w:hAnsi="Calibri" w:cs="Arial"/>
          <w:sz w:val="24"/>
          <w:szCs w:val="24"/>
          <w:shd w:val="clear" w:color="auto" w:fill="FFFFFF"/>
        </w:rPr>
        <w:t>wellbeing</w:t>
      </w:r>
      <w:r w:rsidRPr="007A4CA7">
        <w:rPr>
          <w:rFonts w:ascii="Calibri" w:eastAsia="Times New Roman" w:hAnsi="Calibri" w:cs="Arial"/>
          <w:sz w:val="24"/>
          <w:szCs w:val="24"/>
          <w:shd w:val="clear" w:color="auto" w:fill="FFFFFF"/>
        </w:rPr>
        <w:t>.</w:t>
      </w:r>
    </w:p>
    <w:p w14:paraId="2AF85AC5" w14:textId="77777777" w:rsidR="007A4CA7" w:rsidRDefault="007A4CA7" w:rsidP="007A4CA7">
      <w:pPr>
        <w:spacing w:after="0" w:line="240" w:lineRule="auto"/>
        <w:ind w:left="720"/>
        <w:rPr>
          <w:rFonts w:ascii="Calibri" w:eastAsia="Times New Roman" w:hAnsi="Calibri" w:cs="Arial"/>
          <w:sz w:val="24"/>
          <w:szCs w:val="24"/>
          <w:shd w:val="clear" w:color="auto" w:fill="FFFFFF"/>
        </w:rPr>
      </w:pPr>
    </w:p>
    <w:p w14:paraId="258B46CF" w14:textId="156A52D4" w:rsidR="007A4CA7" w:rsidRPr="007A4CA7" w:rsidRDefault="007A4CA7" w:rsidP="007A4CA7">
      <w:pPr>
        <w:numPr>
          <w:ilvl w:val="0"/>
          <w:numId w:val="16"/>
        </w:numPr>
        <w:spacing w:after="0" w:line="240" w:lineRule="auto"/>
        <w:rPr>
          <w:rFonts w:ascii="Calibri" w:eastAsia="Times New Roman" w:hAnsi="Calibri" w:cs="Arial"/>
          <w:sz w:val="24"/>
          <w:szCs w:val="24"/>
          <w:shd w:val="clear" w:color="auto" w:fill="FFFFFF"/>
        </w:rPr>
      </w:pPr>
      <w:r w:rsidRPr="007A4CA7">
        <w:rPr>
          <w:rFonts w:ascii="Calibri" w:eastAsia="Times New Roman" w:hAnsi="Calibri" w:cs="Arial"/>
          <w:sz w:val="24"/>
          <w:szCs w:val="24"/>
          <w:shd w:val="clear" w:color="auto" w:fill="FFFFFF"/>
        </w:rPr>
        <w:t>Impact on the person’s wellbeing should be reflected when making eligibility determinations.</w:t>
      </w:r>
    </w:p>
    <w:p w14:paraId="2E59F95D" w14:textId="77777777" w:rsidR="007A4CA7" w:rsidRPr="007A4CA7" w:rsidRDefault="007A4CA7" w:rsidP="007A4CA7">
      <w:pPr>
        <w:spacing w:after="0" w:line="240" w:lineRule="auto"/>
        <w:rPr>
          <w:rFonts w:ascii="Calibri" w:eastAsia="Times New Roman" w:hAnsi="Calibri" w:cs="Arial"/>
          <w:sz w:val="24"/>
          <w:szCs w:val="24"/>
          <w:shd w:val="clear" w:color="auto" w:fill="FFFFFF"/>
        </w:rPr>
      </w:pPr>
    </w:p>
    <w:p w14:paraId="321439C0" w14:textId="77777777" w:rsidR="00184813" w:rsidRPr="00184813" w:rsidRDefault="00184813" w:rsidP="00FF4382">
      <w:pPr>
        <w:spacing w:after="0" w:line="240" w:lineRule="auto"/>
        <w:rPr>
          <w:rFonts w:ascii="Calibri" w:eastAsia="Times New Roman" w:hAnsi="Calibri" w:cs="Arial"/>
          <w:sz w:val="24"/>
          <w:szCs w:val="24"/>
          <w:shd w:val="clear" w:color="auto" w:fill="FFFFFF"/>
        </w:rPr>
      </w:pPr>
    </w:p>
    <w:sdt>
      <w:sdtPr>
        <w:rPr>
          <w:rFonts w:asciiTheme="minorHAnsi" w:eastAsiaTheme="minorHAnsi" w:hAnsiTheme="minorHAnsi" w:cstheme="minorBidi"/>
          <w:color w:val="auto"/>
          <w:sz w:val="22"/>
          <w:szCs w:val="22"/>
          <w:lang w:eastAsia="en-US"/>
        </w:rPr>
        <w:id w:val="-198861324"/>
        <w:docPartObj>
          <w:docPartGallery w:val="Table of Contents"/>
          <w:docPartUnique/>
        </w:docPartObj>
      </w:sdtPr>
      <w:sdtEndPr>
        <w:rPr>
          <w:b/>
          <w:bCs/>
        </w:rPr>
      </w:sdtEndPr>
      <w:sdtContent>
        <w:p w14:paraId="0C05CEC5" w14:textId="77777777" w:rsidR="0000441A" w:rsidRPr="007B2277" w:rsidRDefault="0000441A" w:rsidP="00734815">
          <w:pPr>
            <w:pStyle w:val="TOCHeading"/>
            <w:spacing w:before="0" w:after="100" w:afterAutospacing="1"/>
            <w:rPr>
              <w:rFonts w:cstheme="majorHAnsi"/>
              <w:color w:val="auto"/>
              <w:sz w:val="40"/>
              <w:szCs w:val="40"/>
            </w:rPr>
          </w:pPr>
          <w:r w:rsidRPr="007B2277">
            <w:rPr>
              <w:rFonts w:cstheme="majorHAnsi"/>
              <w:color w:val="auto"/>
              <w:sz w:val="40"/>
              <w:szCs w:val="40"/>
            </w:rPr>
            <w:t>Contents</w:t>
          </w:r>
        </w:p>
        <w:p w14:paraId="1FD206AC" w14:textId="599CBF36" w:rsidR="008C532A" w:rsidRPr="008C532A" w:rsidRDefault="0000441A">
          <w:pPr>
            <w:pStyle w:val="TOC1"/>
            <w:tabs>
              <w:tab w:val="right" w:leader="dot" w:pos="9054"/>
            </w:tabs>
            <w:rPr>
              <w:rFonts w:asciiTheme="majorHAnsi" w:eastAsiaTheme="minorEastAsia" w:hAnsiTheme="majorHAnsi" w:cstheme="majorHAnsi"/>
              <w:noProof/>
              <w:sz w:val="24"/>
              <w:szCs w:val="24"/>
              <w:lang w:eastAsia="en-GB"/>
            </w:rPr>
          </w:pPr>
          <w:r w:rsidRPr="007B2277">
            <w:rPr>
              <w:rFonts w:asciiTheme="majorHAnsi" w:hAnsiTheme="majorHAnsi" w:cstheme="majorHAnsi"/>
              <w:sz w:val="24"/>
              <w:szCs w:val="24"/>
            </w:rPr>
            <w:fldChar w:fldCharType="begin"/>
          </w:r>
          <w:r w:rsidRPr="007B2277">
            <w:rPr>
              <w:rFonts w:asciiTheme="majorHAnsi" w:hAnsiTheme="majorHAnsi" w:cstheme="majorHAnsi"/>
              <w:sz w:val="24"/>
              <w:szCs w:val="24"/>
            </w:rPr>
            <w:instrText xml:space="preserve"> TOC \o "1-3" \h \z \u </w:instrText>
          </w:r>
          <w:r w:rsidRPr="007B2277">
            <w:rPr>
              <w:rFonts w:asciiTheme="majorHAnsi" w:hAnsiTheme="majorHAnsi" w:cstheme="majorHAnsi"/>
              <w:sz w:val="24"/>
              <w:szCs w:val="24"/>
            </w:rPr>
            <w:fldChar w:fldCharType="separate"/>
          </w:r>
          <w:hyperlink w:anchor="_Toc110351293" w:history="1">
            <w:r w:rsidR="008C532A" w:rsidRPr="008C532A">
              <w:rPr>
                <w:rStyle w:val="Hyperlink"/>
                <w:rFonts w:asciiTheme="majorHAnsi" w:hAnsiTheme="majorHAnsi" w:cstheme="majorHAnsi"/>
                <w:b/>
                <w:bCs/>
                <w:noProof/>
                <w:sz w:val="24"/>
                <w:szCs w:val="24"/>
              </w:rPr>
              <w:t>The Lincolnshire Conversation</w:t>
            </w:r>
            <w:r w:rsidR="008C532A" w:rsidRPr="008C532A">
              <w:rPr>
                <w:rFonts w:asciiTheme="majorHAnsi" w:hAnsiTheme="majorHAnsi" w:cstheme="majorHAnsi"/>
                <w:noProof/>
                <w:webHidden/>
                <w:sz w:val="24"/>
                <w:szCs w:val="24"/>
              </w:rPr>
              <w:tab/>
            </w:r>
            <w:r w:rsidR="008C532A" w:rsidRPr="008C532A">
              <w:rPr>
                <w:rFonts w:asciiTheme="majorHAnsi" w:hAnsiTheme="majorHAnsi" w:cstheme="majorHAnsi"/>
                <w:noProof/>
                <w:webHidden/>
                <w:sz w:val="24"/>
                <w:szCs w:val="24"/>
              </w:rPr>
              <w:fldChar w:fldCharType="begin"/>
            </w:r>
            <w:r w:rsidR="008C532A" w:rsidRPr="008C532A">
              <w:rPr>
                <w:rFonts w:asciiTheme="majorHAnsi" w:hAnsiTheme="majorHAnsi" w:cstheme="majorHAnsi"/>
                <w:noProof/>
                <w:webHidden/>
                <w:sz w:val="24"/>
                <w:szCs w:val="24"/>
              </w:rPr>
              <w:instrText xml:space="preserve"> PAGEREF _Toc110351293 \h </w:instrText>
            </w:r>
            <w:r w:rsidR="008C532A" w:rsidRPr="008C532A">
              <w:rPr>
                <w:rFonts w:asciiTheme="majorHAnsi" w:hAnsiTheme="majorHAnsi" w:cstheme="majorHAnsi"/>
                <w:noProof/>
                <w:webHidden/>
                <w:sz w:val="24"/>
                <w:szCs w:val="24"/>
              </w:rPr>
            </w:r>
            <w:r w:rsidR="008C532A" w:rsidRPr="008C532A">
              <w:rPr>
                <w:rFonts w:asciiTheme="majorHAnsi" w:hAnsiTheme="majorHAnsi" w:cstheme="majorHAnsi"/>
                <w:noProof/>
                <w:webHidden/>
                <w:sz w:val="24"/>
                <w:szCs w:val="24"/>
              </w:rPr>
              <w:fldChar w:fldCharType="separate"/>
            </w:r>
            <w:r w:rsidR="008C532A" w:rsidRPr="008C532A">
              <w:rPr>
                <w:rFonts w:asciiTheme="majorHAnsi" w:hAnsiTheme="majorHAnsi" w:cstheme="majorHAnsi"/>
                <w:noProof/>
                <w:webHidden/>
                <w:sz w:val="24"/>
                <w:szCs w:val="24"/>
              </w:rPr>
              <w:t>2</w:t>
            </w:r>
            <w:r w:rsidR="008C532A" w:rsidRPr="008C532A">
              <w:rPr>
                <w:rFonts w:asciiTheme="majorHAnsi" w:hAnsiTheme="majorHAnsi" w:cstheme="majorHAnsi"/>
                <w:noProof/>
                <w:webHidden/>
                <w:sz w:val="24"/>
                <w:szCs w:val="24"/>
              </w:rPr>
              <w:fldChar w:fldCharType="end"/>
            </w:r>
          </w:hyperlink>
        </w:p>
        <w:p w14:paraId="5756BFF0" w14:textId="229FCC9B" w:rsidR="008C532A" w:rsidRPr="008C532A" w:rsidRDefault="00737285">
          <w:pPr>
            <w:pStyle w:val="TOC1"/>
            <w:tabs>
              <w:tab w:val="right" w:leader="dot" w:pos="9054"/>
            </w:tabs>
            <w:rPr>
              <w:rFonts w:asciiTheme="majorHAnsi" w:eastAsiaTheme="minorEastAsia" w:hAnsiTheme="majorHAnsi" w:cstheme="majorHAnsi"/>
              <w:noProof/>
              <w:sz w:val="24"/>
              <w:szCs w:val="24"/>
              <w:lang w:eastAsia="en-GB"/>
            </w:rPr>
          </w:pPr>
          <w:hyperlink w:anchor="_Toc110351294" w:history="1">
            <w:r w:rsidR="008C532A" w:rsidRPr="008C532A">
              <w:rPr>
                <w:rStyle w:val="Hyperlink"/>
                <w:rFonts w:asciiTheme="majorHAnsi" w:hAnsiTheme="majorHAnsi" w:cstheme="majorHAnsi"/>
                <w:b/>
                <w:bCs/>
                <w:noProof/>
                <w:sz w:val="24"/>
                <w:szCs w:val="24"/>
              </w:rPr>
              <w:t>Lincolnshire’s Adult Needs Assessment / Specialist OT Assessment</w:t>
            </w:r>
            <w:r w:rsidR="008C532A" w:rsidRPr="008C532A">
              <w:rPr>
                <w:rFonts w:asciiTheme="majorHAnsi" w:hAnsiTheme="majorHAnsi" w:cstheme="majorHAnsi"/>
                <w:noProof/>
                <w:webHidden/>
                <w:sz w:val="24"/>
                <w:szCs w:val="24"/>
              </w:rPr>
              <w:tab/>
            </w:r>
            <w:r w:rsidR="008C532A" w:rsidRPr="008C532A">
              <w:rPr>
                <w:rFonts w:asciiTheme="majorHAnsi" w:hAnsiTheme="majorHAnsi" w:cstheme="majorHAnsi"/>
                <w:noProof/>
                <w:webHidden/>
                <w:sz w:val="24"/>
                <w:szCs w:val="24"/>
              </w:rPr>
              <w:fldChar w:fldCharType="begin"/>
            </w:r>
            <w:r w:rsidR="008C532A" w:rsidRPr="008C532A">
              <w:rPr>
                <w:rFonts w:asciiTheme="majorHAnsi" w:hAnsiTheme="majorHAnsi" w:cstheme="majorHAnsi"/>
                <w:noProof/>
                <w:webHidden/>
                <w:sz w:val="24"/>
                <w:szCs w:val="24"/>
              </w:rPr>
              <w:instrText xml:space="preserve"> PAGEREF _Toc110351294 \h </w:instrText>
            </w:r>
            <w:r w:rsidR="008C532A" w:rsidRPr="008C532A">
              <w:rPr>
                <w:rFonts w:asciiTheme="majorHAnsi" w:hAnsiTheme="majorHAnsi" w:cstheme="majorHAnsi"/>
                <w:noProof/>
                <w:webHidden/>
                <w:sz w:val="24"/>
                <w:szCs w:val="24"/>
              </w:rPr>
            </w:r>
            <w:r w:rsidR="008C532A" w:rsidRPr="008C532A">
              <w:rPr>
                <w:rFonts w:asciiTheme="majorHAnsi" w:hAnsiTheme="majorHAnsi" w:cstheme="majorHAnsi"/>
                <w:noProof/>
                <w:webHidden/>
                <w:sz w:val="24"/>
                <w:szCs w:val="24"/>
              </w:rPr>
              <w:fldChar w:fldCharType="separate"/>
            </w:r>
            <w:r w:rsidR="008C532A" w:rsidRPr="008C532A">
              <w:rPr>
                <w:rFonts w:asciiTheme="majorHAnsi" w:hAnsiTheme="majorHAnsi" w:cstheme="majorHAnsi"/>
                <w:noProof/>
                <w:webHidden/>
                <w:sz w:val="24"/>
                <w:szCs w:val="24"/>
              </w:rPr>
              <w:t>3</w:t>
            </w:r>
            <w:r w:rsidR="008C532A" w:rsidRPr="008C532A">
              <w:rPr>
                <w:rFonts w:asciiTheme="majorHAnsi" w:hAnsiTheme="majorHAnsi" w:cstheme="majorHAnsi"/>
                <w:noProof/>
                <w:webHidden/>
                <w:sz w:val="24"/>
                <w:szCs w:val="24"/>
              </w:rPr>
              <w:fldChar w:fldCharType="end"/>
            </w:r>
          </w:hyperlink>
        </w:p>
        <w:p w14:paraId="360E30A8" w14:textId="7E5CBD1D" w:rsidR="008C532A" w:rsidRPr="008C532A" w:rsidRDefault="00737285">
          <w:pPr>
            <w:pStyle w:val="TOC1"/>
            <w:tabs>
              <w:tab w:val="right" w:leader="dot" w:pos="9054"/>
            </w:tabs>
            <w:rPr>
              <w:rFonts w:asciiTheme="majorHAnsi" w:eastAsiaTheme="minorEastAsia" w:hAnsiTheme="majorHAnsi" w:cstheme="majorHAnsi"/>
              <w:noProof/>
              <w:sz w:val="24"/>
              <w:szCs w:val="24"/>
              <w:lang w:eastAsia="en-GB"/>
            </w:rPr>
          </w:pPr>
          <w:hyperlink w:anchor="_Toc110351295" w:history="1">
            <w:r w:rsidR="008C532A" w:rsidRPr="008C532A">
              <w:rPr>
                <w:rStyle w:val="Hyperlink"/>
                <w:rFonts w:asciiTheme="majorHAnsi" w:hAnsiTheme="majorHAnsi" w:cstheme="majorHAnsi"/>
                <w:b/>
                <w:bCs/>
                <w:noProof/>
                <w:sz w:val="24"/>
                <w:szCs w:val="24"/>
              </w:rPr>
              <w:t>Let’s Start with You</w:t>
            </w:r>
            <w:r w:rsidR="008C532A" w:rsidRPr="008C532A">
              <w:rPr>
                <w:rFonts w:asciiTheme="majorHAnsi" w:hAnsiTheme="majorHAnsi" w:cstheme="majorHAnsi"/>
                <w:noProof/>
                <w:webHidden/>
                <w:sz w:val="24"/>
                <w:szCs w:val="24"/>
              </w:rPr>
              <w:tab/>
            </w:r>
            <w:r w:rsidR="008C532A" w:rsidRPr="008C532A">
              <w:rPr>
                <w:rFonts w:asciiTheme="majorHAnsi" w:hAnsiTheme="majorHAnsi" w:cstheme="majorHAnsi"/>
                <w:noProof/>
                <w:webHidden/>
                <w:sz w:val="24"/>
                <w:szCs w:val="24"/>
              </w:rPr>
              <w:fldChar w:fldCharType="begin"/>
            </w:r>
            <w:r w:rsidR="008C532A" w:rsidRPr="008C532A">
              <w:rPr>
                <w:rFonts w:asciiTheme="majorHAnsi" w:hAnsiTheme="majorHAnsi" w:cstheme="majorHAnsi"/>
                <w:noProof/>
                <w:webHidden/>
                <w:sz w:val="24"/>
                <w:szCs w:val="24"/>
              </w:rPr>
              <w:instrText xml:space="preserve"> PAGEREF _Toc110351295 \h </w:instrText>
            </w:r>
            <w:r w:rsidR="008C532A" w:rsidRPr="008C532A">
              <w:rPr>
                <w:rFonts w:asciiTheme="majorHAnsi" w:hAnsiTheme="majorHAnsi" w:cstheme="majorHAnsi"/>
                <w:noProof/>
                <w:webHidden/>
                <w:sz w:val="24"/>
                <w:szCs w:val="24"/>
              </w:rPr>
            </w:r>
            <w:r w:rsidR="008C532A" w:rsidRPr="008C532A">
              <w:rPr>
                <w:rFonts w:asciiTheme="majorHAnsi" w:hAnsiTheme="majorHAnsi" w:cstheme="majorHAnsi"/>
                <w:noProof/>
                <w:webHidden/>
                <w:sz w:val="24"/>
                <w:szCs w:val="24"/>
              </w:rPr>
              <w:fldChar w:fldCharType="separate"/>
            </w:r>
            <w:r w:rsidR="008C532A" w:rsidRPr="008C532A">
              <w:rPr>
                <w:rFonts w:asciiTheme="majorHAnsi" w:hAnsiTheme="majorHAnsi" w:cstheme="majorHAnsi"/>
                <w:noProof/>
                <w:webHidden/>
                <w:sz w:val="24"/>
                <w:szCs w:val="24"/>
              </w:rPr>
              <w:t>3</w:t>
            </w:r>
            <w:r w:rsidR="008C532A" w:rsidRPr="008C532A">
              <w:rPr>
                <w:rFonts w:asciiTheme="majorHAnsi" w:hAnsiTheme="majorHAnsi" w:cstheme="majorHAnsi"/>
                <w:noProof/>
                <w:webHidden/>
                <w:sz w:val="24"/>
                <w:szCs w:val="24"/>
              </w:rPr>
              <w:fldChar w:fldCharType="end"/>
            </w:r>
          </w:hyperlink>
        </w:p>
        <w:p w14:paraId="596D6809" w14:textId="5B70F44D" w:rsidR="008C532A" w:rsidRPr="008C532A" w:rsidRDefault="00737285">
          <w:pPr>
            <w:pStyle w:val="TOC1"/>
            <w:tabs>
              <w:tab w:val="right" w:leader="dot" w:pos="9054"/>
            </w:tabs>
            <w:rPr>
              <w:rFonts w:asciiTheme="majorHAnsi" w:eastAsiaTheme="minorEastAsia" w:hAnsiTheme="majorHAnsi" w:cstheme="majorHAnsi"/>
              <w:noProof/>
              <w:sz w:val="24"/>
              <w:szCs w:val="24"/>
              <w:lang w:eastAsia="en-GB"/>
            </w:rPr>
          </w:pPr>
          <w:hyperlink w:anchor="_Toc110351296" w:history="1">
            <w:r w:rsidR="008C532A" w:rsidRPr="008C532A">
              <w:rPr>
                <w:rStyle w:val="Hyperlink"/>
                <w:rFonts w:asciiTheme="majorHAnsi" w:hAnsiTheme="majorHAnsi" w:cstheme="majorHAnsi"/>
                <w:b/>
                <w:bCs/>
                <w:noProof/>
                <w:sz w:val="24"/>
                <w:szCs w:val="24"/>
              </w:rPr>
              <w:t>Guidance Windows</w:t>
            </w:r>
            <w:r w:rsidR="008C532A" w:rsidRPr="008C532A">
              <w:rPr>
                <w:rFonts w:asciiTheme="majorHAnsi" w:hAnsiTheme="majorHAnsi" w:cstheme="majorHAnsi"/>
                <w:noProof/>
                <w:webHidden/>
                <w:sz w:val="24"/>
                <w:szCs w:val="24"/>
              </w:rPr>
              <w:tab/>
            </w:r>
            <w:r w:rsidR="008C532A" w:rsidRPr="008C532A">
              <w:rPr>
                <w:rFonts w:asciiTheme="majorHAnsi" w:hAnsiTheme="majorHAnsi" w:cstheme="majorHAnsi"/>
                <w:noProof/>
                <w:webHidden/>
                <w:sz w:val="24"/>
                <w:szCs w:val="24"/>
              </w:rPr>
              <w:fldChar w:fldCharType="begin"/>
            </w:r>
            <w:r w:rsidR="008C532A" w:rsidRPr="008C532A">
              <w:rPr>
                <w:rFonts w:asciiTheme="majorHAnsi" w:hAnsiTheme="majorHAnsi" w:cstheme="majorHAnsi"/>
                <w:noProof/>
                <w:webHidden/>
                <w:sz w:val="24"/>
                <w:szCs w:val="24"/>
              </w:rPr>
              <w:instrText xml:space="preserve"> PAGEREF _Toc110351296 \h </w:instrText>
            </w:r>
            <w:r w:rsidR="008C532A" w:rsidRPr="008C532A">
              <w:rPr>
                <w:rFonts w:asciiTheme="majorHAnsi" w:hAnsiTheme="majorHAnsi" w:cstheme="majorHAnsi"/>
                <w:noProof/>
                <w:webHidden/>
                <w:sz w:val="24"/>
                <w:szCs w:val="24"/>
              </w:rPr>
            </w:r>
            <w:r w:rsidR="008C532A" w:rsidRPr="008C532A">
              <w:rPr>
                <w:rFonts w:asciiTheme="majorHAnsi" w:hAnsiTheme="majorHAnsi" w:cstheme="majorHAnsi"/>
                <w:noProof/>
                <w:webHidden/>
                <w:sz w:val="24"/>
                <w:szCs w:val="24"/>
              </w:rPr>
              <w:fldChar w:fldCharType="separate"/>
            </w:r>
            <w:r w:rsidR="008C532A" w:rsidRPr="008C532A">
              <w:rPr>
                <w:rFonts w:asciiTheme="majorHAnsi" w:hAnsiTheme="majorHAnsi" w:cstheme="majorHAnsi"/>
                <w:noProof/>
                <w:webHidden/>
                <w:sz w:val="24"/>
                <w:szCs w:val="24"/>
              </w:rPr>
              <w:t>4</w:t>
            </w:r>
            <w:r w:rsidR="008C532A" w:rsidRPr="008C532A">
              <w:rPr>
                <w:rFonts w:asciiTheme="majorHAnsi" w:hAnsiTheme="majorHAnsi" w:cstheme="majorHAnsi"/>
                <w:noProof/>
                <w:webHidden/>
                <w:sz w:val="24"/>
                <w:szCs w:val="24"/>
              </w:rPr>
              <w:fldChar w:fldCharType="end"/>
            </w:r>
          </w:hyperlink>
        </w:p>
        <w:p w14:paraId="553CF44A" w14:textId="4F176C38" w:rsidR="008C532A" w:rsidRPr="008C532A" w:rsidRDefault="00737285">
          <w:pPr>
            <w:pStyle w:val="TOC1"/>
            <w:tabs>
              <w:tab w:val="right" w:leader="dot" w:pos="9054"/>
            </w:tabs>
            <w:rPr>
              <w:rFonts w:asciiTheme="majorHAnsi" w:eastAsiaTheme="minorEastAsia" w:hAnsiTheme="majorHAnsi" w:cstheme="majorHAnsi"/>
              <w:noProof/>
              <w:sz w:val="24"/>
              <w:szCs w:val="24"/>
              <w:lang w:eastAsia="en-GB"/>
            </w:rPr>
          </w:pPr>
          <w:hyperlink w:anchor="_Toc110351297" w:history="1">
            <w:r w:rsidR="008C532A" w:rsidRPr="008C532A">
              <w:rPr>
                <w:rStyle w:val="Hyperlink"/>
                <w:rFonts w:asciiTheme="majorHAnsi" w:hAnsiTheme="majorHAnsi" w:cstheme="majorHAnsi"/>
                <w:b/>
                <w:bCs/>
                <w:noProof/>
                <w:sz w:val="24"/>
                <w:szCs w:val="24"/>
              </w:rPr>
              <w:t>Prisma 7 Frailty Screening Tool</w:t>
            </w:r>
            <w:r w:rsidR="008C532A" w:rsidRPr="008C532A">
              <w:rPr>
                <w:rFonts w:asciiTheme="majorHAnsi" w:hAnsiTheme="majorHAnsi" w:cstheme="majorHAnsi"/>
                <w:noProof/>
                <w:webHidden/>
                <w:sz w:val="24"/>
                <w:szCs w:val="24"/>
              </w:rPr>
              <w:tab/>
            </w:r>
            <w:r w:rsidR="008C532A" w:rsidRPr="008C532A">
              <w:rPr>
                <w:rFonts w:asciiTheme="majorHAnsi" w:hAnsiTheme="majorHAnsi" w:cstheme="majorHAnsi"/>
                <w:noProof/>
                <w:webHidden/>
                <w:sz w:val="24"/>
                <w:szCs w:val="24"/>
              </w:rPr>
              <w:fldChar w:fldCharType="begin"/>
            </w:r>
            <w:r w:rsidR="008C532A" w:rsidRPr="008C532A">
              <w:rPr>
                <w:rFonts w:asciiTheme="majorHAnsi" w:hAnsiTheme="majorHAnsi" w:cstheme="majorHAnsi"/>
                <w:noProof/>
                <w:webHidden/>
                <w:sz w:val="24"/>
                <w:szCs w:val="24"/>
              </w:rPr>
              <w:instrText xml:space="preserve"> PAGEREF _Toc110351297 \h </w:instrText>
            </w:r>
            <w:r w:rsidR="008C532A" w:rsidRPr="008C532A">
              <w:rPr>
                <w:rFonts w:asciiTheme="majorHAnsi" w:hAnsiTheme="majorHAnsi" w:cstheme="majorHAnsi"/>
                <w:noProof/>
                <w:webHidden/>
                <w:sz w:val="24"/>
                <w:szCs w:val="24"/>
              </w:rPr>
            </w:r>
            <w:r w:rsidR="008C532A" w:rsidRPr="008C532A">
              <w:rPr>
                <w:rFonts w:asciiTheme="majorHAnsi" w:hAnsiTheme="majorHAnsi" w:cstheme="majorHAnsi"/>
                <w:noProof/>
                <w:webHidden/>
                <w:sz w:val="24"/>
                <w:szCs w:val="24"/>
              </w:rPr>
              <w:fldChar w:fldCharType="separate"/>
            </w:r>
            <w:r w:rsidR="008C532A" w:rsidRPr="008C532A">
              <w:rPr>
                <w:rFonts w:asciiTheme="majorHAnsi" w:hAnsiTheme="majorHAnsi" w:cstheme="majorHAnsi"/>
                <w:noProof/>
                <w:webHidden/>
                <w:sz w:val="24"/>
                <w:szCs w:val="24"/>
              </w:rPr>
              <w:t>4</w:t>
            </w:r>
            <w:r w:rsidR="008C532A" w:rsidRPr="008C532A">
              <w:rPr>
                <w:rFonts w:asciiTheme="majorHAnsi" w:hAnsiTheme="majorHAnsi" w:cstheme="majorHAnsi"/>
                <w:noProof/>
                <w:webHidden/>
                <w:sz w:val="24"/>
                <w:szCs w:val="24"/>
              </w:rPr>
              <w:fldChar w:fldCharType="end"/>
            </w:r>
          </w:hyperlink>
        </w:p>
        <w:p w14:paraId="1E749E9D" w14:textId="708013FD" w:rsidR="008C532A" w:rsidRPr="008C532A" w:rsidRDefault="00737285">
          <w:pPr>
            <w:pStyle w:val="TOC1"/>
            <w:tabs>
              <w:tab w:val="right" w:leader="dot" w:pos="9054"/>
            </w:tabs>
            <w:rPr>
              <w:rFonts w:asciiTheme="majorHAnsi" w:eastAsiaTheme="minorEastAsia" w:hAnsiTheme="majorHAnsi" w:cstheme="majorHAnsi"/>
              <w:noProof/>
              <w:sz w:val="24"/>
              <w:szCs w:val="24"/>
              <w:lang w:eastAsia="en-GB"/>
            </w:rPr>
          </w:pPr>
          <w:hyperlink w:anchor="_Toc110351298" w:history="1">
            <w:r w:rsidR="008C532A" w:rsidRPr="008C532A">
              <w:rPr>
                <w:rStyle w:val="Hyperlink"/>
                <w:rFonts w:asciiTheme="majorHAnsi" w:hAnsiTheme="majorHAnsi" w:cstheme="majorHAnsi"/>
                <w:b/>
                <w:bCs/>
                <w:noProof/>
                <w:sz w:val="24"/>
                <w:szCs w:val="24"/>
              </w:rPr>
              <w:t>Identifying Needs</w:t>
            </w:r>
            <w:r w:rsidR="008C532A" w:rsidRPr="008C532A">
              <w:rPr>
                <w:rFonts w:asciiTheme="majorHAnsi" w:hAnsiTheme="majorHAnsi" w:cstheme="majorHAnsi"/>
                <w:noProof/>
                <w:webHidden/>
                <w:sz w:val="24"/>
                <w:szCs w:val="24"/>
              </w:rPr>
              <w:tab/>
            </w:r>
            <w:r w:rsidR="008C532A" w:rsidRPr="008C532A">
              <w:rPr>
                <w:rFonts w:asciiTheme="majorHAnsi" w:hAnsiTheme="majorHAnsi" w:cstheme="majorHAnsi"/>
                <w:noProof/>
                <w:webHidden/>
                <w:sz w:val="24"/>
                <w:szCs w:val="24"/>
              </w:rPr>
              <w:fldChar w:fldCharType="begin"/>
            </w:r>
            <w:r w:rsidR="008C532A" w:rsidRPr="008C532A">
              <w:rPr>
                <w:rFonts w:asciiTheme="majorHAnsi" w:hAnsiTheme="majorHAnsi" w:cstheme="majorHAnsi"/>
                <w:noProof/>
                <w:webHidden/>
                <w:sz w:val="24"/>
                <w:szCs w:val="24"/>
              </w:rPr>
              <w:instrText xml:space="preserve"> PAGEREF _Toc110351298 \h </w:instrText>
            </w:r>
            <w:r w:rsidR="008C532A" w:rsidRPr="008C532A">
              <w:rPr>
                <w:rFonts w:asciiTheme="majorHAnsi" w:hAnsiTheme="majorHAnsi" w:cstheme="majorHAnsi"/>
                <w:noProof/>
                <w:webHidden/>
                <w:sz w:val="24"/>
                <w:szCs w:val="24"/>
              </w:rPr>
            </w:r>
            <w:r w:rsidR="008C532A" w:rsidRPr="008C532A">
              <w:rPr>
                <w:rFonts w:asciiTheme="majorHAnsi" w:hAnsiTheme="majorHAnsi" w:cstheme="majorHAnsi"/>
                <w:noProof/>
                <w:webHidden/>
                <w:sz w:val="24"/>
                <w:szCs w:val="24"/>
              </w:rPr>
              <w:fldChar w:fldCharType="separate"/>
            </w:r>
            <w:r w:rsidR="008C532A" w:rsidRPr="008C532A">
              <w:rPr>
                <w:rFonts w:asciiTheme="majorHAnsi" w:hAnsiTheme="majorHAnsi" w:cstheme="majorHAnsi"/>
                <w:noProof/>
                <w:webHidden/>
                <w:sz w:val="24"/>
                <w:szCs w:val="24"/>
              </w:rPr>
              <w:t>5</w:t>
            </w:r>
            <w:r w:rsidR="008C532A" w:rsidRPr="008C532A">
              <w:rPr>
                <w:rFonts w:asciiTheme="majorHAnsi" w:hAnsiTheme="majorHAnsi" w:cstheme="majorHAnsi"/>
                <w:noProof/>
                <w:webHidden/>
                <w:sz w:val="24"/>
                <w:szCs w:val="24"/>
              </w:rPr>
              <w:fldChar w:fldCharType="end"/>
            </w:r>
          </w:hyperlink>
        </w:p>
        <w:p w14:paraId="7AF5BDCE" w14:textId="672F647D" w:rsidR="008C532A" w:rsidRPr="008C532A" w:rsidRDefault="00737285">
          <w:pPr>
            <w:pStyle w:val="TOC1"/>
            <w:tabs>
              <w:tab w:val="right" w:leader="dot" w:pos="9054"/>
            </w:tabs>
            <w:rPr>
              <w:rFonts w:asciiTheme="majorHAnsi" w:eastAsiaTheme="minorEastAsia" w:hAnsiTheme="majorHAnsi" w:cstheme="majorHAnsi"/>
              <w:noProof/>
              <w:sz w:val="24"/>
              <w:szCs w:val="24"/>
              <w:lang w:eastAsia="en-GB"/>
            </w:rPr>
          </w:pPr>
          <w:hyperlink w:anchor="_Toc110351299" w:history="1">
            <w:r w:rsidR="008C532A" w:rsidRPr="008C532A">
              <w:rPr>
                <w:rStyle w:val="Hyperlink"/>
                <w:rFonts w:asciiTheme="majorHAnsi" w:hAnsiTheme="majorHAnsi" w:cstheme="majorHAnsi"/>
                <w:b/>
                <w:bCs/>
                <w:noProof/>
                <w:sz w:val="24"/>
                <w:szCs w:val="24"/>
              </w:rPr>
              <w:t>Identifying and evaluating risks</w:t>
            </w:r>
            <w:r w:rsidR="008C532A" w:rsidRPr="008C532A">
              <w:rPr>
                <w:rFonts w:asciiTheme="majorHAnsi" w:hAnsiTheme="majorHAnsi" w:cstheme="majorHAnsi"/>
                <w:noProof/>
                <w:webHidden/>
                <w:sz w:val="24"/>
                <w:szCs w:val="24"/>
              </w:rPr>
              <w:tab/>
            </w:r>
            <w:r w:rsidR="008C532A" w:rsidRPr="008C532A">
              <w:rPr>
                <w:rFonts w:asciiTheme="majorHAnsi" w:hAnsiTheme="majorHAnsi" w:cstheme="majorHAnsi"/>
                <w:noProof/>
                <w:webHidden/>
                <w:sz w:val="24"/>
                <w:szCs w:val="24"/>
              </w:rPr>
              <w:fldChar w:fldCharType="begin"/>
            </w:r>
            <w:r w:rsidR="008C532A" w:rsidRPr="008C532A">
              <w:rPr>
                <w:rFonts w:asciiTheme="majorHAnsi" w:hAnsiTheme="majorHAnsi" w:cstheme="majorHAnsi"/>
                <w:noProof/>
                <w:webHidden/>
                <w:sz w:val="24"/>
                <w:szCs w:val="24"/>
              </w:rPr>
              <w:instrText xml:space="preserve"> PAGEREF _Toc110351299 \h </w:instrText>
            </w:r>
            <w:r w:rsidR="008C532A" w:rsidRPr="008C532A">
              <w:rPr>
                <w:rFonts w:asciiTheme="majorHAnsi" w:hAnsiTheme="majorHAnsi" w:cstheme="majorHAnsi"/>
                <w:noProof/>
                <w:webHidden/>
                <w:sz w:val="24"/>
                <w:szCs w:val="24"/>
              </w:rPr>
            </w:r>
            <w:r w:rsidR="008C532A" w:rsidRPr="008C532A">
              <w:rPr>
                <w:rFonts w:asciiTheme="majorHAnsi" w:hAnsiTheme="majorHAnsi" w:cstheme="majorHAnsi"/>
                <w:noProof/>
                <w:webHidden/>
                <w:sz w:val="24"/>
                <w:szCs w:val="24"/>
              </w:rPr>
              <w:fldChar w:fldCharType="separate"/>
            </w:r>
            <w:r w:rsidR="008C532A" w:rsidRPr="008C532A">
              <w:rPr>
                <w:rFonts w:asciiTheme="majorHAnsi" w:hAnsiTheme="majorHAnsi" w:cstheme="majorHAnsi"/>
                <w:noProof/>
                <w:webHidden/>
                <w:sz w:val="24"/>
                <w:szCs w:val="24"/>
              </w:rPr>
              <w:t>5</w:t>
            </w:r>
            <w:r w:rsidR="008C532A" w:rsidRPr="008C532A">
              <w:rPr>
                <w:rFonts w:asciiTheme="majorHAnsi" w:hAnsiTheme="majorHAnsi" w:cstheme="majorHAnsi"/>
                <w:noProof/>
                <w:webHidden/>
                <w:sz w:val="24"/>
                <w:szCs w:val="24"/>
              </w:rPr>
              <w:fldChar w:fldCharType="end"/>
            </w:r>
          </w:hyperlink>
        </w:p>
        <w:p w14:paraId="145D23D7" w14:textId="407F80B2" w:rsidR="0000441A" w:rsidRDefault="0000441A" w:rsidP="0000441A">
          <w:pPr>
            <w:rPr>
              <w:b/>
              <w:bCs/>
            </w:rPr>
          </w:pPr>
          <w:r w:rsidRPr="007B2277">
            <w:rPr>
              <w:rFonts w:asciiTheme="majorHAnsi" w:hAnsiTheme="majorHAnsi" w:cstheme="majorHAnsi"/>
              <w:b/>
              <w:bCs/>
              <w:sz w:val="24"/>
              <w:szCs w:val="24"/>
            </w:rPr>
            <w:fldChar w:fldCharType="end"/>
          </w:r>
        </w:p>
      </w:sdtContent>
    </w:sdt>
    <w:p w14:paraId="04D7A294" w14:textId="77777777" w:rsidR="0000441A" w:rsidRDefault="0000441A" w:rsidP="00FF4382">
      <w:pPr>
        <w:spacing w:after="0" w:line="240" w:lineRule="auto"/>
        <w:rPr>
          <w:rFonts w:ascii="Calibri" w:eastAsia="Times New Roman" w:hAnsi="Calibri" w:cs="Arial"/>
          <w:color w:val="4D5156"/>
          <w:sz w:val="24"/>
          <w:szCs w:val="24"/>
          <w:shd w:val="clear" w:color="auto" w:fill="FFFFFF"/>
        </w:rPr>
      </w:pPr>
    </w:p>
    <w:p w14:paraId="65C29C48" w14:textId="77777777" w:rsidR="00002BCE" w:rsidRDefault="00002BCE" w:rsidP="00FF4382">
      <w:pPr>
        <w:spacing w:after="0" w:line="240" w:lineRule="auto"/>
        <w:rPr>
          <w:rFonts w:ascii="Calibri" w:eastAsia="Times New Roman" w:hAnsi="Calibri" w:cs="Arial"/>
          <w:color w:val="4D5156"/>
          <w:sz w:val="24"/>
          <w:szCs w:val="24"/>
          <w:shd w:val="clear" w:color="auto" w:fill="FFFFFF"/>
        </w:rPr>
      </w:pPr>
    </w:p>
    <w:p w14:paraId="5FB1B3E7" w14:textId="77777777" w:rsidR="00B50DB1" w:rsidRDefault="00B50DB1" w:rsidP="00FF4382">
      <w:pPr>
        <w:spacing w:after="0" w:line="240" w:lineRule="auto"/>
        <w:rPr>
          <w:rFonts w:ascii="Calibri" w:eastAsia="Times New Roman" w:hAnsi="Calibri" w:cs="Arial"/>
          <w:color w:val="4D5156"/>
          <w:sz w:val="24"/>
          <w:szCs w:val="24"/>
          <w:shd w:val="clear" w:color="auto" w:fill="FFFFFF"/>
        </w:rPr>
        <w:sectPr w:rsidR="00B50DB1" w:rsidSect="00EB6D54">
          <w:pgSz w:w="11900" w:h="16820"/>
          <w:pgMar w:top="1134" w:right="1418" w:bottom="1278" w:left="1418" w:header="720" w:footer="720" w:gutter="0"/>
          <w:pgNumType w:start="1"/>
          <w:cols w:space="720"/>
          <w:docGrid w:linePitch="360"/>
        </w:sectPr>
      </w:pPr>
    </w:p>
    <w:p w14:paraId="1A3F2FC2" w14:textId="3AB3BA7A" w:rsidR="005C273F" w:rsidRPr="008A4C4F" w:rsidRDefault="00F31929" w:rsidP="00DA1562">
      <w:pPr>
        <w:pStyle w:val="Heading1"/>
        <w:spacing w:before="0"/>
        <w:rPr>
          <w:b/>
          <w:bCs/>
          <w:color w:val="auto"/>
        </w:rPr>
      </w:pPr>
      <w:bookmarkStart w:id="0" w:name="_Toc110351293"/>
      <w:r>
        <w:rPr>
          <w:b/>
          <w:bCs/>
          <w:color w:val="auto"/>
        </w:rPr>
        <w:lastRenderedPageBreak/>
        <w:t>The Lincolnshire Conversation</w:t>
      </w:r>
      <w:bookmarkEnd w:id="0"/>
    </w:p>
    <w:p w14:paraId="28EE2445" w14:textId="3CAF53EB" w:rsidR="004D4A55" w:rsidRDefault="004D4A55" w:rsidP="004D4A55">
      <w:pPr>
        <w:spacing w:after="0" w:line="300" w:lineRule="exact"/>
        <w:rPr>
          <w:rFonts w:ascii="Calibri" w:eastAsia="Times New Roman" w:hAnsi="Calibri" w:cs="Arial"/>
          <w:sz w:val="24"/>
          <w:szCs w:val="24"/>
          <w:shd w:val="clear" w:color="auto" w:fill="FFFFFF"/>
        </w:rPr>
      </w:pPr>
      <w:r w:rsidRPr="004D4A55">
        <w:rPr>
          <w:rFonts w:ascii="Calibri" w:eastAsia="Times New Roman" w:hAnsi="Calibri" w:cs="Arial"/>
          <w:sz w:val="24"/>
          <w:szCs w:val="24"/>
          <w:shd w:val="clear" w:color="auto" w:fill="FFFFFF"/>
        </w:rPr>
        <w:t xml:space="preserve">The Lincolnshire Conversation process has been developed to support our </w:t>
      </w:r>
      <w:proofErr w:type="gramStart"/>
      <w:r w:rsidRPr="004D4A55">
        <w:rPr>
          <w:rFonts w:ascii="Calibri" w:eastAsia="Times New Roman" w:hAnsi="Calibri" w:cs="Arial"/>
          <w:sz w:val="24"/>
          <w:szCs w:val="24"/>
          <w:shd w:val="clear" w:color="auto" w:fill="FFFFFF"/>
        </w:rPr>
        <w:t>strength based</w:t>
      </w:r>
      <w:proofErr w:type="gramEnd"/>
      <w:r w:rsidRPr="004D4A55">
        <w:rPr>
          <w:rFonts w:ascii="Calibri" w:eastAsia="Times New Roman" w:hAnsi="Calibri" w:cs="Arial"/>
          <w:sz w:val="24"/>
          <w:szCs w:val="24"/>
          <w:shd w:val="clear" w:color="auto" w:fill="FFFFFF"/>
        </w:rPr>
        <w:t xml:space="preserve"> approach to assessments for people new to Adult Care. The ‘Conversation’ should be based on what ‘people want to tell us’ rather than us having a list of questions to ask them. Sections 1 and 2 of the Care Act and chapters 1 and 2 in the Care and Support Statutory Guidance describe the duties of councils to promote wellbeing and to reduce, prevent, or delay any needs arising, including delaying a person’s need for funded social care.</w:t>
      </w:r>
    </w:p>
    <w:p w14:paraId="2D333E48" w14:textId="77777777" w:rsidR="00CA5496" w:rsidRPr="004D4A55" w:rsidRDefault="00CA5496" w:rsidP="004D4A55">
      <w:pPr>
        <w:spacing w:after="0" w:line="300" w:lineRule="exact"/>
        <w:rPr>
          <w:rFonts w:ascii="Calibri" w:eastAsia="Times New Roman" w:hAnsi="Calibri" w:cs="Arial"/>
          <w:sz w:val="24"/>
          <w:szCs w:val="24"/>
          <w:shd w:val="clear" w:color="auto" w:fill="FFFFFF"/>
        </w:rPr>
      </w:pPr>
    </w:p>
    <w:p w14:paraId="52F22E6D" w14:textId="6242079C" w:rsidR="004D4A55" w:rsidRDefault="004D4A55" w:rsidP="004D4A55">
      <w:pPr>
        <w:spacing w:after="0" w:line="300" w:lineRule="exact"/>
        <w:rPr>
          <w:rFonts w:ascii="Calibri" w:eastAsia="Times New Roman" w:hAnsi="Calibri" w:cs="Arial"/>
          <w:sz w:val="24"/>
          <w:szCs w:val="24"/>
          <w:shd w:val="clear" w:color="auto" w:fill="FFFFFF"/>
        </w:rPr>
      </w:pPr>
      <w:r w:rsidRPr="004D4A55">
        <w:rPr>
          <w:rFonts w:ascii="Calibri" w:eastAsia="Times New Roman" w:hAnsi="Calibri" w:cs="Arial"/>
          <w:sz w:val="24"/>
          <w:szCs w:val="24"/>
          <w:shd w:val="clear" w:color="auto" w:fill="FFFFFF"/>
        </w:rPr>
        <w:t>Key elements of the Care Act require that we:</w:t>
      </w:r>
    </w:p>
    <w:p w14:paraId="1A2ADDA4" w14:textId="77777777" w:rsidR="003D7DBF" w:rsidRPr="004D4A55" w:rsidRDefault="003D7DBF" w:rsidP="004D4A55">
      <w:pPr>
        <w:spacing w:after="0" w:line="300" w:lineRule="exact"/>
        <w:rPr>
          <w:rFonts w:ascii="Calibri" w:eastAsia="Times New Roman" w:hAnsi="Calibri" w:cs="Arial"/>
          <w:sz w:val="24"/>
          <w:szCs w:val="24"/>
          <w:shd w:val="clear" w:color="auto" w:fill="FFFFFF"/>
        </w:rPr>
      </w:pPr>
    </w:p>
    <w:p w14:paraId="2FEBF0C1" w14:textId="597AE82A" w:rsidR="004D4A55" w:rsidRDefault="004D4A55" w:rsidP="004D4A55">
      <w:pPr>
        <w:spacing w:after="0" w:line="300" w:lineRule="exact"/>
        <w:rPr>
          <w:rFonts w:ascii="Calibri" w:eastAsia="Times New Roman" w:hAnsi="Calibri" w:cs="Arial"/>
          <w:sz w:val="24"/>
          <w:szCs w:val="24"/>
          <w:shd w:val="clear" w:color="auto" w:fill="FFFFFF"/>
        </w:rPr>
      </w:pPr>
      <w:r w:rsidRPr="004D4A55">
        <w:rPr>
          <w:rFonts w:ascii="Calibri" w:eastAsia="Times New Roman" w:hAnsi="Calibri" w:cs="Arial"/>
          <w:sz w:val="24"/>
          <w:szCs w:val="24"/>
          <w:shd w:val="clear" w:color="auto" w:fill="FFFFFF"/>
        </w:rPr>
        <w:t xml:space="preserve">‘[…] </w:t>
      </w:r>
      <w:proofErr w:type="gramStart"/>
      <w:r w:rsidRPr="004D4A55">
        <w:rPr>
          <w:rFonts w:ascii="Calibri" w:eastAsia="Times New Roman" w:hAnsi="Calibri" w:cs="Arial"/>
          <w:sz w:val="24"/>
          <w:szCs w:val="24"/>
          <w:shd w:val="clear" w:color="auto" w:fill="FFFFFF"/>
        </w:rPr>
        <w:t>take into account</w:t>
      </w:r>
      <w:proofErr w:type="gramEnd"/>
      <w:r w:rsidRPr="004D4A55">
        <w:rPr>
          <w:rFonts w:ascii="Calibri" w:eastAsia="Times New Roman" w:hAnsi="Calibri" w:cs="Arial"/>
          <w:sz w:val="24"/>
          <w:szCs w:val="24"/>
          <w:shd w:val="clear" w:color="auto" w:fill="FFFFFF"/>
        </w:rPr>
        <w:t xml:space="preserve"> the person’s own capabilities, and the potential for improving their skills as well as the role of any support from family, friends or others than could help them to achieve what they wish for from day-to-day life’.</w:t>
      </w:r>
    </w:p>
    <w:p w14:paraId="5B2980E0" w14:textId="77777777" w:rsidR="003D7DBF" w:rsidRPr="004D4A55" w:rsidRDefault="003D7DBF" w:rsidP="004D4A55">
      <w:pPr>
        <w:spacing w:after="0" w:line="300" w:lineRule="exact"/>
        <w:rPr>
          <w:rFonts w:ascii="Calibri" w:eastAsia="Times New Roman" w:hAnsi="Calibri" w:cs="Arial"/>
          <w:sz w:val="24"/>
          <w:szCs w:val="24"/>
          <w:shd w:val="clear" w:color="auto" w:fill="FFFFFF"/>
        </w:rPr>
      </w:pPr>
    </w:p>
    <w:p w14:paraId="097FD7D6" w14:textId="79859A9E" w:rsidR="004D4A55" w:rsidRDefault="004D4A55" w:rsidP="004D4A55">
      <w:pPr>
        <w:spacing w:after="0" w:line="300" w:lineRule="exact"/>
        <w:rPr>
          <w:rFonts w:ascii="Calibri" w:eastAsia="Times New Roman" w:hAnsi="Calibri" w:cs="Arial"/>
          <w:sz w:val="24"/>
          <w:szCs w:val="24"/>
          <w:shd w:val="clear" w:color="auto" w:fill="FFFFFF"/>
        </w:rPr>
      </w:pPr>
      <w:r w:rsidRPr="004D4A55">
        <w:rPr>
          <w:rFonts w:ascii="Calibri" w:eastAsia="Times New Roman" w:hAnsi="Calibri" w:cs="Arial"/>
          <w:sz w:val="24"/>
          <w:szCs w:val="24"/>
          <w:shd w:val="clear" w:color="auto" w:fill="FFFFFF"/>
        </w:rPr>
        <w:t>It combines your professional judgement, knowledge and skills with the views expressed by people with care and support issues. The process will continue to safeguard vulnerable people and to ensure that carers needs are identified and explored further.</w:t>
      </w:r>
    </w:p>
    <w:p w14:paraId="15898887" w14:textId="77777777" w:rsidR="003D7DBF" w:rsidRPr="004D4A55" w:rsidRDefault="003D7DBF" w:rsidP="004D4A55">
      <w:pPr>
        <w:spacing w:after="0" w:line="300" w:lineRule="exact"/>
        <w:rPr>
          <w:rFonts w:ascii="Calibri" w:eastAsia="Times New Roman" w:hAnsi="Calibri" w:cs="Arial"/>
          <w:sz w:val="24"/>
          <w:szCs w:val="24"/>
          <w:shd w:val="clear" w:color="auto" w:fill="FFFFFF"/>
        </w:rPr>
      </w:pPr>
    </w:p>
    <w:p w14:paraId="0887D74E" w14:textId="7F22B4CD" w:rsidR="004D4A55" w:rsidRDefault="004D4A55" w:rsidP="004D4A55">
      <w:pPr>
        <w:spacing w:after="0" w:line="300" w:lineRule="exact"/>
        <w:rPr>
          <w:rFonts w:ascii="Calibri" w:eastAsia="Times New Roman" w:hAnsi="Calibri" w:cs="Arial"/>
          <w:sz w:val="24"/>
          <w:szCs w:val="24"/>
          <w:shd w:val="clear" w:color="auto" w:fill="FFFFFF"/>
        </w:rPr>
      </w:pPr>
      <w:r w:rsidRPr="004D4A55">
        <w:rPr>
          <w:rFonts w:ascii="Calibri" w:eastAsia="Times New Roman" w:hAnsi="Calibri" w:cs="Arial"/>
          <w:sz w:val="24"/>
          <w:szCs w:val="24"/>
          <w:shd w:val="clear" w:color="auto" w:fill="FFFFFF"/>
        </w:rPr>
        <w:t>We should always consider whether a full needs assessment is needed or whether people’s outcomes can be met through a conversation (proportionate assessment). This would involve looking at where the person’s own strengths and capabilities, and any support available from their wider support network or within the community can help them to continue to live independently and to maintain their quality of life.</w:t>
      </w:r>
    </w:p>
    <w:p w14:paraId="717F0E83" w14:textId="77777777" w:rsidR="00B231ED" w:rsidRPr="004D4A55" w:rsidRDefault="00B231ED" w:rsidP="004D4A55">
      <w:pPr>
        <w:spacing w:after="0" w:line="300" w:lineRule="exact"/>
        <w:rPr>
          <w:rFonts w:ascii="Calibri" w:eastAsia="Times New Roman" w:hAnsi="Calibri" w:cs="Arial"/>
          <w:sz w:val="24"/>
          <w:szCs w:val="24"/>
          <w:shd w:val="clear" w:color="auto" w:fill="FFFFFF"/>
        </w:rPr>
      </w:pPr>
    </w:p>
    <w:p w14:paraId="5E5B8567" w14:textId="325CA31D" w:rsidR="004D4A55" w:rsidRDefault="004D4A55" w:rsidP="004D4A55">
      <w:pPr>
        <w:spacing w:after="0" w:line="300" w:lineRule="exact"/>
        <w:rPr>
          <w:rFonts w:ascii="Calibri" w:eastAsia="Times New Roman" w:hAnsi="Calibri" w:cs="Arial"/>
          <w:sz w:val="24"/>
          <w:szCs w:val="24"/>
          <w:shd w:val="clear" w:color="auto" w:fill="FFFFFF"/>
        </w:rPr>
      </w:pPr>
      <w:r w:rsidRPr="004D4A55">
        <w:rPr>
          <w:rFonts w:ascii="Calibri" w:eastAsia="Times New Roman" w:hAnsi="Calibri" w:cs="Arial"/>
          <w:sz w:val="24"/>
          <w:szCs w:val="24"/>
          <w:shd w:val="clear" w:color="auto" w:fill="FFFFFF"/>
        </w:rPr>
        <w:t xml:space="preserve">Conversations are a critical </w:t>
      </w:r>
      <w:proofErr w:type="gramStart"/>
      <w:r w:rsidRPr="004D4A55">
        <w:rPr>
          <w:rFonts w:ascii="Calibri" w:eastAsia="Times New Roman" w:hAnsi="Calibri" w:cs="Arial"/>
          <w:sz w:val="24"/>
          <w:szCs w:val="24"/>
          <w:shd w:val="clear" w:color="auto" w:fill="FFFFFF"/>
        </w:rPr>
        <w:t>intervention in their own right</w:t>
      </w:r>
      <w:proofErr w:type="gramEnd"/>
      <w:r w:rsidRPr="004D4A55">
        <w:rPr>
          <w:rFonts w:ascii="Calibri" w:eastAsia="Times New Roman" w:hAnsi="Calibri" w:cs="Arial"/>
          <w:sz w:val="24"/>
          <w:szCs w:val="24"/>
          <w:shd w:val="clear" w:color="auto" w:fill="FFFFFF"/>
        </w:rPr>
        <w:t>. Every conversation is an opportunity to support individuals to recognise their own strengths and enable them to make a choice that improves outcomes and maximises independence. Strengths Based Conversations are not about refusing to provide support to those who really need it – but it is about ensuring that a range of options have been explored where possible.</w:t>
      </w:r>
    </w:p>
    <w:p w14:paraId="26EA5C30" w14:textId="77777777" w:rsidR="00B231ED" w:rsidRPr="004D4A55" w:rsidRDefault="00B231ED" w:rsidP="004D4A55">
      <w:pPr>
        <w:spacing w:after="0" w:line="300" w:lineRule="exact"/>
        <w:rPr>
          <w:rFonts w:ascii="Calibri" w:eastAsia="Times New Roman" w:hAnsi="Calibri" w:cs="Arial"/>
          <w:sz w:val="24"/>
          <w:szCs w:val="24"/>
          <w:shd w:val="clear" w:color="auto" w:fill="FFFFFF"/>
        </w:rPr>
      </w:pPr>
    </w:p>
    <w:p w14:paraId="7819B7DA" w14:textId="6CFC62CB" w:rsidR="004D4A55" w:rsidRDefault="004D4A55" w:rsidP="004D4A55">
      <w:pPr>
        <w:spacing w:after="0" w:line="300" w:lineRule="exact"/>
        <w:rPr>
          <w:rFonts w:ascii="Calibri" w:eastAsia="Times New Roman" w:hAnsi="Calibri" w:cs="Arial"/>
          <w:sz w:val="24"/>
          <w:szCs w:val="24"/>
          <w:shd w:val="clear" w:color="auto" w:fill="FFFFFF"/>
        </w:rPr>
      </w:pPr>
      <w:r w:rsidRPr="004D4A55">
        <w:rPr>
          <w:rFonts w:ascii="Calibri" w:eastAsia="Times New Roman" w:hAnsi="Calibri" w:cs="Arial"/>
          <w:sz w:val="24"/>
          <w:szCs w:val="24"/>
          <w:shd w:val="clear" w:color="auto" w:fill="FFFFFF"/>
        </w:rPr>
        <w:t>The approach includes a new way to record conversations and provide a record of this for people that details the advice given and any actions agreed (proportionate assessment). The process allows us to follow up with people and find out how they are doing in relation to the information and advice given and to be able to refer people on for a more in-depth needs assessment if required.</w:t>
      </w:r>
    </w:p>
    <w:p w14:paraId="2966F218" w14:textId="77777777" w:rsidR="003A143F" w:rsidRPr="004D4A55" w:rsidRDefault="003A143F" w:rsidP="004D4A55">
      <w:pPr>
        <w:spacing w:after="0" w:line="300" w:lineRule="exact"/>
        <w:rPr>
          <w:rFonts w:ascii="Calibri" w:eastAsia="Times New Roman" w:hAnsi="Calibri" w:cs="Arial"/>
          <w:sz w:val="24"/>
          <w:szCs w:val="24"/>
          <w:shd w:val="clear" w:color="auto" w:fill="FFFFFF"/>
        </w:rPr>
      </w:pPr>
    </w:p>
    <w:p w14:paraId="0DAF1491" w14:textId="77777777" w:rsidR="004D4A55" w:rsidRPr="004D4A55" w:rsidRDefault="004D4A55" w:rsidP="004D4A55">
      <w:pPr>
        <w:spacing w:after="0" w:line="300" w:lineRule="exact"/>
        <w:rPr>
          <w:rFonts w:ascii="Calibri" w:eastAsia="Times New Roman" w:hAnsi="Calibri" w:cs="Arial"/>
          <w:sz w:val="24"/>
          <w:szCs w:val="24"/>
          <w:shd w:val="clear" w:color="auto" w:fill="FFFFFF"/>
        </w:rPr>
      </w:pPr>
      <w:r w:rsidRPr="004D4A55">
        <w:rPr>
          <w:rFonts w:ascii="Calibri" w:eastAsia="Times New Roman" w:hAnsi="Calibri" w:cs="Arial"/>
          <w:sz w:val="24"/>
          <w:szCs w:val="24"/>
          <w:shd w:val="clear" w:color="auto" w:fill="FFFFFF"/>
        </w:rPr>
        <w:t>Principles include:</w:t>
      </w:r>
    </w:p>
    <w:p w14:paraId="10B4C796" w14:textId="77777777" w:rsidR="004D4A55" w:rsidRPr="004D4A55" w:rsidRDefault="004D4A55" w:rsidP="004D4A55">
      <w:pPr>
        <w:numPr>
          <w:ilvl w:val="0"/>
          <w:numId w:val="17"/>
        </w:numPr>
        <w:spacing w:after="0" w:line="300" w:lineRule="exact"/>
        <w:rPr>
          <w:rFonts w:ascii="Calibri" w:eastAsia="Times New Roman" w:hAnsi="Calibri" w:cs="Arial"/>
          <w:sz w:val="24"/>
          <w:szCs w:val="24"/>
          <w:shd w:val="clear" w:color="auto" w:fill="FFFFFF"/>
        </w:rPr>
      </w:pPr>
      <w:r w:rsidRPr="004D4A55">
        <w:rPr>
          <w:rFonts w:ascii="Calibri" w:eastAsia="Times New Roman" w:hAnsi="Calibri" w:cs="Arial"/>
          <w:sz w:val="24"/>
          <w:szCs w:val="24"/>
          <w:shd w:val="clear" w:color="auto" w:fill="FFFFFF"/>
        </w:rPr>
        <w:t xml:space="preserve">supporting people to recognise their own strengths so that they can be active members of their communities and have ownership of their health and </w:t>
      </w:r>
      <w:proofErr w:type="gramStart"/>
      <w:r w:rsidRPr="004D4A55">
        <w:rPr>
          <w:rFonts w:ascii="Calibri" w:eastAsia="Times New Roman" w:hAnsi="Calibri" w:cs="Arial"/>
          <w:sz w:val="24"/>
          <w:szCs w:val="24"/>
          <w:shd w:val="clear" w:color="auto" w:fill="FFFFFF"/>
        </w:rPr>
        <w:t>care;</w:t>
      </w:r>
      <w:proofErr w:type="gramEnd"/>
    </w:p>
    <w:p w14:paraId="02596EDB" w14:textId="2D74E054" w:rsidR="004D4A55" w:rsidRPr="004D4A55" w:rsidRDefault="004D4A55" w:rsidP="004D4A55">
      <w:pPr>
        <w:numPr>
          <w:ilvl w:val="0"/>
          <w:numId w:val="17"/>
        </w:numPr>
        <w:spacing w:after="0" w:line="300" w:lineRule="exact"/>
        <w:rPr>
          <w:rFonts w:ascii="Calibri" w:eastAsia="Times New Roman" w:hAnsi="Calibri" w:cs="Arial"/>
          <w:sz w:val="24"/>
          <w:szCs w:val="24"/>
          <w:shd w:val="clear" w:color="auto" w:fill="FFFFFF"/>
        </w:rPr>
      </w:pPr>
      <w:r w:rsidRPr="004D4A55">
        <w:rPr>
          <w:rFonts w:ascii="Calibri" w:eastAsia="Times New Roman" w:hAnsi="Calibri" w:cs="Arial"/>
          <w:sz w:val="24"/>
          <w:szCs w:val="24"/>
          <w:shd w:val="clear" w:color="auto" w:fill="FFFFFF"/>
        </w:rPr>
        <w:t>empowering people to be confident in making choices about their own care, taking control of their health needs and being part of their community.</w:t>
      </w:r>
    </w:p>
    <w:p w14:paraId="3BFE853A" w14:textId="77777777" w:rsidR="004D4A55" w:rsidRPr="004D4A55" w:rsidRDefault="004D4A55" w:rsidP="004D4A55">
      <w:pPr>
        <w:numPr>
          <w:ilvl w:val="0"/>
          <w:numId w:val="17"/>
        </w:numPr>
        <w:spacing w:after="0" w:line="300" w:lineRule="exact"/>
        <w:rPr>
          <w:rFonts w:ascii="Calibri" w:eastAsia="Times New Roman" w:hAnsi="Calibri" w:cs="Arial"/>
          <w:sz w:val="24"/>
          <w:szCs w:val="24"/>
          <w:shd w:val="clear" w:color="auto" w:fill="FFFFFF"/>
        </w:rPr>
      </w:pPr>
      <w:r w:rsidRPr="004D4A55">
        <w:rPr>
          <w:rFonts w:ascii="Calibri" w:eastAsia="Times New Roman" w:hAnsi="Calibri" w:cs="Arial"/>
          <w:sz w:val="24"/>
          <w:szCs w:val="24"/>
          <w:shd w:val="clear" w:color="auto" w:fill="FFFFFF"/>
        </w:rPr>
        <w:t xml:space="preserve">shifting the focus </w:t>
      </w:r>
      <w:proofErr w:type="gramStart"/>
      <w:r w:rsidRPr="004D4A55">
        <w:rPr>
          <w:rFonts w:ascii="Calibri" w:eastAsia="Times New Roman" w:hAnsi="Calibri" w:cs="Arial"/>
          <w:sz w:val="24"/>
          <w:szCs w:val="24"/>
          <w:shd w:val="clear" w:color="auto" w:fill="FFFFFF"/>
        </w:rPr>
        <w:t>from individual issues and problems,</w:t>
      </w:r>
      <w:proofErr w:type="gramEnd"/>
      <w:r w:rsidRPr="004D4A55">
        <w:rPr>
          <w:rFonts w:ascii="Calibri" w:eastAsia="Times New Roman" w:hAnsi="Calibri" w:cs="Arial"/>
          <w:sz w:val="24"/>
          <w:szCs w:val="24"/>
          <w:shd w:val="clear" w:color="auto" w:fill="FFFFFF"/>
        </w:rPr>
        <w:t xml:space="preserve"> to the person as a whole and their strengths.;</w:t>
      </w:r>
    </w:p>
    <w:p w14:paraId="2E49C85B" w14:textId="77777777" w:rsidR="004D4A55" w:rsidRPr="004D4A55" w:rsidRDefault="004D4A55" w:rsidP="004D4A55">
      <w:pPr>
        <w:numPr>
          <w:ilvl w:val="0"/>
          <w:numId w:val="17"/>
        </w:numPr>
        <w:spacing w:after="0" w:line="300" w:lineRule="exact"/>
        <w:rPr>
          <w:rFonts w:ascii="Calibri" w:eastAsia="Times New Roman" w:hAnsi="Calibri" w:cs="Arial"/>
          <w:sz w:val="24"/>
          <w:szCs w:val="24"/>
          <w:shd w:val="clear" w:color="auto" w:fill="FFFFFF"/>
        </w:rPr>
      </w:pPr>
      <w:r w:rsidRPr="004D4A55">
        <w:rPr>
          <w:rFonts w:ascii="Calibri" w:eastAsia="Times New Roman" w:hAnsi="Calibri" w:cs="Arial"/>
          <w:sz w:val="24"/>
          <w:szCs w:val="24"/>
          <w:shd w:val="clear" w:color="auto" w:fill="FFFFFF"/>
        </w:rPr>
        <w:t xml:space="preserve">focusing on what they want to achieve, to meet their needs in a way that’s right for </w:t>
      </w:r>
      <w:proofErr w:type="gramStart"/>
      <w:r w:rsidRPr="004D4A55">
        <w:rPr>
          <w:rFonts w:ascii="Calibri" w:eastAsia="Times New Roman" w:hAnsi="Calibri" w:cs="Arial"/>
          <w:sz w:val="24"/>
          <w:szCs w:val="24"/>
          <w:shd w:val="clear" w:color="auto" w:fill="FFFFFF"/>
        </w:rPr>
        <w:t>them, and</w:t>
      </w:r>
      <w:proofErr w:type="gramEnd"/>
      <w:r w:rsidRPr="004D4A55">
        <w:rPr>
          <w:rFonts w:ascii="Calibri" w:eastAsia="Times New Roman" w:hAnsi="Calibri" w:cs="Arial"/>
          <w:sz w:val="24"/>
          <w:szCs w:val="24"/>
          <w:shd w:val="clear" w:color="auto" w:fill="FFFFFF"/>
        </w:rPr>
        <w:t xml:space="preserve"> help them get the most from life.</w:t>
      </w:r>
    </w:p>
    <w:p w14:paraId="6F8BC261" w14:textId="77777777" w:rsidR="003A143F" w:rsidRDefault="003A143F" w:rsidP="004D4A55">
      <w:pPr>
        <w:spacing w:after="0" w:line="300" w:lineRule="exact"/>
        <w:rPr>
          <w:rFonts w:ascii="Calibri" w:eastAsia="Times New Roman" w:hAnsi="Calibri" w:cs="Arial"/>
          <w:sz w:val="24"/>
          <w:szCs w:val="24"/>
          <w:shd w:val="clear" w:color="auto" w:fill="FFFFFF"/>
        </w:rPr>
      </w:pPr>
    </w:p>
    <w:p w14:paraId="5F982412" w14:textId="605ACCD7" w:rsidR="004D4A55" w:rsidRPr="004D4A55" w:rsidRDefault="004D4A55" w:rsidP="004D4A55">
      <w:pPr>
        <w:spacing w:after="0" w:line="300" w:lineRule="exact"/>
        <w:rPr>
          <w:rFonts w:ascii="Calibri" w:eastAsia="Times New Roman" w:hAnsi="Calibri" w:cs="Arial"/>
          <w:sz w:val="24"/>
          <w:szCs w:val="24"/>
          <w:shd w:val="clear" w:color="auto" w:fill="FFFFFF"/>
        </w:rPr>
      </w:pPr>
      <w:r w:rsidRPr="004D4A55">
        <w:rPr>
          <w:rFonts w:ascii="Calibri" w:eastAsia="Times New Roman" w:hAnsi="Calibri" w:cs="Arial"/>
          <w:sz w:val="24"/>
          <w:szCs w:val="24"/>
          <w:shd w:val="clear" w:color="auto" w:fill="FFFFFF"/>
        </w:rPr>
        <w:lastRenderedPageBreak/>
        <w:t>More information about the approach and the process can be found in the </w:t>
      </w:r>
      <w:hyperlink r:id="rId13">
        <w:r w:rsidRPr="004D4A55">
          <w:rPr>
            <w:rStyle w:val="Hyperlink"/>
            <w:rFonts w:ascii="Calibri" w:eastAsia="Times New Roman" w:hAnsi="Calibri" w:cs="Arial"/>
            <w:sz w:val="24"/>
            <w:szCs w:val="24"/>
            <w:shd w:val="clear" w:color="auto" w:fill="FFFFFF"/>
          </w:rPr>
          <w:t>Lincolnshire Conversation Practitioner</w:t>
        </w:r>
      </w:hyperlink>
      <w:hyperlink r:id="rId14">
        <w:r w:rsidRPr="004D4A55">
          <w:rPr>
            <w:rStyle w:val="Hyperlink"/>
            <w:rFonts w:ascii="Calibri" w:eastAsia="Times New Roman" w:hAnsi="Calibri" w:cs="Arial"/>
            <w:sz w:val="24"/>
            <w:szCs w:val="24"/>
            <w:shd w:val="clear" w:color="auto" w:fill="FFFFFF"/>
          </w:rPr>
          <w:t> Guide,</w:t>
        </w:r>
      </w:hyperlink>
      <w:r w:rsidRPr="004D4A55">
        <w:rPr>
          <w:rFonts w:ascii="Calibri" w:eastAsia="Times New Roman" w:hAnsi="Calibri" w:cs="Arial"/>
          <w:sz w:val="24"/>
          <w:szCs w:val="24"/>
          <w:shd w:val="clear" w:color="auto" w:fill="FFFFFF"/>
        </w:rPr>
        <w:t> available in the </w:t>
      </w:r>
      <w:hyperlink r:id="rId15">
        <w:r w:rsidR="00B57DA2">
          <w:rPr>
            <w:rStyle w:val="Hyperlink"/>
            <w:rFonts w:ascii="Calibri" w:eastAsia="Times New Roman" w:hAnsi="Calibri" w:cs="Arial"/>
            <w:sz w:val="24"/>
            <w:szCs w:val="24"/>
            <w:shd w:val="clear" w:color="auto" w:fill="FFFFFF"/>
          </w:rPr>
          <w:t>Local Resource Library</w:t>
        </w:r>
      </w:hyperlink>
      <w:r w:rsidRPr="004D4A55">
        <w:rPr>
          <w:rFonts w:ascii="Calibri" w:eastAsia="Times New Roman" w:hAnsi="Calibri" w:cs="Arial"/>
          <w:sz w:val="24"/>
          <w:szCs w:val="24"/>
          <w:shd w:val="clear" w:color="auto" w:fill="FFFFFF"/>
        </w:rPr>
        <w:t> under Assessments.</w:t>
      </w:r>
    </w:p>
    <w:p w14:paraId="0AD45E87" w14:textId="77777777" w:rsidR="003A143F" w:rsidRDefault="003A143F" w:rsidP="004D4A55">
      <w:pPr>
        <w:spacing w:after="0" w:line="300" w:lineRule="exact"/>
        <w:rPr>
          <w:rFonts w:ascii="Calibri" w:eastAsia="Times New Roman" w:hAnsi="Calibri" w:cs="Arial"/>
          <w:sz w:val="24"/>
          <w:szCs w:val="24"/>
          <w:shd w:val="clear" w:color="auto" w:fill="FFFFFF"/>
        </w:rPr>
      </w:pPr>
    </w:p>
    <w:p w14:paraId="6AACBEA6" w14:textId="5FACFF8B" w:rsidR="004D4A55" w:rsidRPr="004D4A55" w:rsidRDefault="004D4A55" w:rsidP="004D4A55">
      <w:pPr>
        <w:spacing w:after="0" w:line="300" w:lineRule="exact"/>
        <w:rPr>
          <w:rFonts w:ascii="Calibri" w:eastAsia="Times New Roman" w:hAnsi="Calibri" w:cs="Arial"/>
          <w:sz w:val="24"/>
          <w:szCs w:val="24"/>
          <w:shd w:val="clear" w:color="auto" w:fill="FFFFFF"/>
        </w:rPr>
      </w:pPr>
      <w:r w:rsidRPr="004D4A55">
        <w:rPr>
          <w:rFonts w:ascii="Calibri" w:eastAsia="Times New Roman" w:hAnsi="Calibri" w:cs="Arial"/>
          <w:sz w:val="24"/>
          <w:szCs w:val="24"/>
          <w:shd w:val="clear" w:color="auto" w:fill="FFFFFF"/>
        </w:rPr>
        <w:t>The Occupational Therapy Conversation Process is available to OT Teams via the OT Service folder on the LCC G Drive.</w:t>
      </w:r>
    </w:p>
    <w:p w14:paraId="43667985" w14:textId="2496F4D5" w:rsidR="004D4A55" w:rsidRDefault="004D4A55" w:rsidP="004D4A55">
      <w:pPr>
        <w:spacing w:after="0" w:line="300" w:lineRule="exact"/>
        <w:rPr>
          <w:rFonts w:ascii="Calibri" w:eastAsia="Times New Roman" w:hAnsi="Calibri" w:cs="Arial"/>
          <w:sz w:val="24"/>
          <w:szCs w:val="24"/>
          <w:shd w:val="clear" w:color="auto" w:fill="FFFFFF"/>
        </w:rPr>
      </w:pPr>
    </w:p>
    <w:p w14:paraId="67980DF3" w14:textId="77777777" w:rsidR="008B1869" w:rsidRPr="008B1869" w:rsidRDefault="008B1869" w:rsidP="008B1869">
      <w:pPr>
        <w:spacing w:after="0" w:line="300" w:lineRule="exact"/>
        <w:rPr>
          <w:rFonts w:ascii="Calibri" w:eastAsia="Times New Roman" w:hAnsi="Calibri" w:cs="Arial"/>
          <w:sz w:val="24"/>
          <w:szCs w:val="24"/>
          <w:shd w:val="clear" w:color="auto" w:fill="FFFFFF"/>
        </w:rPr>
      </w:pPr>
    </w:p>
    <w:p w14:paraId="16A98998" w14:textId="43717128" w:rsidR="00C45ABA" w:rsidRPr="001C5B63" w:rsidRDefault="00151EC2" w:rsidP="00DA1562">
      <w:pPr>
        <w:pStyle w:val="Heading1"/>
        <w:spacing w:before="0"/>
        <w:rPr>
          <w:b/>
          <w:bCs/>
          <w:color w:val="auto"/>
        </w:rPr>
      </w:pPr>
      <w:bookmarkStart w:id="1" w:name="_Toc110351294"/>
      <w:r w:rsidRPr="00151EC2">
        <w:rPr>
          <w:b/>
          <w:bCs/>
          <w:color w:val="auto"/>
        </w:rPr>
        <w:t>Lincolnshire’s Adult Needs Assessment / Specialist OT Assessment</w:t>
      </w:r>
      <w:bookmarkEnd w:id="1"/>
    </w:p>
    <w:p w14:paraId="581FCB56" w14:textId="77777777" w:rsidR="000A3F6B" w:rsidRDefault="008566A7" w:rsidP="008566A7">
      <w:pPr>
        <w:spacing w:after="0" w:line="300" w:lineRule="exact"/>
        <w:rPr>
          <w:rFonts w:ascii="Calibri" w:eastAsia="Times New Roman" w:hAnsi="Calibri" w:cs="Arial"/>
          <w:sz w:val="24"/>
          <w:szCs w:val="24"/>
          <w:shd w:val="clear" w:color="auto" w:fill="FFFFFF"/>
        </w:rPr>
      </w:pPr>
      <w:r w:rsidRPr="008566A7">
        <w:rPr>
          <w:rFonts w:ascii="Calibri" w:eastAsia="Times New Roman" w:hAnsi="Calibri" w:cs="Arial"/>
          <w:sz w:val="24"/>
          <w:szCs w:val="24"/>
          <w:shd w:val="clear" w:color="auto" w:fill="FFFFFF"/>
        </w:rPr>
        <w:t>Lincolnshire’s needs assessment tool reflects the Care and Support Statutory Guidance to ensure that people and practitioners can work through the key steps of the assessment process as simply as possible culminating in an eligibility determination.</w:t>
      </w:r>
    </w:p>
    <w:p w14:paraId="6677CA57" w14:textId="77777777" w:rsidR="000A3F6B" w:rsidRDefault="000A3F6B" w:rsidP="008566A7">
      <w:pPr>
        <w:spacing w:after="0" w:line="300" w:lineRule="exact"/>
        <w:rPr>
          <w:rFonts w:ascii="Calibri" w:eastAsia="Times New Roman" w:hAnsi="Calibri" w:cs="Arial"/>
          <w:sz w:val="24"/>
          <w:szCs w:val="24"/>
          <w:shd w:val="clear" w:color="auto" w:fill="FFFFFF"/>
        </w:rPr>
      </w:pPr>
    </w:p>
    <w:p w14:paraId="7341AC27" w14:textId="56C88A8B" w:rsidR="008566A7" w:rsidRPr="008566A7" w:rsidRDefault="008566A7" w:rsidP="008566A7">
      <w:pPr>
        <w:spacing w:after="0" w:line="300" w:lineRule="exact"/>
        <w:rPr>
          <w:rFonts w:ascii="Calibri" w:eastAsia="Times New Roman" w:hAnsi="Calibri" w:cs="Arial"/>
          <w:sz w:val="24"/>
          <w:szCs w:val="24"/>
          <w:shd w:val="clear" w:color="auto" w:fill="FFFFFF"/>
        </w:rPr>
      </w:pPr>
      <w:r w:rsidRPr="008566A7">
        <w:rPr>
          <w:rFonts w:ascii="Calibri" w:eastAsia="Times New Roman" w:hAnsi="Calibri" w:cs="Arial"/>
          <w:sz w:val="24"/>
          <w:szCs w:val="24"/>
          <w:shd w:val="clear" w:color="auto" w:fill="FFFFFF"/>
        </w:rPr>
        <w:t>The stages are:</w:t>
      </w:r>
    </w:p>
    <w:p w14:paraId="397656B2" w14:textId="77777777" w:rsidR="008566A7" w:rsidRPr="008566A7" w:rsidRDefault="008566A7" w:rsidP="008566A7">
      <w:pPr>
        <w:numPr>
          <w:ilvl w:val="0"/>
          <w:numId w:val="18"/>
        </w:numPr>
        <w:spacing w:after="0" w:line="300" w:lineRule="exact"/>
        <w:rPr>
          <w:rFonts w:ascii="Calibri" w:eastAsia="Times New Roman" w:hAnsi="Calibri" w:cs="Arial"/>
          <w:sz w:val="24"/>
          <w:szCs w:val="24"/>
          <w:shd w:val="clear" w:color="auto" w:fill="FFFFFF"/>
        </w:rPr>
      </w:pPr>
      <w:r w:rsidRPr="008566A7">
        <w:rPr>
          <w:rFonts w:ascii="Calibri" w:eastAsia="Times New Roman" w:hAnsi="Calibri" w:cs="Arial"/>
          <w:sz w:val="24"/>
          <w:szCs w:val="24"/>
          <w:shd w:val="clear" w:color="auto" w:fill="FFFFFF"/>
        </w:rPr>
        <w:t xml:space="preserve">exploring and understanding the person, their situation, their strengths and the networks around them prompted by the guidance windows at each section of the </w:t>
      </w:r>
      <w:proofErr w:type="gramStart"/>
      <w:r w:rsidRPr="008566A7">
        <w:rPr>
          <w:rFonts w:ascii="Calibri" w:eastAsia="Times New Roman" w:hAnsi="Calibri" w:cs="Arial"/>
          <w:sz w:val="24"/>
          <w:szCs w:val="24"/>
          <w:shd w:val="clear" w:color="auto" w:fill="FFFFFF"/>
        </w:rPr>
        <w:t>assessment;</w:t>
      </w:r>
      <w:proofErr w:type="gramEnd"/>
    </w:p>
    <w:p w14:paraId="0BE8AE54" w14:textId="77777777" w:rsidR="008566A7" w:rsidRPr="008566A7" w:rsidRDefault="008566A7" w:rsidP="008566A7">
      <w:pPr>
        <w:numPr>
          <w:ilvl w:val="0"/>
          <w:numId w:val="18"/>
        </w:numPr>
        <w:spacing w:after="0" w:line="300" w:lineRule="exact"/>
        <w:rPr>
          <w:rFonts w:ascii="Calibri" w:eastAsia="Times New Roman" w:hAnsi="Calibri" w:cs="Arial"/>
          <w:sz w:val="24"/>
          <w:szCs w:val="24"/>
          <w:shd w:val="clear" w:color="auto" w:fill="FFFFFF"/>
        </w:rPr>
      </w:pPr>
      <w:r w:rsidRPr="008566A7">
        <w:rPr>
          <w:rFonts w:ascii="Calibri" w:eastAsia="Times New Roman" w:hAnsi="Calibri" w:cs="Arial"/>
          <w:sz w:val="24"/>
          <w:szCs w:val="24"/>
          <w:shd w:val="clear" w:color="auto" w:fill="FFFFFF"/>
        </w:rPr>
        <w:t xml:space="preserve">identifying needs for care and support – ‘raw need’ irrespective of who/how they may be alleviated; this is done by stating whether there are needs in relation to the sections of the assessment that need to be addressed in the person’s </w:t>
      </w:r>
      <w:proofErr w:type="gramStart"/>
      <w:r w:rsidRPr="008566A7">
        <w:rPr>
          <w:rFonts w:ascii="Calibri" w:eastAsia="Times New Roman" w:hAnsi="Calibri" w:cs="Arial"/>
          <w:sz w:val="24"/>
          <w:szCs w:val="24"/>
          <w:shd w:val="clear" w:color="auto" w:fill="FFFFFF"/>
        </w:rPr>
        <w:t>plan;</w:t>
      </w:r>
      <w:proofErr w:type="gramEnd"/>
    </w:p>
    <w:p w14:paraId="787480D0" w14:textId="77777777" w:rsidR="008566A7" w:rsidRPr="008566A7" w:rsidRDefault="008566A7" w:rsidP="008566A7">
      <w:pPr>
        <w:numPr>
          <w:ilvl w:val="0"/>
          <w:numId w:val="18"/>
        </w:numPr>
        <w:spacing w:after="0" w:line="300" w:lineRule="exact"/>
        <w:rPr>
          <w:rFonts w:ascii="Calibri" w:eastAsia="Times New Roman" w:hAnsi="Calibri" w:cs="Arial"/>
          <w:sz w:val="24"/>
          <w:szCs w:val="24"/>
          <w:shd w:val="clear" w:color="auto" w:fill="FFFFFF"/>
        </w:rPr>
      </w:pPr>
      <w:r w:rsidRPr="008566A7">
        <w:rPr>
          <w:rFonts w:ascii="Calibri" w:eastAsia="Times New Roman" w:hAnsi="Calibri" w:cs="Arial"/>
          <w:sz w:val="24"/>
          <w:szCs w:val="24"/>
          <w:shd w:val="clear" w:color="auto" w:fill="FFFFFF"/>
        </w:rPr>
        <w:t xml:space="preserve">identifying and evaluating risks – considering capacity and how the person wants to address </w:t>
      </w:r>
      <w:proofErr w:type="gramStart"/>
      <w:r w:rsidRPr="008566A7">
        <w:rPr>
          <w:rFonts w:ascii="Calibri" w:eastAsia="Times New Roman" w:hAnsi="Calibri" w:cs="Arial"/>
          <w:sz w:val="24"/>
          <w:szCs w:val="24"/>
          <w:shd w:val="clear" w:color="auto" w:fill="FFFFFF"/>
        </w:rPr>
        <w:t>risk;</w:t>
      </w:r>
      <w:proofErr w:type="gramEnd"/>
    </w:p>
    <w:p w14:paraId="287EA386" w14:textId="77777777" w:rsidR="008566A7" w:rsidRPr="008566A7" w:rsidRDefault="008566A7" w:rsidP="008566A7">
      <w:pPr>
        <w:numPr>
          <w:ilvl w:val="0"/>
          <w:numId w:val="18"/>
        </w:numPr>
        <w:spacing w:after="0" w:line="300" w:lineRule="exact"/>
        <w:rPr>
          <w:rFonts w:ascii="Calibri" w:eastAsia="Times New Roman" w:hAnsi="Calibri" w:cs="Arial"/>
          <w:sz w:val="24"/>
          <w:szCs w:val="24"/>
          <w:shd w:val="clear" w:color="auto" w:fill="FFFFFF"/>
        </w:rPr>
      </w:pPr>
      <w:r w:rsidRPr="008566A7">
        <w:rPr>
          <w:rFonts w:ascii="Calibri" w:eastAsia="Times New Roman" w:hAnsi="Calibri" w:cs="Arial"/>
          <w:sz w:val="24"/>
          <w:szCs w:val="24"/>
          <w:shd w:val="clear" w:color="auto" w:fill="FFFFFF"/>
        </w:rPr>
        <w:t xml:space="preserve">making an eligibility threshold </w:t>
      </w:r>
      <w:proofErr w:type="gramStart"/>
      <w:r w:rsidRPr="008566A7">
        <w:rPr>
          <w:rFonts w:ascii="Calibri" w:eastAsia="Times New Roman" w:hAnsi="Calibri" w:cs="Arial"/>
          <w:sz w:val="24"/>
          <w:szCs w:val="24"/>
          <w:shd w:val="clear" w:color="auto" w:fill="FFFFFF"/>
        </w:rPr>
        <w:t>determination;</w:t>
      </w:r>
      <w:proofErr w:type="gramEnd"/>
    </w:p>
    <w:p w14:paraId="1D541E2E" w14:textId="77777777" w:rsidR="008566A7" w:rsidRPr="008566A7" w:rsidRDefault="008566A7" w:rsidP="008566A7">
      <w:pPr>
        <w:numPr>
          <w:ilvl w:val="0"/>
          <w:numId w:val="18"/>
        </w:numPr>
        <w:spacing w:after="0" w:line="300" w:lineRule="exact"/>
        <w:rPr>
          <w:rFonts w:ascii="Calibri" w:eastAsia="Times New Roman" w:hAnsi="Calibri" w:cs="Arial"/>
          <w:sz w:val="24"/>
          <w:szCs w:val="24"/>
          <w:shd w:val="clear" w:color="auto" w:fill="FFFFFF"/>
        </w:rPr>
      </w:pPr>
      <w:r w:rsidRPr="008566A7">
        <w:rPr>
          <w:rFonts w:ascii="Calibri" w:eastAsia="Times New Roman" w:hAnsi="Calibri" w:cs="Arial"/>
          <w:sz w:val="24"/>
          <w:szCs w:val="24"/>
          <w:shd w:val="clear" w:color="auto" w:fill="FFFFFF"/>
        </w:rPr>
        <w:t xml:space="preserve">determining which needs are eligible for </w:t>
      </w:r>
      <w:proofErr w:type="gramStart"/>
      <w:r w:rsidRPr="008566A7">
        <w:rPr>
          <w:rFonts w:ascii="Calibri" w:eastAsia="Times New Roman" w:hAnsi="Calibri" w:cs="Arial"/>
          <w:sz w:val="24"/>
          <w:szCs w:val="24"/>
          <w:shd w:val="clear" w:color="auto" w:fill="FFFFFF"/>
        </w:rPr>
        <w:t>support;</w:t>
      </w:r>
      <w:proofErr w:type="gramEnd"/>
    </w:p>
    <w:p w14:paraId="3F167DAA" w14:textId="58A5FDD0" w:rsidR="008566A7" w:rsidRPr="008566A7" w:rsidRDefault="008566A7" w:rsidP="008566A7">
      <w:pPr>
        <w:numPr>
          <w:ilvl w:val="0"/>
          <w:numId w:val="18"/>
        </w:numPr>
        <w:spacing w:after="0" w:line="300" w:lineRule="exact"/>
        <w:rPr>
          <w:rFonts w:ascii="Calibri" w:eastAsia="Times New Roman" w:hAnsi="Calibri" w:cs="Arial"/>
          <w:sz w:val="24"/>
          <w:szCs w:val="24"/>
          <w:shd w:val="clear" w:color="auto" w:fill="FFFFFF"/>
        </w:rPr>
      </w:pPr>
      <w:r w:rsidRPr="008566A7">
        <w:rPr>
          <w:rFonts w:ascii="Calibri" w:eastAsia="Times New Roman" w:hAnsi="Calibri" w:cs="Arial"/>
          <w:sz w:val="24"/>
          <w:szCs w:val="24"/>
          <w:shd w:val="clear" w:color="auto" w:fill="FFFFFF"/>
        </w:rPr>
        <w:t>determining an indicative personal budget using the Resource Allocation System (not applicable to OT).</w:t>
      </w:r>
    </w:p>
    <w:p w14:paraId="66DF8724" w14:textId="77777777" w:rsidR="000A3F6B" w:rsidRDefault="000A3F6B" w:rsidP="008566A7">
      <w:pPr>
        <w:spacing w:after="0" w:line="300" w:lineRule="exact"/>
        <w:rPr>
          <w:rFonts w:ascii="Calibri" w:eastAsia="Times New Roman" w:hAnsi="Calibri" w:cs="Arial"/>
          <w:sz w:val="24"/>
          <w:szCs w:val="24"/>
          <w:shd w:val="clear" w:color="auto" w:fill="FFFFFF"/>
        </w:rPr>
      </w:pPr>
    </w:p>
    <w:p w14:paraId="5CDFAA03" w14:textId="1C9A4F43" w:rsidR="008566A7" w:rsidRPr="008566A7" w:rsidRDefault="008566A7" w:rsidP="008566A7">
      <w:pPr>
        <w:spacing w:after="0" w:line="300" w:lineRule="exact"/>
        <w:rPr>
          <w:rFonts w:ascii="Calibri" w:eastAsia="Times New Roman" w:hAnsi="Calibri" w:cs="Arial"/>
          <w:sz w:val="24"/>
          <w:szCs w:val="24"/>
          <w:shd w:val="clear" w:color="auto" w:fill="FFFFFF"/>
        </w:rPr>
      </w:pPr>
      <w:r w:rsidRPr="008566A7">
        <w:rPr>
          <w:rFonts w:ascii="Calibri" w:eastAsia="Times New Roman" w:hAnsi="Calibri" w:cs="Arial"/>
          <w:sz w:val="24"/>
          <w:szCs w:val="24"/>
          <w:shd w:val="clear" w:color="auto" w:fill="FFFFFF"/>
        </w:rPr>
        <w:t>Assessments should be proportionate. Assessors should be guided by the person and their professional judgements in deciding which elements of the assessment need the most attention.</w:t>
      </w:r>
    </w:p>
    <w:p w14:paraId="4BE6BCE0" w14:textId="77777777" w:rsidR="000500B8" w:rsidRDefault="000500B8" w:rsidP="0000441A">
      <w:pPr>
        <w:pStyle w:val="NormalWeb"/>
        <w:shd w:val="clear" w:color="auto" w:fill="FFFFFF"/>
        <w:spacing w:before="0" w:beforeAutospacing="0" w:after="0" w:afterAutospacing="0" w:line="300" w:lineRule="exact"/>
        <w:rPr>
          <w:rFonts w:ascii="Calibri" w:eastAsia="Times New Roman" w:hAnsi="Calibri" w:cs="Arial"/>
          <w:sz w:val="24"/>
          <w:szCs w:val="24"/>
          <w:shd w:val="clear" w:color="auto" w:fill="FFFFFF"/>
        </w:rPr>
      </w:pPr>
    </w:p>
    <w:p w14:paraId="1F3B993A" w14:textId="77777777" w:rsidR="000500B8" w:rsidRPr="0000441A" w:rsidRDefault="000500B8" w:rsidP="0000441A">
      <w:pPr>
        <w:pStyle w:val="NormalWeb"/>
        <w:shd w:val="clear" w:color="auto" w:fill="FFFFFF"/>
        <w:spacing w:before="0" w:beforeAutospacing="0" w:after="0" w:afterAutospacing="0" w:line="300" w:lineRule="exact"/>
        <w:rPr>
          <w:rFonts w:ascii="Calibri" w:eastAsia="Times New Roman" w:hAnsi="Calibri" w:cs="Arial"/>
          <w:sz w:val="24"/>
          <w:szCs w:val="24"/>
          <w:shd w:val="clear" w:color="auto" w:fill="FFFFFF"/>
          <w:lang w:val="en-GB"/>
        </w:rPr>
      </w:pPr>
    </w:p>
    <w:p w14:paraId="37A9D425" w14:textId="01A7FC70" w:rsidR="00D901E3" w:rsidRPr="00A7039B" w:rsidRDefault="000A3F6B" w:rsidP="00DA1562">
      <w:pPr>
        <w:pStyle w:val="Heading1"/>
        <w:spacing w:before="0"/>
        <w:rPr>
          <w:b/>
          <w:bCs/>
          <w:color w:val="auto"/>
        </w:rPr>
      </w:pPr>
      <w:bookmarkStart w:id="2" w:name="_Toc110351295"/>
      <w:proofErr w:type="gramStart"/>
      <w:r>
        <w:rPr>
          <w:b/>
          <w:bCs/>
          <w:color w:val="auto"/>
        </w:rPr>
        <w:t>Let’s</w:t>
      </w:r>
      <w:proofErr w:type="gramEnd"/>
      <w:r>
        <w:rPr>
          <w:b/>
          <w:bCs/>
          <w:color w:val="auto"/>
        </w:rPr>
        <w:t xml:space="preserve"> </w:t>
      </w:r>
      <w:r w:rsidR="002B75DA">
        <w:rPr>
          <w:b/>
          <w:bCs/>
          <w:color w:val="auto"/>
        </w:rPr>
        <w:t>S</w:t>
      </w:r>
      <w:r>
        <w:rPr>
          <w:b/>
          <w:bCs/>
          <w:color w:val="auto"/>
        </w:rPr>
        <w:t xml:space="preserve">tart with </w:t>
      </w:r>
      <w:r w:rsidR="002B75DA">
        <w:rPr>
          <w:b/>
          <w:bCs/>
          <w:color w:val="auto"/>
        </w:rPr>
        <w:t>Y</w:t>
      </w:r>
      <w:r>
        <w:rPr>
          <w:b/>
          <w:bCs/>
          <w:color w:val="auto"/>
        </w:rPr>
        <w:t>ou</w:t>
      </w:r>
      <w:bookmarkEnd w:id="2"/>
    </w:p>
    <w:p w14:paraId="35851BB7" w14:textId="45E44DC0" w:rsidR="009C2693" w:rsidRPr="009C2693" w:rsidRDefault="009C2693" w:rsidP="009C2693">
      <w:pPr>
        <w:spacing w:after="0" w:line="300" w:lineRule="exact"/>
        <w:rPr>
          <w:rFonts w:ascii="Calibri" w:eastAsia="Times New Roman" w:hAnsi="Calibri" w:cs="Arial"/>
          <w:sz w:val="24"/>
          <w:szCs w:val="24"/>
          <w:shd w:val="clear" w:color="auto" w:fill="FFFFFF"/>
        </w:rPr>
      </w:pPr>
      <w:r w:rsidRPr="009C2693">
        <w:rPr>
          <w:rFonts w:ascii="Calibri" w:eastAsia="Times New Roman" w:hAnsi="Calibri" w:cs="Arial"/>
          <w:sz w:val="24"/>
          <w:szCs w:val="24"/>
          <w:shd w:val="clear" w:color="auto" w:fill="FFFFFF"/>
        </w:rPr>
        <w:t>The Adult Care assessment builds from a free text section intended to capture a summary pen picture of the person and their current situation. It prompts people being assessed to:</w:t>
      </w:r>
    </w:p>
    <w:p w14:paraId="5A9F0148" w14:textId="77777777" w:rsidR="00CA5B8F" w:rsidRDefault="00CA5B8F" w:rsidP="009C2693">
      <w:pPr>
        <w:spacing w:after="0" w:line="300" w:lineRule="exact"/>
        <w:rPr>
          <w:rFonts w:ascii="Calibri" w:eastAsia="Times New Roman" w:hAnsi="Calibri" w:cs="Arial"/>
          <w:sz w:val="24"/>
          <w:szCs w:val="24"/>
          <w:shd w:val="clear" w:color="auto" w:fill="FFFFFF"/>
        </w:rPr>
      </w:pPr>
    </w:p>
    <w:p w14:paraId="4E84FEC4" w14:textId="5465A605" w:rsidR="009C2693" w:rsidRPr="009C2693" w:rsidRDefault="009C2693" w:rsidP="009C2693">
      <w:pPr>
        <w:spacing w:after="0" w:line="300" w:lineRule="exact"/>
        <w:rPr>
          <w:rFonts w:ascii="Calibri" w:eastAsia="Times New Roman" w:hAnsi="Calibri" w:cs="Arial"/>
          <w:sz w:val="24"/>
          <w:szCs w:val="24"/>
          <w:shd w:val="clear" w:color="auto" w:fill="FFFFFF"/>
        </w:rPr>
      </w:pPr>
      <w:r w:rsidRPr="009C2693">
        <w:rPr>
          <w:rFonts w:ascii="Calibri" w:eastAsia="Times New Roman" w:hAnsi="Calibri" w:cs="Arial"/>
          <w:sz w:val="24"/>
          <w:szCs w:val="24"/>
          <w:shd w:val="clear" w:color="auto" w:fill="FFFFFF"/>
        </w:rPr>
        <w:t xml:space="preserve">Tell us about you – what you do, what </w:t>
      </w:r>
      <w:proofErr w:type="gramStart"/>
      <w:r w:rsidRPr="009C2693">
        <w:rPr>
          <w:rFonts w:ascii="Calibri" w:eastAsia="Times New Roman" w:hAnsi="Calibri" w:cs="Arial"/>
          <w:sz w:val="24"/>
          <w:szCs w:val="24"/>
          <w:shd w:val="clear" w:color="auto" w:fill="FFFFFF"/>
        </w:rPr>
        <w:t>you’ve</w:t>
      </w:r>
      <w:proofErr w:type="gramEnd"/>
      <w:r w:rsidRPr="009C2693">
        <w:rPr>
          <w:rFonts w:ascii="Calibri" w:eastAsia="Times New Roman" w:hAnsi="Calibri" w:cs="Arial"/>
          <w:sz w:val="24"/>
          <w:szCs w:val="24"/>
          <w:shd w:val="clear" w:color="auto" w:fill="FFFFFF"/>
        </w:rPr>
        <w:t xml:space="preserve"> done, what are your strengths and accomplishments, what’s important to you now and before? What are you keen to keep doing or get back, what do you want to change? Where do we fit in? How can we help?</w:t>
      </w:r>
    </w:p>
    <w:p w14:paraId="3E08EE63" w14:textId="77777777" w:rsidR="00CA5B8F" w:rsidRDefault="00CA5B8F" w:rsidP="009C2693">
      <w:pPr>
        <w:spacing w:after="0" w:line="300" w:lineRule="exact"/>
        <w:rPr>
          <w:rFonts w:ascii="Calibri" w:eastAsia="Times New Roman" w:hAnsi="Calibri" w:cs="Arial"/>
          <w:sz w:val="24"/>
          <w:szCs w:val="24"/>
          <w:shd w:val="clear" w:color="auto" w:fill="FFFFFF"/>
        </w:rPr>
      </w:pPr>
    </w:p>
    <w:p w14:paraId="5F2E8363" w14:textId="2100FD7A" w:rsidR="009C2693" w:rsidRPr="009C2693" w:rsidRDefault="009C2693" w:rsidP="009C2693">
      <w:pPr>
        <w:spacing w:after="0" w:line="300" w:lineRule="exact"/>
        <w:rPr>
          <w:rFonts w:ascii="Calibri" w:eastAsia="Times New Roman" w:hAnsi="Calibri" w:cs="Arial"/>
          <w:sz w:val="24"/>
          <w:szCs w:val="24"/>
          <w:shd w:val="clear" w:color="auto" w:fill="FFFFFF"/>
        </w:rPr>
      </w:pPr>
      <w:r w:rsidRPr="009C2693">
        <w:rPr>
          <w:rFonts w:ascii="Calibri" w:eastAsia="Times New Roman" w:hAnsi="Calibri" w:cs="Arial"/>
          <w:sz w:val="24"/>
          <w:szCs w:val="24"/>
          <w:shd w:val="clear" w:color="auto" w:fill="FFFFFF"/>
        </w:rPr>
        <w:t>This section is important to set the scene and tone of the assessment going forward to ensure that the discussions that follow in exploring the person’s situation are grounded in an understanding of what is important and what matters to the person.</w:t>
      </w:r>
    </w:p>
    <w:p w14:paraId="6F23BF0C" w14:textId="77777777" w:rsidR="00CA5B8F" w:rsidRDefault="00CA5B8F" w:rsidP="009C2693">
      <w:pPr>
        <w:spacing w:after="0" w:line="300" w:lineRule="exact"/>
        <w:rPr>
          <w:rFonts w:ascii="Calibri" w:eastAsia="Times New Roman" w:hAnsi="Calibri" w:cs="Arial"/>
          <w:sz w:val="24"/>
          <w:szCs w:val="24"/>
          <w:shd w:val="clear" w:color="auto" w:fill="FFFFFF"/>
        </w:rPr>
      </w:pPr>
    </w:p>
    <w:p w14:paraId="1673532B" w14:textId="77AE2739" w:rsidR="009C2693" w:rsidRPr="009C2693" w:rsidRDefault="009C2693" w:rsidP="009C2693">
      <w:pPr>
        <w:spacing w:after="0" w:line="300" w:lineRule="exact"/>
        <w:rPr>
          <w:rFonts w:ascii="Calibri" w:eastAsia="Times New Roman" w:hAnsi="Calibri" w:cs="Arial"/>
          <w:sz w:val="24"/>
          <w:szCs w:val="24"/>
          <w:shd w:val="clear" w:color="auto" w:fill="FFFFFF"/>
        </w:rPr>
      </w:pPr>
      <w:r w:rsidRPr="009C2693">
        <w:rPr>
          <w:rFonts w:ascii="Calibri" w:eastAsia="Times New Roman" w:hAnsi="Calibri" w:cs="Arial"/>
          <w:sz w:val="24"/>
          <w:szCs w:val="24"/>
          <w:shd w:val="clear" w:color="auto" w:fill="FFFFFF"/>
        </w:rPr>
        <w:t>The next part of the assessment is divided into nine sections:</w:t>
      </w:r>
    </w:p>
    <w:p w14:paraId="614A692B" w14:textId="77777777" w:rsidR="009C2693" w:rsidRPr="009C2693" w:rsidRDefault="009C2693" w:rsidP="009C2693">
      <w:pPr>
        <w:numPr>
          <w:ilvl w:val="0"/>
          <w:numId w:val="19"/>
        </w:numPr>
        <w:spacing w:after="0" w:line="300" w:lineRule="exact"/>
        <w:rPr>
          <w:rFonts w:ascii="Calibri" w:eastAsia="Times New Roman" w:hAnsi="Calibri" w:cs="Arial"/>
          <w:sz w:val="24"/>
          <w:szCs w:val="24"/>
          <w:shd w:val="clear" w:color="auto" w:fill="FFFFFF"/>
        </w:rPr>
      </w:pPr>
      <w:r w:rsidRPr="009C2693">
        <w:rPr>
          <w:rFonts w:ascii="Calibri" w:eastAsia="Times New Roman" w:hAnsi="Calibri" w:cs="Arial"/>
          <w:sz w:val="24"/>
          <w:szCs w:val="24"/>
          <w:shd w:val="clear" w:color="auto" w:fill="FFFFFF"/>
        </w:rPr>
        <w:t xml:space="preserve">My family, friends and support </w:t>
      </w:r>
      <w:proofErr w:type="gramStart"/>
      <w:r w:rsidRPr="009C2693">
        <w:rPr>
          <w:rFonts w:ascii="Calibri" w:eastAsia="Times New Roman" w:hAnsi="Calibri" w:cs="Arial"/>
          <w:sz w:val="24"/>
          <w:szCs w:val="24"/>
          <w:shd w:val="clear" w:color="auto" w:fill="FFFFFF"/>
        </w:rPr>
        <w:t>networks;</w:t>
      </w:r>
      <w:proofErr w:type="gramEnd"/>
    </w:p>
    <w:p w14:paraId="7EB17A92" w14:textId="77777777" w:rsidR="009C2693" w:rsidRPr="009C2693" w:rsidRDefault="009C2693" w:rsidP="009C2693">
      <w:pPr>
        <w:numPr>
          <w:ilvl w:val="0"/>
          <w:numId w:val="19"/>
        </w:numPr>
        <w:spacing w:after="0" w:line="300" w:lineRule="exact"/>
        <w:rPr>
          <w:rFonts w:ascii="Calibri" w:eastAsia="Times New Roman" w:hAnsi="Calibri" w:cs="Arial"/>
          <w:sz w:val="24"/>
          <w:szCs w:val="24"/>
          <w:shd w:val="clear" w:color="auto" w:fill="FFFFFF"/>
        </w:rPr>
      </w:pPr>
      <w:r w:rsidRPr="009C2693">
        <w:rPr>
          <w:rFonts w:ascii="Calibri" w:eastAsia="Times New Roman" w:hAnsi="Calibri" w:cs="Arial"/>
          <w:sz w:val="24"/>
          <w:szCs w:val="24"/>
          <w:shd w:val="clear" w:color="auto" w:fill="FFFFFF"/>
        </w:rPr>
        <w:t xml:space="preserve">Communicating and expressing my </w:t>
      </w:r>
      <w:proofErr w:type="gramStart"/>
      <w:r w:rsidRPr="009C2693">
        <w:rPr>
          <w:rFonts w:ascii="Calibri" w:eastAsia="Times New Roman" w:hAnsi="Calibri" w:cs="Arial"/>
          <w:sz w:val="24"/>
          <w:szCs w:val="24"/>
          <w:shd w:val="clear" w:color="auto" w:fill="FFFFFF"/>
        </w:rPr>
        <w:t>wishes;</w:t>
      </w:r>
      <w:proofErr w:type="gramEnd"/>
    </w:p>
    <w:p w14:paraId="79B83F14" w14:textId="77777777" w:rsidR="009C2693" w:rsidRPr="009C2693" w:rsidRDefault="009C2693" w:rsidP="009C2693">
      <w:pPr>
        <w:numPr>
          <w:ilvl w:val="0"/>
          <w:numId w:val="19"/>
        </w:numPr>
        <w:spacing w:after="0" w:line="300" w:lineRule="exact"/>
        <w:rPr>
          <w:rFonts w:ascii="Calibri" w:eastAsia="Times New Roman" w:hAnsi="Calibri" w:cs="Arial"/>
          <w:sz w:val="24"/>
          <w:szCs w:val="24"/>
          <w:shd w:val="clear" w:color="auto" w:fill="FFFFFF"/>
        </w:rPr>
      </w:pPr>
      <w:r w:rsidRPr="009C2693">
        <w:rPr>
          <w:rFonts w:ascii="Calibri" w:eastAsia="Times New Roman" w:hAnsi="Calibri" w:cs="Arial"/>
          <w:sz w:val="24"/>
          <w:szCs w:val="24"/>
          <w:shd w:val="clear" w:color="auto" w:fill="FFFFFF"/>
        </w:rPr>
        <w:t xml:space="preserve">Mobility and getting around my </w:t>
      </w:r>
      <w:proofErr w:type="gramStart"/>
      <w:r w:rsidRPr="009C2693">
        <w:rPr>
          <w:rFonts w:ascii="Calibri" w:eastAsia="Times New Roman" w:hAnsi="Calibri" w:cs="Arial"/>
          <w:sz w:val="24"/>
          <w:szCs w:val="24"/>
          <w:shd w:val="clear" w:color="auto" w:fill="FFFFFF"/>
        </w:rPr>
        <w:t>environment;</w:t>
      </w:r>
      <w:proofErr w:type="gramEnd"/>
    </w:p>
    <w:p w14:paraId="2C58CED7" w14:textId="77777777" w:rsidR="009C2693" w:rsidRPr="009C2693" w:rsidRDefault="009C2693" w:rsidP="009C2693">
      <w:pPr>
        <w:numPr>
          <w:ilvl w:val="0"/>
          <w:numId w:val="19"/>
        </w:numPr>
        <w:spacing w:after="0" w:line="300" w:lineRule="exact"/>
        <w:rPr>
          <w:rFonts w:ascii="Calibri" w:eastAsia="Times New Roman" w:hAnsi="Calibri" w:cs="Arial"/>
          <w:sz w:val="24"/>
          <w:szCs w:val="24"/>
          <w:shd w:val="clear" w:color="auto" w:fill="FFFFFF"/>
        </w:rPr>
      </w:pPr>
      <w:r w:rsidRPr="009C2693">
        <w:rPr>
          <w:rFonts w:ascii="Calibri" w:eastAsia="Times New Roman" w:hAnsi="Calibri" w:cs="Arial"/>
          <w:sz w:val="24"/>
          <w:szCs w:val="24"/>
          <w:shd w:val="clear" w:color="auto" w:fill="FFFFFF"/>
        </w:rPr>
        <w:lastRenderedPageBreak/>
        <w:t xml:space="preserve">Personal </w:t>
      </w:r>
      <w:proofErr w:type="gramStart"/>
      <w:r w:rsidRPr="009C2693">
        <w:rPr>
          <w:rFonts w:ascii="Calibri" w:eastAsia="Times New Roman" w:hAnsi="Calibri" w:cs="Arial"/>
          <w:sz w:val="24"/>
          <w:szCs w:val="24"/>
          <w:shd w:val="clear" w:color="auto" w:fill="FFFFFF"/>
        </w:rPr>
        <w:t>care;</w:t>
      </w:r>
      <w:proofErr w:type="gramEnd"/>
    </w:p>
    <w:p w14:paraId="6603C939" w14:textId="77777777" w:rsidR="009C2693" w:rsidRPr="009C2693" w:rsidRDefault="009C2693" w:rsidP="009C2693">
      <w:pPr>
        <w:numPr>
          <w:ilvl w:val="0"/>
          <w:numId w:val="19"/>
        </w:numPr>
        <w:spacing w:after="0" w:line="300" w:lineRule="exact"/>
        <w:rPr>
          <w:rFonts w:ascii="Calibri" w:eastAsia="Times New Roman" w:hAnsi="Calibri" w:cs="Arial"/>
          <w:sz w:val="24"/>
          <w:szCs w:val="24"/>
          <w:shd w:val="clear" w:color="auto" w:fill="FFFFFF"/>
        </w:rPr>
      </w:pPr>
      <w:r w:rsidRPr="009C2693">
        <w:rPr>
          <w:rFonts w:ascii="Calibri" w:eastAsia="Times New Roman" w:hAnsi="Calibri" w:cs="Arial"/>
          <w:sz w:val="24"/>
          <w:szCs w:val="24"/>
          <w:shd w:val="clear" w:color="auto" w:fill="FFFFFF"/>
        </w:rPr>
        <w:t xml:space="preserve">Eating and </w:t>
      </w:r>
      <w:proofErr w:type="gramStart"/>
      <w:r w:rsidRPr="009C2693">
        <w:rPr>
          <w:rFonts w:ascii="Calibri" w:eastAsia="Times New Roman" w:hAnsi="Calibri" w:cs="Arial"/>
          <w:sz w:val="24"/>
          <w:szCs w:val="24"/>
          <w:shd w:val="clear" w:color="auto" w:fill="FFFFFF"/>
        </w:rPr>
        <w:t>drinking;</w:t>
      </w:r>
      <w:proofErr w:type="gramEnd"/>
    </w:p>
    <w:p w14:paraId="3A4B759C" w14:textId="77777777" w:rsidR="009C2693" w:rsidRPr="009C2693" w:rsidRDefault="009C2693" w:rsidP="009C2693">
      <w:pPr>
        <w:numPr>
          <w:ilvl w:val="0"/>
          <w:numId w:val="19"/>
        </w:numPr>
        <w:spacing w:after="0" w:line="300" w:lineRule="exact"/>
        <w:rPr>
          <w:rFonts w:ascii="Calibri" w:eastAsia="Times New Roman" w:hAnsi="Calibri" w:cs="Arial"/>
          <w:sz w:val="24"/>
          <w:szCs w:val="24"/>
          <w:shd w:val="clear" w:color="auto" w:fill="FFFFFF"/>
        </w:rPr>
      </w:pPr>
      <w:r w:rsidRPr="009C2693">
        <w:rPr>
          <w:rFonts w:ascii="Calibri" w:eastAsia="Times New Roman" w:hAnsi="Calibri" w:cs="Arial"/>
          <w:sz w:val="24"/>
          <w:szCs w:val="24"/>
          <w:shd w:val="clear" w:color="auto" w:fill="FFFFFF"/>
        </w:rPr>
        <w:t xml:space="preserve">Running my </w:t>
      </w:r>
      <w:proofErr w:type="gramStart"/>
      <w:r w:rsidRPr="009C2693">
        <w:rPr>
          <w:rFonts w:ascii="Calibri" w:eastAsia="Times New Roman" w:hAnsi="Calibri" w:cs="Arial"/>
          <w:sz w:val="24"/>
          <w:szCs w:val="24"/>
          <w:shd w:val="clear" w:color="auto" w:fill="FFFFFF"/>
        </w:rPr>
        <w:t>home;</w:t>
      </w:r>
      <w:proofErr w:type="gramEnd"/>
    </w:p>
    <w:p w14:paraId="7BEBBCB5" w14:textId="77777777" w:rsidR="009C2693" w:rsidRPr="009C2693" w:rsidRDefault="009C2693" w:rsidP="009C2693">
      <w:pPr>
        <w:numPr>
          <w:ilvl w:val="0"/>
          <w:numId w:val="19"/>
        </w:numPr>
        <w:spacing w:after="0" w:line="300" w:lineRule="exact"/>
        <w:rPr>
          <w:rFonts w:ascii="Calibri" w:eastAsia="Times New Roman" w:hAnsi="Calibri" w:cs="Arial"/>
          <w:sz w:val="24"/>
          <w:szCs w:val="24"/>
          <w:shd w:val="clear" w:color="auto" w:fill="FFFFFF"/>
        </w:rPr>
      </w:pPr>
      <w:r w:rsidRPr="009C2693">
        <w:rPr>
          <w:rFonts w:ascii="Calibri" w:eastAsia="Times New Roman" w:hAnsi="Calibri" w:cs="Arial"/>
          <w:sz w:val="24"/>
          <w:szCs w:val="24"/>
          <w:shd w:val="clear" w:color="auto" w:fill="FFFFFF"/>
        </w:rPr>
        <w:t xml:space="preserve">Participating in my </w:t>
      </w:r>
      <w:proofErr w:type="gramStart"/>
      <w:r w:rsidRPr="009C2693">
        <w:rPr>
          <w:rFonts w:ascii="Calibri" w:eastAsia="Times New Roman" w:hAnsi="Calibri" w:cs="Arial"/>
          <w:sz w:val="24"/>
          <w:szCs w:val="24"/>
          <w:shd w:val="clear" w:color="auto" w:fill="FFFFFF"/>
        </w:rPr>
        <w:t>community;</w:t>
      </w:r>
      <w:proofErr w:type="gramEnd"/>
    </w:p>
    <w:p w14:paraId="1DB36032" w14:textId="77777777" w:rsidR="009C2693" w:rsidRPr="009C2693" w:rsidRDefault="009C2693" w:rsidP="009C2693">
      <w:pPr>
        <w:numPr>
          <w:ilvl w:val="0"/>
          <w:numId w:val="19"/>
        </w:numPr>
        <w:spacing w:after="0" w:line="300" w:lineRule="exact"/>
        <w:rPr>
          <w:rFonts w:ascii="Calibri" w:eastAsia="Times New Roman" w:hAnsi="Calibri" w:cs="Arial"/>
          <w:sz w:val="24"/>
          <w:szCs w:val="24"/>
          <w:shd w:val="clear" w:color="auto" w:fill="FFFFFF"/>
        </w:rPr>
      </w:pPr>
      <w:r w:rsidRPr="009C2693">
        <w:rPr>
          <w:rFonts w:ascii="Calibri" w:eastAsia="Times New Roman" w:hAnsi="Calibri" w:cs="Arial"/>
          <w:sz w:val="24"/>
          <w:szCs w:val="24"/>
          <w:shd w:val="clear" w:color="auto" w:fill="FFFFFF"/>
        </w:rPr>
        <w:t xml:space="preserve">Maintaining my health and </w:t>
      </w:r>
      <w:proofErr w:type="gramStart"/>
      <w:r w:rsidRPr="009C2693">
        <w:rPr>
          <w:rFonts w:ascii="Calibri" w:eastAsia="Times New Roman" w:hAnsi="Calibri" w:cs="Arial"/>
          <w:sz w:val="24"/>
          <w:szCs w:val="24"/>
          <w:shd w:val="clear" w:color="auto" w:fill="FFFFFF"/>
        </w:rPr>
        <w:t>wellbeing;</w:t>
      </w:r>
      <w:proofErr w:type="gramEnd"/>
    </w:p>
    <w:p w14:paraId="057E1C22" w14:textId="77777777" w:rsidR="009C2693" w:rsidRPr="009C2693" w:rsidRDefault="009C2693" w:rsidP="009C2693">
      <w:pPr>
        <w:numPr>
          <w:ilvl w:val="0"/>
          <w:numId w:val="19"/>
        </w:numPr>
        <w:spacing w:after="0" w:line="300" w:lineRule="exact"/>
        <w:rPr>
          <w:rFonts w:ascii="Calibri" w:eastAsia="Times New Roman" w:hAnsi="Calibri" w:cs="Arial"/>
          <w:sz w:val="24"/>
          <w:szCs w:val="24"/>
          <w:shd w:val="clear" w:color="auto" w:fill="FFFFFF"/>
        </w:rPr>
      </w:pPr>
      <w:r w:rsidRPr="009C2693">
        <w:rPr>
          <w:rFonts w:ascii="Calibri" w:eastAsia="Times New Roman" w:hAnsi="Calibri" w:cs="Arial"/>
          <w:sz w:val="24"/>
          <w:szCs w:val="24"/>
          <w:shd w:val="clear" w:color="auto" w:fill="FFFFFF"/>
        </w:rPr>
        <w:t>Living safely and taking risks.</w:t>
      </w:r>
    </w:p>
    <w:p w14:paraId="1DE3DFC2" w14:textId="77777777" w:rsidR="00F84EA8" w:rsidRDefault="00F84EA8" w:rsidP="009C2693">
      <w:pPr>
        <w:spacing w:after="0" w:line="300" w:lineRule="exact"/>
        <w:rPr>
          <w:rFonts w:ascii="Calibri" w:eastAsia="Times New Roman" w:hAnsi="Calibri" w:cs="Arial"/>
          <w:sz w:val="24"/>
          <w:szCs w:val="24"/>
          <w:shd w:val="clear" w:color="auto" w:fill="FFFFFF"/>
        </w:rPr>
      </w:pPr>
    </w:p>
    <w:p w14:paraId="520A0025" w14:textId="3B14894B" w:rsidR="009C2693" w:rsidRPr="009C2693" w:rsidRDefault="009C2693" w:rsidP="009C2693">
      <w:pPr>
        <w:spacing w:after="0" w:line="300" w:lineRule="exact"/>
        <w:rPr>
          <w:rFonts w:ascii="Calibri" w:eastAsia="Times New Roman" w:hAnsi="Calibri" w:cs="Arial"/>
          <w:sz w:val="24"/>
          <w:szCs w:val="24"/>
          <w:shd w:val="clear" w:color="auto" w:fill="FFFFFF"/>
        </w:rPr>
      </w:pPr>
      <w:r w:rsidRPr="009C2693">
        <w:rPr>
          <w:rFonts w:ascii="Calibri" w:eastAsia="Times New Roman" w:hAnsi="Calibri" w:cs="Arial"/>
          <w:sz w:val="24"/>
          <w:szCs w:val="24"/>
          <w:shd w:val="clear" w:color="auto" w:fill="FFFFFF"/>
        </w:rPr>
        <w:t>Each section includes a free text box to capture the conversation in relation to the areas of the person.</w:t>
      </w:r>
    </w:p>
    <w:p w14:paraId="451CDCCA" w14:textId="77777777" w:rsidR="00F84EA8" w:rsidRDefault="00F84EA8" w:rsidP="009C2693">
      <w:pPr>
        <w:spacing w:after="0" w:line="300" w:lineRule="exact"/>
        <w:rPr>
          <w:rFonts w:ascii="Calibri" w:eastAsia="Times New Roman" w:hAnsi="Calibri" w:cs="Arial"/>
          <w:sz w:val="24"/>
          <w:szCs w:val="24"/>
          <w:shd w:val="clear" w:color="auto" w:fill="FFFFFF"/>
        </w:rPr>
      </w:pPr>
    </w:p>
    <w:p w14:paraId="64B46355" w14:textId="4A0BE354" w:rsidR="009C2693" w:rsidRPr="009C2693" w:rsidRDefault="009C2693" w:rsidP="009C2693">
      <w:pPr>
        <w:spacing w:after="0" w:line="300" w:lineRule="exact"/>
        <w:rPr>
          <w:rFonts w:ascii="Calibri" w:eastAsia="Times New Roman" w:hAnsi="Calibri" w:cs="Arial"/>
          <w:sz w:val="24"/>
          <w:szCs w:val="24"/>
          <w:shd w:val="clear" w:color="auto" w:fill="FFFFFF"/>
        </w:rPr>
      </w:pPr>
      <w:r w:rsidRPr="009C2693">
        <w:rPr>
          <w:rFonts w:ascii="Calibri" w:eastAsia="Times New Roman" w:hAnsi="Calibri" w:cs="Arial"/>
          <w:sz w:val="24"/>
          <w:szCs w:val="24"/>
          <w:shd w:val="clear" w:color="auto" w:fill="FFFFFF"/>
        </w:rPr>
        <w:t>These boxes should reflect what is working well for the person, where they have strengths both in their own abilities or aspirations and where they have networks of support that do or could potentially help. We should also record how any difficulties impact on the person’s wellbeing. Any conversations which start to identify what outcome the person wants to achieve may also be captured here.</w:t>
      </w:r>
    </w:p>
    <w:p w14:paraId="17710FBE" w14:textId="77777777" w:rsidR="00F84EA8" w:rsidRDefault="00F84EA8" w:rsidP="009C2693">
      <w:pPr>
        <w:spacing w:after="0" w:line="300" w:lineRule="exact"/>
        <w:rPr>
          <w:rFonts w:ascii="Calibri" w:eastAsia="Times New Roman" w:hAnsi="Calibri" w:cs="Arial"/>
          <w:sz w:val="24"/>
          <w:szCs w:val="24"/>
          <w:shd w:val="clear" w:color="auto" w:fill="FFFFFF"/>
        </w:rPr>
      </w:pPr>
    </w:p>
    <w:p w14:paraId="77539030" w14:textId="7F4F11F6" w:rsidR="009C2693" w:rsidRPr="009C2693" w:rsidRDefault="009C2693" w:rsidP="009C2693">
      <w:pPr>
        <w:spacing w:after="0" w:line="300" w:lineRule="exact"/>
        <w:rPr>
          <w:rFonts w:ascii="Calibri" w:eastAsia="Times New Roman" w:hAnsi="Calibri" w:cs="Arial"/>
          <w:sz w:val="24"/>
          <w:szCs w:val="24"/>
          <w:shd w:val="clear" w:color="auto" w:fill="FFFFFF"/>
        </w:rPr>
      </w:pPr>
      <w:r w:rsidRPr="009C2693">
        <w:rPr>
          <w:rFonts w:ascii="Calibri" w:eastAsia="Times New Roman" w:hAnsi="Calibri" w:cs="Arial"/>
          <w:sz w:val="24"/>
          <w:szCs w:val="24"/>
          <w:shd w:val="clear" w:color="auto" w:fill="FFFFFF"/>
        </w:rPr>
        <w:t>NB The person’s outcomes will be recorded more fully in the care and support planning process and covered in the Care and Support Planning guidance</w:t>
      </w:r>
    </w:p>
    <w:p w14:paraId="0FECCF86" w14:textId="77777777" w:rsidR="002B75DA" w:rsidRPr="00126554" w:rsidRDefault="002B75DA" w:rsidP="00AA2FDA">
      <w:pPr>
        <w:spacing w:after="0" w:line="300" w:lineRule="exact"/>
        <w:rPr>
          <w:rFonts w:ascii="Calibri" w:eastAsia="Times New Roman" w:hAnsi="Calibri" w:cs="Arial"/>
          <w:sz w:val="24"/>
          <w:szCs w:val="24"/>
          <w:shd w:val="clear" w:color="auto" w:fill="FFFFFF"/>
        </w:rPr>
      </w:pPr>
    </w:p>
    <w:p w14:paraId="3AD56C7D" w14:textId="77777777" w:rsidR="00767CBE" w:rsidRPr="00734815" w:rsidRDefault="00767CBE" w:rsidP="00857DA4">
      <w:pPr>
        <w:spacing w:after="0" w:line="300" w:lineRule="exact"/>
        <w:rPr>
          <w:rFonts w:ascii="Calibri" w:eastAsia="Times New Roman" w:hAnsi="Calibri" w:cs="Arial"/>
          <w:sz w:val="24"/>
          <w:szCs w:val="24"/>
          <w:shd w:val="clear" w:color="auto" w:fill="FFFFFF"/>
        </w:rPr>
      </w:pPr>
    </w:p>
    <w:p w14:paraId="2E8D8114" w14:textId="10D093E4" w:rsidR="00767CBE" w:rsidRPr="00A7039B" w:rsidRDefault="009C2693" w:rsidP="00767CBE">
      <w:pPr>
        <w:pStyle w:val="Heading1"/>
        <w:spacing w:before="0"/>
        <w:rPr>
          <w:b/>
          <w:bCs/>
          <w:color w:val="auto"/>
        </w:rPr>
      </w:pPr>
      <w:bookmarkStart w:id="3" w:name="_Toc110351296"/>
      <w:r>
        <w:rPr>
          <w:b/>
          <w:bCs/>
          <w:color w:val="auto"/>
        </w:rPr>
        <w:t xml:space="preserve">Guidance </w:t>
      </w:r>
      <w:r w:rsidR="00E55906">
        <w:rPr>
          <w:b/>
          <w:bCs/>
          <w:color w:val="auto"/>
        </w:rPr>
        <w:t>Windows</w:t>
      </w:r>
      <w:bookmarkEnd w:id="3"/>
    </w:p>
    <w:p w14:paraId="3DB33D52" w14:textId="38045FB3" w:rsidR="00C4531F" w:rsidRDefault="00C4531F" w:rsidP="00C4531F">
      <w:pPr>
        <w:spacing w:after="0" w:line="300" w:lineRule="exact"/>
        <w:rPr>
          <w:rFonts w:ascii="Calibri" w:eastAsia="Times New Roman" w:hAnsi="Calibri" w:cs="Arial"/>
          <w:sz w:val="24"/>
          <w:szCs w:val="24"/>
          <w:shd w:val="clear" w:color="auto" w:fill="FFFFFF"/>
        </w:rPr>
      </w:pPr>
      <w:r w:rsidRPr="00C4531F">
        <w:rPr>
          <w:rFonts w:ascii="Calibri" w:eastAsia="Times New Roman" w:hAnsi="Calibri" w:cs="Arial"/>
          <w:sz w:val="24"/>
          <w:szCs w:val="24"/>
          <w:shd w:val="clear" w:color="auto" w:fill="FFFFFF"/>
        </w:rPr>
        <w:t>The assessment uses free text boxes and tries to minimise prescriptive questioning to support a more conversational approach and enable practitioners to make judgements about what they need to record to remain proportionate.</w:t>
      </w:r>
    </w:p>
    <w:p w14:paraId="1AD83005" w14:textId="77777777" w:rsidR="00C4531F" w:rsidRPr="00C4531F" w:rsidRDefault="00C4531F" w:rsidP="00C4531F">
      <w:pPr>
        <w:spacing w:after="0" w:line="300" w:lineRule="exact"/>
        <w:rPr>
          <w:rFonts w:ascii="Calibri" w:eastAsia="Times New Roman" w:hAnsi="Calibri" w:cs="Arial"/>
          <w:sz w:val="24"/>
          <w:szCs w:val="24"/>
          <w:shd w:val="clear" w:color="auto" w:fill="FFFFFF"/>
        </w:rPr>
      </w:pPr>
    </w:p>
    <w:p w14:paraId="20445087" w14:textId="77777777" w:rsidR="00C4531F" w:rsidRPr="00C4531F" w:rsidRDefault="00C4531F" w:rsidP="00C4531F">
      <w:pPr>
        <w:spacing w:after="0" w:line="300" w:lineRule="exact"/>
        <w:rPr>
          <w:rFonts w:ascii="Calibri" w:eastAsia="Times New Roman" w:hAnsi="Calibri" w:cs="Arial"/>
          <w:sz w:val="24"/>
          <w:szCs w:val="24"/>
          <w:shd w:val="clear" w:color="auto" w:fill="FFFFFF"/>
        </w:rPr>
      </w:pPr>
      <w:r w:rsidRPr="00C4531F">
        <w:rPr>
          <w:rFonts w:ascii="Calibri" w:eastAsia="Times New Roman" w:hAnsi="Calibri" w:cs="Arial"/>
          <w:sz w:val="24"/>
          <w:szCs w:val="24"/>
          <w:shd w:val="clear" w:color="auto" w:fill="FFFFFF"/>
        </w:rPr>
        <w:t xml:space="preserve">The assessment includes guidance windows throughout indicated by a question mark icon.  Opening these windows provides additional guidance to practitioners which may prompt discussion. They also include additional prompts / headings which may be copied and pasted </w:t>
      </w:r>
      <w:proofErr w:type="gramStart"/>
      <w:r w:rsidRPr="00C4531F">
        <w:rPr>
          <w:rFonts w:ascii="Calibri" w:eastAsia="Times New Roman" w:hAnsi="Calibri" w:cs="Arial"/>
          <w:sz w:val="24"/>
          <w:szCs w:val="24"/>
          <w:shd w:val="clear" w:color="auto" w:fill="FFFFFF"/>
        </w:rPr>
        <w:t>in to</w:t>
      </w:r>
      <w:proofErr w:type="gramEnd"/>
      <w:r w:rsidRPr="00C4531F">
        <w:rPr>
          <w:rFonts w:ascii="Calibri" w:eastAsia="Times New Roman" w:hAnsi="Calibri" w:cs="Arial"/>
          <w:sz w:val="24"/>
          <w:szCs w:val="24"/>
          <w:shd w:val="clear" w:color="auto" w:fill="FFFFFF"/>
        </w:rPr>
        <w:t xml:space="preserve"> free text boxes where assessors feel elements of the assessment would benefit from them.</w:t>
      </w:r>
    </w:p>
    <w:p w14:paraId="6E355CB8" w14:textId="77777777" w:rsidR="00E55906" w:rsidRPr="00AB6E5E" w:rsidRDefault="00E55906" w:rsidP="00AB6E5E">
      <w:pPr>
        <w:spacing w:after="0" w:line="300" w:lineRule="exact"/>
        <w:rPr>
          <w:rFonts w:ascii="Calibri" w:eastAsia="Times New Roman" w:hAnsi="Calibri" w:cs="Arial"/>
          <w:sz w:val="24"/>
          <w:szCs w:val="24"/>
          <w:shd w:val="clear" w:color="auto" w:fill="FFFFFF"/>
        </w:rPr>
      </w:pPr>
    </w:p>
    <w:p w14:paraId="54C20C26" w14:textId="04345365" w:rsidR="00767CBE" w:rsidRDefault="00767CBE" w:rsidP="00767CBE">
      <w:pPr>
        <w:spacing w:after="0" w:line="300" w:lineRule="exact"/>
        <w:rPr>
          <w:rFonts w:ascii="Calibri" w:eastAsia="Times New Roman" w:hAnsi="Calibri" w:cs="Arial"/>
          <w:sz w:val="24"/>
          <w:szCs w:val="24"/>
          <w:shd w:val="clear" w:color="auto" w:fill="FFFFFF"/>
        </w:rPr>
      </w:pPr>
    </w:p>
    <w:p w14:paraId="70BAB304" w14:textId="13764F29" w:rsidR="00767CBE" w:rsidRPr="00A7039B" w:rsidRDefault="00421F35" w:rsidP="00767CBE">
      <w:pPr>
        <w:pStyle w:val="Heading1"/>
        <w:spacing w:before="0"/>
        <w:rPr>
          <w:b/>
          <w:bCs/>
          <w:color w:val="auto"/>
        </w:rPr>
      </w:pPr>
      <w:bookmarkStart w:id="4" w:name="_Toc110351297"/>
      <w:r w:rsidRPr="00421F35">
        <w:rPr>
          <w:b/>
          <w:bCs/>
          <w:color w:val="auto"/>
        </w:rPr>
        <w:t>Prisma 7 Frailty Screening Tool</w:t>
      </w:r>
      <w:bookmarkEnd w:id="4"/>
    </w:p>
    <w:p w14:paraId="28D8CB65" w14:textId="6189ABA7" w:rsidR="00922F22" w:rsidRPr="00922F22" w:rsidRDefault="00922F22" w:rsidP="00922F22">
      <w:pPr>
        <w:spacing w:after="0" w:line="300" w:lineRule="exact"/>
        <w:rPr>
          <w:rFonts w:ascii="Calibri" w:eastAsia="Times New Roman" w:hAnsi="Calibri" w:cs="Arial"/>
          <w:sz w:val="24"/>
          <w:szCs w:val="24"/>
          <w:shd w:val="clear" w:color="auto" w:fill="FFFFFF"/>
        </w:rPr>
      </w:pPr>
      <w:r w:rsidRPr="00922F22">
        <w:rPr>
          <w:rFonts w:ascii="Calibri" w:eastAsia="Times New Roman" w:hAnsi="Calibri" w:cs="Arial"/>
          <w:sz w:val="24"/>
          <w:szCs w:val="24"/>
          <w:shd w:val="clear" w:color="auto" w:fill="FFFFFF"/>
        </w:rPr>
        <w:t>The Maintaining my health and wellbeing section of the assessment includes the Prisma 7 Frailty screening tool as an optional element.  PRISMA 7 is an internationally recognised basic screening tool to identify people likely to be categorised as frail and that would benefit from a full frailty assessment, undertaken by either the person’s primary care or Neighbourhood working team.</w:t>
      </w:r>
    </w:p>
    <w:p w14:paraId="32E388F1" w14:textId="77777777" w:rsidR="00922F22" w:rsidRDefault="00922F22" w:rsidP="00922F22">
      <w:pPr>
        <w:spacing w:after="0" w:line="300" w:lineRule="exact"/>
        <w:rPr>
          <w:rFonts w:ascii="Calibri" w:eastAsia="Times New Roman" w:hAnsi="Calibri" w:cs="Arial"/>
          <w:sz w:val="24"/>
          <w:szCs w:val="24"/>
          <w:shd w:val="clear" w:color="auto" w:fill="FFFFFF"/>
        </w:rPr>
      </w:pPr>
    </w:p>
    <w:p w14:paraId="1FFF9817" w14:textId="3F21E360" w:rsidR="00922F22" w:rsidRPr="00922F22" w:rsidRDefault="00922F22" w:rsidP="00922F22">
      <w:pPr>
        <w:spacing w:after="0" w:line="300" w:lineRule="exact"/>
        <w:rPr>
          <w:rFonts w:ascii="Calibri" w:eastAsia="Times New Roman" w:hAnsi="Calibri" w:cs="Arial"/>
          <w:sz w:val="24"/>
          <w:szCs w:val="24"/>
          <w:shd w:val="clear" w:color="auto" w:fill="FFFFFF"/>
        </w:rPr>
      </w:pPr>
      <w:r w:rsidRPr="00922F22">
        <w:rPr>
          <w:rFonts w:ascii="Calibri" w:eastAsia="Times New Roman" w:hAnsi="Calibri" w:cs="Arial"/>
          <w:sz w:val="24"/>
          <w:szCs w:val="24"/>
          <w:shd w:val="clear" w:color="auto" w:fill="FFFFFF"/>
        </w:rPr>
        <w:t>A person hitting three or more of the triggers should be referred to their primary care team using the</w:t>
      </w:r>
      <w:r w:rsidR="00C43BB2">
        <w:rPr>
          <w:rFonts w:ascii="Calibri" w:eastAsia="Times New Roman" w:hAnsi="Calibri" w:cs="Arial"/>
          <w:sz w:val="24"/>
          <w:szCs w:val="24"/>
          <w:shd w:val="clear" w:color="auto" w:fill="FFFFFF"/>
        </w:rPr>
        <w:t xml:space="preserve"> </w:t>
      </w:r>
      <w:hyperlink r:id="rId16" w:history="1">
        <w:r w:rsidR="00C43BB2" w:rsidRPr="00AB6E5E">
          <w:rPr>
            <w:rStyle w:val="Hyperlink"/>
            <w:rFonts w:ascii="Calibri" w:eastAsia="Times New Roman" w:hAnsi="Calibri" w:cs="Arial"/>
            <w:sz w:val="24"/>
            <w:szCs w:val="24"/>
            <w:shd w:val="clear" w:color="auto" w:fill="FFFFFF"/>
          </w:rPr>
          <w:t>Lincolnshire Frailty Pathway Letter</w:t>
        </w:r>
      </w:hyperlink>
      <w:r w:rsidRPr="00922F22">
        <w:rPr>
          <w:rFonts w:ascii="Calibri" w:eastAsia="Times New Roman" w:hAnsi="Calibri" w:cs="Arial"/>
          <w:sz w:val="24"/>
          <w:szCs w:val="24"/>
          <w:shd w:val="clear" w:color="auto" w:fill="FFFFFF"/>
        </w:rPr>
        <w:t>.</w:t>
      </w:r>
    </w:p>
    <w:p w14:paraId="5AF80A50" w14:textId="77777777" w:rsidR="000B268F" w:rsidRDefault="000B268F" w:rsidP="00922F22">
      <w:pPr>
        <w:spacing w:after="0" w:line="300" w:lineRule="exact"/>
        <w:rPr>
          <w:rFonts w:ascii="Calibri" w:eastAsia="Times New Roman" w:hAnsi="Calibri" w:cs="Arial"/>
          <w:sz w:val="24"/>
          <w:szCs w:val="24"/>
          <w:shd w:val="clear" w:color="auto" w:fill="FFFFFF"/>
        </w:rPr>
      </w:pPr>
    </w:p>
    <w:p w14:paraId="03009803" w14:textId="77777777" w:rsidR="0046147C" w:rsidRPr="0046147C" w:rsidRDefault="0046147C" w:rsidP="0046147C">
      <w:pPr>
        <w:spacing w:after="0" w:line="300" w:lineRule="exact"/>
        <w:rPr>
          <w:rFonts w:ascii="Calibri" w:eastAsia="Times New Roman" w:hAnsi="Calibri" w:cs="Arial"/>
          <w:sz w:val="24"/>
          <w:szCs w:val="24"/>
          <w:shd w:val="clear" w:color="auto" w:fill="FFFFFF"/>
        </w:rPr>
      </w:pPr>
      <w:r w:rsidRPr="0046147C">
        <w:rPr>
          <w:rFonts w:ascii="Calibri" w:eastAsia="Times New Roman" w:hAnsi="Calibri" w:cs="Arial"/>
          <w:sz w:val="24"/>
          <w:szCs w:val="24"/>
          <w:shd w:val="clear" w:color="auto" w:fill="FFFFFF"/>
        </w:rPr>
        <w:t>Click on the link to find out more information about the </w:t>
      </w:r>
      <w:hyperlink r:id="rId17" w:history="1">
        <w:r w:rsidRPr="0046147C">
          <w:rPr>
            <w:rStyle w:val="Hyperlink"/>
            <w:rFonts w:ascii="Calibri" w:eastAsia="Times New Roman" w:hAnsi="Calibri" w:cs="Arial"/>
            <w:sz w:val="24"/>
            <w:szCs w:val="24"/>
            <w:shd w:val="clear" w:color="auto" w:fill="FFFFFF"/>
          </w:rPr>
          <w:t>Lincolnshire Frailty Pathway</w:t>
        </w:r>
      </w:hyperlink>
      <w:r w:rsidRPr="0046147C">
        <w:rPr>
          <w:rFonts w:ascii="Calibri" w:eastAsia="Times New Roman" w:hAnsi="Calibri" w:cs="Arial"/>
          <w:sz w:val="24"/>
          <w:szCs w:val="24"/>
          <w:shd w:val="clear" w:color="auto" w:fill="FFFFFF"/>
        </w:rPr>
        <w:t>, including resources and a practice toolkit.</w:t>
      </w:r>
    </w:p>
    <w:p w14:paraId="4EBA0DDA" w14:textId="77777777" w:rsidR="00421F35" w:rsidRPr="006808CD" w:rsidRDefault="00421F35" w:rsidP="00421F35">
      <w:pPr>
        <w:spacing w:after="0" w:line="300" w:lineRule="exact"/>
        <w:rPr>
          <w:rFonts w:ascii="Calibri" w:eastAsia="Times New Roman" w:hAnsi="Calibri" w:cs="Arial"/>
          <w:sz w:val="24"/>
          <w:szCs w:val="24"/>
          <w:shd w:val="clear" w:color="auto" w:fill="FFFFFF"/>
        </w:rPr>
      </w:pPr>
    </w:p>
    <w:p w14:paraId="145C51CD" w14:textId="77777777" w:rsidR="001F3B41" w:rsidRPr="001F3B41" w:rsidRDefault="001F3B41" w:rsidP="001F3B41">
      <w:pPr>
        <w:spacing w:after="0" w:line="300" w:lineRule="exact"/>
        <w:rPr>
          <w:rFonts w:ascii="Calibri" w:eastAsia="Times New Roman" w:hAnsi="Calibri" w:cs="Arial"/>
          <w:sz w:val="24"/>
          <w:szCs w:val="24"/>
          <w:shd w:val="clear" w:color="auto" w:fill="FFFFFF"/>
        </w:rPr>
      </w:pPr>
    </w:p>
    <w:p w14:paraId="5976D4A4" w14:textId="1C2A8AFA" w:rsidR="001F3B41" w:rsidRDefault="001F3B41" w:rsidP="00767CBE">
      <w:pPr>
        <w:spacing w:after="0" w:line="300" w:lineRule="exact"/>
        <w:rPr>
          <w:rFonts w:ascii="Calibri" w:eastAsia="Times New Roman" w:hAnsi="Calibri" w:cs="Arial"/>
          <w:sz w:val="24"/>
          <w:szCs w:val="24"/>
          <w:shd w:val="clear" w:color="auto" w:fill="FFFFFF"/>
        </w:rPr>
      </w:pPr>
    </w:p>
    <w:p w14:paraId="6C487516" w14:textId="7F609957" w:rsidR="009319DD" w:rsidRPr="00A7039B" w:rsidRDefault="005D27E8" w:rsidP="009319DD">
      <w:pPr>
        <w:pStyle w:val="Heading1"/>
        <w:spacing w:before="0"/>
        <w:rPr>
          <w:b/>
          <w:bCs/>
          <w:color w:val="auto"/>
        </w:rPr>
      </w:pPr>
      <w:bookmarkStart w:id="5" w:name="_Toc110351298"/>
      <w:r w:rsidRPr="005D27E8">
        <w:rPr>
          <w:b/>
          <w:bCs/>
          <w:color w:val="auto"/>
        </w:rPr>
        <w:lastRenderedPageBreak/>
        <w:t>Identifying Needs</w:t>
      </w:r>
      <w:bookmarkEnd w:id="5"/>
    </w:p>
    <w:p w14:paraId="7A1BDF8A" w14:textId="3DD8035F" w:rsidR="00FD6FD9" w:rsidRDefault="00FD6FD9" w:rsidP="00FD6FD9">
      <w:pPr>
        <w:spacing w:after="0" w:line="300" w:lineRule="exact"/>
        <w:rPr>
          <w:rFonts w:ascii="Calibri" w:eastAsia="Times New Roman" w:hAnsi="Calibri" w:cs="Arial"/>
          <w:sz w:val="24"/>
          <w:szCs w:val="24"/>
          <w:shd w:val="clear" w:color="auto" w:fill="FFFFFF"/>
        </w:rPr>
      </w:pPr>
      <w:r w:rsidRPr="00FD6FD9">
        <w:rPr>
          <w:rFonts w:ascii="Calibri" w:eastAsia="Times New Roman" w:hAnsi="Calibri" w:cs="Arial"/>
          <w:sz w:val="24"/>
          <w:szCs w:val="24"/>
          <w:shd w:val="clear" w:color="auto" w:fill="FFFFFF"/>
        </w:rPr>
        <w:t xml:space="preserve">Each section of the assessment has a simple tick box to select whether the person has care and support needs in relation to that area.  By selecting ‘yes’ Mosaic pulls the section heading through to build the person’s statement of needs.  For </w:t>
      </w:r>
      <w:proofErr w:type="gramStart"/>
      <w:r w:rsidRPr="00FD6FD9">
        <w:rPr>
          <w:rFonts w:ascii="Calibri" w:eastAsia="Times New Roman" w:hAnsi="Calibri" w:cs="Arial"/>
          <w:sz w:val="24"/>
          <w:szCs w:val="24"/>
          <w:shd w:val="clear" w:color="auto" w:fill="FFFFFF"/>
        </w:rPr>
        <w:t>example</w:t>
      </w:r>
      <w:proofErr w:type="gramEnd"/>
      <w:r w:rsidRPr="00FD6FD9">
        <w:rPr>
          <w:rFonts w:ascii="Calibri" w:eastAsia="Times New Roman" w:hAnsi="Calibri" w:cs="Arial"/>
          <w:sz w:val="24"/>
          <w:szCs w:val="24"/>
          <w:shd w:val="clear" w:color="auto" w:fill="FFFFFF"/>
        </w:rPr>
        <w:t xml:space="preserve"> a person could have identified needs in relation to:</w:t>
      </w:r>
    </w:p>
    <w:p w14:paraId="2306312D" w14:textId="77777777" w:rsidR="00FD6FD9" w:rsidRPr="00FD6FD9" w:rsidRDefault="00FD6FD9" w:rsidP="00FD6FD9">
      <w:pPr>
        <w:spacing w:after="0" w:line="300" w:lineRule="exact"/>
        <w:rPr>
          <w:rFonts w:ascii="Calibri" w:eastAsia="Times New Roman" w:hAnsi="Calibri" w:cs="Arial"/>
          <w:sz w:val="24"/>
          <w:szCs w:val="24"/>
          <w:shd w:val="clear" w:color="auto" w:fill="FFFFFF"/>
        </w:rPr>
      </w:pPr>
    </w:p>
    <w:p w14:paraId="1A5BAD71" w14:textId="77777777" w:rsidR="00FD6FD9" w:rsidRPr="00FD6FD9" w:rsidRDefault="00FD6FD9" w:rsidP="00FD6FD9">
      <w:pPr>
        <w:numPr>
          <w:ilvl w:val="0"/>
          <w:numId w:val="20"/>
        </w:numPr>
        <w:spacing w:after="0" w:line="300" w:lineRule="exact"/>
        <w:rPr>
          <w:rFonts w:ascii="Calibri" w:eastAsia="Times New Roman" w:hAnsi="Calibri" w:cs="Arial"/>
          <w:sz w:val="24"/>
          <w:szCs w:val="24"/>
          <w:shd w:val="clear" w:color="auto" w:fill="FFFFFF"/>
        </w:rPr>
      </w:pPr>
      <w:r w:rsidRPr="00FD6FD9">
        <w:rPr>
          <w:rFonts w:ascii="Calibri" w:eastAsia="Times New Roman" w:hAnsi="Calibri" w:cs="Arial"/>
          <w:sz w:val="24"/>
          <w:szCs w:val="24"/>
          <w:shd w:val="clear" w:color="auto" w:fill="FFFFFF"/>
        </w:rPr>
        <w:t xml:space="preserve">mobility and getting around their </w:t>
      </w:r>
      <w:proofErr w:type="gramStart"/>
      <w:r w:rsidRPr="00FD6FD9">
        <w:rPr>
          <w:rFonts w:ascii="Calibri" w:eastAsia="Times New Roman" w:hAnsi="Calibri" w:cs="Arial"/>
          <w:sz w:val="24"/>
          <w:szCs w:val="24"/>
          <w:shd w:val="clear" w:color="auto" w:fill="FFFFFF"/>
        </w:rPr>
        <w:t>environment;</w:t>
      </w:r>
      <w:proofErr w:type="gramEnd"/>
    </w:p>
    <w:p w14:paraId="4A1988B7" w14:textId="77777777" w:rsidR="00FD6FD9" w:rsidRPr="00FD6FD9" w:rsidRDefault="00FD6FD9" w:rsidP="00FD6FD9">
      <w:pPr>
        <w:numPr>
          <w:ilvl w:val="0"/>
          <w:numId w:val="20"/>
        </w:numPr>
        <w:spacing w:after="0" w:line="300" w:lineRule="exact"/>
        <w:rPr>
          <w:rFonts w:ascii="Calibri" w:eastAsia="Times New Roman" w:hAnsi="Calibri" w:cs="Arial"/>
          <w:sz w:val="24"/>
          <w:szCs w:val="24"/>
          <w:shd w:val="clear" w:color="auto" w:fill="FFFFFF"/>
        </w:rPr>
      </w:pPr>
      <w:r w:rsidRPr="00FD6FD9">
        <w:rPr>
          <w:rFonts w:ascii="Calibri" w:eastAsia="Times New Roman" w:hAnsi="Calibri" w:cs="Arial"/>
          <w:sz w:val="24"/>
          <w:szCs w:val="24"/>
          <w:shd w:val="clear" w:color="auto" w:fill="FFFFFF"/>
        </w:rPr>
        <w:t xml:space="preserve">personal </w:t>
      </w:r>
      <w:proofErr w:type="gramStart"/>
      <w:r w:rsidRPr="00FD6FD9">
        <w:rPr>
          <w:rFonts w:ascii="Calibri" w:eastAsia="Times New Roman" w:hAnsi="Calibri" w:cs="Arial"/>
          <w:sz w:val="24"/>
          <w:szCs w:val="24"/>
          <w:shd w:val="clear" w:color="auto" w:fill="FFFFFF"/>
        </w:rPr>
        <w:t>care;</w:t>
      </w:r>
      <w:proofErr w:type="gramEnd"/>
    </w:p>
    <w:p w14:paraId="509EA4F4" w14:textId="77777777" w:rsidR="00FD6FD9" w:rsidRPr="00FD6FD9" w:rsidRDefault="00FD6FD9" w:rsidP="00FD6FD9">
      <w:pPr>
        <w:numPr>
          <w:ilvl w:val="0"/>
          <w:numId w:val="20"/>
        </w:numPr>
        <w:spacing w:after="0" w:line="300" w:lineRule="exact"/>
        <w:rPr>
          <w:rFonts w:ascii="Calibri" w:eastAsia="Times New Roman" w:hAnsi="Calibri" w:cs="Arial"/>
          <w:sz w:val="24"/>
          <w:szCs w:val="24"/>
          <w:shd w:val="clear" w:color="auto" w:fill="FFFFFF"/>
        </w:rPr>
      </w:pPr>
      <w:r w:rsidRPr="00FD6FD9">
        <w:rPr>
          <w:rFonts w:ascii="Calibri" w:eastAsia="Times New Roman" w:hAnsi="Calibri" w:cs="Arial"/>
          <w:sz w:val="24"/>
          <w:szCs w:val="24"/>
          <w:shd w:val="clear" w:color="auto" w:fill="FFFFFF"/>
        </w:rPr>
        <w:t>participating in their community.</w:t>
      </w:r>
    </w:p>
    <w:p w14:paraId="44BDA886" w14:textId="77777777" w:rsidR="00EF1323" w:rsidRDefault="00EF1323" w:rsidP="00767CBE">
      <w:pPr>
        <w:spacing w:after="0" w:line="300" w:lineRule="exact"/>
        <w:rPr>
          <w:rFonts w:ascii="Calibri" w:eastAsia="Times New Roman" w:hAnsi="Calibri" w:cs="Arial"/>
          <w:sz w:val="24"/>
          <w:szCs w:val="24"/>
          <w:shd w:val="clear" w:color="auto" w:fill="FFFFFF"/>
        </w:rPr>
      </w:pPr>
    </w:p>
    <w:p w14:paraId="76949DCB" w14:textId="3E7661EB" w:rsidR="004547D9" w:rsidRDefault="004547D9" w:rsidP="00767CBE">
      <w:pPr>
        <w:spacing w:after="0" w:line="300" w:lineRule="exact"/>
        <w:rPr>
          <w:rFonts w:ascii="Calibri" w:eastAsia="Times New Roman" w:hAnsi="Calibri" w:cs="Arial"/>
          <w:sz w:val="24"/>
          <w:szCs w:val="24"/>
          <w:shd w:val="clear" w:color="auto" w:fill="FFFFFF"/>
        </w:rPr>
      </w:pPr>
    </w:p>
    <w:p w14:paraId="6BA0964F" w14:textId="20B30C57" w:rsidR="004547D9" w:rsidRPr="00A7039B" w:rsidRDefault="0029015D" w:rsidP="004547D9">
      <w:pPr>
        <w:pStyle w:val="Heading1"/>
        <w:spacing w:before="0"/>
        <w:rPr>
          <w:b/>
          <w:bCs/>
          <w:color w:val="auto"/>
        </w:rPr>
      </w:pPr>
      <w:bookmarkStart w:id="6" w:name="_Toc110351299"/>
      <w:r w:rsidRPr="0029015D">
        <w:rPr>
          <w:b/>
          <w:bCs/>
          <w:color w:val="auto"/>
        </w:rPr>
        <w:t>Identifying and evaluating risks</w:t>
      </w:r>
      <w:bookmarkEnd w:id="6"/>
    </w:p>
    <w:p w14:paraId="6C64B5FE" w14:textId="19595EC2" w:rsidR="00D713A6" w:rsidRPr="00D713A6" w:rsidRDefault="00D713A6" w:rsidP="00D713A6">
      <w:pPr>
        <w:spacing w:after="0" w:line="300" w:lineRule="exact"/>
        <w:rPr>
          <w:rFonts w:ascii="Calibri" w:eastAsia="Times New Roman" w:hAnsi="Calibri" w:cs="Arial"/>
          <w:sz w:val="24"/>
          <w:szCs w:val="24"/>
          <w:shd w:val="clear" w:color="auto" w:fill="FFFFFF"/>
        </w:rPr>
      </w:pPr>
      <w:r w:rsidRPr="00D713A6">
        <w:rPr>
          <w:rFonts w:ascii="Calibri" w:eastAsia="Times New Roman" w:hAnsi="Calibri" w:cs="Arial"/>
          <w:sz w:val="24"/>
          <w:szCs w:val="24"/>
          <w:shd w:val="clear" w:color="auto" w:fill="FFFFFF"/>
        </w:rPr>
        <w:t>The Living safely and taking risks section of the assessment is to ensure that risks identified in the assessment are clearly considered and evaluated and effective measures are in place to address them (see</w:t>
      </w:r>
      <w:r w:rsidR="002372B5">
        <w:rPr>
          <w:rFonts w:ascii="Calibri" w:eastAsia="Times New Roman" w:hAnsi="Calibri" w:cs="Arial"/>
          <w:sz w:val="24"/>
          <w:szCs w:val="24"/>
          <w:shd w:val="clear" w:color="auto" w:fill="FFFFFF"/>
        </w:rPr>
        <w:t xml:space="preserve"> </w:t>
      </w:r>
      <w:hyperlink r:id="rId18">
        <w:r w:rsidR="002372B5">
          <w:rPr>
            <w:rStyle w:val="Hyperlink"/>
            <w:rFonts w:ascii="Calibri" w:eastAsia="Times New Roman" w:hAnsi="Calibri" w:cs="Arial"/>
            <w:sz w:val="24"/>
            <w:szCs w:val="24"/>
            <w:shd w:val="clear" w:color="auto" w:fill="FFFFFF"/>
          </w:rPr>
          <w:t>Risk Assessment</w:t>
        </w:r>
      </w:hyperlink>
      <w:r w:rsidR="002372B5">
        <w:rPr>
          <w:rFonts w:ascii="Calibri" w:eastAsia="Times New Roman" w:hAnsi="Calibri" w:cs="Arial"/>
          <w:sz w:val="24"/>
          <w:szCs w:val="24"/>
          <w:shd w:val="clear" w:color="auto" w:fill="FFFFFF"/>
        </w:rPr>
        <w:t xml:space="preserve"> chapter).</w:t>
      </w:r>
      <w:r w:rsidRPr="00D713A6">
        <w:rPr>
          <w:rFonts w:ascii="Calibri" w:eastAsia="Times New Roman" w:hAnsi="Calibri" w:cs="Arial"/>
          <w:sz w:val="24"/>
          <w:szCs w:val="24"/>
          <w:shd w:val="clear" w:color="auto" w:fill="FFFFFF"/>
        </w:rPr>
        <w:t xml:space="preserve"> It remains an integral part of our assessment process that we can robustly evidence any issues of risk or concerns of harm within the </w:t>
      </w:r>
      <w:proofErr w:type="gramStart"/>
      <w:r w:rsidRPr="00D713A6">
        <w:rPr>
          <w:rFonts w:ascii="Calibri" w:eastAsia="Times New Roman" w:hAnsi="Calibri" w:cs="Arial"/>
          <w:sz w:val="24"/>
          <w:szCs w:val="24"/>
          <w:shd w:val="clear" w:color="auto" w:fill="FFFFFF"/>
        </w:rPr>
        <w:t>assessment, and</w:t>
      </w:r>
      <w:proofErr w:type="gramEnd"/>
      <w:r w:rsidRPr="00D713A6">
        <w:rPr>
          <w:rFonts w:ascii="Calibri" w:eastAsia="Times New Roman" w:hAnsi="Calibri" w:cs="Arial"/>
          <w:sz w:val="24"/>
          <w:szCs w:val="24"/>
          <w:shd w:val="clear" w:color="auto" w:fill="FFFFFF"/>
        </w:rPr>
        <w:t xml:space="preserve"> respond appropriately and proportionately.</w:t>
      </w:r>
    </w:p>
    <w:p w14:paraId="6548C6CC" w14:textId="0D795667" w:rsidR="002E0EB3" w:rsidRDefault="002E0EB3" w:rsidP="00767CBE">
      <w:pPr>
        <w:spacing w:after="0" w:line="300" w:lineRule="exact"/>
        <w:rPr>
          <w:rFonts w:ascii="Calibri" w:eastAsia="Times New Roman" w:hAnsi="Calibri" w:cs="Arial"/>
          <w:sz w:val="24"/>
          <w:szCs w:val="24"/>
          <w:shd w:val="clear" w:color="auto" w:fill="FFFFFF"/>
        </w:rPr>
      </w:pPr>
    </w:p>
    <w:p w14:paraId="02F4573B" w14:textId="72C3338B" w:rsidR="0029015D" w:rsidRDefault="0029015D" w:rsidP="00767CBE">
      <w:pPr>
        <w:spacing w:after="0" w:line="300" w:lineRule="exact"/>
        <w:rPr>
          <w:rFonts w:ascii="Calibri" w:eastAsia="Times New Roman" w:hAnsi="Calibri" w:cs="Arial"/>
          <w:sz w:val="24"/>
          <w:szCs w:val="24"/>
          <w:shd w:val="clear" w:color="auto" w:fill="FFFFFF"/>
        </w:rPr>
      </w:pPr>
    </w:p>
    <w:p w14:paraId="459D55C8" w14:textId="77777777" w:rsidR="0029015D" w:rsidRPr="00E61838" w:rsidRDefault="0029015D" w:rsidP="00767CBE">
      <w:pPr>
        <w:spacing w:after="0" w:line="300" w:lineRule="exact"/>
        <w:rPr>
          <w:rFonts w:ascii="Calibri" w:eastAsia="Times New Roman" w:hAnsi="Calibri" w:cs="Arial"/>
          <w:sz w:val="24"/>
          <w:szCs w:val="24"/>
          <w:shd w:val="clear" w:color="auto" w:fill="FFFFFF"/>
        </w:rPr>
      </w:pPr>
    </w:p>
    <w:sectPr w:rsidR="0029015D" w:rsidRPr="00E61838" w:rsidSect="008C0F3F">
      <w:pgSz w:w="11900" w:h="16820"/>
      <w:pgMar w:top="1134" w:right="1418" w:bottom="127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CAAD4" w14:textId="77777777" w:rsidR="00737285" w:rsidRDefault="00737285" w:rsidP="004C7F65">
      <w:pPr>
        <w:spacing w:after="0" w:line="240" w:lineRule="auto"/>
      </w:pPr>
      <w:r>
        <w:separator/>
      </w:r>
    </w:p>
  </w:endnote>
  <w:endnote w:type="continuationSeparator" w:id="0">
    <w:p w14:paraId="09B57A1C" w14:textId="77777777" w:rsidR="00737285" w:rsidRDefault="00737285" w:rsidP="004C7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D140" w14:textId="5EEE19F3" w:rsidR="00201D1C" w:rsidRPr="004C7F65" w:rsidRDefault="00105E6D" w:rsidP="000A4DF3">
    <w:pPr>
      <w:pStyle w:val="Footer"/>
      <w:pBdr>
        <w:top w:val="single" w:sz="4" w:space="1" w:color="99AB21"/>
      </w:pBdr>
      <w:tabs>
        <w:tab w:val="clear" w:pos="4320"/>
        <w:tab w:val="clear" w:pos="8640"/>
        <w:tab w:val="right" w:pos="9088"/>
      </w:tabs>
      <w:rPr>
        <w:rFonts w:asciiTheme="majorHAnsi" w:hAnsiTheme="majorHAnsi"/>
      </w:rPr>
    </w:pPr>
    <w:r>
      <w:rPr>
        <w:rFonts w:asciiTheme="majorHAnsi" w:hAnsiTheme="majorHAnsi"/>
      </w:rPr>
      <w:t>Lincolnshire Conversation and Needs Assessment</w:t>
    </w:r>
    <w:r w:rsidR="00201D1C" w:rsidRPr="004C7F65">
      <w:rPr>
        <w:rFonts w:asciiTheme="majorHAnsi" w:hAnsiTheme="majorHAnsi"/>
      </w:rPr>
      <w:tab/>
    </w:r>
    <w:r w:rsidR="00EB6D54" w:rsidRPr="00EB6D54">
      <w:rPr>
        <w:rFonts w:asciiTheme="majorHAnsi" w:hAnsiTheme="majorHAnsi"/>
      </w:rPr>
      <w:fldChar w:fldCharType="begin"/>
    </w:r>
    <w:r w:rsidR="00EB6D54" w:rsidRPr="00EB6D54">
      <w:rPr>
        <w:rFonts w:asciiTheme="majorHAnsi" w:hAnsiTheme="majorHAnsi"/>
      </w:rPr>
      <w:instrText xml:space="preserve"> PAGE   \* MERGEFORMAT </w:instrText>
    </w:r>
    <w:r w:rsidR="00EB6D54" w:rsidRPr="00EB6D54">
      <w:rPr>
        <w:rFonts w:asciiTheme="majorHAnsi" w:hAnsiTheme="majorHAnsi"/>
      </w:rPr>
      <w:fldChar w:fldCharType="separate"/>
    </w:r>
    <w:r w:rsidR="00EB6D54" w:rsidRPr="00EB6D54">
      <w:rPr>
        <w:rFonts w:asciiTheme="majorHAnsi" w:hAnsiTheme="majorHAnsi"/>
        <w:b/>
        <w:bCs/>
        <w:noProof/>
      </w:rPr>
      <w:t>1</w:t>
    </w:r>
    <w:r w:rsidR="00EB6D54" w:rsidRPr="00EB6D54">
      <w:rPr>
        <w:rFonts w:asciiTheme="majorHAnsi" w:hAnsiTheme="majorHAnsi"/>
        <w:b/>
        <w:bCs/>
        <w:noProof/>
      </w:rPr>
      <w:fldChar w:fldCharType="end"/>
    </w:r>
    <w:r w:rsidR="00EB6D54" w:rsidRPr="00EB6D54">
      <w:rPr>
        <w:rFonts w:asciiTheme="majorHAnsi" w:hAnsiTheme="majorHAnsi"/>
        <w:b/>
        <w:bCs/>
      </w:rPr>
      <w:t xml:space="preserve"> </w:t>
    </w:r>
    <w:r w:rsidR="00EB6D54" w:rsidRPr="00EB6D54">
      <w:rPr>
        <w:rFonts w:asciiTheme="majorHAnsi" w:hAnsiTheme="majorHAnsi"/>
      </w:rPr>
      <w:t>|</w:t>
    </w:r>
    <w:r w:rsidR="00EB6D54" w:rsidRPr="00EB6D54">
      <w:rPr>
        <w:rFonts w:asciiTheme="majorHAnsi" w:hAnsiTheme="majorHAnsi"/>
        <w:b/>
        <w:bCs/>
      </w:rPr>
      <w:t xml:space="preserve"> </w:t>
    </w:r>
    <w:r w:rsidR="00EB6D54" w:rsidRPr="00EB6D54">
      <w:rPr>
        <w:rFonts w:asciiTheme="majorHAnsi" w:hAnsiTheme="majorHAnsi"/>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F70E9" w14:textId="77777777" w:rsidR="00737285" w:rsidRDefault="00737285" w:rsidP="004C7F65">
      <w:pPr>
        <w:spacing w:after="0" w:line="240" w:lineRule="auto"/>
      </w:pPr>
      <w:r>
        <w:separator/>
      </w:r>
    </w:p>
  </w:footnote>
  <w:footnote w:type="continuationSeparator" w:id="0">
    <w:p w14:paraId="5A5C8254" w14:textId="77777777" w:rsidR="00737285" w:rsidRDefault="00737285" w:rsidP="004C7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779"/>
    <w:multiLevelType w:val="multilevel"/>
    <w:tmpl w:val="577A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1943C7"/>
    <w:multiLevelType w:val="hybridMultilevel"/>
    <w:tmpl w:val="CC4E5298"/>
    <w:lvl w:ilvl="0" w:tplc="13448C84">
      <w:start w:val="1"/>
      <w:numFmt w:val="decimal"/>
      <w:lvlText w:val="%1."/>
      <w:lvlJc w:val="left"/>
      <w:pPr>
        <w:ind w:left="720" w:hanging="360"/>
      </w:pPr>
    </w:lvl>
    <w:lvl w:ilvl="1" w:tplc="04603124">
      <w:start w:val="1"/>
      <w:numFmt w:val="lowerLetter"/>
      <w:lvlText w:val="%2."/>
      <w:lvlJc w:val="left"/>
      <w:pPr>
        <w:ind w:left="1440" w:hanging="360"/>
      </w:pPr>
    </w:lvl>
    <w:lvl w:ilvl="2" w:tplc="94E0DFDC">
      <w:start w:val="1"/>
      <w:numFmt w:val="lowerRoman"/>
      <w:lvlText w:val="%3."/>
      <w:lvlJc w:val="right"/>
      <w:pPr>
        <w:ind w:left="2160" w:hanging="180"/>
      </w:pPr>
    </w:lvl>
    <w:lvl w:ilvl="3" w:tplc="AE78A640">
      <w:start w:val="1"/>
      <w:numFmt w:val="decimal"/>
      <w:lvlText w:val="%4."/>
      <w:lvlJc w:val="left"/>
      <w:pPr>
        <w:ind w:left="2880" w:hanging="360"/>
      </w:pPr>
    </w:lvl>
    <w:lvl w:ilvl="4" w:tplc="69F08FB2">
      <w:start w:val="1"/>
      <w:numFmt w:val="lowerLetter"/>
      <w:lvlText w:val="%5."/>
      <w:lvlJc w:val="left"/>
      <w:pPr>
        <w:ind w:left="3600" w:hanging="360"/>
      </w:pPr>
    </w:lvl>
    <w:lvl w:ilvl="5" w:tplc="27D2E840">
      <w:start w:val="1"/>
      <w:numFmt w:val="lowerRoman"/>
      <w:lvlText w:val="%6."/>
      <w:lvlJc w:val="right"/>
      <w:pPr>
        <w:ind w:left="4320" w:hanging="180"/>
      </w:pPr>
    </w:lvl>
    <w:lvl w:ilvl="6" w:tplc="8A52D2DE">
      <w:start w:val="1"/>
      <w:numFmt w:val="decimal"/>
      <w:lvlText w:val="%7."/>
      <w:lvlJc w:val="left"/>
      <w:pPr>
        <w:ind w:left="5040" w:hanging="360"/>
      </w:pPr>
    </w:lvl>
    <w:lvl w:ilvl="7" w:tplc="1422BD98">
      <w:start w:val="1"/>
      <w:numFmt w:val="lowerLetter"/>
      <w:lvlText w:val="%8."/>
      <w:lvlJc w:val="left"/>
      <w:pPr>
        <w:ind w:left="5760" w:hanging="360"/>
      </w:pPr>
    </w:lvl>
    <w:lvl w:ilvl="8" w:tplc="13F05D3A">
      <w:start w:val="1"/>
      <w:numFmt w:val="lowerRoman"/>
      <w:lvlText w:val="%9."/>
      <w:lvlJc w:val="right"/>
      <w:pPr>
        <w:ind w:left="6480" w:hanging="180"/>
      </w:pPr>
    </w:lvl>
  </w:abstractNum>
  <w:abstractNum w:abstractNumId="2" w15:restartNumberingAfterBreak="0">
    <w:nsid w:val="0C7359A5"/>
    <w:multiLevelType w:val="multilevel"/>
    <w:tmpl w:val="B446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BF251C"/>
    <w:multiLevelType w:val="hybridMultilevel"/>
    <w:tmpl w:val="AFF85258"/>
    <w:lvl w:ilvl="0" w:tplc="92844B48">
      <w:start w:val="1"/>
      <w:numFmt w:val="bullet"/>
      <w:lvlText w:val=""/>
      <w:lvlJc w:val="left"/>
      <w:pPr>
        <w:ind w:left="720" w:hanging="360"/>
      </w:pPr>
      <w:rPr>
        <w:rFonts w:ascii="Symbol" w:hAnsi="Symbol" w:hint="default"/>
      </w:rPr>
    </w:lvl>
    <w:lvl w:ilvl="1" w:tplc="58D8D72C">
      <w:start w:val="1"/>
      <w:numFmt w:val="bullet"/>
      <w:lvlText w:val="o"/>
      <w:lvlJc w:val="left"/>
      <w:pPr>
        <w:ind w:left="1440" w:hanging="360"/>
      </w:pPr>
      <w:rPr>
        <w:rFonts w:ascii="Courier New" w:hAnsi="Courier New" w:hint="default"/>
      </w:rPr>
    </w:lvl>
    <w:lvl w:ilvl="2" w:tplc="5FFCDF22">
      <w:start w:val="1"/>
      <w:numFmt w:val="bullet"/>
      <w:lvlText w:val=""/>
      <w:lvlJc w:val="left"/>
      <w:pPr>
        <w:ind w:left="2160" w:hanging="360"/>
      </w:pPr>
      <w:rPr>
        <w:rFonts w:ascii="Wingdings" w:hAnsi="Wingdings" w:hint="default"/>
      </w:rPr>
    </w:lvl>
    <w:lvl w:ilvl="3" w:tplc="C298F77C">
      <w:start w:val="1"/>
      <w:numFmt w:val="bullet"/>
      <w:lvlText w:val=""/>
      <w:lvlJc w:val="left"/>
      <w:pPr>
        <w:ind w:left="2880" w:hanging="360"/>
      </w:pPr>
      <w:rPr>
        <w:rFonts w:ascii="Symbol" w:hAnsi="Symbol" w:hint="default"/>
      </w:rPr>
    </w:lvl>
    <w:lvl w:ilvl="4" w:tplc="D22EADA2">
      <w:start w:val="1"/>
      <w:numFmt w:val="bullet"/>
      <w:lvlText w:val="o"/>
      <w:lvlJc w:val="left"/>
      <w:pPr>
        <w:ind w:left="3600" w:hanging="360"/>
      </w:pPr>
      <w:rPr>
        <w:rFonts w:ascii="Courier New" w:hAnsi="Courier New" w:hint="default"/>
      </w:rPr>
    </w:lvl>
    <w:lvl w:ilvl="5" w:tplc="B3123D90">
      <w:start w:val="1"/>
      <w:numFmt w:val="bullet"/>
      <w:lvlText w:val=""/>
      <w:lvlJc w:val="left"/>
      <w:pPr>
        <w:ind w:left="4320" w:hanging="360"/>
      </w:pPr>
      <w:rPr>
        <w:rFonts w:ascii="Wingdings" w:hAnsi="Wingdings" w:hint="default"/>
      </w:rPr>
    </w:lvl>
    <w:lvl w:ilvl="6" w:tplc="346095D8">
      <w:start w:val="1"/>
      <w:numFmt w:val="bullet"/>
      <w:lvlText w:val=""/>
      <w:lvlJc w:val="left"/>
      <w:pPr>
        <w:ind w:left="5040" w:hanging="360"/>
      </w:pPr>
      <w:rPr>
        <w:rFonts w:ascii="Symbol" w:hAnsi="Symbol" w:hint="default"/>
      </w:rPr>
    </w:lvl>
    <w:lvl w:ilvl="7" w:tplc="179050C8">
      <w:start w:val="1"/>
      <w:numFmt w:val="bullet"/>
      <w:lvlText w:val="o"/>
      <w:lvlJc w:val="left"/>
      <w:pPr>
        <w:ind w:left="5760" w:hanging="360"/>
      </w:pPr>
      <w:rPr>
        <w:rFonts w:ascii="Courier New" w:hAnsi="Courier New" w:hint="default"/>
      </w:rPr>
    </w:lvl>
    <w:lvl w:ilvl="8" w:tplc="935E2336">
      <w:start w:val="1"/>
      <w:numFmt w:val="bullet"/>
      <w:lvlText w:val=""/>
      <w:lvlJc w:val="left"/>
      <w:pPr>
        <w:ind w:left="6480" w:hanging="360"/>
      </w:pPr>
      <w:rPr>
        <w:rFonts w:ascii="Wingdings" w:hAnsi="Wingdings" w:hint="default"/>
      </w:rPr>
    </w:lvl>
  </w:abstractNum>
  <w:abstractNum w:abstractNumId="4" w15:restartNumberingAfterBreak="0">
    <w:nsid w:val="212D6F15"/>
    <w:multiLevelType w:val="multilevel"/>
    <w:tmpl w:val="A270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68348D"/>
    <w:multiLevelType w:val="multilevel"/>
    <w:tmpl w:val="6DCA5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C14EDB"/>
    <w:multiLevelType w:val="multilevel"/>
    <w:tmpl w:val="BDD8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9323A8"/>
    <w:multiLevelType w:val="multilevel"/>
    <w:tmpl w:val="2D5C9A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E1A49A7"/>
    <w:multiLevelType w:val="multilevel"/>
    <w:tmpl w:val="7A4A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254C99"/>
    <w:multiLevelType w:val="hybridMultilevel"/>
    <w:tmpl w:val="8B5A6858"/>
    <w:lvl w:ilvl="0" w:tplc="7FE02D78">
      <w:start w:val="1"/>
      <w:numFmt w:val="bullet"/>
      <w:lvlText w:val=""/>
      <w:lvlJc w:val="left"/>
      <w:pPr>
        <w:ind w:left="720" w:hanging="360"/>
      </w:pPr>
      <w:rPr>
        <w:rFonts w:ascii="Symbol" w:hAnsi="Symbol" w:hint="default"/>
      </w:rPr>
    </w:lvl>
    <w:lvl w:ilvl="1" w:tplc="CAA8394A">
      <w:start w:val="1"/>
      <w:numFmt w:val="bullet"/>
      <w:lvlText w:val="o"/>
      <w:lvlJc w:val="left"/>
      <w:pPr>
        <w:ind w:left="1440" w:hanging="360"/>
      </w:pPr>
      <w:rPr>
        <w:rFonts w:ascii="Courier New" w:hAnsi="Courier New" w:hint="default"/>
      </w:rPr>
    </w:lvl>
    <w:lvl w:ilvl="2" w:tplc="33F0F89E">
      <w:start w:val="1"/>
      <w:numFmt w:val="bullet"/>
      <w:lvlText w:val=""/>
      <w:lvlJc w:val="left"/>
      <w:pPr>
        <w:ind w:left="2160" w:hanging="360"/>
      </w:pPr>
      <w:rPr>
        <w:rFonts w:ascii="Wingdings" w:hAnsi="Wingdings" w:hint="default"/>
      </w:rPr>
    </w:lvl>
    <w:lvl w:ilvl="3" w:tplc="5688362A">
      <w:start w:val="1"/>
      <w:numFmt w:val="bullet"/>
      <w:lvlText w:val=""/>
      <w:lvlJc w:val="left"/>
      <w:pPr>
        <w:ind w:left="2880" w:hanging="360"/>
      </w:pPr>
      <w:rPr>
        <w:rFonts w:ascii="Symbol" w:hAnsi="Symbol" w:hint="default"/>
      </w:rPr>
    </w:lvl>
    <w:lvl w:ilvl="4" w:tplc="6D4EC048">
      <w:start w:val="1"/>
      <w:numFmt w:val="bullet"/>
      <w:lvlText w:val="o"/>
      <w:lvlJc w:val="left"/>
      <w:pPr>
        <w:ind w:left="3600" w:hanging="360"/>
      </w:pPr>
      <w:rPr>
        <w:rFonts w:ascii="Courier New" w:hAnsi="Courier New" w:hint="default"/>
      </w:rPr>
    </w:lvl>
    <w:lvl w:ilvl="5" w:tplc="3528C032">
      <w:start w:val="1"/>
      <w:numFmt w:val="bullet"/>
      <w:lvlText w:val=""/>
      <w:lvlJc w:val="left"/>
      <w:pPr>
        <w:ind w:left="4320" w:hanging="360"/>
      </w:pPr>
      <w:rPr>
        <w:rFonts w:ascii="Wingdings" w:hAnsi="Wingdings" w:hint="default"/>
      </w:rPr>
    </w:lvl>
    <w:lvl w:ilvl="6" w:tplc="D396A99E">
      <w:start w:val="1"/>
      <w:numFmt w:val="bullet"/>
      <w:lvlText w:val=""/>
      <w:lvlJc w:val="left"/>
      <w:pPr>
        <w:ind w:left="5040" w:hanging="360"/>
      </w:pPr>
      <w:rPr>
        <w:rFonts w:ascii="Symbol" w:hAnsi="Symbol" w:hint="default"/>
      </w:rPr>
    </w:lvl>
    <w:lvl w:ilvl="7" w:tplc="970AD390">
      <w:start w:val="1"/>
      <w:numFmt w:val="bullet"/>
      <w:lvlText w:val="o"/>
      <w:lvlJc w:val="left"/>
      <w:pPr>
        <w:ind w:left="5760" w:hanging="360"/>
      </w:pPr>
      <w:rPr>
        <w:rFonts w:ascii="Courier New" w:hAnsi="Courier New" w:hint="default"/>
      </w:rPr>
    </w:lvl>
    <w:lvl w:ilvl="8" w:tplc="E896803A">
      <w:start w:val="1"/>
      <w:numFmt w:val="bullet"/>
      <w:lvlText w:val=""/>
      <w:lvlJc w:val="left"/>
      <w:pPr>
        <w:ind w:left="6480" w:hanging="360"/>
      </w:pPr>
      <w:rPr>
        <w:rFonts w:ascii="Wingdings" w:hAnsi="Wingdings" w:hint="default"/>
      </w:rPr>
    </w:lvl>
  </w:abstractNum>
  <w:abstractNum w:abstractNumId="10" w15:restartNumberingAfterBreak="0">
    <w:nsid w:val="562A4C57"/>
    <w:multiLevelType w:val="multilevel"/>
    <w:tmpl w:val="F4A0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3F05BF"/>
    <w:multiLevelType w:val="hybridMultilevel"/>
    <w:tmpl w:val="3F46EE2C"/>
    <w:lvl w:ilvl="0" w:tplc="D56AF682">
      <w:start w:val="1"/>
      <w:numFmt w:val="bullet"/>
      <w:lvlText w:val=""/>
      <w:lvlJc w:val="left"/>
      <w:pPr>
        <w:ind w:left="720" w:hanging="360"/>
      </w:pPr>
      <w:rPr>
        <w:rFonts w:ascii="Symbol" w:hAnsi="Symbol" w:hint="default"/>
      </w:rPr>
    </w:lvl>
    <w:lvl w:ilvl="1" w:tplc="59462BFE">
      <w:start w:val="1"/>
      <w:numFmt w:val="bullet"/>
      <w:lvlText w:val="o"/>
      <w:lvlJc w:val="left"/>
      <w:pPr>
        <w:ind w:left="1440" w:hanging="360"/>
      </w:pPr>
      <w:rPr>
        <w:rFonts w:ascii="Courier New" w:hAnsi="Courier New" w:hint="default"/>
      </w:rPr>
    </w:lvl>
    <w:lvl w:ilvl="2" w:tplc="2A0A0CDE">
      <w:start w:val="1"/>
      <w:numFmt w:val="bullet"/>
      <w:lvlText w:val=""/>
      <w:lvlJc w:val="left"/>
      <w:pPr>
        <w:ind w:left="2160" w:hanging="360"/>
      </w:pPr>
      <w:rPr>
        <w:rFonts w:ascii="Wingdings" w:hAnsi="Wingdings" w:hint="default"/>
      </w:rPr>
    </w:lvl>
    <w:lvl w:ilvl="3" w:tplc="FC4ECE8A">
      <w:start w:val="1"/>
      <w:numFmt w:val="bullet"/>
      <w:lvlText w:val=""/>
      <w:lvlJc w:val="left"/>
      <w:pPr>
        <w:ind w:left="2880" w:hanging="360"/>
      </w:pPr>
      <w:rPr>
        <w:rFonts w:ascii="Symbol" w:hAnsi="Symbol" w:hint="default"/>
      </w:rPr>
    </w:lvl>
    <w:lvl w:ilvl="4" w:tplc="31A2A396">
      <w:start w:val="1"/>
      <w:numFmt w:val="bullet"/>
      <w:lvlText w:val="o"/>
      <w:lvlJc w:val="left"/>
      <w:pPr>
        <w:ind w:left="3600" w:hanging="360"/>
      </w:pPr>
      <w:rPr>
        <w:rFonts w:ascii="Courier New" w:hAnsi="Courier New" w:hint="default"/>
      </w:rPr>
    </w:lvl>
    <w:lvl w:ilvl="5" w:tplc="1E12DB88">
      <w:start w:val="1"/>
      <w:numFmt w:val="bullet"/>
      <w:lvlText w:val=""/>
      <w:lvlJc w:val="left"/>
      <w:pPr>
        <w:ind w:left="4320" w:hanging="360"/>
      </w:pPr>
      <w:rPr>
        <w:rFonts w:ascii="Wingdings" w:hAnsi="Wingdings" w:hint="default"/>
      </w:rPr>
    </w:lvl>
    <w:lvl w:ilvl="6" w:tplc="83225970">
      <w:start w:val="1"/>
      <w:numFmt w:val="bullet"/>
      <w:lvlText w:val=""/>
      <w:lvlJc w:val="left"/>
      <w:pPr>
        <w:ind w:left="5040" w:hanging="360"/>
      </w:pPr>
      <w:rPr>
        <w:rFonts w:ascii="Symbol" w:hAnsi="Symbol" w:hint="default"/>
      </w:rPr>
    </w:lvl>
    <w:lvl w:ilvl="7" w:tplc="82160494">
      <w:start w:val="1"/>
      <w:numFmt w:val="bullet"/>
      <w:lvlText w:val="o"/>
      <w:lvlJc w:val="left"/>
      <w:pPr>
        <w:ind w:left="5760" w:hanging="360"/>
      </w:pPr>
      <w:rPr>
        <w:rFonts w:ascii="Courier New" w:hAnsi="Courier New" w:hint="default"/>
      </w:rPr>
    </w:lvl>
    <w:lvl w:ilvl="8" w:tplc="19C4D802">
      <w:start w:val="1"/>
      <w:numFmt w:val="bullet"/>
      <w:lvlText w:val=""/>
      <w:lvlJc w:val="left"/>
      <w:pPr>
        <w:ind w:left="6480" w:hanging="360"/>
      </w:pPr>
      <w:rPr>
        <w:rFonts w:ascii="Wingdings" w:hAnsi="Wingdings" w:hint="default"/>
      </w:rPr>
    </w:lvl>
  </w:abstractNum>
  <w:abstractNum w:abstractNumId="12" w15:restartNumberingAfterBreak="0">
    <w:nsid w:val="61134FA2"/>
    <w:multiLevelType w:val="hybridMultilevel"/>
    <w:tmpl w:val="6D2E00E8"/>
    <w:lvl w:ilvl="0" w:tplc="3F0AC494">
      <w:start w:val="1"/>
      <w:numFmt w:val="bullet"/>
      <w:lvlText w:val=""/>
      <w:lvlJc w:val="left"/>
      <w:pPr>
        <w:ind w:left="720" w:hanging="360"/>
      </w:pPr>
      <w:rPr>
        <w:rFonts w:ascii="Symbol" w:hAnsi="Symbol" w:hint="default"/>
      </w:rPr>
    </w:lvl>
    <w:lvl w:ilvl="1" w:tplc="FDDED32C">
      <w:start w:val="1"/>
      <w:numFmt w:val="bullet"/>
      <w:lvlText w:val="o"/>
      <w:lvlJc w:val="left"/>
      <w:pPr>
        <w:ind w:left="1440" w:hanging="360"/>
      </w:pPr>
      <w:rPr>
        <w:rFonts w:ascii="Courier New" w:hAnsi="Courier New" w:hint="default"/>
      </w:rPr>
    </w:lvl>
    <w:lvl w:ilvl="2" w:tplc="DAA81FDC">
      <w:start w:val="1"/>
      <w:numFmt w:val="bullet"/>
      <w:lvlText w:val=""/>
      <w:lvlJc w:val="left"/>
      <w:pPr>
        <w:ind w:left="2160" w:hanging="360"/>
      </w:pPr>
      <w:rPr>
        <w:rFonts w:ascii="Wingdings" w:hAnsi="Wingdings" w:hint="default"/>
      </w:rPr>
    </w:lvl>
    <w:lvl w:ilvl="3" w:tplc="8A1CBE12">
      <w:start w:val="1"/>
      <w:numFmt w:val="bullet"/>
      <w:lvlText w:val=""/>
      <w:lvlJc w:val="left"/>
      <w:pPr>
        <w:ind w:left="2880" w:hanging="360"/>
      </w:pPr>
      <w:rPr>
        <w:rFonts w:ascii="Symbol" w:hAnsi="Symbol" w:hint="default"/>
      </w:rPr>
    </w:lvl>
    <w:lvl w:ilvl="4" w:tplc="5094A878">
      <w:start w:val="1"/>
      <w:numFmt w:val="bullet"/>
      <w:lvlText w:val="o"/>
      <w:lvlJc w:val="left"/>
      <w:pPr>
        <w:ind w:left="3600" w:hanging="360"/>
      </w:pPr>
      <w:rPr>
        <w:rFonts w:ascii="Courier New" w:hAnsi="Courier New" w:hint="default"/>
      </w:rPr>
    </w:lvl>
    <w:lvl w:ilvl="5" w:tplc="8E40ACF0">
      <w:start w:val="1"/>
      <w:numFmt w:val="bullet"/>
      <w:lvlText w:val=""/>
      <w:lvlJc w:val="left"/>
      <w:pPr>
        <w:ind w:left="4320" w:hanging="360"/>
      </w:pPr>
      <w:rPr>
        <w:rFonts w:ascii="Wingdings" w:hAnsi="Wingdings" w:hint="default"/>
      </w:rPr>
    </w:lvl>
    <w:lvl w:ilvl="6" w:tplc="F6C6CD8E">
      <w:start w:val="1"/>
      <w:numFmt w:val="bullet"/>
      <w:lvlText w:val=""/>
      <w:lvlJc w:val="left"/>
      <w:pPr>
        <w:ind w:left="5040" w:hanging="360"/>
      </w:pPr>
      <w:rPr>
        <w:rFonts w:ascii="Symbol" w:hAnsi="Symbol" w:hint="default"/>
      </w:rPr>
    </w:lvl>
    <w:lvl w:ilvl="7" w:tplc="572A625A">
      <w:start w:val="1"/>
      <w:numFmt w:val="bullet"/>
      <w:lvlText w:val="o"/>
      <w:lvlJc w:val="left"/>
      <w:pPr>
        <w:ind w:left="5760" w:hanging="360"/>
      </w:pPr>
      <w:rPr>
        <w:rFonts w:ascii="Courier New" w:hAnsi="Courier New" w:hint="default"/>
      </w:rPr>
    </w:lvl>
    <w:lvl w:ilvl="8" w:tplc="8432E59A">
      <w:start w:val="1"/>
      <w:numFmt w:val="bullet"/>
      <w:lvlText w:val=""/>
      <w:lvlJc w:val="left"/>
      <w:pPr>
        <w:ind w:left="6480" w:hanging="360"/>
      </w:pPr>
      <w:rPr>
        <w:rFonts w:ascii="Wingdings" w:hAnsi="Wingdings" w:hint="default"/>
      </w:rPr>
    </w:lvl>
  </w:abstractNum>
  <w:abstractNum w:abstractNumId="13" w15:restartNumberingAfterBreak="0">
    <w:nsid w:val="626F0A4D"/>
    <w:multiLevelType w:val="hybridMultilevel"/>
    <w:tmpl w:val="D1345B66"/>
    <w:lvl w:ilvl="0" w:tplc="C7604C7A">
      <w:start w:val="1"/>
      <w:numFmt w:val="bullet"/>
      <w:lvlText w:val=""/>
      <w:lvlJc w:val="left"/>
      <w:pPr>
        <w:ind w:left="720" w:hanging="360"/>
      </w:pPr>
      <w:rPr>
        <w:rFonts w:ascii="Symbol" w:hAnsi="Symbol" w:hint="default"/>
      </w:rPr>
    </w:lvl>
    <w:lvl w:ilvl="1" w:tplc="6CB0F662">
      <w:start w:val="1"/>
      <w:numFmt w:val="bullet"/>
      <w:lvlText w:val="o"/>
      <w:lvlJc w:val="left"/>
      <w:pPr>
        <w:ind w:left="1440" w:hanging="360"/>
      </w:pPr>
      <w:rPr>
        <w:rFonts w:ascii="Courier New" w:hAnsi="Courier New" w:hint="default"/>
      </w:rPr>
    </w:lvl>
    <w:lvl w:ilvl="2" w:tplc="CEE6F8BE">
      <w:start w:val="1"/>
      <w:numFmt w:val="bullet"/>
      <w:lvlText w:val=""/>
      <w:lvlJc w:val="left"/>
      <w:pPr>
        <w:ind w:left="2160" w:hanging="360"/>
      </w:pPr>
      <w:rPr>
        <w:rFonts w:ascii="Wingdings" w:hAnsi="Wingdings" w:hint="default"/>
      </w:rPr>
    </w:lvl>
    <w:lvl w:ilvl="3" w:tplc="341C7F9E">
      <w:start w:val="1"/>
      <w:numFmt w:val="bullet"/>
      <w:lvlText w:val=""/>
      <w:lvlJc w:val="left"/>
      <w:pPr>
        <w:ind w:left="2880" w:hanging="360"/>
      </w:pPr>
      <w:rPr>
        <w:rFonts w:ascii="Symbol" w:hAnsi="Symbol" w:hint="default"/>
      </w:rPr>
    </w:lvl>
    <w:lvl w:ilvl="4" w:tplc="75A2672C">
      <w:start w:val="1"/>
      <w:numFmt w:val="bullet"/>
      <w:lvlText w:val="o"/>
      <w:lvlJc w:val="left"/>
      <w:pPr>
        <w:ind w:left="3600" w:hanging="360"/>
      </w:pPr>
      <w:rPr>
        <w:rFonts w:ascii="Courier New" w:hAnsi="Courier New" w:hint="default"/>
      </w:rPr>
    </w:lvl>
    <w:lvl w:ilvl="5" w:tplc="8C82EF9E">
      <w:start w:val="1"/>
      <w:numFmt w:val="bullet"/>
      <w:lvlText w:val=""/>
      <w:lvlJc w:val="left"/>
      <w:pPr>
        <w:ind w:left="4320" w:hanging="360"/>
      </w:pPr>
      <w:rPr>
        <w:rFonts w:ascii="Wingdings" w:hAnsi="Wingdings" w:hint="default"/>
      </w:rPr>
    </w:lvl>
    <w:lvl w:ilvl="6" w:tplc="0ACA67DE">
      <w:start w:val="1"/>
      <w:numFmt w:val="bullet"/>
      <w:lvlText w:val=""/>
      <w:lvlJc w:val="left"/>
      <w:pPr>
        <w:ind w:left="5040" w:hanging="360"/>
      </w:pPr>
      <w:rPr>
        <w:rFonts w:ascii="Symbol" w:hAnsi="Symbol" w:hint="default"/>
      </w:rPr>
    </w:lvl>
    <w:lvl w:ilvl="7" w:tplc="2340ACDA">
      <w:start w:val="1"/>
      <w:numFmt w:val="bullet"/>
      <w:lvlText w:val="o"/>
      <w:lvlJc w:val="left"/>
      <w:pPr>
        <w:ind w:left="5760" w:hanging="360"/>
      </w:pPr>
      <w:rPr>
        <w:rFonts w:ascii="Courier New" w:hAnsi="Courier New" w:hint="default"/>
      </w:rPr>
    </w:lvl>
    <w:lvl w:ilvl="8" w:tplc="9A06562A">
      <w:start w:val="1"/>
      <w:numFmt w:val="bullet"/>
      <w:lvlText w:val=""/>
      <w:lvlJc w:val="left"/>
      <w:pPr>
        <w:ind w:left="6480" w:hanging="360"/>
      </w:pPr>
      <w:rPr>
        <w:rFonts w:ascii="Wingdings" w:hAnsi="Wingdings" w:hint="default"/>
      </w:rPr>
    </w:lvl>
  </w:abstractNum>
  <w:abstractNum w:abstractNumId="14" w15:restartNumberingAfterBreak="0">
    <w:nsid w:val="657D487E"/>
    <w:multiLevelType w:val="multilevel"/>
    <w:tmpl w:val="8AF2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726D34"/>
    <w:multiLevelType w:val="hybridMultilevel"/>
    <w:tmpl w:val="42EE2818"/>
    <w:lvl w:ilvl="0" w:tplc="A5401084">
      <w:start w:val="1"/>
      <w:numFmt w:val="bullet"/>
      <w:lvlText w:val=""/>
      <w:lvlJc w:val="left"/>
      <w:pPr>
        <w:ind w:left="720" w:hanging="360"/>
      </w:pPr>
      <w:rPr>
        <w:rFonts w:ascii="Symbol" w:hAnsi="Symbol" w:hint="default"/>
      </w:rPr>
    </w:lvl>
    <w:lvl w:ilvl="1" w:tplc="D774F51C">
      <w:start w:val="1"/>
      <w:numFmt w:val="bullet"/>
      <w:lvlText w:val="o"/>
      <w:lvlJc w:val="left"/>
      <w:pPr>
        <w:ind w:left="1440" w:hanging="360"/>
      </w:pPr>
      <w:rPr>
        <w:rFonts w:ascii="Courier New" w:hAnsi="Courier New" w:hint="default"/>
      </w:rPr>
    </w:lvl>
    <w:lvl w:ilvl="2" w:tplc="C03EA398">
      <w:start w:val="1"/>
      <w:numFmt w:val="bullet"/>
      <w:lvlText w:val=""/>
      <w:lvlJc w:val="left"/>
      <w:pPr>
        <w:ind w:left="2160" w:hanging="360"/>
      </w:pPr>
      <w:rPr>
        <w:rFonts w:ascii="Wingdings" w:hAnsi="Wingdings" w:hint="default"/>
      </w:rPr>
    </w:lvl>
    <w:lvl w:ilvl="3" w:tplc="AF96B162">
      <w:start w:val="1"/>
      <w:numFmt w:val="bullet"/>
      <w:lvlText w:val=""/>
      <w:lvlJc w:val="left"/>
      <w:pPr>
        <w:ind w:left="2880" w:hanging="360"/>
      </w:pPr>
      <w:rPr>
        <w:rFonts w:ascii="Symbol" w:hAnsi="Symbol" w:hint="default"/>
      </w:rPr>
    </w:lvl>
    <w:lvl w:ilvl="4" w:tplc="A6D822DC">
      <w:start w:val="1"/>
      <w:numFmt w:val="bullet"/>
      <w:lvlText w:val="o"/>
      <w:lvlJc w:val="left"/>
      <w:pPr>
        <w:ind w:left="3600" w:hanging="360"/>
      </w:pPr>
      <w:rPr>
        <w:rFonts w:ascii="Courier New" w:hAnsi="Courier New" w:hint="default"/>
      </w:rPr>
    </w:lvl>
    <w:lvl w:ilvl="5" w:tplc="A658EAF0">
      <w:start w:val="1"/>
      <w:numFmt w:val="bullet"/>
      <w:lvlText w:val=""/>
      <w:lvlJc w:val="left"/>
      <w:pPr>
        <w:ind w:left="4320" w:hanging="360"/>
      </w:pPr>
      <w:rPr>
        <w:rFonts w:ascii="Wingdings" w:hAnsi="Wingdings" w:hint="default"/>
      </w:rPr>
    </w:lvl>
    <w:lvl w:ilvl="6" w:tplc="9BE4102E">
      <w:start w:val="1"/>
      <w:numFmt w:val="bullet"/>
      <w:lvlText w:val=""/>
      <w:lvlJc w:val="left"/>
      <w:pPr>
        <w:ind w:left="5040" w:hanging="360"/>
      </w:pPr>
      <w:rPr>
        <w:rFonts w:ascii="Symbol" w:hAnsi="Symbol" w:hint="default"/>
      </w:rPr>
    </w:lvl>
    <w:lvl w:ilvl="7" w:tplc="25406776">
      <w:start w:val="1"/>
      <w:numFmt w:val="bullet"/>
      <w:lvlText w:val="o"/>
      <w:lvlJc w:val="left"/>
      <w:pPr>
        <w:ind w:left="5760" w:hanging="360"/>
      </w:pPr>
      <w:rPr>
        <w:rFonts w:ascii="Courier New" w:hAnsi="Courier New" w:hint="default"/>
      </w:rPr>
    </w:lvl>
    <w:lvl w:ilvl="8" w:tplc="B8EA83F6">
      <w:start w:val="1"/>
      <w:numFmt w:val="bullet"/>
      <w:lvlText w:val=""/>
      <w:lvlJc w:val="left"/>
      <w:pPr>
        <w:ind w:left="6480" w:hanging="360"/>
      </w:pPr>
      <w:rPr>
        <w:rFonts w:ascii="Wingdings" w:hAnsi="Wingdings" w:hint="default"/>
      </w:rPr>
    </w:lvl>
  </w:abstractNum>
  <w:abstractNum w:abstractNumId="16" w15:restartNumberingAfterBreak="0">
    <w:nsid w:val="72F86B52"/>
    <w:multiLevelType w:val="multilevel"/>
    <w:tmpl w:val="D280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12194C"/>
    <w:multiLevelType w:val="multilevel"/>
    <w:tmpl w:val="4C76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294482"/>
    <w:multiLevelType w:val="hybridMultilevel"/>
    <w:tmpl w:val="C23E41C2"/>
    <w:lvl w:ilvl="0" w:tplc="2A021266">
      <w:start w:val="1"/>
      <w:numFmt w:val="bullet"/>
      <w:lvlText w:val=""/>
      <w:lvlJc w:val="left"/>
      <w:pPr>
        <w:ind w:left="720" w:hanging="360"/>
      </w:pPr>
      <w:rPr>
        <w:rFonts w:ascii="Symbol" w:hAnsi="Symbol" w:hint="default"/>
      </w:rPr>
    </w:lvl>
    <w:lvl w:ilvl="1" w:tplc="12BC2EBE">
      <w:start w:val="1"/>
      <w:numFmt w:val="bullet"/>
      <w:lvlText w:val="o"/>
      <w:lvlJc w:val="left"/>
      <w:pPr>
        <w:ind w:left="1440" w:hanging="360"/>
      </w:pPr>
      <w:rPr>
        <w:rFonts w:ascii="Courier New" w:hAnsi="Courier New" w:hint="default"/>
      </w:rPr>
    </w:lvl>
    <w:lvl w:ilvl="2" w:tplc="B5AE6C02">
      <w:start w:val="1"/>
      <w:numFmt w:val="bullet"/>
      <w:lvlText w:val=""/>
      <w:lvlJc w:val="left"/>
      <w:pPr>
        <w:ind w:left="2160" w:hanging="360"/>
      </w:pPr>
      <w:rPr>
        <w:rFonts w:ascii="Wingdings" w:hAnsi="Wingdings" w:hint="default"/>
      </w:rPr>
    </w:lvl>
    <w:lvl w:ilvl="3" w:tplc="DF9C1A92">
      <w:start w:val="1"/>
      <w:numFmt w:val="bullet"/>
      <w:lvlText w:val=""/>
      <w:lvlJc w:val="left"/>
      <w:pPr>
        <w:ind w:left="2880" w:hanging="360"/>
      </w:pPr>
      <w:rPr>
        <w:rFonts w:ascii="Symbol" w:hAnsi="Symbol" w:hint="default"/>
      </w:rPr>
    </w:lvl>
    <w:lvl w:ilvl="4" w:tplc="D12E7012">
      <w:start w:val="1"/>
      <w:numFmt w:val="bullet"/>
      <w:lvlText w:val="o"/>
      <w:lvlJc w:val="left"/>
      <w:pPr>
        <w:ind w:left="3600" w:hanging="360"/>
      </w:pPr>
      <w:rPr>
        <w:rFonts w:ascii="Courier New" w:hAnsi="Courier New" w:hint="default"/>
      </w:rPr>
    </w:lvl>
    <w:lvl w:ilvl="5" w:tplc="DAF8F8DA">
      <w:start w:val="1"/>
      <w:numFmt w:val="bullet"/>
      <w:lvlText w:val=""/>
      <w:lvlJc w:val="left"/>
      <w:pPr>
        <w:ind w:left="4320" w:hanging="360"/>
      </w:pPr>
      <w:rPr>
        <w:rFonts w:ascii="Wingdings" w:hAnsi="Wingdings" w:hint="default"/>
      </w:rPr>
    </w:lvl>
    <w:lvl w:ilvl="6" w:tplc="611CF7AA">
      <w:start w:val="1"/>
      <w:numFmt w:val="bullet"/>
      <w:lvlText w:val=""/>
      <w:lvlJc w:val="left"/>
      <w:pPr>
        <w:ind w:left="5040" w:hanging="360"/>
      </w:pPr>
      <w:rPr>
        <w:rFonts w:ascii="Symbol" w:hAnsi="Symbol" w:hint="default"/>
      </w:rPr>
    </w:lvl>
    <w:lvl w:ilvl="7" w:tplc="C9845A44">
      <w:start w:val="1"/>
      <w:numFmt w:val="bullet"/>
      <w:lvlText w:val="o"/>
      <w:lvlJc w:val="left"/>
      <w:pPr>
        <w:ind w:left="5760" w:hanging="360"/>
      </w:pPr>
      <w:rPr>
        <w:rFonts w:ascii="Courier New" w:hAnsi="Courier New" w:hint="default"/>
      </w:rPr>
    </w:lvl>
    <w:lvl w:ilvl="8" w:tplc="6E843906">
      <w:start w:val="1"/>
      <w:numFmt w:val="bullet"/>
      <w:lvlText w:val=""/>
      <w:lvlJc w:val="left"/>
      <w:pPr>
        <w:ind w:left="6480" w:hanging="360"/>
      </w:pPr>
      <w:rPr>
        <w:rFonts w:ascii="Wingdings" w:hAnsi="Wingdings" w:hint="default"/>
      </w:rPr>
    </w:lvl>
  </w:abstractNum>
  <w:abstractNum w:abstractNumId="19" w15:restartNumberingAfterBreak="0">
    <w:nsid w:val="7AC63F3E"/>
    <w:multiLevelType w:val="multilevel"/>
    <w:tmpl w:val="B844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6118403">
    <w:abstractNumId w:val="1"/>
  </w:num>
  <w:num w:numId="2" w16cid:durableId="2015035644">
    <w:abstractNumId w:val="11"/>
  </w:num>
  <w:num w:numId="3" w16cid:durableId="1033963689">
    <w:abstractNumId w:val="12"/>
  </w:num>
  <w:num w:numId="4" w16cid:durableId="958995103">
    <w:abstractNumId w:val="18"/>
  </w:num>
  <w:num w:numId="5" w16cid:durableId="2123643863">
    <w:abstractNumId w:val="13"/>
  </w:num>
  <w:num w:numId="6" w16cid:durableId="1238705649">
    <w:abstractNumId w:val="3"/>
  </w:num>
  <w:num w:numId="7" w16cid:durableId="1069838794">
    <w:abstractNumId w:val="15"/>
  </w:num>
  <w:num w:numId="8" w16cid:durableId="1385983677">
    <w:abstractNumId w:val="9"/>
  </w:num>
  <w:num w:numId="9" w16cid:durableId="1388794807">
    <w:abstractNumId w:val="4"/>
  </w:num>
  <w:num w:numId="10" w16cid:durableId="870075807">
    <w:abstractNumId w:val="7"/>
  </w:num>
  <w:num w:numId="11" w16cid:durableId="554777016">
    <w:abstractNumId w:val="14"/>
  </w:num>
  <w:num w:numId="12" w16cid:durableId="1934630890">
    <w:abstractNumId w:val="17"/>
  </w:num>
  <w:num w:numId="13" w16cid:durableId="1357195818">
    <w:abstractNumId w:val="0"/>
  </w:num>
  <w:num w:numId="14" w16cid:durableId="226574053">
    <w:abstractNumId w:val="5"/>
  </w:num>
  <w:num w:numId="15" w16cid:durableId="11299298">
    <w:abstractNumId w:val="6"/>
  </w:num>
  <w:num w:numId="16" w16cid:durableId="39477149">
    <w:abstractNumId w:val="8"/>
  </w:num>
  <w:num w:numId="17" w16cid:durableId="1872064730">
    <w:abstractNumId w:val="16"/>
  </w:num>
  <w:num w:numId="18" w16cid:durableId="2041122275">
    <w:abstractNumId w:val="19"/>
  </w:num>
  <w:num w:numId="19" w16cid:durableId="205029213">
    <w:abstractNumId w:val="10"/>
  </w:num>
  <w:num w:numId="20" w16cid:durableId="1045763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9D9"/>
    <w:rsid w:val="00002BCE"/>
    <w:rsid w:val="00003AF6"/>
    <w:rsid w:val="0000441A"/>
    <w:rsid w:val="00020A8A"/>
    <w:rsid w:val="000500B8"/>
    <w:rsid w:val="00071918"/>
    <w:rsid w:val="000A3F6B"/>
    <w:rsid w:val="000A4DF3"/>
    <w:rsid w:val="000A5186"/>
    <w:rsid w:val="000B268F"/>
    <w:rsid w:val="000B5A95"/>
    <w:rsid w:val="000C4445"/>
    <w:rsid w:val="000F2C5A"/>
    <w:rsid w:val="0010064B"/>
    <w:rsid w:val="00105E6D"/>
    <w:rsid w:val="00106A4F"/>
    <w:rsid w:val="001247DE"/>
    <w:rsid w:val="00126554"/>
    <w:rsid w:val="00126B02"/>
    <w:rsid w:val="001442FE"/>
    <w:rsid w:val="00151EC2"/>
    <w:rsid w:val="00180000"/>
    <w:rsid w:val="00184813"/>
    <w:rsid w:val="00193D8E"/>
    <w:rsid w:val="00197525"/>
    <w:rsid w:val="001A6974"/>
    <w:rsid w:val="001C5323"/>
    <w:rsid w:val="001C5B63"/>
    <w:rsid w:val="001D5432"/>
    <w:rsid w:val="001E4F30"/>
    <w:rsid w:val="001E5C52"/>
    <w:rsid w:val="001F3B41"/>
    <w:rsid w:val="00201D1C"/>
    <w:rsid w:val="00203736"/>
    <w:rsid w:val="00217986"/>
    <w:rsid w:val="0022274F"/>
    <w:rsid w:val="00223B8A"/>
    <w:rsid w:val="00225E8A"/>
    <w:rsid w:val="002372B5"/>
    <w:rsid w:val="00240913"/>
    <w:rsid w:val="002426EE"/>
    <w:rsid w:val="00250B91"/>
    <w:rsid w:val="0029015D"/>
    <w:rsid w:val="00297EBE"/>
    <w:rsid w:val="002A3F10"/>
    <w:rsid w:val="002B75DA"/>
    <w:rsid w:val="002E0EB3"/>
    <w:rsid w:val="002F0571"/>
    <w:rsid w:val="002F381F"/>
    <w:rsid w:val="00303E83"/>
    <w:rsid w:val="00310AF9"/>
    <w:rsid w:val="00326271"/>
    <w:rsid w:val="00340E01"/>
    <w:rsid w:val="003472E9"/>
    <w:rsid w:val="0035013E"/>
    <w:rsid w:val="00370AD8"/>
    <w:rsid w:val="00376019"/>
    <w:rsid w:val="003A143F"/>
    <w:rsid w:val="003A57A8"/>
    <w:rsid w:val="003D7DBF"/>
    <w:rsid w:val="003E5F49"/>
    <w:rsid w:val="00410417"/>
    <w:rsid w:val="0041388E"/>
    <w:rsid w:val="00421F35"/>
    <w:rsid w:val="0042716F"/>
    <w:rsid w:val="004547D9"/>
    <w:rsid w:val="0046147C"/>
    <w:rsid w:val="0046230C"/>
    <w:rsid w:val="00462DAA"/>
    <w:rsid w:val="004867B8"/>
    <w:rsid w:val="0049325A"/>
    <w:rsid w:val="004C7F65"/>
    <w:rsid w:val="004C7FAC"/>
    <w:rsid w:val="004D0CEF"/>
    <w:rsid w:val="004D4836"/>
    <w:rsid w:val="004D4A55"/>
    <w:rsid w:val="004D5B1A"/>
    <w:rsid w:val="005010A9"/>
    <w:rsid w:val="00506787"/>
    <w:rsid w:val="00527CE3"/>
    <w:rsid w:val="00542D8E"/>
    <w:rsid w:val="00562477"/>
    <w:rsid w:val="00571BD5"/>
    <w:rsid w:val="0059131D"/>
    <w:rsid w:val="00591D3B"/>
    <w:rsid w:val="005A7837"/>
    <w:rsid w:val="005C273F"/>
    <w:rsid w:val="005D27E8"/>
    <w:rsid w:val="00602030"/>
    <w:rsid w:val="00603562"/>
    <w:rsid w:val="00646D90"/>
    <w:rsid w:val="0066457A"/>
    <w:rsid w:val="00670BE6"/>
    <w:rsid w:val="00675E52"/>
    <w:rsid w:val="006808CD"/>
    <w:rsid w:val="00697500"/>
    <w:rsid w:val="006A10BB"/>
    <w:rsid w:val="006A54CD"/>
    <w:rsid w:val="006A79EF"/>
    <w:rsid w:val="006B1CED"/>
    <w:rsid w:val="006C2EA9"/>
    <w:rsid w:val="006D3EE8"/>
    <w:rsid w:val="006F27F8"/>
    <w:rsid w:val="0072441F"/>
    <w:rsid w:val="00734815"/>
    <w:rsid w:val="00736AEF"/>
    <w:rsid w:val="00737285"/>
    <w:rsid w:val="0074121E"/>
    <w:rsid w:val="0074257D"/>
    <w:rsid w:val="00743742"/>
    <w:rsid w:val="00767CBE"/>
    <w:rsid w:val="00780006"/>
    <w:rsid w:val="0078633F"/>
    <w:rsid w:val="0078640A"/>
    <w:rsid w:val="007A3322"/>
    <w:rsid w:val="007A4CA7"/>
    <w:rsid w:val="007B2277"/>
    <w:rsid w:val="007C05C0"/>
    <w:rsid w:val="007E6E73"/>
    <w:rsid w:val="007F4ED8"/>
    <w:rsid w:val="00801DB4"/>
    <w:rsid w:val="0082550E"/>
    <w:rsid w:val="00827829"/>
    <w:rsid w:val="008566A7"/>
    <w:rsid w:val="00857DA4"/>
    <w:rsid w:val="008771DB"/>
    <w:rsid w:val="008A09EA"/>
    <w:rsid w:val="008A4C4F"/>
    <w:rsid w:val="008B1869"/>
    <w:rsid w:val="008C0F3F"/>
    <w:rsid w:val="008C3C6D"/>
    <w:rsid w:val="008C532A"/>
    <w:rsid w:val="008C5888"/>
    <w:rsid w:val="008E33D8"/>
    <w:rsid w:val="008F0EDC"/>
    <w:rsid w:val="00922F22"/>
    <w:rsid w:val="00925599"/>
    <w:rsid w:val="009319DD"/>
    <w:rsid w:val="009323AF"/>
    <w:rsid w:val="009471D8"/>
    <w:rsid w:val="0099200E"/>
    <w:rsid w:val="009C2693"/>
    <w:rsid w:val="009C414D"/>
    <w:rsid w:val="009D36EC"/>
    <w:rsid w:val="009F5EC1"/>
    <w:rsid w:val="00A22E2C"/>
    <w:rsid w:val="00A36AA4"/>
    <w:rsid w:val="00A50DF2"/>
    <w:rsid w:val="00A57131"/>
    <w:rsid w:val="00A7039B"/>
    <w:rsid w:val="00A710D8"/>
    <w:rsid w:val="00AA2FDA"/>
    <w:rsid w:val="00AA69D7"/>
    <w:rsid w:val="00AB6E5E"/>
    <w:rsid w:val="00AC1902"/>
    <w:rsid w:val="00AD476D"/>
    <w:rsid w:val="00AD6264"/>
    <w:rsid w:val="00AE633A"/>
    <w:rsid w:val="00AF486A"/>
    <w:rsid w:val="00B04A6F"/>
    <w:rsid w:val="00B0677C"/>
    <w:rsid w:val="00B112E3"/>
    <w:rsid w:val="00B1210F"/>
    <w:rsid w:val="00B231ED"/>
    <w:rsid w:val="00B375D5"/>
    <w:rsid w:val="00B37998"/>
    <w:rsid w:val="00B50DB1"/>
    <w:rsid w:val="00B57DA2"/>
    <w:rsid w:val="00B73E2D"/>
    <w:rsid w:val="00B82514"/>
    <w:rsid w:val="00B85E56"/>
    <w:rsid w:val="00B903EA"/>
    <w:rsid w:val="00B93670"/>
    <w:rsid w:val="00BA21AF"/>
    <w:rsid w:val="00BB02AF"/>
    <w:rsid w:val="00BB7DA5"/>
    <w:rsid w:val="00BD3A49"/>
    <w:rsid w:val="00BF047C"/>
    <w:rsid w:val="00BF6862"/>
    <w:rsid w:val="00C147BA"/>
    <w:rsid w:val="00C37A85"/>
    <w:rsid w:val="00C43BB2"/>
    <w:rsid w:val="00C4531F"/>
    <w:rsid w:val="00C45ABA"/>
    <w:rsid w:val="00C76915"/>
    <w:rsid w:val="00CA3EC0"/>
    <w:rsid w:val="00CA5496"/>
    <w:rsid w:val="00CA5B8F"/>
    <w:rsid w:val="00CB2A23"/>
    <w:rsid w:val="00D02972"/>
    <w:rsid w:val="00D12E21"/>
    <w:rsid w:val="00D31D5B"/>
    <w:rsid w:val="00D34590"/>
    <w:rsid w:val="00D4144A"/>
    <w:rsid w:val="00D4684E"/>
    <w:rsid w:val="00D5785A"/>
    <w:rsid w:val="00D713A6"/>
    <w:rsid w:val="00D72EB2"/>
    <w:rsid w:val="00D901E3"/>
    <w:rsid w:val="00D90D9C"/>
    <w:rsid w:val="00DA1562"/>
    <w:rsid w:val="00DC39E8"/>
    <w:rsid w:val="00DC7698"/>
    <w:rsid w:val="00DE1BA4"/>
    <w:rsid w:val="00DE7B7B"/>
    <w:rsid w:val="00E07594"/>
    <w:rsid w:val="00E156FF"/>
    <w:rsid w:val="00E21150"/>
    <w:rsid w:val="00E55906"/>
    <w:rsid w:val="00E6120F"/>
    <w:rsid w:val="00E61838"/>
    <w:rsid w:val="00E6379D"/>
    <w:rsid w:val="00EA52DF"/>
    <w:rsid w:val="00EB6D54"/>
    <w:rsid w:val="00EF1323"/>
    <w:rsid w:val="00F26E39"/>
    <w:rsid w:val="00F31929"/>
    <w:rsid w:val="00F37B5E"/>
    <w:rsid w:val="00F66275"/>
    <w:rsid w:val="00F82C62"/>
    <w:rsid w:val="00F84EA8"/>
    <w:rsid w:val="00F979D9"/>
    <w:rsid w:val="00FC4ACE"/>
    <w:rsid w:val="00FD6FD9"/>
    <w:rsid w:val="00FF2702"/>
    <w:rsid w:val="00FF4382"/>
    <w:rsid w:val="00FF7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CDB900"/>
  <w14:defaultImageDpi w14:val="300"/>
  <w15:docId w15:val="{9103C31F-386B-42EF-845D-C8063D9F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20F"/>
    <w:pPr>
      <w:spacing w:after="200" w:line="276" w:lineRule="auto"/>
    </w:pPr>
    <w:rPr>
      <w:rFonts w:eastAsiaTheme="minorHAnsi"/>
      <w:sz w:val="22"/>
      <w:szCs w:val="22"/>
      <w:lang w:val="en-GB"/>
    </w:rPr>
  </w:style>
  <w:style w:type="paragraph" w:styleId="Heading1">
    <w:name w:val="heading 1"/>
    <w:basedOn w:val="Normal"/>
    <w:next w:val="Normal"/>
    <w:link w:val="Heading1Char"/>
    <w:uiPriority w:val="9"/>
    <w:qFormat/>
    <w:rsid w:val="00DA15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662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20F"/>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E6120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styleId="Header">
    <w:name w:val="header"/>
    <w:basedOn w:val="Normal"/>
    <w:link w:val="HeaderChar"/>
    <w:uiPriority w:val="99"/>
    <w:unhideWhenUsed/>
    <w:rsid w:val="004C7F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7F65"/>
    <w:rPr>
      <w:rFonts w:eastAsiaTheme="minorHAnsi"/>
      <w:sz w:val="22"/>
      <w:szCs w:val="22"/>
      <w:lang w:val="en-GB"/>
    </w:rPr>
  </w:style>
  <w:style w:type="paragraph" w:styleId="Footer">
    <w:name w:val="footer"/>
    <w:basedOn w:val="Normal"/>
    <w:link w:val="FooterChar"/>
    <w:uiPriority w:val="99"/>
    <w:unhideWhenUsed/>
    <w:rsid w:val="004C7F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7F65"/>
    <w:rPr>
      <w:rFonts w:eastAsiaTheme="minorHAnsi"/>
      <w:sz w:val="22"/>
      <w:szCs w:val="22"/>
      <w:lang w:val="en-GB"/>
    </w:rPr>
  </w:style>
  <w:style w:type="paragraph" w:styleId="NormalWeb">
    <w:name w:val="Normal (Web)"/>
    <w:basedOn w:val="Normal"/>
    <w:uiPriority w:val="99"/>
    <w:unhideWhenUsed/>
    <w:rsid w:val="005C273F"/>
    <w:pPr>
      <w:spacing w:before="100" w:beforeAutospacing="1" w:after="100" w:afterAutospacing="1" w:line="240" w:lineRule="auto"/>
    </w:pPr>
    <w:rPr>
      <w:rFonts w:ascii="Times" w:eastAsiaTheme="minorEastAsia" w:hAnsi="Times" w:cs="Times New Roman"/>
      <w:sz w:val="20"/>
      <w:szCs w:val="20"/>
      <w:lang w:val="en-US"/>
    </w:rPr>
  </w:style>
  <w:style w:type="paragraph" w:styleId="BalloonText">
    <w:name w:val="Balloon Text"/>
    <w:basedOn w:val="Normal"/>
    <w:link w:val="BalloonTextChar"/>
    <w:uiPriority w:val="99"/>
    <w:semiHidden/>
    <w:unhideWhenUsed/>
    <w:rsid w:val="00BF04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047C"/>
    <w:rPr>
      <w:rFonts w:ascii="Lucida Grande" w:eastAsiaTheme="minorHAnsi" w:hAnsi="Lucida Grande" w:cs="Lucida Grande"/>
      <w:sz w:val="18"/>
      <w:szCs w:val="18"/>
      <w:lang w:val="en-GB"/>
    </w:rPr>
  </w:style>
  <w:style w:type="character" w:styleId="Emphasis">
    <w:name w:val="Emphasis"/>
    <w:basedOn w:val="DefaultParagraphFont"/>
    <w:uiPriority w:val="20"/>
    <w:qFormat/>
    <w:rsid w:val="0022274F"/>
    <w:rPr>
      <w:i/>
      <w:iCs/>
    </w:rPr>
  </w:style>
  <w:style w:type="character" w:styleId="Hyperlink">
    <w:name w:val="Hyperlink"/>
    <w:basedOn w:val="DefaultParagraphFont"/>
    <w:uiPriority w:val="99"/>
    <w:unhideWhenUsed/>
    <w:rsid w:val="00E07594"/>
    <w:rPr>
      <w:color w:val="0000FF" w:themeColor="hyperlink"/>
      <w:u w:val="single"/>
    </w:rPr>
  </w:style>
  <w:style w:type="character" w:styleId="UnresolvedMention">
    <w:name w:val="Unresolved Mention"/>
    <w:basedOn w:val="DefaultParagraphFont"/>
    <w:uiPriority w:val="99"/>
    <w:semiHidden/>
    <w:unhideWhenUsed/>
    <w:rsid w:val="00E07594"/>
    <w:rPr>
      <w:color w:val="605E5C"/>
      <w:shd w:val="clear" w:color="auto" w:fill="E1DFDD"/>
    </w:rPr>
  </w:style>
  <w:style w:type="character" w:styleId="FollowedHyperlink">
    <w:name w:val="FollowedHyperlink"/>
    <w:basedOn w:val="DefaultParagraphFont"/>
    <w:uiPriority w:val="99"/>
    <w:semiHidden/>
    <w:unhideWhenUsed/>
    <w:rsid w:val="00AC1902"/>
    <w:rPr>
      <w:color w:val="800080" w:themeColor="followedHyperlink"/>
      <w:u w:val="single"/>
    </w:rPr>
  </w:style>
  <w:style w:type="character" w:customStyle="1" w:styleId="Heading1Char">
    <w:name w:val="Heading 1 Char"/>
    <w:basedOn w:val="DefaultParagraphFont"/>
    <w:link w:val="Heading1"/>
    <w:uiPriority w:val="9"/>
    <w:rsid w:val="00DA1562"/>
    <w:rPr>
      <w:rFonts w:asciiTheme="majorHAnsi" w:eastAsiaTheme="majorEastAsia" w:hAnsiTheme="majorHAnsi" w:cstheme="majorBidi"/>
      <w:color w:val="365F91" w:themeColor="accent1" w:themeShade="BF"/>
      <w:sz w:val="32"/>
      <w:szCs w:val="32"/>
      <w:lang w:val="en-GB"/>
    </w:rPr>
  </w:style>
  <w:style w:type="paragraph" w:styleId="TOCHeading">
    <w:name w:val="TOC Heading"/>
    <w:basedOn w:val="Heading1"/>
    <w:next w:val="Normal"/>
    <w:uiPriority w:val="39"/>
    <w:unhideWhenUsed/>
    <w:qFormat/>
    <w:rsid w:val="00DA1562"/>
    <w:pPr>
      <w:spacing w:line="259" w:lineRule="auto"/>
      <w:outlineLvl w:val="9"/>
    </w:pPr>
    <w:rPr>
      <w:lang w:eastAsia="en-GB"/>
    </w:rPr>
  </w:style>
  <w:style w:type="paragraph" w:styleId="TOC1">
    <w:name w:val="toc 1"/>
    <w:basedOn w:val="Normal"/>
    <w:next w:val="Normal"/>
    <w:autoRedefine/>
    <w:uiPriority w:val="39"/>
    <w:unhideWhenUsed/>
    <w:rsid w:val="00DA1562"/>
    <w:pPr>
      <w:spacing w:after="100"/>
    </w:pPr>
  </w:style>
  <w:style w:type="character" w:customStyle="1" w:styleId="Heading2Char">
    <w:name w:val="Heading 2 Char"/>
    <w:basedOn w:val="DefaultParagraphFont"/>
    <w:link w:val="Heading2"/>
    <w:uiPriority w:val="9"/>
    <w:semiHidden/>
    <w:rsid w:val="00F66275"/>
    <w:rPr>
      <w:rFonts w:asciiTheme="majorHAnsi" w:eastAsiaTheme="majorEastAsia" w:hAnsiTheme="majorHAnsi" w:cstheme="majorBidi"/>
      <w:color w:val="365F91" w:themeColor="accent1" w:themeShade="BF"/>
      <w:sz w:val="26"/>
      <w:szCs w:val="26"/>
      <w:lang w:val="en-GB"/>
    </w:rPr>
  </w:style>
  <w:style w:type="paragraph" w:styleId="TOC2">
    <w:name w:val="toc 2"/>
    <w:basedOn w:val="Normal"/>
    <w:next w:val="Normal"/>
    <w:autoRedefine/>
    <w:uiPriority w:val="39"/>
    <w:unhideWhenUsed/>
    <w:rsid w:val="00326271"/>
    <w:pPr>
      <w:tabs>
        <w:tab w:val="right" w:leader="dot" w:pos="9054"/>
      </w:tabs>
      <w:spacing w:after="100"/>
      <w:ind w:left="220"/>
    </w:pPr>
    <w:rPr>
      <w:rFonts w:ascii="Calibri" w:hAnsi="Calibri" w:cstheme="majorHAnsi"/>
      <w:b/>
      <w:bCs/>
      <w:noProof/>
    </w:rPr>
  </w:style>
  <w:style w:type="paragraph" w:styleId="ListParagraph">
    <w:name w:val="List Paragraph"/>
    <w:basedOn w:val="Normal"/>
    <w:uiPriority w:val="34"/>
    <w:qFormat/>
    <w:rsid w:val="00C37A85"/>
    <w:pPr>
      <w:ind w:left="720"/>
      <w:contextualSpacing/>
    </w:pPr>
  </w:style>
  <w:style w:type="paragraph" w:styleId="CommentText">
    <w:name w:val="annotation text"/>
    <w:basedOn w:val="Normal"/>
    <w:link w:val="CommentTextChar"/>
    <w:uiPriority w:val="99"/>
    <w:semiHidden/>
    <w:unhideWhenUsed/>
    <w:rsid w:val="004D4A5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4D4A55"/>
    <w:rPr>
      <w:rFonts w:eastAsiaTheme="minorHAnsi"/>
      <w:sz w:val="20"/>
      <w:szCs w:val="20"/>
      <w:lang w:val="en-GB"/>
    </w:rPr>
  </w:style>
  <w:style w:type="character" w:styleId="CommentReference">
    <w:name w:val="annotation reference"/>
    <w:basedOn w:val="DefaultParagraphFont"/>
    <w:uiPriority w:val="99"/>
    <w:semiHidden/>
    <w:unhideWhenUsed/>
    <w:rsid w:val="004D4A5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946461">
      <w:bodyDiv w:val="1"/>
      <w:marLeft w:val="0"/>
      <w:marRight w:val="0"/>
      <w:marTop w:val="0"/>
      <w:marBottom w:val="0"/>
      <w:divBdr>
        <w:top w:val="none" w:sz="0" w:space="0" w:color="auto"/>
        <w:left w:val="none" w:sz="0" w:space="0" w:color="auto"/>
        <w:bottom w:val="none" w:sz="0" w:space="0" w:color="auto"/>
        <w:right w:val="none" w:sz="0" w:space="0" w:color="auto"/>
      </w:divBdr>
    </w:div>
    <w:div w:id="1067848571">
      <w:bodyDiv w:val="1"/>
      <w:marLeft w:val="0"/>
      <w:marRight w:val="0"/>
      <w:marTop w:val="0"/>
      <w:marBottom w:val="0"/>
      <w:divBdr>
        <w:top w:val="none" w:sz="0" w:space="0" w:color="auto"/>
        <w:left w:val="none" w:sz="0" w:space="0" w:color="auto"/>
        <w:bottom w:val="none" w:sz="0" w:space="0" w:color="auto"/>
        <w:right w:val="none" w:sz="0" w:space="0" w:color="auto"/>
      </w:divBdr>
    </w:div>
    <w:div w:id="1453745909">
      <w:bodyDiv w:val="1"/>
      <w:marLeft w:val="0"/>
      <w:marRight w:val="0"/>
      <w:marTop w:val="0"/>
      <w:marBottom w:val="0"/>
      <w:divBdr>
        <w:top w:val="none" w:sz="0" w:space="0" w:color="auto"/>
        <w:left w:val="none" w:sz="0" w:space="0" w:color="auto"/>
        <w:bottom w:val="none" w:sz="0" w:space="0" w:color="auto"/>
        <w:right w:val="none" w:sz="0" w:space="0" w:color="auto"/>
      </w:divBdr>
    </w:div>
    <w:div w:id="1648972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ixcms.antser.com/api/assets/lincolnshireadults/f5394466-a9ce-4936-9e3a-3b4790c4258f/lincolnshire-initial-conversation-practitioner-guide-v2.docx" TargetMode="External"/><Relationship Id="rId18" Type="http://schemas.openxmlformats.org/officeDocument/2006/relationships/hyperlink" Target="https://lincolnshireadults.proceduresonline.antser.com/chapter/risk-assess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lincolnshirecommunityhealthservices.nhs.uk/our-services/frailty-pathway" TargetMode="External"/><Relationship Id="rId2" Type="http://schemas.openxmlformats.org/officeDocument/2006/relationships/customXml" Target="../customXml/item2.xml"/><Relationship Id="rId16" Type="http://schemas.openxmlformats.org/officeDocument/2006/relationships/hyperlink" Target="https://trixcms.antser.com/api/assets/lincolnshireadults/9135abb3-0b00-4bc0-8c08-4cd83a66e3c4/lincolnshire-frailty-pathway-letter.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lincolnshireadults.proceduresonline.antser.com/resources/local-resource-librar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scappp.co.uk/wp-content/uploads/2021/03/Lincolnshire-Initial-Conversation-Practitioner-Guide-v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23F7790C75FE4B8A68B2E51078F498" ma:contentTypeVersion="13" ma:contentTypeDescription="Create a new document." ma:contentTypeScope="" ma:versionID="100d7437594c49483707262feaec40a2">
  <xsd:schema xmlns:xsd="http://www.w3.org/2001/XMLSchema" xmlns:xs="http://www.w3.org/2001/XMLSchema" xmlns:p="http://schemas.microsoft.com/office/2006/metadata/properties" xmlns:ns2="11d7dfa7-68bf-4d7b-85e3-cfc91e21ee89" xmlns:ns3="72917732-a0b1-4e85-b943-6cbb0711772b" targetNamespace="http://schemas.microsoft.com/office/2006/metadata/properties" ma:root="true" ma:fieldsID="fba5e434eae699681bcca50653544805" ns2:_="" ns3:_="">
    <xsd:import namespace="11d7dfa7-68bf-4d7b-85e3-cfc91e21ee89"/>
    <xsd:import namespace="72917732-a0b1-4e85-b943-6cbb071177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7dfa7-68bf-4d7b-85e3-cfc91e21e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917732-a0b1-4e85-b943-6cbb071177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1d7dfa7-68bf-4d7b-85e3-cfc91e21ee8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C294F-8B13-4952-B02D-9FE6F4022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7dfa7-68bf-4d7b-85e3-cfc91e21ee89"/>
    <ds:schemaRef ds:uri="72917732-a0b1-4e85-b943-6cbb07117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DBD62D-BDEE-4382-A7ED-0470262F3B13}">
  <ds:schemaRefs>
    <ds:schemaRef ds:uri="http://schemas.microsoft.com/office/2006/metadata/properties"/>
    <ds:schemaRef ds:uri="http://schemas.microsoft.com/office/infopath/2007/PartnerControls"/>
    <ds:schemaRef ds:uri="11d7dfa7-68bf-4d7b-85e3-cfc91e21ee89"/>
  </ds:schemaRefs>
</ds:datastoreItem>
</file>

<file path=customXml/itemProps3.xml><?xml version="1.0" encoding="utf-8"?>
<ds:datastoreItem xmlns:ds="http://schemas.openxmlformats.org/officeDocument/2006/customXml" ds:itemID="{0517F301-3E7B-45A0-B736-D1045F142627}">
  <ds:schemaRefs>
    <ds:schemaRef ds:uri="http://schemas.microsoft.com/sharepoint/v3/contenttype/forms"/>
  </ds:schemaRefs>
</ds:datastoreItem>
</file>

<file path=customXml/itemProps4.xml><?xml version="1.0" encoding="utf-8"?>
<ds:datastoreItem xmlns:ds="http://schemas.openxmlformats.org/officeDocument/2006/customXml" ds:itemID="{6D3D6B1E-90EB-45CB-AC7A-4AE241193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1532</Words>
  <Characters>8738</Characters>
  <Application>Microsoft Office Word</Application>
  <DocSecurity>0</DocSecurity>
  <Lines>72</Lines>
  <Paragraphs>20</Paragraphs>
  <ScaleCrop>false</ScaleCrop>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Neil2</dc:creator>
  <cp:keywords/>
  <dc:description/>
  <cp:lastModifiedBy>James Flintham</cp:lastModifiedBy>
  <cp:revision>43</cp:revision>
  <cp:lastPrinted>2022-06-29T14:55:00Z</cp:lastPrinted>
  <dcterms:created xsi:type="dcterms:W3CDTF">2022-08-02T15:05:00Z</dcterms:created>
  <dcterms:modified xsi:type="dcterms:W3CDTF">2022-08-10T14:27:00Z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0x0101007423F7790C75FE4B8A68B2E51078F498</vt:lpwstr>
  </property>
</Properties>
</file>