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B64D" w14:textId="168D609E" w:rsidR="00F43762" w:rsidRDefault="00166EF1" w:rsidP="00F43762">
      <w:r>
        <w:rPr>
          <w:noProof/>
        </w:rPr>
        <mc:AlternateContent>
          <mc:Choice Requires="wpg">
            <w:drawing>
              <wp:anchor distT="0" distB="0" distL="114300" distR="114300" simplePos="0" relativeHeight="252010496" behindDoc="0" locked="0" layoutInCell="1" allowOverlap="1" wp14:anchorId="3C53F79E" wp14:editId="6DE23B8C">
                <wp:simplePos x="0" y="0"/>
                <wp:positionH relativeFrom="margin">
                  <wp:posOffset>55880</wp:posOffset>
                </wp:positionH>
                <wp:positionV relativeFrom="paragraph">
                  <wp:posOffset>-505460</wp:posOffset>
                </wp:positionV>
                <wp:extent cx="5693410" cy="644525"/>
                <wp:effectExtent l="0" t="0" r="2540"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93410" cy="644525"/>
                          <a:chOff x="0" y="0"/>
                          <a:chExt cx="5693410" cy="644525"/>
                        </a:xfrm>
                      </wpg:grpSpPr>
                      <pic:pic xmlns:pic="http://schemas.openxmlformats.org/drawingml/2006/picture">
                        <pic:nvPicPr>
                          <pic:cNvPr id="6" name="Picture 1"/>
                          <pic:cNvPicPr>
                            <a:picLocks noChangeAspect="1"/>
                          </pic:cNvPicPr>
                        </pic:nvPicPr>
                        <pic:blipFill>
                          <a:blip r:embed="rId8" cstate="print"/>
                          <a:srcRect/>
                          <a:stretch>
                            <a:fillRect/>
                          </a:stretch>
                        </pic:blipFill>
                        <pic:spPr bwMode="auto">
                          <a:xfrm>
                            <a:off x="3781425" y="57150"/>
                            <a:ext cx="1911985" cy="481965"/>
                          </a:xfrm>
                          <a:prstGeom prst="rect">
                            <a:avLst/>
                          </a:prstGeom>
                          <a:noFill/>
                          <a:ln>
                            <a:noFill/>
                          </a:ln>
                        </pic:spPr>
                      </pic:pic>
                      <pic:pic xmlns:pic="http://schemas.openxmlformats.org/drawingml/2006/picture">
                        <pic:nvPicPr>
                          <pic:cNvPr id="7" name="Picture 2"/>
                          <pic:cNvPicPr>
                            <a:picLocks noChangeAspect="1"/>
                          </pic:cNvPicPr>
                        </pic:nvPicPr>
                        <pic:blipFill>
                          <a:blip r:embed="rId9" cstate="print"/>
                          <a:srcRect/>
                          <a:stretch>
                            <a:fillRect/>
                          </a:stretch>
                        </pic:blipFill>
                        <pic:spPr bwMode="auto">
                          <a:xfrm>
                            <a:off x="1771650" y="0"/>
                            <a:ext cx="1597660" cy="541020"/>
                          </a:xfrm>
                          <a:prstGeom prst="rect">
                            <a:avLst/>
                          </a:prstGeom>
                          <a:noFill/>
                          <a:ln>
                            <a:noFill/>
                          </a:ln>
                        </pic:spPr>
                      </pic:pic>
                      <pic:pic xmlns:pic="http://schemas.openxmlformats.org/drawingml/2006/picture">
                        <pic:nvPicPr>
                          <pic:cNvPr id="9" name="Picture 3" descr="Text&#10;&#10;Description automatically generated"/>
                          <pic:cNvPicPr>
                            <a:picLocks noChangeAspect="1"/>
                          </pic:cNvPicPr>
                        </pic:nvPicPr>
                        <pic:blipFill>
                          <a:blip r:embed="rId10"/>
                          <a:stretch>
                            <a:fillRect/>
                          </a:stretch>
                        </pic:blipFill>
                        <pic:spPr>
                          <a:xfrm>
                            <a:off x="0" y="9525"/>
                            <a:ext cx="1304925" cy="6350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A133462" id="Group 3" o:spid="_x0000_s1026" style="position:absolute;margin-left:4.4pt;margin-top:-39.8pt;width:448.3pt;height:50.75pt;z-index:252010496;mso-position-horizontal-relative:margin" coordsize="56934,6445" o:gfxdata="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7814;top:571;width:19120;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">
                  <v:imagedata r:id="rId11" o:title=""/>
                </v:shape>
                <v:shape id="Picture 2" o:spid="_x0000_s1028" type="#_x0000_t75" style="position:absolute;left:17716;width:15977;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">
                  <v:imagedata r:id="rId12" o:title=""/>
                </v:shape>
                <v:shape id="Picture 3" o:spid="_x0000_s1029" type="#_x0000_t75" alt="Text&#10;&#10;Description automatically generated" style="position:absolute;top:95;width:13049;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">
                  <v:imagedata r:id="rId13" o:title="Text&#10;&#10;Description automatically generated"/>
                </v:shape>
                <w10:wrap anchorx="margin"/>
              </v:group>
            </w:pict>
          </mc:Fallback>
        </mc:AlternateContent>
      </w:r>
    </w:p>
    <w:p w14:paraId="2F3BA0AF" w14:textId="49C9BDF5" w:rsidR="00920BD4" w:rsidRDefault="00920BD4" w:rsidP="00F43762">
      <w:pPr>
        <w:pBdr>
          <w:bottom w:val="single" w:sz="4" w:space="1" w:color="auto"/>
        </w:pBdr>
        <w:rPr>
          <w:rFonts w:cs="Arial"/>
          <w:b/>
          <w:sz w:val="36"/>
          <w:szCs w:val="36"/>
        </w:rPr>
      </w:pPr>
    </w:p>
    <w:p w14:paraId="1D902508" w14:textId="3DBA467C" w:rsidR="00920BD4" w:rsidRDefault="00920BD4" w:rsidP="00F43762">
      <w:pPr>
        <w:jc w:val="right"/>
        <w:rPr>
          <w:rFonts w:cs="Arial"/>
          <w:b/>
          <w:sz w:val="36"/>
          <w:szCs w:val="36"/>
        </w:rPr>
      </w:pPr>
      <w:r>
        <w:rPr>
          <w:rFonts w:cs="Arial"/>
          <w:b/>
          <w:sz w:val="36"/>
          <w:szCs w:val="36"/>
        </w:rPr>
        <w:t xml:space="preserve">Procedures and Guidance for the </w:t>
      </w:r>
    </w:p>
    <w:p w14:paraId="3DE95403" w14:textId="13AAA81B" w:rsidR="00920BD4" w:rsidRPr="00280528" w:rsidRDefault="00920BD4" w:rsidP="00F43762">
      <w:pPr>
        <w:jc w:val="right"/>
        <w:rPr>
          <w:rFonts w:cs="Arial"/>
          <w:b/>
          <w:sz w:val="36"/>
          <w:szCs w:val="36"/>
        </w:rPr>
      </w:pPr>
      <w:r w:rsidRPr="00280528">
        <w:rPr>
          <w:rFonts w:cs="Arial"/>
          <w:b/>
          <w:sz w:val="36"/>
          <w:szCs w:val="36"/>
        </w:rPr>
        <w:t xml:space="preserve">Section </w:t>
      </w:r>
      <w:r>
        <w:rPr>
          <w:rFonts w:cs="Arial"/>
          <w:b/>
          <w:sz w:val="36"/>
          <w:szCs w:val="36"/>
        </w:rPr>
        <w:t xml:space="preserve">117 Joint </w:t>
      </w:r>
      <w:r w:rsidRPr="00280528">
        <w:rPr>
          <w:rFonts w:cs="Arial"/>
          <w:b/>
          <w:sz w:val="36"/>
          <w:szCs w:val="36"/>
        </w:rPr>
        <w:t>Policy</w:t>
      </w:r>
    </w:p>
    <w:p w14:paraId="3B48C218" w14:textId="58F0522D" w:rsidR="00920BD4" w:rsidRDefault="00920BD4" w:rsidP="00F43762">
      <w:pPr>
        <w:rPr>
          <w:rFonts w:cs="Arial"/>
          <w:sz w:val="36"/>
          <w:szCs w:val="36"/>
        </w:rPr>
      </w:pPr>
    </w:p>
    <w:p w14:paraId="714AE5BD" w14:textId="77777777" w:rsidR="00920BD4" w:rsidRDefault="00920BD4" w:rsidP="00F43762">
      <w:pPr>
        <w:rPr>
          <w:rFonts w:cs="Arial"/>
          <w:sz w:val="36"/>
          <w:szCs w:val="36"/>
        </w:rPr>
      </w:pPr>
    </w:p>
    <w:p w14:paraId="615C6763" w14:textId="77777777" w:rsidR="00920BD4" w:rsidRDefault="00920BD4" w:rsidP="00F43762">
      <w:pPr>
        <w:rPr>
          <w:rFonts w:cs="Arial"/>
          <w:sz w:val="36"/>
          <w:szCs w:val="36"/>
        </w:rPr>
      </w:pPr>
    </w:p>
    <w:p w14:paraId="30F7382D" w14:textId="77777777" w:rsidR="00920BD4" w:rsidRDefault="00920BD4" w:rsidP="00F43762">
      <w:pPr>
        <w:rPr>
          <w:rFonts w:cs="Arial"/>
          <w:sz w:val="36"/>
          <w:szCs w:val="36"/>
        </w:rPr>
      </w:pPr>
    </w:p>
    <w:p w14:paraId="1732EFD1" w14:textId="77777777" w:rsidR="00920BD4" w:rsidRDefault="00920BD4" w:rsidP="00F43762">
      <w:pPr>
        <w:rPr>
          <w:rFonts w:cs="Arial"/>
          <w:sz w:val="36"/>
          <w:szCs w:val="36"/>
        </w:rPr>
      </w:pPr>
    </w:p>
    <w:p w14:paraId="1826D3C2" w14:textId="77777777" w:rsidR="00920BD4" w:rsidRPr="00280528" w:rsidRDefault="00920BD4" w:rsidP="00F43762">
      <w:pPr>
        <w:rPr>
          <w:rFonts w:cs="Arial"/>
          <w:sz w:val="36"/>
          <w:szCs w:val="36"/>
        </w:rPr>
      </w:pPr>
    </w:p>
    <w:p w14:paraId="3CE3DB86" w14:textId="4DBA2D6A" w:rsidR="00920BD4" w:rsidRPr="00140A57" w:rsidRDefault="00BB4CF3" w:rsidP="00140A57">
      <w:pPr>
        <w:jc w:val="center"/>
        <w:rPr>
          <w:rFonts w:cs="Arial"/>
          <w:b/>
          <w:sz w:val="32"/>
          <w:szCs w:val="32"/>
        </w:rPr>
      </w:pPr>
      <w:r>
        <w:rPr>
          <w:rFonts w:cs="Arial"/>
          <w:b/>
          <w:sz w:val="32"/>
          <w:szCs w:val="32"/>
        </w:rPr>
        <w:t>V</w:t>
      </w:r>
      <w:r w:rsidR="00140A57">
        <w:rPr>
          <w:rFonts w:cs="Arial"/>
          <w:b/>
          <w:sz w:val="32"/>
          <w:szCs w:val="32"/>
        </w:rPr>
        <w:t>2.0</w:t>
      </w:r>
    </w:p>
    <w:p w14:paraId="0C69810B" w14:textId="406497DB" w:rsidR="00287FBB" w:rsidRDefault="00E57218" w:rsidP="00140A57">
      <w:pPr>
        <w:pBdr>
          <w:bottom w:val="single" w:sz="4" w:space="1" w:color="auto"/>
        </w:pBdr>
        <w:jc w:val="center"/>
        <w:rPr>
          <w:rFonts w:cs="Arial"/>
          <w:sz w:val="20"/>
          <w:szCs w:val="20"/>
        </w:rPr>
      </w:pPr>
      <w:r>
        <w:rPr>
          <w:rFonts w:cs="Arial"/>
        </w:rPr>
        <w:t xml:space="preserve">Updated: </w:t>
      </w:r>
      <w:r w:rsidR="001E4DC1">
        <w:rPr>
          <w:rFonts w:cs="Arial"/>
        </w:rPr>
        <w:t>12</w:t>
      </w:r>
      <w:r w:rsidR="00D84CEF" w:rsidRPr="00D84CEF">
        <w:rPr>
          <w:rFonts w:cs="Arial"/>
          <w:vertAlign w:val="superscript"/>
        </w:rPr>
        <w:t>th</w:t>
      </w:r>
      <w:r w:rsidR="00D84CEF">
        <w:rPr>
          <w:rFonts w:cs="Arial"/>
        </w:rPr>
        <w:t xml:space="preserve"> </w:t>
      </w:r>
      <w:r w:rsidR="00140A57">
        <w:rPr>
          <w:rFonts w:cs="Arial"/>
        </w:rPr>
        <w:t>October 2022</w:t>
      </w:r>
    </w:p>
    <w:p w14:paraId="468842E9" w14:textId="77777777" w:rsidR="00287FBB" w:rsidRDefault="00287FBB" w:rsidP="00636F7F">
      <w:pPr>
        <w:spacing w:after="0" w:line="240" w:lineRule="auto"/>
        <w:rPr>
          <w:rFonts w:cs="Arial"/>
          <w:sz w:val="20"/>
          <w:szCs w:val="20"/>
        </w:rPr>
      </w:pPr>
    </w:p>
    <w:p w14:paraId="747BBC28" w14:textId="77777777" w:rsidR="00636F7F" w:rsidRPr="00636F7F" w:rsidRDefault="00636F7F" w:rsidP="00636F7F">
      <w:pPr>
        <w:spacing w:after="0" w:line="240" w:lineRule="auto"/>
        <w:rPr>
          <w:rFonts w:cs="Arial"/>
          <w:sz w:val="20"/>
          <w:szCs w:val="20"/>
        </w:rPr>
      </w:pPr>
    </w:p>
    <w:p w14:paraId="49EE50BA" w14:textId="77777777" w:rsidR="00911A89" w:rsidRDefault="00911A89"/>
    <w:p w14:paraId="569BD5B2" w14:textId="77777777" w:rsidR="00911A89" w:rsidRDefault="00911A89"/>
    <w:p w14:paraId="3361FD9C" w14:textId="77777777" w:rsidR="00911A89" w:rsidRDefault="00911A89"/>
    <w:p w14:paraId="514B0B62" w14:textId="77777777" w:rsidR="00911A89" w:rsidRDefault="00911A89"/>
    <w:p w14:paraId="470093E8" w14:textId="77777777" w:rsidR="00911A89" w:rsidRDefault="00911A89"/>
    <w:p w14:paraId="7C36F4EF" w14:textId="77777777" w:rsidR="00911A89" w:rsidRDefault="00911A89"/>
    <w:p w14:paraId="635F63DE" w14:textId="77777777" w:rsidR="00911A89" w:rsidRDefault="00911A89"/>
    <w:p w14:paraId="5D871CFB" w14:textId="77777777" w:rsidR="00911A89" w:rsidRDefault="00911A89"/>
    <w:p w14:paraId="236FA127" w14:textId="77777777" w:rsidR="00911A89" w:rsidRDefault="00911A89"/>
    <w:p w14:paraId="0C861217" w14:textId="77777777" w:rsidR="00911A89" w:rsidRDefault="00911A89"/>
    <w:p w14:paraId="0E70A352" w14:textId="77777777" w:rsidR="00911A89" w:rsidRDefault="00911A89"/>
    <w:sdt>
      <w:sdtPr>
        <w:rPr>
          <w:rFonts w:ascii="Arial" w:eastAsiaTheme="minorHAnsi" w:hAnsi="Arial" w:cstheme="minorBidi"/>
          <w:b w:val="0"/>
          <w:bCs w:val="0"/>
          <w:color w:val="auto"/>
          <w:sz w:val="22"/>
          <w:szCs w:val="22"/>
          <w:lang w:val="en-GB" w:eastAsia="en-US"/>
        </w:rPr>
        <w:id w:val="310917788"/>
        <w:docPartObj>
          <w:docPartGallery w:val="Table of Contents"/>
          <w:docPartUnique/>
        </w:docPartObj>
      </w:sdtPr>
      <w:sdtEndPr>
        <w:rPr>
          <w:noProof/>
        </w:rPr>
      </w:sdtEndPr>
      <w:sdtContent>
        <w:p w14:paraId="123645A7" w14:textId="77777777" w:rsidR="00911A89" w:rsidRDefault="00911A89">
          <w:pPr>
            <w:pStyle w:val="TOCHeading"/>
          </w:pPr>
          <w:r>
            <w:t>Contents</w:t>
          </w:r>
        </w:p>
        <w:p w14:paraId="0A4B1F6E" w14:textId="79EF3D36" w:rsidR="00D64D98" w:rsidRDefault="00911A89">
          <w:pPr>
            <w:pStyle w:val="TOC2"/>
            <w:tabs>
              <w:tab w:val="left" w:pos="88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122013296" w:history="1">
            <w:r w:rsidR="00D64D98" w:rsidRPr="00C757C2">
              <w:rPr>
                <w:rStyle w:val="Hyperlink"/>
                <w:noProof/>
              </w:rPr>
              <w:t>1.0</w:t>
            </w:r>
            <w:r w:rsidR="00D64D98">
              <w:rPr>
                <w:rFonts w:asciiTheme="minorHAnsi" w:eastAsiaTheme="minorEastAsia" w:hAnsiTheme="minorHAnsi"/>
                <w:noProof/>
                <w:lang w:eastAsia="en-GB"/>
              </w:rPr>
              <w:tab/>
            </w:r>
            <w:r w:rsidR="00D64D98" w:rsidRPr="00C757C2">
              <w:rPr>
                <w:rStyle w:val="Hyperlink"/>
                <w:noProof/>
              </w:rPr>
              <w:t>S117 ELIGIBILITY &amp; ENTITLEMENT</w:t>
            </w:r>
            <w:r w:rsidR="00D64D98">
              <w:rPr>
                <w:noProof/>
                <w:webHidden/>
              </w:rPr>
              <w:tab/>
            </w:r>
            <w:r w:rsidR="00D64D98">
              <w:rPr>
                <w:noProof/>
                <w:webHidden/>
              </w:rPr>
              <w:fldChar w:fldCharType="begin"/>
            </w:r>
            <w:r w:rsidR="00D64D98">
              <w:rPr>
                <w:noProof/>
                <w:webHidden/>
              </w:rPr>
              <w:instrText xml:space="preserve"> PAGEREF _Toc122013296 \h </w:instrText>
            </w:r>
            <w:r w:rsidR="00D64D98">
              <w:rPr>
                <w:noProof/>
                <w:webHidden/>
              </w:rPr>
            </w:r>
            <w:r w:rsidR="00D64D98">
              <w:rPr>
                <w:noProof/>
                <w:webHidden/>
              </w:rPr>
              <w:fldChar w:fldCharType="separate"/>
            </w:r>
            <w:r w:rsidR="00D64D98">
              <w:rPr>
                <w:noProof/>
                <w:webHidden/>
              </w:rPr>
              <w:t>5</w:t>
            </w:r>
            <w:r w:rsidR="00D64D98">
              <w:rPr>
                <w:noProof/>
                <w:webHidden/>
              </w:rPr>
              <w:fldChar w:fldCharType="end"/>
            </w:r>
          </w:hyperlink>
        </w:p>
        <w:p w14:paraId="7F017488" w14:textId="4C95F069" w:rsidR="00D64D98" w:rsidRDefault="00AA6BF7">
          <w:pPr>
            <w:pStyle w:val="TOC3"/>
            <w:tabs>
              <w:tab w:val="left" w:pos="1100"/>
              <w:tab w:val="right" w:leader="dot" w:pos="9016"/>
            </w:tabs>
            <w:rPr>
              <w:rFonts w:asciiTheme="minorHAnsi" w:eastAsiaTheme="minorEastAsia" w:hAnsiTheme="minorHAnsi"/>
              <w:noProof/>
              <w:lang w:eastAsia="en-GB"/>
            </w:rPr>
          </w:pPr>
          <w:hyperlink w:anchor="_Toc122013297" w:history="1">
            <w:r w:rsidR="00D64D98" w:rsidRPr="00C757C2">
              <w:rPr>
                <w:rStyle w:val="Hyperlink"/>
                <w:noProof/>
              </w:rPr>
              <w:t>1.1</w:t>
            </w:r>
            <w:r w:rsidR="00D64D98">
              <w:rPr>
                <w:rFonts w:asciiTheme="minorHAnsi" w:eastAsiaTheme="minorEastAsia" w:hAnsiTheme="minorHAnsi"/>
                <w:noProof/>
                <w:lang w:eastAsia="en-GB"/>
              </w:rPr>
              <w:tab/>
            </w:r>
            <w:r w:rsidR="00D64D98" w:rsidRPr="00C757C2">
              <w:rPr>
                <w:rStyle w:val="Hyperlink"/>
                <w:noProof/>
              </w:rPr>
              <w:t>Becoming Eligible and Entitled</w:t>
            </w:r>
            <w:r w:rsidR="00D64D98">
              <w:rPr>
                <w:noProof/>
                <w:webHidden/>
              </w:rPr>
              <w:tab/>
            </w:r>
            <w:r w:rsidR="00D64D98">
              <w:rPr>
                <w:noProof/>
                <w:webHidden/>
              </w:rPr>
              <w:fldChar w:fldCharType="begin"/>
            </w:r>
            <w:r w:rsidR="00D64D98">
              <w:rPr>
                <w:noProof/>
                <w:webHidden/>
              </w:rPr>
              <w:instrText xml:space="preserve"> PAGEREF _Toc122013297 \h </w:instrText>
            </w:r>
            <w:r w:rsidR="00D64D98">
              <w:rPr>
                <w:noProof/>
                <w:webHidden/>
              </w:rPr>
            </w:r>
            <w:r w:rsidR="00D64D98">
              <w:rPr>
                <w:noProof/>
                <w:webHidden/>
              </w:rPr>
              <w:fldChar w:fldCharType="separate"/>
            </w:r>
            <w:r w:rsidR="00D64D98">
              <w:rPr>
                <w:noProof/>
                <w:webHidden/>
              </w:rPr>
              <w:t>5</w:t>
            </w:r>
            <w:r w:rsidR="00D64D98">
              <w:rPr>
                <w:noProof/>
                <w:webHidden/>
              </w:rPr>
              <w:fldChar w:fldCharType="end"/>
            </w:r>
          </w:hyperlink>
        </w:p>
        <w:p w14:paraId="75E080BC" w14:textId="755A9F35" w:rsidR="00D64D98" w:rsidRDefault="00AA6BF7">
          <w:pPr>
            <w:pStyle w:val="TOC2"/>
            <w:tabs>
              <w:tab w:val="left" w:pos="880"/>
              <w:tab w:val="right" w:leader="dot" w:pos="9016"/>
            </w:tabs>
            <w:rPr>
              <w:rFonts w:asciiTheme="minorHAnsi" w:eastAsiaTheme="minorEastAsia" w:hAnsiTheme="minorHAnsi"/>
              <w:noProof/>
              <w:lang w:eastAsia="en-GB"/>
            </w:rPr>
          </w:pPr>
          <w:hyperlink w:anchor="_Toc122013298" w:history="1">
            <w:r w:rsidR="00D64D98" w:rsidRPr="00C757C2">
              <w:rPr>
                <w:rStyle w:val="Hyperlink"/>
                <w:noProof/>
              </w:rPr>
              <w:t>2.0</w:t>
            </w:r>
            <w:r w:rsidR="00D64D98">
              <w:rPr>
                <w:rFonts w:asciiTheme="minorHAnsi" w:eastAsiaTheme="minorEastAsia" w:hAnsiTheme="minorHAnsi"/>
                <w:noProof/>
                <w:lang w:eastAsia="en-GB"/>
              </w:rPr>
              <w:tab/>
            </w:r>
            <w:r w:rsidR="00D64D98" w:rsidRPr="00C757C2">
              <w:rPr>
                <w:rStyle w:val="Hyperlink"/>
                <w:noProof/>
              </w:rPr>
              <w:t>DETERMINING WHICH LOCAL AUTHORITY &amp; INTEGRATED CARE BOARD IS RESPONSIBLE FOR S117</w:t>
            </w:r>
            <w:r w:rsidR="00D64D98">
              <w:rPr>
                <w:noProof/>
                <w:webHidden/>
              </w:rPr>
              <w:tab/>
            </w:r>
            <w:r w:rsidR="00D64D98">
              <w:rPr>
                <w:noProof/>
                <w:webHidden/>
              </w:rPr>
              <w:fldChar w:fldCharType="begin"/>
            </w:r>
            <w:r w:rsidR="00D64D98">
              <w:rPr>
                <w:noProof/>
                <w:webHidden/>
              </w:rPr>
              <w:instrText xml:space="preserve"> PAGEREF _Toc122013298 \h </w:instrText>
            </w:r>
            <w:r w:rsidR="00D64D98">
              <w:rPr>
                <w:noProof/>
                <w:webHidden/>
              </w:rPr>
            </w:r>
            <w:r w:rsidR="00D64D98">
              <w:rPr>
                <w:noProof/>
                <w:webHidden/>
              </w:rPr>
              <w:fldChar w:fldCharType="separate"/>
            </w:r>
            <w:r w:rsidR="00D64D98">
              <w:rPr>
                <w:noProof/>
                <w:webHidden/>
              </w:rPr>
              <w:t>5</w:t>
            </w:r>
            <w:r w:rsidR="00D64D98">
              <w:rPr>
                <w:noProof/>
                <w:webHidden/>
              </w:rPr>
              <w:fldChar w:fldCharType="end"/>
            </w:r>
          </w:hyperlink>
        </w:p>
        <w:p w14:paraId="40B7ABE6" w14:textId="5C5C05BD" w:rsidR="00D64D98" w:rsidRDefault="00AA6BF7">
          <w:pPr>
            <w:pStyle w:val="TOC3"/>
            <w:tabs>
              <w:tab w:val="left" w:pos="1100"/>
              <w:tab w:val="right" w:leader="dot" w:pos="9016"/>
            </w:tabs>
            <w:rPr>
              <w:rFonts w:asciiTheme="minorHAnsi" w:eastAsiaTheme="minorEastAsia" w:hAnsiTheme="minorHAnsi"/>
              <w:noProof/>
              <w:lang w:eastAsia="en-GB"/>
            </w:rPr>
          </w:pPr>
          <w:hyperlink w:anchor="_Toc122013299" w:history="1">
            <w:r w:rsidR="00D64D98" w:rsidRPr="00C757C2">
              <w:rPr>
                <w:rStyle w:val="Hyperlink"/>
                <w:noProof/>
              </w:rPr>
              <w:t>2.1</w:t>
            </w:r>
            <w:r w:rsidR="00D64D98">
              <w:rPr>
                <w:rFonts w:asciiTheme="minorHAnsi" w:eastAsiaTheme="minorEastAsia" w:hAnsiTheme="minorHAnsi"/>
                <w:noProof/>
                <w:lang w:eastAsia="en-GB"/>
              </w:rPr>
              <w:tab/>
            </w:r>
            <w:r w:rsidR="00D64D98" w:rsidRPr="00C757C2">
              <w:rPr>
                <w:rStyle w:val="Hyperlink"/>
                <w:noProof/>
              </w:rPr>
              <w:t>Who is responsible for Identifying Ordinary Residence?</w:t>
            </w:r>
            <w:r w:rsidR="00D64D98">
              <w:rPr>
                <w:noProof/>
                <w:webHidden/>
              </w:rPr>
              <w:tab/>
            </w:r>
            <w:r w:rsidR="00D64D98">
              <w:rPr>
                <w:noProof/>
                <w:webHidden/>
              </w:rPr>
              <w:fldChar w:fldCharType="begin"/>
            </w:r>
            <w:r w:rsidR="00D64D98">
              <w:rPr>
                <w:noProof/>
                <w:webHidden/>
              </w:rPr>
              <w:instrText xml:space="preserve"> PAGEREF _Toc122013299 \h </w:instrText>
            </w:r>
            <w:r w:rsidR="00D64D98">
              <w:rPr>
                <w:noProof/>
                <w:webHidden/>
              </w:rPr>
            </w:r>
            <w:r w:rsidR="00D64D98">
              <w:rPr>
                <w:noProof/>
                <w:webHidden/>
              </w:rPr>
              <w:fldChar w:fldCharType="separate"/>
            </w:r>
            <w:r w:rsidR="00D64D98">
              <w:rPr>
                <w:noProof/>
                <w:webHidden/>
              </w:rPr>
              <w:t>5</w:t>
            </w:r>
            <w:r w:rsidR="00D64D98">
              <w:rPr>
                <w:noProof/>
                <w:webHidden/>
              </w:rPr>
              <w:fldChar w:fldCharType="end"/>
            </w:r>
          </w:hyperlink>
        </w:p>
        <w:p w14:paraId="614A7D48" w14:textId="29975B01" w:rsidR="00D64D98" w:rsidRDefault="00AA6BF7">
          <w:pPr>
            <w:pStyle w:val="TOC3"/>
            <w:tabs>
              <w:tab w:val="left" w:pos="1100"/>
              <w:tab w:val="right" w:leader="dot" w:pos="9016"/>
            </w:tabs>
            <w:rPr>
              <w:rFonts w:asciiTheme="minorHAnsi" w:eastAsiaTheme="minorEastAsia" w:hAnsiTheme="minorHAnsi"/>
              <w:noProof/>
              <w:lang w:eastAsia="en-GB"/>
            </w:rPr>
          </w:pPr>
          <w:hyperlink w:anchor="_Toc122013300" w:history="1">
            <w:r w:rsidR="00D64D98" w:rsidRPr="00C757C2">
              <w:rPr>
                <w:rStyle w:val="Hyperlink"/>
                <w:noProof/>
              </w:rPr>
              <w:t>2.2</w:t>
            </w:r>
            <w:r w:rsidR="00D64D98">
              <w:rPr>
                <w:rFonts w:asciiTheme="minorHAnsi" w:eastAsiaTheme="minorEastAsia" w:hAnsiTheme="minorHAnsi"/>
                <w:noProof/>
                <w:lang w:eastAsia="en-GB"/>
              </w:rPr>
              <w:tab/>
            </w:r>
            <w:r w:rsidR="00D64D98" w:rsidRPr="00C757C2">
              <w:rPr>
                <w:rStyle w:val="Hyperlink"/>
                <w:noProof/>
              </w:rPr>
              <w:t>Determining if an individual is eligible for s.117 (for RiO users)</w:t>
            </w:r>
            <w:r w:rsidR="00D64D98">
              <w:rPr>
                <w:noProof/>
                <w:webHidden/>
              </w:rPr>
              <w:tab/>
            </w:r>
            <w:r w:rsidR="00D64D98">
              <w:rPr>
                <w:noProof/>
                <w:webHidden/>
              </w:rPr>
              <w:fldChar w:fldCharType="begin"/>
            </w:r>
            <w:r w:rsidR="00D64D98">
              <w:rPr>
                <w:noProof/>
                <w:webHidden/>
              </w:rPr>
              <w:instrText xml:space="preserve"> PAGEREF _Toc122013300 \h </w:instrText>
            </w:r>
            <w:r w:rsidR="00D64D98">
              <w:rPr>
                <w:noProof/>
                <w:webHidden/>
              </w:rPr>
            </w:r>
            <w:r w:rsidR="00D64D98">
              <w:rPr>
                <w:noProof/>
                <w:webHidden/>
              </w:rPr>
              <w:fldChar w:fldCharType="separate"/>
            </w:r>
            <w:r w:rsidR="00D64D98">
              <w:rPr>
                <w:noProof/>
                <w:webHidden/>
              </w:rPr>
              <w:t>6</w:t>
            </w:r>
            <w:r w:rsidR="00D64D98">
              <w:rPr>
                <w:noProof/>
                <w:webHidden/>
              </w:rPr>
              <w:fldChar w:fldCharType="end"/>
            </w:r>
          </w:hyperlink>
        </w:p>
        <w:p w14:paraId="01B50E20" w14:textId="1F3AC354" w:rsidR="00D64D98" w:rsidRDefault="00AA6BF7">
          <w:pPr>
            <w:pStyle w:val="TOC3"/>
            <w:tabs>
              <w:tab w:val="left" w:pos="1100"/>
              <w:tab w:val="right" w:leader="dot" w:pos="9016"/>
            </w:tabs>
            <w:rPr>
              <w:rFonts w:asciiTheme="minorHAnsi" w:eastAsiaTheme="minorEastAsia" w:hAnsiTheme="minorHAnsi"/>
              <w:noProof/>
              <w:lang w:eastAsia="en-GB"/>
            </w:rPr>
          </w:pPr>
          <w:hyperlink w:anchor="_Toc122013301" w:history="1">
            <w:r w:rsidR="00D64D98" w:rsidRPr="00C757C2">
              <w:rPr>
                <w:rStyle w:val="Hyperlink"/>
                <w:noProof/>
              </w:rPr>
              <w:t>2.3</w:t>
            </w:r>
            <w:r w:rsidR="00D64D98">
              <w:rPr>
                <w:rFonts w:asciiTheme="minorHAnsi" w:eastAsiaTheme="minorEastAsia" w:hAnsiTheme="minorHAnsi"/>
                <w:noProof/>
                <w:lang w:eastAsia="en-GB"/>
              </w:rPr>
              <w:tab/>
            </w:r>
            <w:r w:rsidR="00D64D98" w:rsidRPr="00C757C2">
              <w:rPr>
                <w:rStyle w:val="Hyperlink"/>
                <w:noProof/>
              </w:rPr>
              <w:t>Determining if an individual is eligible for s.117 (MOSAIC USERS)</w:t>
            </w:r>
            <w:r w:rsidR="00D64D98">
              <w:rPr>
                <w:noProof/>
                <w:webHidden/>
              </w:rPr>
              <w:tab/>
            </w:r>
            <w:r w:rsidR="00D64D98">
              <w:rPr>
                <w:noProof/>
                <w:webHidden/>
              </w:rPr>
              <w:fldChar w:fldCharType="begin"/>
            </w:r>
            <w:r w:rsidR="00D64D98">
              <w:rPr>
                <w:noProof/>
                <w:webHidden/>
              </w:rPr>
              <w:instrText xml:space="preserve"> PAGEREF _Toc122013301 \h </w:instrText>
            </w:r>
            <w:r w:rsidR="00D64D98">
              <w:rPr>
                <w:noProof/>
                <w:webHidden/>
              </w:rPr>
            </w:r>
            <w:r w:rsidR="00D64D98">
              <w:rPr>
                <w:noProof/>
                <w:webHidden/>
              </w:rPr>
              <w:fldChar w:fldCharType="separate"/>
            </w:r>
            <w:r w:rsidR="00D64D98">
              <w:rPr>
                <w:noProof/>
                <w:webHidden/>
              </w:rPr>
              <w:t>7</w:t>
            </w:r>
            <w:r w:rsidR="00D64D98">
              <w:rPr>
                <w:noProof/>
                <w:webHidden/>
              </w:rPr>
              <w:fldChar w:fldCharType="end"/>
            </w:r>
          </w:hyperlink>
        </w:p>
        <w:p w14:paraId="19EB825F" w14:textId="5103609A" w:rsidR="00D64D98" w:rsidRDefault="00AA6BF7">
          <w:pPr>
            <w:pStyle w:val="TOC3"/>
            <w:tabs>
              <w:tab w:val="left" w:pos="1100"/>
              <w:tab w:val="right" w:leader="dot" w:pos="9016"/>
            </w:tabs>
            <w:rPr>
              <w:rFonts w:asciiTheme="minorHAnsi" w:eastAsiaTheme="minorEastAsia" w:hAnsiTheme="minorHAnsi"/>
              <w:noProof/>
              <w:lang w:eastAsia="en-GB"/>
            </w:rPr>
          </w:pPr>
          <w:hyperlink w:anchor="_Toc122013302" w:history="1">
            <w:r w:rsidR="00D64D98" w:rsidRPr="00C757C2">
              <w:rPr>
                <w:rStyle w:val="Hyperlink"/>
                <w:noProof/>
              </w:rPr>
              <w:t>2.4</w:t>
            </w:r>
            <w:r w:rsidR="00D64D98">
              <w:rPr>
                <w:rFonts w:asciiTheme="minorHAnsi" w:eastAsiaTheme="minorEastAsia" w:hAnsiTheme="minorHAnsi"/>
                <w:noProof/>
                <w:lang w:eastAsia="en-GB"/>
              </w:rPr>
              <w:tab/>
            </w:r>
            <w:r w:rsidR="00D64D98" w:rsidRPr="00C757C2">
              <w:rPr>
                <w:rStyle w:val="Hyperlink"/>
                <w:noProof/>
              </w:rPr>
              <w:t>Determining if an individual is eligible for s.117 (Non RiO or Mosaic Users)</w:t>
            </w:r>
            <w:r w:rsidR="00D64D98">
              <w:rPr>
                <w:noProof/>
                <w:webHidden/>
              </w:rPr>
              <w:tab/>
            </w:r>
            <w:r w:rsidR="00D64D98">
              <w:rPr>
                <w:noProof/>
                <w:webHidden/>
              </w:rPr>
              <w:fldChar w:fldCharType="begin"/>
            </w:r>
            <w:r w:rsidR="00D64D98">
              <w:rPr>
                <w:noProof/>
                <w:webHidden/>
              </w:rPr>
              <w:instrText xml:space="preserve"> PAGEREF _Toc122013302 \h </w:instrText>
            </w:r>
            <w:r w:rsidR="00D64D98">
              <w:rPr>
                <w:noProof/>
                <w:webHidden/>
              </w:rPr>
            </w:r>
            <w:r w:rsidR="00D64D98">
              <w:rPr>
                <w:noProof/>
                <w:webHidden/>
              </w:rPr>
              <w:fldChar w:fldCharType="separate"/>
            </w:r>
            <w:r w:rsidR="00D64D98">
              <w:rPr>
                <w:noProof/>
                <w:webHidden/>
              </w:rPr>
              <w:t>8</w:t>
            </w:r>
            <w:r w:rsidR="00D64D98">
              <w:rPr>
                <w:noProof/>
                <w:webHidden/>
              </w:rPr>
              <w:fldChar w:fldCharType="end"/>
            </w:r>
          </w:hyperlink>
        </w:p>
        <w:p w14:paraId="7AF53873" w14:textId="517298BB" w:rsidR="00D64D98" w:rsidRDefault="00AA6BF7">
          <w:pPr>
            <w:pStyle w:val="TOC2"/>
            <w:tabs>
              <w:tab w:val="left" w:pos="880"/>
              <w:tab w:val="right" w:leader="dot" w:pos="9016"/>
            </w:tabs>
            <w:rPr>
              <w:rFonts w:asciiTheme="minorHAnsi" w:eastAsiaTheme="minorEastAsia" w:hAnsiTheme="minorHAnsi"/>
              <w:noProof/>
              <w:lang w:eastAsia="en-GB"/>
            </w:rPr>
          </w:pPr>
          <w:hyperlink w:anchor="_Toc122013303" w:history="1">
            <w:r w:rsidR="00D64D98" w:rsidRPr="00C757C2">
              <w:rPr>
                <w:rStyle w:val="Hyperlink"/>
                <w:noProof/>
              </w:rPr>
              <w:t>3.0</w:t>
            </w:r>
            <w:r w:rsidR="00D64D98">
              <w:rPr>
                <w:rFonts w:asciiTheme="minorHAnsi" w:eastAsiaTheme="minorEastAsia" w:hAnsiTheme="minorHAnsi"/>
                <w:noProof/>
                <w:lang w:eastAsia="en-GB"/>
              </w:rPr>
              <w:tab/>
            </w:r>
            <w:r w:rsidR="00D64D98" w:rsidRPr="00C757C2">
              <w:rPr>
                <w:rStyle w:val="Hyperlink"/>
                <w:noProof/>
              </w:rPr>
              <w:t>THE SECTION 117 MASTER LIST</w:t>
            </w:r>
            <w:r w:rsidR="00D64D98">
              <w:rPr>
                <w:noProof/>
                <w:webHidden/>
              </w:rPr>
              <w:tab/>
            </w:r>
            <w:r w:rsidR="00D64D98">
              <w:rPr>
                <w:noProof/>
                <w:webHidden/>
              </w:rPr>
              <w:fldChar w:fldCharType="begin"/>
            </w:r>
            <w:r w:rsidR="00D64D98">
              <w:rPr>
                <w:noProof/>
                <w:webHidden/>
              </w:rPr>
              <w:instrText xml:space="preserve"> PAGEREF _Toc122013303 \h </w:instrText>
            </w:r>
            <w:r w:rsidR="00D64D98">
              <w:rPr>
                <w:noProof/>
                <w:webHidden/>
              </w:rPr>
            </w:r>
            <w:r w:rsidR="00D64D98">
              <w:rPr>
                <w:noProof/>
                <w:webHidden/>
              </w:rPr>
              <w:fldChar w:fldCharType="separate"/>
            </w:r>
            <w:r w:rsidR="00D64D98">
              <w:rPr>
                <w:noProof/>
                <w:webHidden/>
              </w:rPr>
              <w:t>8</w:t>
            </w:r>
            <w:r w:rsidR="00D64D98">
              <w:rPr>
                <w:noProof/>
                <w:webHidden/>
              </w:rPr>
              <w:fldChar w:fldCharType="end"/>
            </w:r>
          </w:hyperlink>
        </w:p>
        <w:p w14:paraId="2C837EA0" w14:textId="3B6B8D87" w:rsidR="00D64D98" w:rsidRDefault="00AA6BF7">
          <w:pPr>
            <w:pStyle w:val="TOC3"/>
            <w:tabs>
              <w:tab w:val="left" w:pos="1100"/>
              <w:tab w:val="right" w:leader="dot" w:pos="9016"/>
            </w:tabs>
            <w:rPr>
              <w:rFonts w:asciiTheme="minorHAnsi" w:eastAsiaTheme="minorEastAsia" w:hAnsiTheme="minorHAnsi"/>
              <w:noProof/>
              <w:lang w:eastAsia="en-GB"/>
            </w:rPr>
          </w:pPr>
          <w:hyperlink w:anchor="_Toc122013304" w:history="1">
            <w:r w:rsidR="00D64D98" w:rsidRPr="00C757C2">
              <w:rPr>
                <w:rStyle w:val="Hyperlink"/>
                <w:noProof/>
              </w:rPr>
              <w:t>3.1</w:t>
            </w:r>
            <w:r w:rsidR="00D64D98">
              <w:rPr>
                <w:rFonts w:asciiTheme="minorHAnsi" w:eastAsiaTheme="minorEastAsia" w:hAnsiTheme="minorHAnsi"/>
                <w:noProof/>
                <w:lang w:eastAsia="en-GB"/>
              </w:rPr>
              <w:tab/>
            </w:r>
            <w:r w:rsidR="00D64D98" w:rsidRPr="00C757C2">
              <w:rPr>
                <w:rStyle w:val="Hyperlink"/>
                <w:noProof/>
              </w:rPr>
              <w:t>Evidence required to prove s.117 eligibility</w:t>
            </w:r>
            <w:r w:rsidR="00D64D98">
              <w:rPr>
                <w:noProof/>
                <w:webHidden/>
              </w:rPr>
              <w:tab/>
            </w:r>
            <w:r w:rsidR="00D64D98">
              <w:rPr>
                <w:noProof/>
                <w:webHidden/>
              </w:rPr>
              <w:fldChar w:fldCharType="begin"/>
            </w:r>
            <w:r w:rsidR="00D64D98">
              <w:rPr>
                <w:noProof/>
                <w:webHidden/>
              </w:rPr>
              <w:instrText xml:space="preserve"> PAGEREF _Toc122013304 \h </w:instrText>
            </w:r>
            <w:r w:rsidR="00D64D98">
              <w:rPr>
                <w:noProof/>
                <w:webHidden/>
              </w:rPr>
            </w:r>
            <w:r w:rsidR="00D64D98">
              <w:rPr>
                <w:noProof/>
                <w:webHidden/>
              </w:rPr>
              <w:fldChar w:fldCharType="separate"/>
            </w:r>
            <w:r w:rsidR="00D64D98">
              <w:rPr>
                <w:noProof/>
                <w:webHidden/>
              </w:rPr>
              <w:t>9</w:t>
            </w:r>
            <w:r w:rsidR="00D64D98">
              <w:rPr>
                <w:noProof/>
                <w:webHidden/>
              </w:rPr>
              <w:fldChar w:fldCharType="end"/>
            </w:r>
          </w:hyperlink>
        </w:p>
        <w:p w14:paraId="4B9D9ADD" w14:textId="5D0323F6" w:rsidR="00D64D98" w:rsidRDefault="00AA6BF7">
          <w:pPr>
            <w:pStyle w:val="TOC3"/>
            <w:tabs>
              <w:tab w:val="left" w:pos="1100"/>
              <w:tab w:val="right" w:leader="dot" w:pos="9016"/>
            </w:tabs>
            <w:rPr>
              <w:rFonts w:asciiTheme="minorHAnsi" w:eastAsiaTheme="minorEastAsia" w:hAnsiTheme="minorHAnsi"/>
              <w:noProof/>
              <w:lang w:eastAsia="en-GB"/>
            </w:rPr>
          </w:pPr>
          <w:hyperlink w:anchor="_Toc122013305" w:history="1">
            <w:r w:rsidR="00D64D98" w:rsidRPr="00C757C2">
              <w:rPr>
                <w:rStyle w:val="Hyperlink"/>
                <w:noProof/>
              </w:rPr>
              <w:t>3.2</w:t>
            </w:r>
            <w:r w:rsidR="00D64D98">
              <w:rPr>
                <w:rFonts w:asciiTheme="minorHAnsi" w:eastAsiaTheme="minorEastAsia" w:hAnsiTheme="minorHAnsi"/>
                <w:noProof/>
                <w:lang w:eastAsia="en-GB"/>
              </w:rPr>
              <w:tab/>
            </w:r>
            <w:r w:rsidR="00D64D98" w:rsidRPr="00C757C2">
              <w:rPr>
                <w:rStyle w:val="Hyperlink"/>
                <w:noProof/>
              </w:rPr>
              <w:t xml:space="preserve">Maintaining the </w:t>
            </w:r>
            <w:r w:rsidR="00D64D98" w:rsidRPr="00C757C2">
              <w:rPr>
                <w:rStyle w:val="Hyperlink"/>
                <w:rFonts w:cs="Arial"/>
                <w:noProof/>
              </w:rPr>
              <w:t>S.117 Master list</w:t>
            </w:r>
            <w:r w:rsidR="00D64D98">
              <w:rPr>
                <w:noProof/>
                <w:webHidden/>
              </w:rPr>
              <w:tab/>
            </w:r>
            <w:r w:rsidR="00D64D98">
              <w:rPr>
                <w:noProof/>
                <w:webHidden/>
              </w:rPr>
              <w:fldChar w:fldCharType="begin"/>
            </w:r>
            <w:r w:rsidR="00D64D98">
              <w:rPr>
                <w:noProof/>
                <w:webHidden/>
              </w:rPr>
              <w:instrText xml:space="preserve"> PAGEREF _Toc122013305 \h </w:instrText>
            </w:r>
            <w:r w:rsidR="00D64D98">
              <w:rPr>
                <w:noProof/>
                <w:webHidden/>
              </w:rPr>
            </w:r>
            <w:r w:rsidR="00D64D98">
              <w:rPr>
                <w:noProof/>
                <w:webHidden/>
              </w:rPr>
              <w:fldChar w:fldCharType="separate"/>
            </w:r>
            <w:r w:rsidR="00D64D98">
              <w:rPr>
                <w:noProof/>
                <w:webHidden/>
              </w:rPr>
              <w:t>9</w:t>
            </w:r>
            <w:r w:rsidR="00D64D98">
              <w:rPr>
                <w:noProof/>
                <w:webHidden/>
              </w:rPr>
              <w:fldChar w:fldCharType="end"/>
            </w:r>
          </w:hyperlink>
        </w:p>
        <w:p w14:paraId="784AE8D9" w14:textId="7F4C96FA" w:rsidR="00D64D98" w:rsidRDefault="00AA6BF7">
          <w:pPr>
            <w:pStyle w:val="TOC3"/>
            <w:tabs>
              <w:tab w:val="left" w:pos="1100"/>
              <w:tab w:val="right" w:leader="dot" w:pos="9016"/>
            </w:tabs>
            <w:rPr>
              <w:rFonts w:asciiTheme="minorHAnsi" w:eastAsiaTheme="minorEastAsia" w:hAnsiTheme="minorHAnsi"/>
              <w:noProof/>
              <w:lang w:eastAsia="en-GB"/>
            </w:rPr>
          </w:pPr>
          <w:hyperlink w:anchor="_Toc122013306" w:history="1">
            <w:r w:rsidR="00D64D98" w:rsidRPr="00C757C2">
              <w:rPr>
                <w:rStyle w:val="Hyperlink"/>
                <w:noProof/>
              </w:rPr>
              <w:t>3.3</w:t>
            </w:r>
            <w:r w:rsidR="00D64D98">
              <w:rPr>
                <w:rFonts w:asciiTheme="minorHAnsi" w:eastAsiaTheme="minorEastAsia" w:hAnsiTheme="minorHAnsi"/>
                <w:noProof/>
                <w:lang w:eastAsia="en-GB"/>
              </w:rPr>
              <w:tab/>
            </w:r>
            <w:r w:rsidR="00D64D98" w:rsidRPr="00C757C2">
              <w:rPr>
                <w:rStyle w:val="Hyperlink"/>
                <w:noProof/>
              </w:rPr>
              <w:t xml:space="preserve">Sharing the </w:t>
            </w:r>
            <w:r w:rsidR="00D64D98" w:rsidRPr="00C757C2">
              <w:rPr>
                <w:rStyle w:val="Hyperlink"/>
                <w:rFonts w:cs="Arial"/>
                <w:noProof/>
              </w:rPr>
              <w:t>S.117 Master list</w:t>
            </w:r>
            <w:r w:rsidR="00D64D98">
              <w:rPr>
                <w:noProof/>
                <w:webHidden/>
              </w:rPr>
              <w:tab/>
            </w:r>
            <w:r w:rsidR="00D64D98">
              <w:rPr>
                <w:noProof/>
                <w:webHidden/>
              </w:rPr>
              <w:fldChar w:fldCharType="begin"/>
            </w:r>
            <w:r w:rsidR="00D64D98">
              <w:rPr>
                <w:noProof/>
                <w:webHidden/>
              </w:rPr>
              <w:instrText xml:space="preserve"> PAGEREF _Toc122013306 \h </w:instrText>
            </w:r>
            <w:r w:rsidR="00D64D98">
              <w:rPr>
                <w:noProof/>
                <w:webHidden/>
              </w:rPr>
            </w:r>
            <w:r w:rsidR="00D64D98">
              <w:rPr>
                <w:noProof/>
                <w:webHidden/>
              </w:rPr>
              <w:fldChar w:fldCharType="separate"/>
            </w:r>
            <w:r w:rsidR="00D64D98">
              <w:rPr>
                <w:noProof/>
                <w:webHidden/>
              </w:rPr>
              <w:t>10</w:t>
            </w:r>
            <w:r w:rsidR="00D64D98">
              <w:rPr>
                <w:noProof/>
                <w:webHidden/>
              </w:rPr>
              <w:fldChar w:fldCharType="end"/>
            </w:r>
          </w:hyperlink>
        </w:p>
        <w:p w14:paraId="6CD3C17E" w14:textId="1489F7D7" w:rsidR="00D64D98" w:rsidRDefault="00AA6BF7">
          <w:pPr>
            <w:pStyle w:val="TOC3"/>
            <w:tabs>
              <w:tab w:val="left" w:pos="1100"/>
              <w:tab w:val="right" w:leader="dot" w:pos="9016"/>
            </w:tabs>
            <w:rPr>
              <w:rFonts w:asciiTheme="minorHAnsi" w:eastAsiaTheme="minorEastAsia" w:hAnsiTheme="minorHAnsi"/>
              <w:noProof/>
              <w:lang w:eastAsia="en-GB"/>
            </w:rPr>
          </w:pPr>
          <w:hyperlink w:anchor="_Toc122013307" w:history="1">
            <w:r w:rsidR="00D64D98" w:rsidRPr="00C757C2">
              <w:rPr>
                <w:rStyle w:val="Hyperlink"/>
                <w:noProof/>
              </w:rPr>
              <w:t>3.4</w:t>
            </w:r>
            <w:r w:rsidR="00D64D98">
              <w:rPr>
                <w:rFonts w:asciiTheme="minorHAnsi" w:eastAsiaTheme="minorEastAsia" w:hAnsiTheme="minorHAnsi"/>
                <w:noProof/>
                <w:lang w:eastAsia="en-GB"/>
              </w:rPr>
              <w:tab/>
            </w:r>
            <w:r w:rsidR="00D64D98" w:rsidRPr="00C757C2">
              <w:rPr>
                <w:rStyle w:val="Hyperlink"/>
                <w:noProof/>
              </w:rPr>
              <w:t>LCC &amp; ICB Responsibility</w:t>
            </w:r>
            <w:r w:rsidR="00D64D98">
              <w:rPr>
                <w:noProof/>
                <w:webHidden/>
              </w:rPr>
              <w:tab/>
            </w:r>
            <w:r w:rsidR="00D64D98">
              <w:rPr>
                <w:noProof/>
                <w:webHidden/>
              </w:rPr>
              <w:fldChar w:fldCharType="begin"/>
            </w:r>
            <w:r w:rsidR="00D64D98">
              <w:rPr>
                <w:noProof/>
                <w:webHidden/>
              </w:rPr>
              <w:instrText xml:space="preserve"> PAGEREF _Toc122013307 \h </w:instrText>
            </w:r>
            <w:r w:rsidR="00D64D98">
              <w:rPr>
                <w:noProof/>
                <w:webHidden/>
              </w:rPr>
            </w:r>
            <w:r w:rsidR="00D64D98">
              <w:rPr>
                <w:noProof/>
                <w:webHidden/>
              </w:rPr>
              <w:fldChar w:fldCharType="separate"/>
            </w:r>
            <w:r w:rsidR="00D64D98">
              <w:rPr>
                <w:noProof/>
                <w:webHidden/>
              </w:rPr>
              <w:t>10</w:t>
            </w:r>
            <w:r w:rsidR="00D64D98">
              <w:rPr>
                <w:noProof/>
                <w:webHidden/>
              </w:rPr>
              <w:fldChar w:fldCharType="end"/>
            </w:r>
          </w:hyperlink>
        </w:p>
        <w:p w14:paraId="12B2F7F0" w14:textId="35685A8B" w:rsidR="00D64D98" w:rsidRDefault="00AA6BF7">
          <w:pPr>
            <w:pStyle w:val="TOC3"/>
            <w:tabs>
              <w:tab w:val="left" w:pos="1100"/>
              <w:tab w:val="right" w:leader="dot" w:pos="9016"/>
            </w:tabs>
            <w:rPr>
              <w:rFonts w:asciiTheme="minorHAnsi" w:eastAsiaTheme="minorEastAsia" w:hAnsiTheme="minorHAnsi"/>
              <w:noProof/>
              <w:lang w:eastAsia="en-GB"/>
            </w:rPr>
          </w:pPr>
          <w:hyperlink w:anchor="_Toc122013308" w:history="1">
            <w:r w:rsidR="00D64D98" w:rsidRPr="00C757C2">
              <w:rPr>
                <w:rStyle w:val="Hyperlink"/>
                <w:noProof/>
              </w:rPr>
              <w:t>3.5</w:t>
            </w:r>
            <w:r w:rsidR="00D64D98">
              <w:rPr>
                <w:rFonts w:asciiTheme="minorHAnsi" w:eastAsiaTheme="minorEastAsia" w:hAnsiTheme="minorHAnsi"/>
                <w:noProof/>
                <w:lang w:eastAsia="en-GB"/>
              </w:rPr>
              <w:tab/>
            </w:r>
            <w:r w:rsidR="00D64D98" w:rsidRPr="00C757C2">
              <w:rPr>
                <w:rStyle w:val="Hyperlink"/>
                <w:noProof/>
              </w:rPr>
              <w:t>S117 INFORMATION SHARING AGREEMENT</w:t>
            </w:r>
            <w:r w:rsidR="00D64D98">
              <w:rPr>
                <w:noProof/>
                <w:webHidden/>
              </w:rPr>
              <w:tab/>
            </w:r>
            <w:r w:rsidR="00D64D98">
              <w:rPr>
                <w:noProof/>
                <w:webHidden/>
              </w:rPr>
              <w:fldChar w:fldCharType="begin"/>
            </w:r>
            <w:r w:rsidR="00D64D98">
              <w:rPr>
                <w:noProof/>
                <w:webHidden/>
              </w:rPr>
              <w:instrText xml:space="preserve"> PAGEREF _Toc122013308 \h </w:instrText>
            </w:r>
            <w:r w:rsidR="00D64D98">
              <w:rPr>
                <w:noProof/>
                <w:webHidden/>
              </w:rPr>
            </w:r>
            <w:r w:rsidR="00D64D98">
              <w:rPr>
                <w:noProof/>
                <w:webHidden/>
              </w:rPr>
              <w:fldChar w:fldCharType="separate"/>
            </w:r>
            <w:r w:rsidR="00D64D98">
              <w:rPr>
                <w:noProof/>
                <w:webHidden/>
              </w:rPr>
              <w:t>10</w:t>
            </w:r>
            <w:r w:rsidR="00D64D98">
              <w:rPr>
                <w:noProof/>
                <w:webHidden/>
              </w:rPr>
              <w:fldChar w:fldCharType="end"/>
            </w:r>
          </w:hyperlink>
        </w:p>
        <w:p w14:paraId="76DE5AB8" w14:textId="2CEB2C9D" w:rsidR="00D64D98" w:rsidRDefault="00AA6BF7">
          <w:pPr>
            <w:pStyle w:val="TOC2"/>
            <w:tabs>
              <w:tab w:val="left" w:pos="880"/>
              <w:tab w:val="right" w:leader="dot" w:pos="9016"/>
            </w:tabs>
            <w:rPr>
              <w:rFonts w:asciiTheme="minorHAnsi" w:eastAsiaTheme="minorEastAsia" w:hAnsiTheme="minorHAnsi"/>
              <w:noProof/>
              <w:lang w:eastAsia="en-GB"/>
            </w:rPr>
          </w:pPr>
          <w:hyperlink w:anchor="_Toc122013309" w:history="1">
            <w:r w:rsidR="00D64D98" w:rsidRPr="00C757C2">
              <w:rPr>
                <w:rStyle w:val="Hyperlink"/>
                <w:noProof/>
              </w:rPr>
              <w:t>4.0</w:t>
            </w:r>
            <w:r w:rsidR="00D64D98">
              <w:rPr>
                <w:rFonts w:asciiTheme="minorHAnsi" w:eastAsiaTheme="minorEastAsia" w:hAnsiTheme="minorHAnsi"/>
                <w:noProof/>
                <w:lang w:eastAsia="en-GB"/>
              </w:rPr>
              <w:tab/>
            </w:r>
            <w:r w:rsidR="00D64D98" w:rsidRPr="00C757C2">
              <w:rPr>
                <w:rStyle w:val="Hyperlink"/>
                <w:noProof/>
              </w:rPr>
              <w:t>S.117 AFTER-CARE NEEDS</w:t>
            </w:r>
            <w:r w:rsidR="00D64D98">
              <w:rPr>
                <w:noProof/>
                <w:webHidden/>
              </w:rPr>
              <w:tab/>
            </w:r>
            <w:r w:rsidR="00D64D98">
              <w:rPr>
                <w:noProof/>
                <w:webHidden/>
              </w:rPr>
              <w:fldChar w:fldCharType="begin"/>
            </w:r>
            <w:r w:rsidR="00D64D98">
              <w:rPr>
                <w:noProof/>
                <w:webHidden/>
              </w:rPr>
              <w:instrText xml:space="preserve"> PAGEREF _Toc122013309 \h </w:instrText>
            </w:r>
            <w:r w:rsidR="00D64D98">
              <w:rPr>
                <w:noProof/>
                <w:webHidden/>
              </w:rPr>
            </w:r>
            <w:r w:rsidR="00D64D98">
              <w:rPr>
                <w:noProof/>
                <w:webHidden/>
              </w:rPr>
              <w:fldChar w:fldCharType="separate"/>
            </w:r>
            <w:r w:rsidR="00D64D98">
              <w:rPr>
                <w:noProof/>
                <w:webHidden/>
              </w:rPr>
              <w:t>10</w:t>
            </w:r>
            <w:r w:rsidR="00D64D98">
              <w:rPr>
                <w:noProof/>
                <w:webHidden/>
              </w:rPr>
              <w:fldChar w:fldCharType="end"/>
            </w:r>
          </w:hyperlink>
        </w:p>
        <w:p w14:paraId="4B4B4F50" w14:textId="79E03061" w:rsidR="00D64D98" w:rsidRDefault="00AA6BF7">
          <w:pPr>
            <w:pStyle w:val="TOC3"/>
            <w:tabs>
              <w:tab w:val="left" w:pos="1100"/>
              <w:tab w:val="right" w:leader="dot" w:pos="9016"/>
            </w:tabs>
            <w:rPr>
              <w:rFonts w:asciiTheme="minorHAnsi" w:eastAsiaTheme="minorEastAsia" w:hAnsiTheme="minorHAnsi"/>
              <w:noProof/>
              <w:lang w:eastAsia="en-GB"/>
            </w:rPr>
          </w:pPr>
          <w:hyperlink w:anchor="_Toc122013310" w:history="1">
            <w:r w:rsidR="00D64D98" w:rsidRPr="00C757C2">
              <w:rPr>
                <w:rStyle w:val="Hyperlink"/>
                <w:noProof/>
              </w:rPr>
              <w:t>4.1</w:t>
            </w:r>
            <w:r w:rsidR="00D64D98">
              <w:rPr>
                <w:rFonts w:asciiTheme="minorHAnsi" w:eastAsiaTheme="minorEastAsia" w:hAnsiTheme="minorHAnsi"/>
                <w:noProof/>
                <w:lang w:eastAsia="en-GB"/>
              </w:rPr>
              <w:tab/>
            </w:r>
            <w:r w:rsidR="00D64D98" w:rsidRPr="00C757C2">
              <w:rPr>
                <w:rStyle w:val="Hyperlink"/>
                <w:noProof/>
              </w:rPr>
              <w:t>Assessing s.117 After-care needs</w:t>
            </w:r>
            <w:r w:rsidR="00D64D98">
              <w:rPr>
                <w:noProof/>
                <w:webHidden/>
              </w:rPr>
              <w:tab/>
            </w:r>
            <w:r w:rsidR="00D64D98">
              <w:rPr>
                <w:noProof/>
                <w:webHidden/>
              </w:rPr>
              <w:fldChar w:fldCharType="begin"/>
            </w:r>
            <w:r w:rsidR="00D64D98">
              <w:rPr>
                <w:noProof/>
                <w:webHidden/>
              </w:rPr>
              <w:instrText xml:space="preserve"> PAGEREF _Toc122013310 \h </w:instrText>
            </w:r>
            <w:r w:rsidR="00D64D98">
              <w:rPr>
                <w:noProof/>
                <w:webHidden/>
              </w:rPr>
            </w:r>
            <w:r w:rsidR="00D64D98">
              <w:rPr>
                <w:noProof/>
                <w:webHidden/>
              </w:rPr>
              <w:fldChar w:fldCharType="separate"/>
            </w:r>
            <w:r w:rsidR="00D64D98">
              <w:rPr>
                <w:noProof/>
                <w:webHidden/>
              </w:rPr>
              <w:t>10</w:t>
            </w:r>
            <w:r w:rsidR="00D64D98">
              <w:rPr>
                <w:noProof/>
                <w:webHidden/>
              </w:rPr>
              <w:fldChar w:fldCharType="end"/>
            </w:r>
          </w:hyperlink>
        </w:p>
        <w:p w14:paraId="232E7D51" w14:textId="0A5818A3" w:rsidR="00D64D98" w:rsidRDefault="00AA6BF7">
          <w:pPr>
            <w:pStyle w:val="TOC3"/>
            <w:tabs>
              <w:tab w:val="left" w:pos="1100"/>
              <w:tab w:val="right" w:leader="dot" w:pos="9016"/>
            </w:tabs>
            <w:rPr>
              <w:rFonts w:asciiTheme="minorHAnsi" w:eastAsiaTheme="minorEastAsia" w:hAnsiTheme="minorHAnsi"/>
              <w:noProof/>
              <w:lang w:eastAsia="en-GB"/>
            </w:rPr>
          </w:pPr>
          <w:hyperlink w:anchor="_Toc122013311" w:history="1">
            <w:r w:rsidR="00D64D98" w:rsidRPr="00C757C2">
              <w:rPr>
                <w:rStyle w:val="Hyperlink"/>
                <w:noProof/>
              </w:rPr>
              <w:t>4.2</w:t>
            </w:r>
            <w:r w:rsidR="00D64D98">
              <w:rPr>
                <w:rFonts w:asciiTheme="minorHAnsi" w:eastAsiaTheme="minorEastAsia" w:hAnsiTheme="minorHAnsi"/>
                <w:noProof/>
                <w:lang w:eastAsia="en-GB"/>
              </w:rPr>
              <w:tab/>
            </w:r>
            <w:r w:rsidR="00D64D98" w:rsidRPr="00C757C2">
              <w:rPr>
                <w:rStyle w:val="Hyperlink"/>
                <w:noProof/>
              </w:rPr>
              <w:t>S117 Lincolnshire Joint agency aftercare planning and review document.</w:t>
            </w:r>
            <w:r w:rsidR="00D64D98">
              <w:rPr>
                <w:noProof/>
                <w:webHidden/>
              </w:rPr>
              <w:tab/>
            </w:r>
            <w:r w:rsidR="00D64D98">
              <w:rPr>
                <w:noProof/>
                <w:webHidden/>
              </w:rPr>
              <w:fldChar w:fldCharType="begin"/>
            </w:r>
            <w:r w:rsidR="00D64D98">
              <w:rPr>
                <w:noProof/>
                <w:webHidden/>
              </w:rPr>
              <w:instrText xml:space="preserve"> PAGEREF _Toc122013311 \h </w:instrText>
            </w:r>
            <w:r w:rsidR="00D64D98">
              <w:rPr>
                <w:noProof/>
                <w:webHidden/>
              </w:rPr>
            </w:r>
            <w:r w:rsidR="00D64D98">
              <w:rPr>
                <w:noProof/>
                <w:webHidden/>
              </w:rPr>
              <w:fldChar w:fldCharType="separate"/>
            </w:r>
            <w:r w:rsidR="00D64D98">
              <w:rPr>
                <w:noProof/>
                <w:webHidden/>
              </w:rPr>
              <w:t>11</w:t>
            </w:r>
            <w:r w:rsidR="00D64D98">
              <w:rPr>
                <w:noProof/>
                <w:webHidden/>
              </w:rPr>
              <w:fldChar w:fldCharType="end"/>
            </w:r>
          </w:hyperlink>
        </w:p>
        <w:p w14:paraId="498A4A51" w14:textId="3D3F00B9" w:rsidR="00D64D98" w:rsidRDefault="00AA6BF7">
          <w:pPr>
            <w:pStyle w:val="TOC3"/>
            <w:tabs>
              <w:tab w:val="left" w:pos="1100"/>
              <w:tab w:val="right" w:leader="dot" w:pos="9016"/>
            </w:tabs>
            <w:rPr>
              <w:rFonts w:asciiTheme="minorHAnsi" w:eastAsiaTheme="minorEastAsia" w:hAnsiTheme="minorHAnsi"/>
              <w:noProof/>
              <w:lang w:eastAsia="en-GB"/>
            </w:rPr>
          </w:pPr>
          <w:hyperlink w:anchor="_Toc122013312" w:history="1">
            <w:r w:rsidR="00D64D98" w:rsidRPr="00C757C2">
              <w:rPr>
                <w:rStyle w:val="Hyperlink"/>
                <w:noProof/>
              </w:rPr>
              <w:t>4.3</w:t>
            </w:r>
            <w:r w:rsidR="00D64D98">
              <w:rPr>
                <w:rFonts w:asciiTheme="minorHAnsi" w:eastAsiaTheme="minorEastAsia" w:hAnsiTheme="minorHAnsi"/>
                <w:noProof/>
                <w:lang w:eastAsia="en-GB"/>
              </w:rPr>
              <w:tab/>
            </w:r>
            <w:r w:rsidR="00D64D98" w:rsidRPr="00C757C2">
              <w:rPr>
                <w:rStyle w:val="Hyperlink"/>
                <w:noProof/>
              </w:rPr>
              <w:t>Introduction to Direct Payment (Social Care) and Personal Health Budgets (NHS Health Care)</w:t>
            </w:r>
            <w:r w:rsidR="00D64D98">
              <w:rPr>
                <w:noProof/>
                <w:webHidden/>
              </w:rPr>
              <w:tab/>
            </w:r>
            <w:r w:rsidR="00D64D98">
              <w:rPr>
                <w:noProof/>
                <w:webHidden/>
              </w:rPr>
              <w:fldChar w:fldCharType="begin"/>
            </w:r>
            <w:r w:rsidR="00D64D98">
              <w:rPr>
                <w:noProof/>
                <w:webHidden/>
              </w:rPr>
              <w:instrText xml:space="preserve"> PAGEREF _Toc122013312 \h </w:instrText>
            </w:r>
            <w:r w:rsidR="00D64D98">
              <w:rPr>
                <w:noProof/>
                <w:webHidden/>
              </w:rPr>
            </w:r>
            <w:r w:rsidR="00D64D98">
              <w:rPr>
                <w:noProof/>
                <w:webHidden/>
              </w:rPr>
              <w:fldChar w:fldCharType="separate"/>
            </w:r>
            <w:r w:rsidR="00D64D98">
              <w:rPr>
                <w:noProof/>
                <w:webHidden/>
              </w:rPr>
              <w:t>12</w:t>
            </w:r>
            <w:r w:rsidR="00D64D98">
              <w:rPr>
                <w:noProof/>
                <w:webHidden/>
              </w:rPr>
              <w:fldChar w:fldCharType="end"/>
            </w:r>
          </w:hyperlink>
        </w:p>
        <w:p w14:paraId="5951E09D" w14:textId="1AC1F2EC" w:rsidR="00D64D98" w:rsidRDefault="00AA6BF7">
          <w:pPr>
            <w:pStyle w:val="TOC3"/>
            <w:tabs>
              <w:tab w:val="left" w:pos="1100"/>
              <w:tab w:val="right" w:leader="dot" w:pos="9016"/>
            </w:tabs>
            <w:rPr>
              <w:rFonts w:asciiTheme="minorHAnsi" w:eastAsiaTheme="minorEastAsia" w:hAnsiTheme="minorHAnsi"/>
              <w:noProof/>
              <w:lang w:eastAsia="en-GB"/>
            </w:rPr>
          </w:pPr>
          <w:hyperlink w:anchor="_Toc122013313" w:history="1">
            <w:r w:rsidR="00D64D98" w:rsidRPr="00C757C2">
              <w:rPr>
                <w:rStyle w:val="Hyperlink"/>
                <w:noProof/>
              </w:rPr>
              <w:t>4.4</w:t>
            </w:r>
            <w:r w:rsidR="00D64D98">
              <w:rPr>
                <w:rFonts w:asciiTheme="minorHAnsi" w:eastAsiaTheme="minorEastAsia" w:hAnsiTheme="minorHAnsi"/>
                <w:noProof/>
                <w:lang w:eastAsia="en-GB"/>
              </w:rPr>
              <w:tab/>
            </w:r>
            <w:r w:rsidR="00D64D98" w:rsidRPr="00C757C2">
              <w:rPr>
                <w:rStyle w:val="Hyperlink"/>
                <w:noProof/>
              </w:rPr>
              <w:t>S.117 Lead Professional</w:t>
            </w:r>
            <w:r w:rsidR="00D64D98">
              <w:rPr>
                <w:noProof/>
                <w:webHidden/>
              </w:rPr>
              <w:tab/>
            </w:r>
            <w:r w:rsidR="00D64D98">
              <w:rPr>
                <w:noProof/>
                <w:webHidden/>
              </w:rPr>
              <w:fldChar w:fldCharType="begin"/>
            </w:r>
            <w:r w:rsidR="00D64D98">
              <w:rPr>
                <w:noProof/>
                <w:webHidden/>
              </w:rPr>
              <w:instrText xml:space="preserve"> PAGEREF _Toc122013313 \h </w:instrText>
            </w:r>
            <w:r w:rsidR="00D64D98">
              <w:rPr>
                <w:noProof/>
                <w:webHidden/>
              </w:rPr>
            </w:r>
            <w:r w:rsidR="00D64D98">
              <w:rPr>
                <w:noProof/>
                <w:webHidden/>
              </w:rPr>
              <w:fldChar w:fldCharType="separate"/>
            </w:r>
            <w:r w:rsidR="00D64D98">
              <w:rPr>
                <w:noProof/>
                <w:webHidden/>
              </w:rPr>
              <w:t>12</w:t>
            </w:r>
            <w:r w:rsidR="00D64D98">
              <w:rPr>
                <w:noProof/>
                <w:webHidden/>
              </w:rPr>
              <w:fldChar w:fldCharType="end"/>
            </w:r>
          </w:hyperlink>
        </w:p>
        <w:p w14:paraId="3522C30C" w14:textId="2D04EF2D" w:rsidR="00D64D98" w:rsidRDefault="00AA6BF7">
          <w:pPr>
            <w:pStyle w:val="TOC3"/>
            <w:tabs>
              <w:tab w:val="left" w:pos="1100"/>
              <w:tab w:val="right" w:leader="dot" w:pos="9016"/>
            </w:tabs>
            <w:rPr>
              <w:rFonts w:asciiTheme="minorHAnsi" w:eastAsiaTheme="minorEastAsia" w:hAnsiTheme="minorHAnsi"/>
              <w:noProof/>
              <w:lang w:eastAsia="en-GB"/>
            </w:rPr>
          </w:pPr>
          <w:hyperlink w:anchor="_Toc122013314" w:history="1">
            <w:r w:rsidR="00D64D98" w:rsidRPr="00C757C2">
              <w:rPr>
                <w:rStyle w:val="Hyperlink"/>
                <w:noProof/>
              </w:rPr>
              <w:t>4.5</w:t>
            </w:r>
            <w:r w:rsidR="00D64D98">
              <w:rPr>
                <w:rFonts w:asciiTheme="minorHAnsi" w:eastAsiaTheme="minorEastAsia" w:hAnsiTheme="minorHAnsi"/>
                <w:noProof/>
                <w:lang w:eastAsia="en-GB"/>
              </w:rPr>
              <w:tab/>
            </w:r>
            <w:r w:rsidR="00D64D98" w:rsidRPr="00C757C2">
              <w:rPr>
                <w:rStyle w:val="Hyperlink"/>
                <w:noProof/>
              </w:rPr>
              <w:t>Recording s.117 Joint Health and Social Care Plan on Clinical Systems</w:t>
            </w:r>
            <w:r w:rsidR="00D64D98">
              <w:rPr>
                <w:noProof/>
                <w:webHidden/>
              </w:rPr>
              <w:tab/>
            </w:r>
            <w:r w:rsidR="00D64D98">
              <w:rPr>
                <w:noProof/>
                <w:webHidden/>
              </w:rPr>
              <w:fldChar w:fldCharType="begin"/>
            </w:r>
            <w:r w:rsidR="00D64D98">
              <w:rPr>
                <w:noProof/>
                <w:webHidden/>
              </w:rPr>
              <w:instrText xml:space="preserve"> PAGEREF _Toc122013314 \h </w:instrText>
            </w:r>
            <w:r w:rsidR="00D64D98">
              <w:rPr>
                <w:noProof/>
                <w:webHidden/>
              </w:rPr>
            </w:r>
            <w:r w:rsidR="00D64D98">
              <w:rPr>
                <w:noProof/>
                <w:webHidden/>
              </w:rPr>
              <w:fldChar w:fldCharType="separate"/>
            </w:r>
            <w:r w:rsidR="00D64D98">
              <w:rPr>
                <w:noProof/>
                <w:webHidden/>
              </w:rPr>
              <w:t>13</w:t>
            </w:r>
            <w:r w:rsidR="00D64D98">
              <w:rPr>
                <w:noProof/>
                <w:webHidden/>
              </w:rPr>
              <w:fldChar w:fldCharType="end"/>
            </w:r>
          </w:hyperlink>
        </w:p>
        <w:p w14:paraId="11A17F4D" w14:textId="635F3495" w:rsidR="00D64D98" w:rsidRDefault="00AA6BF7">
          <w:pPr>
            <w:pStyle w:val="TOC2"/>
            <w:tabs>
              <w:tab w:val="left" w:pos="880"/>
              <w:tab w:val="right" w:leader="dot" w:pos="9016"/>
            </w:tabs>
            <w:rPr>
              <w:rFonts w:asciiTheme="minorHAnsi" w:eastAsiaTheme="minorEastAsia" w:hAnsiTheme="minorHAnsi"/>
              <w:noProof/>
              <w:lang w:eastAsia="en-GB"/>
            </w:rPr>
          </w:pPr>
          <w:hyperlink w:anchor="_Toc122013315" w:history="1">
            <w:r w:rsidR="00D64D98" w:rsidRPr="00C757C2">
              <w:rPr>
                <w:rStyle w:val="Hyperlink"/>
                <w:noProof/>
              </w:rPr>
              <w:t>5.0</w:t>
            </w:r>
            <w:r w:rsidR="00D64D98">
              <w:rPr>
                <w:rFonts w:asciiTheme="minorHAnsi" w:eastAsiaTheme="minorEastAsia" w:hAnsiTheme="minorHAnsi"/>
                <w:noProof/>
                <w:lang w:eastAsia="en-GB"/>
              </w:rPr>
              <w:tab/>
            </w:r>
            <w:r w:rsidR="00D64D98" w:rsidRPr="00C757C2">
              <w:rPr>
                <w:rStyle w:val="Hyperlink"/>
                <w:noProof/>
              </w:rPr>
              <w:t>ADULT - STARTING, REVIEWING, ENDING AND RE-INSTATING s.117 ENTITLEMENT</w:t>
            </w:r>
            <w:r w:rsidR="00D64D98">
              <w:rPr>
                <w:noProof/>
                <w:webHidden/>
              </w:rPr>
              <w:tab/>
            </w:r>
            <w:r w:rsidR="00D64D98">
              <w:rPr>
                <w:noProof/>
                <w:webHidden/>
              </w:rPr>
              <w:fldChar w:fldCharType="begin"/>
            </w:r>
            <w:r w:rsidR="00D64D98">
              <w:rPr>
                <w:noProof/>
                <w:webHidden/>
              </w:rPr>
              <w:instrText xml:space="preserve"> PAGEREF _Toc122013315 \h </w:instrText>
            </w:r>
            <w:r w:rsidR="00D64D98">
              <w:rPr>
                <w:noProof/>
                <w:webHidden/>
              </w:rPr>
            </w:r>
            <w:r w:rsidR="00D64D98">
              <w:rPr>
                <w:noProof/>
                <w:webHidden/>
              </w:rPr>
              <w:fldChar w:fldCharType="separate"/>
            </w:r>
            <w:r w:rsidR="00D64D98">
              <w:rPr>
                <w:noProof/>
                <w:webHidden/>
              </w:rPr>
              <w:t>14</w:t>
            </w:r>
            <w:r w:rsidR="00D64D98">
              <w:rPr>
                <w:noProof/>
                <w:webHidden/>
              </w:rPr>
              <w:fldChar w:fldCharType="end"/>
            </w:r>
          </w:hyperlink>
        </w:p>
        <w:p w14:paraId="7B9D5B93" w14:textId="59F7CF5E" w:rsidR="00D64D98" w:rsidRDefault="00AA6BF7">
          <w:pPr>
            <w:pStyle w:val="TOC3"/>
            <w:tabs>
              <w:tab w:val="left" w:pos="1100"/>
              <w:tab w:val="right" w:leader="dot" w:pos="9016"/>
            </w:tabs>
            <w:rPr>
              <w:rFonts w:asciiTheme="minorHAnsi" w:eastAsiaTheme="minorEastAsia" w:hAnsiTheme="minorHAnsi"/>
              <w:noProof/>
              <w:lang w:eastAsia="en-GB"/>
            </w:rPr>
          </w:pPr>
          <w:hyperlink w:anchor="_Toc122013316" w:history="1">
            <w:r w:rsidR="00D64D98" w:rsidRPr="00C757C2">
              <w:rPr>
                <w:rStyle w:val="Hyperlink"/>
                <w:noProof/>
              </w:rPr>
              <w:t>5.1</w:t>
            </w:r>
            <w:r w:rsidR="00D64D98">
              <w:rPr>
                <w:rFonts w:asciiTheme="minorHAnsi" w:eastAsiaTheme="minorEastAsia" w:hAnsiTheme="minorHAnsi"/>
                <w:noProof/>
                <w:lang w:eastAsia="en-GB"/>
              </w:rPr>
              <w:tab/>
            </w:r>
            <w:r w:rsidR="00D64D98" w:rsidRPr="00C757C2">
              <w:rPr>
                <w:rStyle w:val="Hyperlink"/>
                <w:noProof/>
              </w:rPr>
              <w:t>Process for Ending Section 117 Aftercare</w:t>
            </w:r>
            <w:r w:rsidR="00D64D98">
              <w:rPr>
                <w:noProof/>
                <w:webHidden/>
              </w:rPr>
              <w:tab/>
            </w:r>
            <w:r w:rsidR="00D64D98">
              <w:rPr>
                <w:noProof/>
                <w:webHidden/>
              </w:rPr>
              <w:fldChar w:fldCharType="begin"/>
            </w:r>
            <w:r w:rsidR="00D64D98">
              <w:rPr>
                <w:noProof/>
                <w:webHidden/>
              </w:rPr>
              <w:instrText xml:space="preserve"> PAGEREF _Toc122013316 \h </w:instrText>
            </w:r>
            <w:r w:rsidR="00D64D98">
              <w:rPr>
                <w:noProof/>
                <w:webHidden/>
              </w:rPr>
            </w:r>
            <w:r w:rsidR="00D64D98">
              <w:rPr>
                <w:noProof/>
                <w:webHidden/>
              </w:rPr>
              <w:fldChar w:fldCharType="separate"/>
            </w:r>
            <w:r w:rsidR="00D64D98">
              <w:rPr>
                <w:noProof/>
                <w:webHidden/>
              </w:rPr>
              <w:t>16</w:t>
            </w:r>
            <w:r w:rsidR="00D64D98">
              <w:rPr>
                <w:noProof/>
                <w:webHidden/>
              </w:rPr>
              <w:fldChar w:fldCharType="end"/>
            </w:r>
          </w:hyperlink>
        </w:p>
        <w:p w14:paraId="5ECF15DB" w14:textId="21312D2B" w:rsidR="00D64D98" w:rsidRDefault="00AA6BF7">
          <w:pPr>
            <w:pStyle w:val="TOC3"/>
            <w:tabs>
              <w:tab w:val="left" w:pos="1100"/>
              <w:tab w:val="right" w:leader="dot" w:pos="9016"/>
            </w:tabs>
            <w:rPr>
              <w:rFonts w:asciiTheme="minorHAnsi" w:eastAsiaTheme="minorEastAsia" w:hAnsiTheme="minorHAnsi"/>
              <w:noProof/>
              <w:lang w:eastAsia="en-GB"/>
            </w:rPr>
          </w:pPr>
          <w:hyperlink w:anchor="_Toc122013317" w:history="1">
            <w:r w:rsidR="00D64D98" w:rsidRPr="00C757C2">
              <w:rPr>
                <w:rStyle w:val="Hyperlink"/>
                <w:noProof/>
              </w:rPr>
              <w:t>5.2</w:t>
            </w:r>
            <w:r w:rsidR="00D64D98">
              <w:rPr>
                <w:rFonts w:asciiTheme="minorHAnsi" w:eastAsiaTheme="minorEastAsia" w:hAnsiTheme="minorHAnsi"/>
                <w:noProof/>
                <w:lang w:eastAsia="en-GB"/>
              </w:rPr>
              <w:tab/>
            </w:r>
            <w:r w:rsidR="00D64D98" w:rsidRPr="00C757C2">
              <w:rPr>
                <w:rStyle w:val="Hyperlink"/>
                <w:noProof/>
              </w:rPr>
              <w:t>Reinstating Section 117 Aftercare</w:t>
            </w:r>
            <w:r w:rsidR="00D64D98">
              <w:rPr>
                <w:noProof/>
                <w:webHidden/>
              </w:rPr>
              <w:tab/>
            </w:r>
            <w:r w:rsidR="00D64D98">
              <w:rPr>
                <w:noProof/>
                <w:webHidden/>
              </w:rPr>
              <w:fldChar w:fldCharType="begin"/>
            </w:r>
            <w:r w:rsidR="00D64D98">
              <w:rPr>
                <w:noProof/>
                <w:webHidden/>
              </w:rPr>
              <w:instrText xml:space="preserve"> PAGEREF _Toc122013317 \h </w:instrText>
            </w:r>
            <w:r w:rsidR="00D64D98">
              <w:rPr>
                <w:noProof/>
                <w:webHidden/>
              </w:rPr>
            </w:r>
            <w:r w:rsidR="00D64D98">
              <w:rPr>
                <w:noProof/>
                <w:webHidden/>
              </w:rPr>
              <w:fldChar w:fldCharType="separate"/>
            </w:r>
            <w:r w:rsidR="00D64D98">
              <w:rPr>
                <w:noProof/>
                <w:webHidden/>
              </w:rPr>
              <w:t>18</w:t>
            </w:r>
            <w:r w:rsidR="00D64D98">
              <w:rPr>
                <w:noProof/>
                <w:webHidden/>
              </w:rPr>
              <w:fldChar w:fldCharType="end"/>
            </w:r>
          </w:hyperlink>
        </w:p>
        <w:p w14:paraId="49864B59" w14:textId="29027E36" w:rsidR="00D64D98" w:rsidRDefault="00AA6BF7">
          <w:pPr>
            <w:pStyle w:val="TOC2"/>
            <w:tabs>
              <w:tab w:val="left" w:pos="880"/>
              <w:tab w:val="right" w:leader="dot" w:pos="9016"/>
            </w:tabs>
            <w:rPr>
              <w:rFonts w:asciiTheme="minorHAnsi" w:eastAsiaTheme="minorEastAsia" w:hAnsiTheme="minorHAnsi"/>
              <w:noProof/>
              <w:lang w:eastAsia="en-GB"/>
            </w:rPr>
          </w:pPr>
          <w:hyperlink w:anchor="_Toc122013318" w:history="1">
            <w:r w:rsidR="00D64D98" w:rsidRPr="00C757C2">
              <w:rPr>
                <w:rStyle w:val="Hyperlink"/>
                <w:rFonts w:cs="Arial"/>
                <w:noProof/>
              </w:rPr>
              <w:t>6.0</w:t>
            </w:r>
            <w:r w:rsidR="00D64D98">
              <w:rPr>
                <w:rFonts w:asciiTheme="minorHAnsi" w:eastAsiaTheme="minorEastAsia" w:hAnsiTheme="minorHAnsi"/>
                <w:noProof/>
                <w:lang w:eastAsia="en-GB"/>
              </w:rPr>
              <w:tab/>
            </w:r>
            <w:r w:rsidR="00D64D98" w:rsidRPr="00C757C2">
              <w:rPr>
                <w:rStyle w:val="Hyperlink"/>
                <w:rFonts w:cs="Arial"/>
                <w:noProof/>
              </w:rPr>
              <w:t>Joint Agency Section 117 Aftercare Adult Quality Assurance Group Roles and Responsibilities</w:t>
            </w:r>
            <w:r w:rsidR="00D64D98">
              <w:rPr>
                <w:noProof/>
                <w:webHidden/>
              </w:rPr>
              <w:tab/>
            </w:r>
            <w:r w:rsidR="00D64D98">
              <w:rPr>
                <w:noProof/>
                <w:webHidden/>
              </w:rPr>
              <w:fldChar w:fldCharType="begin"/>
            </w:r>
            <w:r w:rsidR="00D64D98">
              <w:rPr>
                <w:noProof/>
                <w:webHidden/>
              </w:rPr>
              <w:instrText xml:space="preserve"> PAGEREF _Toc122013318 \h </w:instrText>
            </w:r>
            <w:r w:rsidR="00D64D98">
              <w:rPr>
                <w:noProof/>
                <w:webHidden/>
              </w:rPr>
            </w:r>
            <w:r w:rsidR="00D64D98">
              <w:rPr>
                <w:noProof/>
                <w:webHidden/>
              </w:rPr>
              <w:fldChar w:fldCharType="separate"/>
            </w:r>
            <w:r w:rsidR="00D64D98">
              <w:rPr>
                <w:noProof/>
                <w:webHidden/>
              </w:rPr>
              <w:t>18</w:t>
            </w:r>
            <w:r w:rsidR="00D64D98">
              <w:rPr>
                <w:noProof/>
                <w:webHidden/>
              </w:rPr>
              <w:fldChar w:fldCharType="end"/>
            </w:r>
          </w:hyperlink>
        </w:p>
        <w:p w14:paraId="4005788A" w14:textId="6893B114" w:rsidR="00D64D98" w:rsidRDefault="00AA6BF7">
          <w:pPr>
            <w:pStyle w:val="TOC3"/>
            <w:tabs>
              <w:tab w:val="left" w:pos="1100"/>
              <w:tab w:val="right" w:leader="dot" w:pos="9016"/>
            </w:tabs>
            <w:rPr>
              <w:rFonts w:asciiTheme="minorHAnsi" w:eastAsiaTheme="minorEastAsia" w:hAnsiTheme="minorHAnsi"/>
              <w:noProof/>
              <w:lang w:eastAsia="en-GB"/>
            </w:rPr>
          </w:pPr>
          <w:hyperlink w:anchor="_Toc122013319" w:history="1">
            <w:r w:rsidR="00D64D98" w:rsidRPr="00C757C2">
              <w:rPr>
                <w:rStyle w:val="Hyperlink"/>
                <w:noProof/>
              </w:rPr>
              <w:t>6.1</w:t>
            </w:r>
            <w:r w:rsidR="00D64D98">
              <w:rPr>
                <w:rFonts w:asciiTheme="minorHAnsi" w:eastAsiaTheme="minorEastAsia" w:hAnsiTheme="minorHAnsi"/>
                <w:noProof/>
                <w:lang w:eastAsia="en-GB"/>
              </w:rPr>
              <w:tab/>
            </w:r>
            <w:r w:rsidR="00D64D98" w:rsidRPr="00C757C2">
              <w:rPr>
                <w:rStyle w:val="Hyperlink"/>
                <w:noProof/>
              </w:rPr>
              <w:t>Lincolnshire County Council and NHS Lincolnshire Integrated Care Board section 117 aftercare Funding Agreements.</w:t>
            </w:r>
            <w:r w:rsidR="00D64D98">
              <w:rPr>
                <w:noProof/>
                <w:webHidden/>
              </w:rPr>
              <w:tab/>
            </w:r>
            <w:r w:rsidR="00D64D98">
              <w:rPr>
                <w:noProof/>
                <w:webHidden/>
              </w:rPr>
              <w:fldChar w:fldCharType="begin"/>
            </w:r>
            <w:r w:rsidR="00D64D98">
              <w:rPr>
                <w:noProof/>
                <w:webHidden/>
              </w:rPr>
              <w:instrText xml:space="preserve"> PAGEREF _Toc122013319 \h </w:instrText>
            </w:r>
            <w:r w:rsidR="00D64D98">
              <w:rPr>
                <w:noProof/>
                <w:webHidden/>
              </w:rPr>
            </w:r>
            <w:r w:rsidR="00D64D98">
              <w:rPr>
                <w:noProof/>
                <w:webHidden/>
              </w:rPr>
              <w:fldChar w:fldCharType="separate"/>
            </w:r>
            <w:r w:rsidR="00D64D98">
              <w:rPr>
                <w:noProof/>
                <w:webHidden/>
              </w:rPr>
              <w:t>19</w:t>
            </w:r>
            <w:r w:rsidR="00D64D98">
              <w:rPr>
                <w:noProof/>
                <w:webHidden/>
              </w:rPr>
              <w:fldChar w:fldCharType="end"/>
            </w:r>
          </w:hyperlink>
        </w:p>
        <w:p w14:paraId="2CEE0C7E" w14:textId="70CD45B9" w:rsidR="00D64D98" w:rsidRDefault="00AA6BF7">
          <w:pPr>
            <w:pStyle w:val="TOC3"/>
            <w:tabs>
              <w:tab w:val="left" w:pos="1100"/>
              <w:tab w:val="right" w:leader="dot" w:pos="9016"/>
            </w:tabs>
            <w:rPr>
              <w:rFonts w:asciiTheme="minorHAnsi" w:eastAsiaTheme="minorEastAsia" w:hAnsiTheme="minorHAnsi"/>
              <w:noProof/>
              <w:lang w:eastAsia="en-GB"/>
            </w:rPr>
          </w:pPr>
          <w:hyperlink w:anchor="_Toc122013320" w:history="1">
            <w:r w:rsidR="00D64D98" w:rsidRPr="00C757C2">
              <w:rPr>
                <w:rStyle w:val="Hyperlink"/>
                <w:noProof/>
              </w:rPr>
              <w:t>6.2</w:t>
            </w:r>
            <w:r w:rsidR="00D64D98">
              <w:rPr>
                <w:rFonts w:asciiTheme="minorHAnsi" w:eastAsiaTheme="minorEastAsia" w:hAnsiTheme="minorHAnsi"/>
                <w:noProof/>
                <w:lang w:eastAsia="en-GB"/>
              </w:rPr>
              <w:tab/>
            </w:r>
            <w:r w:rsidR="00D64D98" w:rsidRPr="00C757C2">
              <w:rPr>
                <w:rStyle w:val="Hyperlink"/>
                <w:noProof/>
              </w:rPr>
              <w:t>Disputes regarding Section 117 Aftercare</w:t>
            </w:r>
            <w:r w:rsidR="00D64D98">
              <w:rPr>
                <w:noProof/>
                <w:webHidden/>
              </w:rPr>
              <w:tab/>
            </w:r>
            <w:r w:rsidR="00D64D98">
              <w:rPr>
                <w:noProof/>
                <w:webHidden/>
              </w:rPr>
              <w:fldChar w:fldCharType="begin"/>
            </w:r>
            <w:r w:rsidR="00D64D98">
              <w:rPr>
                <w:noProof/>
                <w:webHidden/>
              </w:rPr>
              <w:instrText xml:space="preserve"> PAGEREF _Toc122013320 \h </w:instrText>
            </w:r>
            <w:r w:rsidR="00D64D98">
              <w:rPr>
                <w:noProof/>
                <w:webHidden/>
              </w:rPr>
            </w:r>
            <w:r w:rsidR="00D64D98">
              <w:rPr>
                <w:noProof/>
                <w:webHidden/>
              </w:rPr>
              <w:fldChar w:fldCharType="separate"/>
            </w:r>
            <w:r w:rsidR="00D64D98">
              <w:rPr>
                <w:noProof/>
                <w:webHidden/>
              </w:rPr>
              <w:t>20</w:t>
            </w:r>
            <w:r w:rsidR="00D64D98">
              <w:rPr>
                <w:noProof/>
                <w:webHidden/>
              </w:rPr>
              <w:fldChar w:fldCharType="end"/>
            </w:r>
          </w:hyperlink>
        </w:p>
        <w:p w14:paraId="436206C1" w14:textId="6C1A04B3" w:rsidR="00D64D98" w:rsidRDefault="00AA6BF7">
          <w:pPr>
            <w:pStyle w:val="TOC2"/>
            <w:tabs>
              <w:tab w:val="left" w:pos="880"/>
              <w:tab w:val="right" w:leader="dot" w:pos="9016"/>
            </w:tabs>
            <w:rPr>
              <w:rFonts w:asciiTheme="minorHAnsi" w:eastAsiaTheme="minorEastAsia" w:hAnsiTheme="minorHAnsi"/>
              <w:noProof/>
              <w:lang w:eastAsia="en-GB"/>
            </w:rPr>
          </w:pPr>
          <w:hyperlink w:anchor="_Toc122013321" w:history="1">
            <w:r w:rsidR="00D64D98" w:rsidRPr="00C757C2">
              <w:rPr>
                <w:rStyle w:val="Hyperlink"/>
                <w:noProof/>
              </w:rPr>
              <w:t>7.0</w:t>
            </w:r>
            <w:r w:rsidR="00D64D98">
              <w:rPr>
                <w:rFonts w:asciiTheme="minorHAnsi" w:eastAsiaTheme="minorEastAsia" w:hAnsiTheme="minorHAnsi"/>
                <w:noProof/>
                <w:lang w:eastAsia="en-GB"/>
              </w:rPr>
              <w:tab/>
            </w:r>
            <w:r w:rsidR="00D64D98" w:rsidRPr="00C757C2">
              <w:rPr>
                <w:rStyle w:val="Hyperlink"/>
                <w:noProof/>
              </w:rPr>
              <w:t>Complaints</w:t>
            </w:r>
            <w:r w:rsidR="00D64D98">
              <w:rPr>
                <w:noProof/>
                <w:webHidden/>
              </w:rPr>
              <w:tab/>
            </w:r>
            <w:r w:rsidR="00D64D98">
              <w:rPr>
                <w:noProof/>
                <w:webHidden/>
              </w:rPr>
              <w:fldChar w:fldCharType="begin"/>
            </w:r>
            <w:r w:rsidR="00D64D98">
              <w:rPr>
                <w:noProof/>
                <w:webHidden/>
              </w:rPr>
              <w:instrText xml:space="preserve"> PAGEREF _Toc122013321 \h </w:instrText>
            </w:r>
            <w:r w:rsidR="00D64D98">
              <w:rPr>
                <w:noProof/>
                <w:webHidden/>
              </w:rPr>
            </w:r>
            <w:r w:rsidR="00D64D98">
              <w:rPr>
                <w:noProof/>
                <w:webHidden/>
              </w:rPr>
              <w:fldChar w:fldCharType="separate"/>
            </w:r>
            <w:r w:rsidR="00D64D98">
              <w:rPr>
                <w:noProof/>
                <w:webHidden/>
              </w:rPr>
              <w:t>21</w:t>
            </w:r>
            <w:r w:rsidR="00D64D98">
              <w:rPr>
                <w:noProof/>
                <w:webHidden/>
              </w:rPr>
              <w:fldChar w:fldCharType="end"/>
            </w:r>
          </w:hyperlink>
        </w:p>
        <w:p w14:paraId="22A9F0CF" w14:textId="62377E56" w:rsidR="00D64D98" w:rsidRDefault="00AA6BF7">
          <w:pPr>
            <w:pStyle w:val="TOC2"/>
            <w:tabs>
              <w:tab w:val="left" w:pos="880"/>
              <w:tab w:val="right" w:leader="dot" w:pos="9016"/>
            </w:tabs>
            <w:rPr>
              <w:rFonts w:asciiTheme="minorHAnsi" w:eastAsiaTheme="minorEastAsia" w:hAnsiTheme="minorHAnsi"/>
              <w:noProof/>
              <w:lang w:eastAsia="en-GB"/>
            </w:rPr>
          </w:pPr>
          <w:hyperlink w:anchor="_Toc122013322" w:history="1">
            <w:r w:rsidR="00D64D98" w:rsidRPr="00C757C2">
              <w:rPr>
                <w:rStyle w:val="Hyperlink"/>
                <w:noProof/>
              </w:rPr>
              <w:t>8.0</w:t>
            </w:r>
            <w:r w:rsidR="00D64D98">
              <w:rPr>
                <w:rFonts w:asciiTheme="minorHAnsi" w:eastAsiaTheme="minorEastAsia" w:hAnsiTheme="minorHAnsi"/>
                <w:noProof/>
                <w:lang w:eastAsia="en-GB"/>
              </w:rPr>
              <w:tab/>
            </w:r>
            <w:r w:rsidR="00D64D98" w:rsidRPr="00C757C2">
              <w:rPr>
                <w:rStyle w:val="Hyperlink"/>
                <w:noProof/>
              </w:rPr>
              <w:t>S117 INFORMATION FOR LEARNING DISABLED SERVICE USERS</w:t>
            </w:r>
            <w:r w:rsidR="00D64D98">
              <w:rPr>
                <w:noProof/>
                <w:webHidden/>
              </w:rPr>
              <w:tab/>
            </w:r>
            <w:r w:rsidR="00D64D98">
              <w:rPr>
                <w:noProof/>
                <w:webHidden/>
              </w:rPr>
              <w:fldChar w:fldCharType="begin"/>
            </w:r>
            <w:r w:rsidR="00D64D98">
              <w:rPr>
                <w:noProof/>
                <w:webHidden/>
              </w:rPr>
              <w:instrText xml:space="preserve"> PAGEREF _Toc122013322 \h </w:instrText>
            </w:r>
            <w:r w:rsidR="00D64D98">
              <w:rPr>
                <w:noProof/>
                <w:webHidden/>
              </w:rPr>
            </w:r>
            <w:r w:rsidR="00D64D98">
              <w:rPr>
                <w:noProof/>
                <w:webHidden/>
              </w:rPr>
              <w:fldChar w:fldCharType="separate"/>
            </w:r>
            <w:r w:rsidR="00D64D98">
              <w:rPr>
                <w:noProof/>
                <w:webHidden/>
              </w:rPr>
              <w:t>21</w:t>
            </w:r>
            <w:r w:rsidR="00D64D98">
              <w:rPr>
                <w:noProof/>
                <w:webHidden/>
              </w:rPr>
              <w:fldChar w:fldCharType="end"/>
            </w:r>
          </w:hyperlink>
        </w:p>
        <w:p w14:paraId="6C87EEBE" w14:textId="69A34176" w:rsidR="00D64D98" w:rsidRDefault="00AA6BF7">
          <w:pPr>
            <w:pStyle w:val="TOC2"/>
            <w:tabs>
              <w:tab w:val="left" w:pos="880"/>
              <w:tab w:val="right" w:leader="dot" w:pos="9016"/>
            </w:tabs>
            <w:rPr>
              <w:rFonts w:asciiTheme="minorHAnsi" w:eastAsiaTheme="minorEastAsia" w:hAnsiTheme="minorHAnsi"/>
              <w:noProof/>
              <w:lang w:eastAsia="en-GB"/>
            </w:rPr>
          </w:pPr>
          <w:hyperlink w:anchor="_Toc122013323" w:history="1">
            <w:r w:rsidR="00D64D98" w:rsidRPr="00C757C2">
              <w:rPr>
                <w:rStyle w:val="Hyperlink"/>
                <w:noProof/>
              </w:rPr>
              <w:t>9.0</w:t>
            </w:r>
            <w:r w:rsidR="00D64D98">
              <w:rPr>
                <w:rFonts w:asciiTheme="minorHAnsi" w:eastAsiaTheme="minorEastAsia" w:hAnsiTheme="minorHAnsi"/>
                <w:noProof/>
                <w:lang w:eastAsia="en-GB"/>
              </w:rPr>
              <w:tab/>
            </w:r>
            <w:r w:rsidR="00D64D98" w:rsidRPr="00C757C2">
              <w:rPr>
                <w:rStyle w:val="Hyperlink"/>
                <w:noProof/>
              </w:rPr>
              <w:t>APPENDICES</w:t>
            </w:r>
            <w:r w:rsidR="00D64D98">
              <w:rPr>
                <w:noProof/>
                <w:webHidden/>
              </w:rPr>
              <w:tab/>
            </w:r>
            <w:r w:rsidR="00D64D98">
              <w:rPr>
                <w:noProof/>
                <w:webHidden/>
              </w:rPr>
              <w:fldChar w:fldCharType="begin"/>
            </w:r>
            <w:r w:rsidR="00D64D98">
              <w:rPr>
                <w:noProof/>
                <w:webHidden/>
              </w:rPr>
              <w:instrText xml:space="preserve"> PAGEREF _Toc122013323 \h </w:instrText>
            </w:r>
            <w:r w:rsidR="00D64D98">
              <w:rPr>
                <w:noProof/>
                <w:webHidden/>
              </w:rPr>
            </w:r>
            <w:r w:rsidR="00D64D98">
              <w:rPr>
                <w:noProof/>
                <w:webHidden/>
              </w:rPr>
              <w:fldChar w:fldCharType="separate"/>
            </w:r>
            <w:r w:rsidR="00D64D98">
              <w:rPr>
                <w:noProof/>
                <w:webHidden/>
              </w:rPr>
              <w:t>23</w:t>
            </w:r>
            <w:r w:rsidR="00D64D98">
              <w:rPr>
                <w:noProof/>
                <w:webHidden/>
              </w:rPr>
              <w:fldChar w:fldCharType="end"/>
            </w:r>
          </w:hyperlink>
        </w:p>
        <w:p w14:paraId="35DEDC0C" w14:textId="6E0D65E6" w:rsidR="00D64D98" w:rsidRDefault="00AA6BF7">
          <w:pPr>
            <w:pStyle w:val="TOC3"/>
            <w:tabs>
              <w:tab w:val="right" w:leader="dot" w:pos="9016"/>
            </w:tabs>
            <w:rPr>
              <w:rFonts w:asciiTheme="minorHAnsi" w:eastAsiaTheme="minorEastAsia" w:hAnsiTheme="minorHAnsi"/>
              <w:noProof/>
              <w:lang w:eastAsia="en-GB"/>
            </w:rPr>
          </w:pPr>
          <w:hyperlink w:anchor="_Toc122013324" w:history="1">
            <w:r w:rsidR="00D64D98" w:rsidRPr="00C757C2">
              <w:rPr>
                <w:rStyle w:val="Hyperlink"/>
                <w:rFonts w:cs="Arial"/>
                <w:noProof/>
              </w:rPr>
              <w:t>Appendix A – Section 117 Master list Reporting &amp; Guidance</w:t>
            </w:r>
            <w:r w:rsidR="00D64D98">
              <w:rPr>
                <w:noProof/>
                <w:webHidden/>
              </w:rPr>
              <w:tab/>
            </w:r>
            <w:r w:rsidR="00D64D98">
              <w:rPr>
                <w:noProof/>
                <w:webHidden/>
              </w:rPr>
              <w:fldChar w:fldCharType="begin"/>
            </w:r>
            <w:r w:rsidR="00D64D98">
              <w:rPr>
                <w:noProof/>
                <w:webHidden/>
              </w:rPr>
              <w:instrText xml:space="preserve"> PAGEREF _Toc122013324 \h </w:instrText>
            </w:r>
            <w:r w:rsidR="00D64D98">
              <w:rPr>
                <w:noProof/>
                <w:webHidden/>
              </w:rPr>
            </w:r>
            <w:r w:rsidR="00D64D98">
              <w:rPr>
                <w:noProof/>
                <w:webHidden/>
              </w:rPr>
              <w:fldChar w:fldCharType="separate"/>
            </w:r>
            <w:r w:rsidR="00D64D98">
              <w:rPr>
                <w:noProof/>
                <w:webHidden/>
              </w:rPr>
              <w:t>23</w:t>
            </w:r>
            <w:r w:rsidR="00D64D98">
              <w:rPr>
                <w:noProof/>
                <w:webHidden/>
              </w:rPr>
              <w:fldChar w:fldCharType="end"/>
            </w:r>
          </w:hyperlink>
        </w:p>
        <w:p w14:paraId="41AC76ED" w14:textId="433E0EF6" w:rsidR="00D64D98" w:rsidRDefault="00AA6BF7">
          <w:pPr>
            <w:pStyle w:val="TOC3"/>
            <w:tabs>
              <w:tab w:val="right" w:leader="dot" w:pos="9016"/>
            </w:tabs>
            <w:rPr>
              <w:rFonts w:asciiTheme="minorHAnsi" w:eastAsiaTheme="minorEastAsia" w:hAnsiTheme="minorHAnsi"/>
              <w:noProof/>
              <w:lang w:eastAsia="en-GB"/>
            </w:rPr>
          </w:pPr>
          <w:hyperlink w:anchor="_Toc122013325" w:history="1">
            <w:r w:rsidR="00D64D98" w:rsidRPr="00C757C2">
              <w:rPr>
                <w:rStyle w:val="Hyperlink"/>
                <w:rFonts w:cs="Arial"/>
                <w:noProof/>
              </w:rPr>
              <w:t>Appendix B – Section 117 Information Sharing Agreement</w:t>
            </w:r>
            <w:r w:rsidR="00D64D98">
              <w:rPr>
                <w:noProof/>
                <w:webHidden/>
              </w:rPr>
              <w:tab/>
            </w:r>
            <w:r w:rsidR="00D64D98">
              <w:rPr>
                <w:noProof/>
                <w:webHidden/>
              </w:rPr>
              <w:fldChar w:fldCharType="begin"/>
            </w:r>
            <w:r w:rsidR="00D64D98">
              <w:rPr>
                <w:noProof/>
                <w:webHidden/>
              </w:rPr>
              <w:instrText xml:space="preserve"> PAGEREF _Toc122013325 \h </w:instrText>
            </w:r>
            <w:r w:rsidR="00D64D98">
              <w:rPr>
                <w:noProof/>
                <w:webHidden/>
              </w:rPr>
            </w:r>
            <w:r w:rsidR="00D64D98">
              <w:rPr>
                <w:noProof/>
                <w:webHidden/>
              </w:rPr>
              <w:fldChar w:fldCharType="separate"/>
            </w:r>
            <w:r w:rsidR="00D64D98">
              <w:rPr>
                <w:noProof/>
                <w:webHidden/>
              </w:rPr>
              <w:t>23</w:t>
            </w:r>
            <w:r w:rsidR="00D64D98">
              <w:rPr>
                <w:noProof/>
                <w:webHidden/>
              </w:rPr>
              <w:fldChar w:fldCharType="end"/>
            </w:r>
          </w:hyperlink>
        </w:p>
        <w:p w14:paraId="105B2F47" w14:textId="42AEC405" w:rsidR="00D64D98" w:rsidRDefault="00AA6BF7">
          <w:pPr>
            <w:pStyle w:val="TOC3"/>
            <w:tabs>
              <w:tab w:val="right" w:leader="dot" w:pos="9016"/>
            </w:tabs>
            <w:rPr>
              <w:rFonts w:asciiTheme="minorHAnsi" w:eastAsiaTheme="minorEastAsia" w:hAnsiTheme="minorHAnsi"/>
              <w:noProof/>
              <w:lang w:eastAsia="en-GB"/>
            </w:rPr>
          </w:pPr>
          <w:hyperlink w:anchor="_Toc122013326" w:history="1">
            <w:r w:rsidR="00D64D98" w:rsidRPr="00C757C2">
              <w:rPr>
                <w:rStyle w:val="Hyperlink"/>
                <w:rFonts w:cs="Arial"/>
                <w:noProof/>
              </w:rPr>
              <w:t>Appendix C – Section 117 Lincolnshire Joint Agency Section 117 Assessment and Guidance Document (two documents)</w:t>
            </w:r>
            <w:r w:rsidR="00D64D98">
              <w:rPr>
                <w:noProof/>
                <w:webHidden/>
              </w:rPr>
              <w:tab/>
            </w:r>
            <w:r w:rsidR="00D64D98">
              <w:rPr>
                <w:noProof/>
                <w:webHidden/>
              </w:rPr>
              <w:fldChar w:fldCharType="begin"/>
            </w:r>
            <w:r w:rsidR="00D64D98">
              <w:rPr>
                <w:noProof/>
                <w:webHidden/>
              </w:rPr>
              <w:instrText xml:space="preserve"> PAGEREF _Toc122013326 \h </w:instrText>
            </w:r>
            <w:r w:rsidR="00D64D98">
              <w:rPr>
                <w:noProof/>
                <w:webHidden/>
              </w:rPr>
            </w:r>
            <w:r w:rsidR="00D64D98">
              <w:rPr>
                <w:noProof/>
                <w:webHidden/>
              </w:rPr>
              <w:fldChar w:fldCharType="separate"/>
            </w:r>
            <w:r w:rsidR="00D64D98">
              <w:rPr>
                <w:noProof/>
                <w:webHidden/>
              </w:rPr>
              <w:t>23</w:t>
            </w:r>
            <w:r w:rsidR="00D64D98">
              <w:rPr>
                <w:noProof/>
                <w:webHidden/>
              </w:rPr>
              <w:fldChar w:fldCharType="end"/>
            </w:r>
          </w:hyperlink>
        </w:p>
        <w:p w14:paraId="15316DB8" w14:textId="76F383D0" w:rsidR="00D64D98" w:rsidRDefault="00AA6BF7">
          <w:pPr>
            <w:pStyle w:val="TOC3"/>
            <w:tabs>
              <w:tab w:val="right" w:leader="dot" w:pos="9016"/>
            </w:tabs>
            <w:rPr>
              <w:rFonts w:asciiTheme="minorHAnsi" w:eastAsiaTheme="minorEastAsia" w:hAnsiTheme="minorHAnsi"/>
              <w:noProof/>
              <w:lang w:eastAsia="en-GB"/>
            </w:rPr>
          </w:pPr>
          <w:hyperlink w:anchor="_Toc122013327" w:history="1">
            <w:r w:rsidR="00D64D98" w:rsidRPr="00C757C2">
              <w:rPr>
                <w:rStyle w:val="Hyperlink"/>
                <w:rFonts w:cs="Arial"/>
                <w:noProof/>
              </w:rPr>
              <w:t>Appendix D – Statutory Services and Charges for Services</w:t>
            </w:r>
            <w:r w:rsidR="00D64D98">
              <w:rPr>
                <w:noProof/>
                <w:webHidden/>
              </w:rPr>
              <w:tab/>
            </w:r>
            <w:r w:rsidR="00D64D98">
              <w:rPr>
                <w:noProof/>
                <w:webHidden/>
              </w:rPr>
              <w:fldChar w:fldCharType="begin"/>
            </w:r>
            <w:r w:rsidR="00D64D98">
              <w:rPr>
                <w:noProof/>
                <w:webHidden/>
              </w:rPr>
              <w:instrText xml:space="preserve"> PAGEREF _Toc122013327 \h </w:instrText>
            </w:r>
            <w:r w:rsidR="00D64D98">
              <w:rPr>
                <w:noProof/>
                <w:webHidden/>
              </w:rPr>
            </w:r>
            <w:r w:rsidR="00D64D98">
              <w:rPr>
                <w:noProof/>
                <w:webHidden/>
              </w:rPr>
              <w:fldChar w:fldCharType="separate"/>
            </w:r>
            <w:r w:rsidR="00D64D98">
              <w:rPr>
                <w:noProof/>
                <w:webHidden/>
              </w:rPr>
              <w:t>23</w:t>
            </w:r>
            <w:r w:rsidR="00D64D98">
              <w:rPr>
                <w:noProof/>
                <w:webHidden/>
              </w:rPr>
              <w:fldChar w:fldCharType="end"/>
            </w:r>
          </w:hyperlink>
        </w:p>
        <w:p w14:paraId="244AE4CB" w14:textId="0EB4AA96" w:rsidR="00D64D98" w:rsidRDefault="00AA6BF7">
          <w:pPr>
            <w:pStyle w:val="TOC3"/>
            <w:tabs>
              <w:tab w:val="right" w:leader="dot" w:pos="9016"/>
            </w:tabs>
            <w:rPr>
              <w:rFonts w:asciiTheme="minorHAnsi" w:eastAsiaTheme="minorEastAsia" w:hAnsiTheme="minorHAnsi"/>
              <w:noProof/>
              <w:lang w:eastAsia="en-GB"/>
            </w:rPr>
          </w:pPr>
          <w:hyperlink w:anchor="_Toc122013328" w:history="1">
            <w:r w:rsidR="00D64D98" w:rsidRPr="00C757C2">
              <w:rPr>
                <w:rStyle w:val="Hyperlink"/>
                <w:rFonts w:cs="Arial"/>
                <w:noProof/>
              </w:rPr>
              <w:t>Appendix E – Section 117 Lincolnshire Joint agency section 117 aftercare planning and review document (two documents)</w:t>
            </w:r>
            <w:r w:rsidR="00D64D98">
              <w:rPr>
                <w:noProof/>
                <w:webHidden/>
              </w:rPr>
              <w:tab/>
            </w:r>
            <w:r w:rsidR="00D64D98">
              <w:rPr>
                <w:noProof/>
                <w:webHidden/>
              </w:rPr>
              <w:fldChar w:fldCharType="begin"/>
            </w:r>
            <w:r w:rsidR="00D64D98">
              <w:rPr>
                <w:noProof/>
                <w:webHidden/>
              </w:rPr>
              <w:instrText xml:space="preserve"> PAGEREF _Toc122013328 \h </w:instrText>
            </w:r>
            <w:r w:rsidR="00D64D98">
              <w:rPr>
                <w:noProof/>
                <w:webHidden/>
              </w:rPr>
            </w:r>
            <w:r w:rsidR="00D64D98">
              <w:rPr>
                <w:noProof/>
                <w:webHidden/>
              </w:rPr>
              <w:fldChar w:fldCharType="separate"/>
            </w:r>
            <w:r w:rsidR="00D64D98">
              <w:rPr>
                <w:noProof/>
                <w:webHidden/>
              </w:rPr>
              <w:t>23</w:t>
            </w:r>
            <w:r w:rsidR="00D64D98">
              <w:rPr>
                <w:noProof/>
                <w:webHidden/>
              </w:rPr>
              <w:fldChar w:fldCharType="end"/>
            </w:r>
          </w:hyperlink>
        </w:p>
        <w:p w14:paraId="6837F505" w14:textId="37F704AE" w:rsidR="00D64D98" w:rsidRDefault="00AA6BF7">
          <w:pPr>
            <w:pStyle w:val="TOC3"/>
            <w:tabs>
              <w:tab w:val="right" w:leader="dot" w:pos="9016"/>
            </w:tabs>
            <w:rPr>
              <w:rFonts w:asciiTheme="minorHAnsi" w:eastAsiaTheme="minorEastAsia" w:hAnsiTheme="minorHAnsi"/>
              <w:noProof/>
              <w:lang w:eastAsia="en-GB"/>
            </w:rPr>
          </w:pPr>
          <w:hyperlink w:anchor="_Toc122013329" w:history="1">
            <w:r w:rsidR="00D64D98" w:rsidRPr="00C757C2">
              <w:rPr>
                <w:rStyle w:val="Hyperlink"/>
                <w:rFonts w:cs="Arial"/>
                <w:noProof/>
              </w:rPr>
              <w:t>Appendix F – Disputes process</w:t>
            </w:r>
            <w:r w:rsidR="00D64D98">
              <w:rPr>
                <w:noProof/>
                <w:webHidden/>
              </w:rPr>
              <w:tab/>
            </w:r>
            <w:r w:rsidR="00D64D98">
              <w:rPr>
                <w:noProof/>
                <w:webHidden/>
              </w:rPr>
              <w:fldChar w:fldCharType="begin"/>
            </w:r>
            <w:r w:rsidR="00D64D98">
              <w:rPr>
                <w:noProof/>
                <w:webHidden/>
              </w:rPr>
              <w:instrText xml:space="preserve"> PAGEREF _Toc122013329 \h </w:instrText>
            </w:r>
            <w:r w:rsidR="00D64D98">
              <w:rPr>
                <w:noProof/>
                <w:webHidden/>
              </w:rPr>
            </w:r>
            <w:r w:rsidR="00D64D98">
              <w:rPr>
                <w:noProof/>
                <w:webHidden/>
              </w:rPr>
              <w:fldChar w:fldCharType="separate"/>
            </w:r>
            <w:r w:rsidR="00D64D98">
              <w:rPr>
                <w:noProof/>
                <w:webHidden/>
              </w:rPr>
              <w:t>23</w:t>
            </w:r>
            <w:r w:rsidR="00D64D98">
              <w:rPr>
                <w:noProof/>
                <w:webHidden/>
              </w:rPr>
              <w:fldChar w:fldCharType="end"/>
            </w:r>
          </w:hyperlink>
        </w:p>
        <w:p w14:paraId="45BFA046" w14:textId="733FE17B" w:rsidR="00D64D98" w:rsidRDefault="00AA6BF7">
          <w:pPr>
            <w:pStyle w:val="TOC3"/>
            <w:tabs>
              <w:tab w:val="right" w:leader="dot" w:pos="9016"/>
            </w:tabs>
            <w:rPr>
              <w:rFonts w:asciiTheme="minorHAnsi" w:eastAsiaTheme="minorEastAsia" w:hAnsiTheme="minorHAnsi"/>
              <w:noProof/>
              <w:lang w:eastAsia="en-GB"/>
            </w:rPr>
          </w:pPr>
          <w:hyperlink w:anchor="_Toc122013330" w:history="1">
            <w:r w:rsidR="00D64D98" w:rsidRPr="00C757C2">
              <w:rPr>
                <w:rStyle w:val="Hyperlink"/>
                <w:rFonts w:cs="Arial"/>
                <w:noProof/>
              </w:rPr>
              <w:t>Appendix G – Section 117 Information Leaflet for LD Service Users</w:t>
            </w:r>
            <w:r w:rsidR="00D64D98">
              <w:rPr>
                <w:noProof/>
                <w:webHidden/>
              </w:rPr>
              <w:tab/>
            </w:r>
            <w:r w:rsidR="00D64D98">
              <w:rPr>
                <w:noProof/>
                <w:webHidden/>
              </w:rPr>
              <w:fldChar w:fldCharType="begin"/>
            </w:r>
            <w:r w:rsidR="00D64D98">
              <w:rPr>
                <w:noProof/>
                <w:webHidden/>
              </w:rPr>
              <w:instrText xml:space="preserve"> PAGEREF _Toc122013330 \h </w:instrText>
            </w:r>
            <w:r w:rsidR="00D64D98">
              <w:rPr>
                <w:noProof/>
                <w:webHidden/>
              </w:rPr>
            </w:r>
            <w:r w:rsidR="00D64D98">
              <w:rPr>
                <w:noProof/>
                <w:webHidden/>
              </w:rPr>
              <w:fldChar w:fldCharType="separate"/>
            </w:r>
            <w:r w:rsidR="00D64D98">
              <w:rPr>
                <w:noProof/>
                <w:webHidden/>
              </w:rPr>
              <w:t>23</w:t>
            </w:r>
            <w:r w:rsidR="00D64D98">
              <w:rPr>
                <w:noProof/>
                <w:webHidden/>
              </w:rPr>
              <w:fldChar w:fldCharType="end"/>
            </w:r>
          </w:hyperlink>
        </w:p>
        <w:p w14:paraId="63748700" w14:textId="62651835" w:rsidR="00D64D98" w:rsidRDefault="00AA6BF7">
          <w:pPr>
            <w:pStyle w:val="TOC3"/>
            <w:tabs>
              <w:tab w:val="right" w:leader="dot" w:pos="9016"/>
            </w:tabs>
            <w:rPr>
              <w:rFonts w:asciiTheme="minorHAnsi" w:eastAsiaTheme="minorEastAsia" w:hAnsiTheme="minorHAnsi"/>
              <w:noProof/>
              <w:lang w:eastAsia="en-GB"/>
            </w:rPr>
          </w:pPr>
          <w:hyperlink w:anchor="_Toc122013331" w:history="1">
            <w:r w:rsidR="00D64D98" w:rsidRPr="00C757C2">
              <w:rPr>
                <w:rStyle w:val="Hyperlink"/>
                <w:rFonts w:cs="Arial"/>
                <w:noProof/>
              </w:rPr>
              <w:t>Appendix H – Data and Consent</w:t>
            </w:r>
            <w:r w:rsidR="00D64D98">
              <w:rPr>
                <w:noProof/>
                <w:webHidden/>
              </w:rPr>
              <w:tab/>
            </w:r>
            <w:r w:rsidR="00D64D98">
              <w:rPr>
                <w:noProof/>
                <w:webHidden/>
              </w:rPr>
              <w:fldChar w:fldCharType="begin"/>
            </w:r>
            <w:r w:rsidR="00D64D98">
              <w:rPr>
                <w:noProof/>
                <w:webHidden/>
              </w:rPr>
              <w:instrText xml:space="preserve"> PAGEREF _Toc122013331 \h </w:instrText>
            </w:r>
            <w:r w:rsidR="00D64D98">
              <w:rPr>
                <w:noProof/>
                <w:webHidden/>
              </w:rPr>
            </w:r>
            <w:r w:rsidR="00D64D98">
              <w:rPr>
                <w:noProof/>
                <w:webHidden/>
              </w:rPr>
              <w:fldChar w:fldCharType="separate"/>
            </w:r>
            <w:r w:rsidR="00D64D98">
              <w:rPr>
                <w:noProof/>
                <w:webHidden/>
              </w:rPr>
              <w:t>23</w:t>
            </w:r>
            <w:r w:rsidR="00D64D98">
              <w:rPr>
                <w:noProof/>
                <w:webHidden/>
              </w:rPr>
              <w:fldChar w:fldCharType="end"/>
            </w:r>
          </w:hyperlink>
        </w:p>
        <w:p w14:paraId="086C0895" w14:textId="51A89BD3" w:rsidR="00D64D98" w:rsidRDefault="00AA6BF7">
          <w:pPr>
            <w:pStyle w:val="TOC3"/>
            <w:tabs>
              <w:tab w:val="right" w:leader="dot" w:pos="9016"/>
            </w:tabs>
            <w:rPr>
              <w:rFonts w:asciiTheme="minorHAnsi" w:eastAsiaTheme="minorEastAsia" w:hAnsiTheme="minorHAnsi"/>
              <w:noProof/>
              <w:lang w:eastAsia="en-GB"/>
            </w:rPr>
          </w:pPr>
          <w:hyperlink w:anchor="_Toc122013332" w:history="1">
            <w:r w:rsidR="00D64D98" w:rsidRPr="00C757C2">
              <w:rPr>
                <w:rStyle w:val="Hyperlink"/>
                <w:rFonts w:cs="Arial"/>
                <w:noProof/>
              </w:rPr>
              <w:t>Appendix I – Lincolnshire Personal Health Budget Policy &amp; Direct Payment Policy (two documents)</w:t>
            </w:r>
            <w:r w:rsidR="00D64D98">
              <w:rPr>
                <w:noProof/>
                <w:webHidden/>
              </w:rPr>
              <w:tab/>
            </w:r>
            <w:r w:rsidR="00D64D98">
              <w:rPr>
                <w:noProof/>
                <w:webHidden/>
              </w:rPr>
              <w:fldChar w:fldCharType="begin"/>
            </w:r>
            <w:r w:rsidR="00D64D98">
              <w:rPr>
                <w:noProof/>
                <w:webHidden/>
              </w:rPr>
              <w:instrText xml:space="preserve"> PAGEREF _Toc122013332 \h </w:instrText>
            </w:r>
            <w:r w:rsidR="00D64D98">
              <w:rPr>
                <w:noProof/>
                <w:webHidden/>
              </w:rPr>
            </w:r>
            <w:r w:rsidR="00D64D98">
              <w:rPr>
                <w:noProof/>
                <w:webHidden/>
              </w:rPr>
              <w:fldChar w:fldCharType="separate"/>
            </w:r>
            <w:r w:rsidR="00D64D98">
              <w:rPr>
                <w:noProof/>
                <w:webHidden/>
              </w:rPr>
              <w:t>23</w:t>
            </w:r>
            <w:r w:rsidR="00D64D98">
              <w:rPr>
                <w:noProof/>
                <w:webHidden/>
              </w:rPr>
              <w:fldChar w:fldCharType="end"/>
            </w:r>
          </w:hyperlink>
        </w:p>
        <w:p w14:paraId="33920017" w14:textId="4F039286" w:rsidR="00D64D98" w:rsidRDefault="00AA6BF7">
          <w:pPr>
            <w:pStyle w:val="TOC3"/>
            <w:tabs>
              <w:tab w:val="right" w:leader="dot" w:pos="9016"/>
            </w:tabs>
            <w:rPr>
              <w:rFonts w:asciiTheme="minorHAnsi" w:eastAsiaTheme="minorEastAsia" w:hAnsiTheme="minorHAnsi"/>
              <w:noProof/>
              <w:lang w:eastAsia="en-GB"/>
            </w:rPr>
          </w:pPr>
          <w:hyperlink w:anchor="_Toc122013333" w:history="1">
            <w:r w:rsidR="00D64D98" w:rsidRPr="00C757C2">
              <w:rPr>
                <w:rStyle w:val="Hyperlink"/>
                <w:rFonts w:cs="Arial"/>
                <w:noProof/>
              </w:rPr>
              <w:t>Appendix J – Template Letter for Ending Section 117 aftercare</w:t>
            </w:r>
            <w:r w:rsidR="00D64D98">
              <w:rPr>
                <w:noProof/>
                <w:webHidden/>
              </w:rPr>
              <w:tab/>
            </w:r>
            <w:r w:rsidR="00D64D98">
              <w:rPr>
                <w:noProof/>
                <w:webHidden/>
              </w:rPr>
              <w:fldChar w:fldCharType="begin"/>
            </w:r>
            <w:r w:rsidR="00D64D98">
              <w:rPr>
                <w:noProof/>
                <w:webHidden/>
              </w:rPr>
              <w:instrText xml:space="preserve"> PAGEREF _Toc122013333 \h </w:instrText>
            </w:r>
            <w:r w:rsidR="00D64D98">
              <w:rPr>
                <w:noProof/>
                <w:webHidden/>
              </w:rPr>
            </w:r>
            <w:r w:rsidR="00D64D98">
              <w:rPr>
                <w:noProof/>
                <w:webHidden/>
              </w:rPr>
              <w:fldChar w:fldCharType="separate"/>
            </w:r>
            <w:r w:rsidR="00D64D98">
              <w:rPr>
                <w:noProof/>
                <w:webHidden/>
              </w:rPr>
              <w:t>23</w:t>
            </w:r>
            <w:r w:rsidR="00D64D98">
              <w:rPr>
                <w:noProof/>
                <w:webHidden/>
              </w:rPr>
              <w:fldChar w:fldCharType="end"/>
            </w:r>
          </w:hyperlink>
        </w:p>
        <w:p w14:paraId="031A4288" w14:textId="4374529D" w:rsidR="00D64D98" w:rsidRDefault="00AA6BF7">
          <w:pPr>
            <w:pStyle w:val="TOC3"/>
            <w:tabs>
              <w:tab w:val="right" w:leader="dot" w:pos="9016"/>
            </w:tabs>
            <w:rPr>
              <w:rFonts w:asciiTheme="minorHAnsi" w:eastAsiaTheme="minorEastAsia" w:hAnsiTheme="minorHAnsi"/>
              <w:noProof/>
              <w:lang w:eastAsia="en-GB"/>
            </w:rPr>
          </w:pPr>
          <w:hyperlink w:anchor="_Toc122013334" w:history="1">
            <w:r w:rsidR="00D64D98" w:rsidRPr="00C757C2">
              <w:rPr>
                <w:rStyle w:val="Hyperlink"/>
                <w:rFonts w:cs="Arial"/>
                <w:noProof/>
              </w:rPr>
              <w:t>Appendix K – Section 117 aftercare explained [Easy Read]</w:t>
            </w:r>
            <w:r w:rsidR="00D64D98">
              <w:rPr>
                <w:noProof/>
                <w:webHidden/>
              </w:rPr>
              <w:tab/>
            </w:r>
            <w:r w:rsidR="00D64D98">
              <w:rPr>
                <w:noProof/>
                <w:webHidden/>
              </w:rPr>
              <w:fldChar w:fldCharType="begin"/>
            </w:r>
            <w:r w:rsidR="00D64D98">
              <w:rPr>
                <w:noProof/>
                <w:webHidden/>
              </w:rPr>
              <w:instrText xml:space="preserve"> PAGEREF _Toc122013334 \h </w:instrText>
            </w:r>
            <w:r w:rsidR="00D64D98">
              <w:rPr>
                <w:noProof/>
                <w:webHidden/>
              </w:rPr>
            </w:r>
            <w:r w:rsidR="00D64D98">
              <w:rPr>
                <w:noProof/>
                <w:webHidden/>
              </w:rPr>
              <w:fldChar w:fldCharType="separate"/>
            </w:r>
            <w:r w:rsidR="00D64D98">
              <w:rPr>
                <w:noProof/>
                <w:webHidden/>
              </w:rPr>
              <w:t>23</w:t>
            </w:r>
            <w:r w:rsidR="00D64D98">
              <w:rPr>
                <w:noProof/>
                <w:webHidden/>
              </w:rPr>
              <w:fldChar w:fldCharType="end"/>
            </w:r>
          </w:hyperlink>
        </w:p>
        <w:p w14:paraId="21771C85" w14:textId="54C10DDC" w:rsidR="00D64D98" w:rsidRDefault="00AA6BF7">
          <w:pPr>
            <w:pStyle w:val="TOC3"/>
            <w:tabs>
              <w:tab w:val="right" w:leader="dot" w:pos="9016"/>
            </w:tabs>
            <w:rPr>
              <w:rFonts w:asciiTheme="minorHAnsi" w:eastAsiaTheme="minorEastAsia" w:hAnsiTheme="minorHAnsi"/>
              <w:noProof/>
              <w:lang w:eastAsia="en-GB"/>
            </w:rPr>
          </w:pPr>
          <w:hyperlink w:anchor="_Toc122013335" w:history="1">
            <w:r w:rsidR="00D64D98" w:rsidRPr="00C757C2">
              <w:rPr>
                <w:rStyle w:val="Hyperlink"/>
                <w:rFonts w:cs="Arial"/>
                <w:noProof/>
              </w:rPr>
              <w:t>Appendix L – Joint Agency Section 117 Aftercare Working Age Adult Quality Assurance Group Terms of Reference</w:t>
            </w:r>
            <w:r w:rsidR="00D64D98">
              <w:rPr>
                <w:noProof/>
                <w:webHidden/>
              </w:rPr>
              <w:tab/>
            </w:r>
            <w:r w:rsidR="00D64D98">
              <w:rPr>
                <w:noProof/>
                <w:webHidden/>
              </w:rPr>
              <w:fldChar w:fldCharType="begin"/>
            </w:r>
            <w:r w:rsidR="00D64D98">
              <w:rPr>
                <w:noProof/>
                <w:webHidden/>
              </w:rPr>
              <w:instrText xml:space="preserve"> PAGEREF _Toc122013335 \h </w:instrText>
            </w:r>
            <w:r w:rsidR="00D64D98">
              <w:rPr>
                <w:noProof/>
                <w:webHidden/>
              </w:rPr>
            </w:r>
            <w:r w:rsidR="00D64D98">
              <w:rPr>
                <w:noProof/>
                <w:webHidden/>
              </w:rPr>
              <w:fldChar w:fldCharType="separate"/>
            </w:r>
            <w:r w:rsidR="00D64D98">
              <w:rPr>
                <w:noProof/>
                <w:webHidden/>
              </w:rPr>
              <w:t>23</w:t>
            </w:r>
            <w:r w:rsidR="00D64D98">
              <w:rPr>
                <w:noProof/>
                <w:webHidden/>
              </w:rPr>
              <w:fldChar w:fldCharType="end"/>
            </w:r>
          </w:hyperlink>
        </w:p>
        <w:p w14:paraId="718DEE3C" w14:textId="455BED3B" w:rsidR="00D64D98" w:rsidRDefault="00AA6BF7">
          <w:pPr>
            <w:pStyle w:val="TOC3"/>
            <w:tabs>
              <w:tab w:val="right" w:leader="dot" w:pos="9016"/>
            </w:tabs>
            <w:rPr>
              <w:rFonts w:asciiTheme="minorHAnsi" w:eastAsiaTheme="minorEastAsia" w:hAnsiTheme="minorHAnsi"/>
              <w:noProof/>
              <w:lang w:eastAsia="en-GB"/>
            </w:rPr>
          </w:pPr>
          <w:hyperlink w:anchor="_Toc122013336" w:history="1">
            <w:r w:rsidR="00D64D98" w:rsidRPr="00C757C2">
              <w:rPr>
                <w:rStyle w:val="Hyperlink"/>
                <w:rFonts w:cs="Arial"/>
                <w:noProof/>
              </w:rPr>
              <w:t>Appendix M – Joint Agency Section 117 Aftercare Over 65 YO Quality Assurance Group Terms of Reference</w:t>
            </w:r>
            <w:r w:rsidR="00D64D98">
              <w:rPr>
                <w:noProof/>
                <w:webHidden/>
              </w:rPr>
              <w:tab/>
            </w:r>
            <w:r w:rsidR="00D64D98">
              <w:rPr>
                <w:noProof/>
                <w:webHidden/>
              </w:rPr>
              <w:fldChar w:fldCharType="begin"/>
            </w:r>
            <w:r w:rsidR="00D64D98">
              <w:rPr>
                <w:noProof/>
                <w:webHidden/>
              </w:rPr>
              <w:instrText xml:space="preserve"> PAGEREF _Toc122013336 \h </w:instrText>
            </w:r>
            <w:r w:rsidR="00D64D98">
              <w:rPr>
                <w:noProof/>
                <w:webHidden/>
              </w:rPr>
            </w:r>
            <w:r w:rsidR="00D64D98">
              <w:rPr>
                <w:noProof/>
                <w:webHidden/>
              </w:rPr>
              <w:fldChar w:fldCharType="separate"/>
            </w:r>
            <w:r w:rsidR="00D64D98">
              <w:rPr>
                <w:noProof/>
                <w:webHidden/>
              </w:rPr>
              <w:t>23</w:t>
            </w:r>
            <w:r w:rsidR="00D64D98">
              <w:rPr>
                <w:noProof/>
                <w:webHidden/>
              </w:rPr>
              <w:fldChar w:fldCharType="end"/>
            </w:r>
          </w:hyperlink>
        </w:p>
        <w:p w14:paraId="6CF9756C" w14:textId="2A971AC6" w:rsidR="00D64D98" w:rsidRDefault="00AA6BF7">
          <w:pPr>
            <w:pStyle w:val="TOC3"/>
            <w:tabs>
              <w:tab w:val="right" w:leader="dot" w:pos="9016"/>
            </w:tabs>
            <w:rPr>
              <w:rFonts w:asciiTheme="minorHAnsi" w:eastAsiaTheme="minorEastAsia" w:hAnsiTheme="minorHAnsi"/>
              <w:noProof/>
              <w:lang w:eastAsia="en-GB"/>
            </w:rPr>
          </w:pPr>
          <w:hyperlink w:anchor="_Toc122013337" w:history="1">
            <w:r w:rsidR="00D64D98" w:rsidRPr="00C757C2">
              <w:rPr>
                <w:rStyle w:val="Hyperlink"/>
                <w:rFonts w:cs="Arial"/>
                <w:noProof/>
              </w:rPr>
              <w:t>Appendix N – Transforming Care Complex Case Decision Tree Flowchart</w:t>
            </w:r>
            <w:r w:rsidR="00D64D98">
              <w:rPr>
                <w:noProof/>
                <w:webHidden/>
              </w:rPr>
              <w:tab/>
            </w:r>
            <w:r w:rsidR="00D64D98">
              <w:rPr>
                <w:noProof/>
                <w:webHidden/>
              </w:rPr>
              <w:fldChar w:fldCharType="begin"/>
            </w:r>
            <w:r w:rsidR="00D64D98">
              <w:rPr>
                <w:noProof/>
                <w:webHidden/>
              </w:rPr>
              <w:instrText xml:space="preserve"> PAGEREF _Toc122013337 \h </w:instrText>
            </w:r>
            <w:r w:rsidR="00D64D98">
              <w:rPr>
                <w:noProof/>
                <w:webHidden/>
              </w:rPr>
            </w:r>
            <w:r w:rsidR="00D64D98">
              <w:rPr>
                <w:noProof/>
                <w:webHidden/>
              </w:rPr>
              <w:fldChar w:fldCharType="separate"/>
            </w:r>
            <w:r w:rsidR="00D64D98">
              <w:rPr>
                <w:noProof/>
                <w:webHidden/>
              </w:rPr>
              <w:t>23</w:t>
            </w:r>
            <w:r w:rsidR="00D64D98">
              <w:rPr>
                <w:noProof/>
                <w:webHidden/>
              </w:rPr>
              <w:fldChar w:fldCharType="end"/>
            </w:r>
          </w:hyperlink>
        </w:p>
        <w:p w14:paraId="391A935E" w14:textId="4CA218BF" w:rsidR="00D64D98" w:rsidRDefault="00AA6BF7">
          <w:pPr>
            <w:pStyle w:val="TOC3"/>
            <w:tabs>
              <w:tab w:val="right" w:leader="dot" w:pos="9016"/>
            </w:tabs>
            <w:rPr>
              <w:rFonts w:asciiTheme="minorHAnsi" w:eastAsiaTheme="minorEastAsia" w:hAnsiTheme="minorHAnsi"/>
              <w:noProof/>
              <w:lang w:eastAsia="en-GB"/>
            </w:rPr>
          </w:pPr>
          <w:hyperlink w:anchor="_Toc122013338" w:history="1">
            <w:r w:rsidR="00D64D98" w:rsidRPr="00C757C2">
              <w:rPr>
                <w:rStyle w:val="Hyperlink"/>
                <w:rFonts w:cs="Arial"/>
                <w:noProof/>
              </w:rPr>
              <w:t>Appendix O – Integrated Care Board Map</w:t>
            </w:r>
            <w:r w:rsidR="00D64D98">
              <w:rPr>
                <w:noProof/>
                <w:webHidden/>
              </w:rPr>
              <w:tab/>
            </w:r>
            <w:r w:rsidR="00D64D98">
              <w:rPr>
                <w:noProof/>
                <w:webHidden/>
              </w:rPr>
              <w:fldChar w:fldCharType="begin"/>
            </w:r>
            <w:r w:rsidR="00D64D98">
              <w:rPr>
                <w:noProof/>
                <w:webHidden/>
              </w:rPr>
              <w:instrText xml:space="preserve"> PAGEREF _Toc122013338 \h </w:instrText>
            </w:r>
            <w:r w:rsidR="00D64D98">
              <w:rPr>
                <w:noProof/>
                <w:webHidden/>
              </w:rPr>
            </w:r>
            <w:r w:rsidR="00D64D98">
              <w:rPr>
                <w:noProof/>
                <w:webHidden/>
              </w:rPr>
              <w:fldChar w:fldCharType="separate"/>
            </w:r>
            <w:r w:rsidR="00D64D98">
              <w:rPr>
                <w:noProof/>
                <w:webHidden/>
              </w:rPr>
              <w:t>23</w:t>
            </w:r>
            <w:r w:rsidR="00D64D98">
              <w:rPr>
                <w:noProof/>
                <w:webHidden/>
              </w:rPr>
              <w:fldChar w:fldCharType="end"/>
            </w:r>
          </w:hyperlink>
        </w:p>
        <w:p w14:paraId="4B943C9D" w14:textId="35B56034" w:rsidR="00D64D98" w:rsidRDefault="00AA6BF7">
          <w:pPr>
            <w:pStyle w:val="TOC3"/>
            <w:tabs>
              <w:tab w:val="right" w:leader="dot" w:pos="9016"/>
            </w:tabs>
            <w:rPr>
              <w:rFonts w:asciiTheme="minorHAnsi" w:eastAsiaTheme="minorEastAsia" w:hAnsiTheme="minorHAnsi"/>
              <w:noProof/>
              <w:lang w:eastAsia="en-GB"/>
            </w:rPr>
          </w:pPr>
          <w:hyperlink w:anchor="_Toc122013339" w:history="1">
            <w:r w:rsidR="00D64D98" w:rsidRPr="00C757C2">
              <w:rPr>
                <w:rStyle w:val="Hyperlink"/>
                <w:rFonts w:cs="Arial"/>
                <w:noProof/>
              </w:rPr>
              <w:t>Appendix P – Joint Agency Section 117 Aftercare Learning Disabilities Quality Assurance Group Terms of Reference</w:t>
            </w:r>
            <w:r w:rsidR="00D64D98">
              <w:rPr>
                <w:noProof/>
                <w:webHidden/>
              </w:rPr>
              <w:tab/>
            </w:r>
            <w:r w:rsidR="00D64D98">
              <w:rPr>
                <w:noProof/>
                <w:webHidden/>
              </w:rPr>
              <w:fldChar w:fldCharType="begin"/>
            </w:r>
            <w:r w:rsidR="00D64D98">
              <w:rPr>
                <w:noProof/>
                <w:webHidden/>
              </w:rPr>
              <w:instrText xml:space="preserve"> PAGEREF _Toc122013339 \h </w:instrText>
            </w:r>
            <w:r w:rsidR="00D64D98">
              <w:rPr>
                <w:noProof/>
                <w:webHidden/>
              </w:rPr>
            </w:r>
            <w:r w:rsidR="00D64D98">
              <w:rPr>
                <w:noProof/>
                <w:webHidden/>
              </w:rPr>
              <w:fldChar w:fldCharType="separate"/>
            </w:r>
            <w:r w:rsidR="00D64D98">
              <w:rPr>
                <w:noProof/>
                <w:webHidden/>
              </w:rPr>
              <w:t>23</w:t>
            </w:r>
            <w:r w:rsidR="00D64D98">
              <w:rPr>
                <w:noProof/>
                <w:webHidden/>
              </w:rPr>
              <w:fldChar w:fldCharType="end"/>
            </w:r>
          </w:hyperlink>
        </w:p>
        <w:p w14:paraId="10E6271C" w14:textId="2C8FDC66" w:rsidR="00D64D98" w:rsidRDefault="00AA6BF7">
          <w:pPr>
            <w:pStyle w:val="TOC3"/>
            <w:tabs>
              <w:tab w:val="right" w:leader="dot" w:pos="9016"/>
            </w:tabs>
            <w:rPr>
              <w:rFonts w:asciiTheme="minorHAnsi" w:eastAsiaTheme="minorEastAsia" w:hAnsiTheme="minorHAnsi"/>
              <w:noProof/>
              <w:lang w:eastAsia="en-GB"/>
            </w:rPr>
          </w:pPr>
          <w:hyperlink w:anchor="_Toc122013340" w:history="1">
            <w:r w:rsidR="00D64D98" w:rsidRPr="00C757C2">
              <w:rPr>
                <w:rStyle w:val="Hyperlink"/>
                <w:rFonts w:cs="Arial"/>
                <w:noProof/>
              </w:rPr>
              <w:t>Appendix Q – Joint Agency Section 117 Aftercare Policy</w:t>
            </w:r>
            <w:r w:rsidR="00D64D98">
              <w:rPr>
                <w:noProof/>
                <w:webHidden/>
              </w:rPr>
              <w:tab/>
            </w:r>
            <w:r w:rsidR="00D64D98">
              <w:rPr>
                <w:noProof/>
                <w:webHidden/>
              </w:rPr>
              <w:fldChar w:fldCharType="begin"/>
            </w:r>
            <w:r w:rsidR="00D64D98">
              <w:rPr>
                <w:noProof/>
                <w:webHidden/>
              </w:rPr>
              <w:instrText xml:space="preserve"> PAGEREF _Toc122013340 \h </w:instrText>
            </w:r>
            <w:r w:rsidR="00D64D98">
              <w:rPr>
                <w:noProof/>
                <w:webHidden/>
              </w:rPr>
            </w:r>
            <w:r w:rsidR="00D64D98">
              <w:rPr>
                <w:noProof/>
                <w:webHidden/>
              </w:rPr>
              <w:fldChar w:fldCharType="separate"/>
            </w:r>
            <w:r w:rsidR="00D64D98">
              <w:rPr>
                <w:noProof/>
                <w:webHidden/>
              </w:rPr>
              <w:t>23</w:t>
            </w:r>
            <w:r w:rsidR="00D64D98">
              <w:rPr>
                <w:noProof/>
                <w:webHidden/>
              </w:rPr>
              <w:fldChar w:fldCharType="end"/>
            </w:r>
          </w:hyperlink>
        </w:p>
        <w:p w14:paraId="68770901" w14:textId="19C292F5" w:rsidR="00D64D98" w:rsidRDefault="00AA6BF7">
          <w:pPr>
            <w:pStyle w:val="TOC3"/>
            <w:tabs>
              <w:tab w:val="right" w:leader="dot" w:pos="9016"/>
            </w:tabs>
            <w:rPr>
              <w:rFonts w:asciiTheme="minorHAnsi" w:eastAsiaTheme="minorEastAsia" w:hAnsiTheme="minorHAnsi"/>
              <w:noProof/>
              <w:lang w:eastAsia="en-GB"/>
            </w:rPr>
          </w:pPr>
          <w:hyperlink w:anchor="_Toc122013341" w:history="1">
            <w:r w:rsidR="00D64D98" w:rsidRPr="00C757C2">
              <w:rPr>
                <w:rStyle w:val="Hyperlink"/>
                <w:rFonts w:cs="Arial"/>
                <w:noProof/>
              </w:rPr>
              <w:t>Appendix R – Court of Protection and DoLS (two documents)</w:t>
            </w:r>
            <w:r w:rsidR="00D64D98">
              <w:rPr>
                <w:noProof/>
                <w:webHidden/>
              </w:rPr>
              <w:tab/>
            </w:r>
            <w:r w:rsidR="00D64D98">
              <w:rPr>
                <w:noProof/>
                <w:webHidden/>
              </w:rPr>
              <w:fldChar w:fldCharType="begin"/>
            </w:r>
            <w:r w:rsidR="00D64D98">
              <w:rPr>
                <w:noProof/>
                <w:webHidden/>
              </w:rPr>
              <w:instrText xml:space="preserve"> PAGEREF _Toc122013341 \h </w:instrText>
            </w:r>
            <w:r w:rsidR="00D64D98">
              <w:rPr>
                <w:noProof/>
                <w:webHidden/>
              </w:rPr>
            </w:r>
            <w:r w:rsidR="00D64D98">
              <w:rPr>
                <w:noProof/>
                <w:webHidden/>
              </w:rPr>
              <w:fldChar w:fldCharType="separate"/>
            </w:r>
            <w:r w:rsidR="00D64D98">
              <w:rPr>
                <w:noProof/>
                <w:webHidden/>
              </w:rPr>
              <w:t>23</w:t>
            </w:r>
            <w:r w:rsidR="00D64D98">
              <w:rPr>
                <w:noProof/>
                <w:webHidden/>
              </w:rPr>
              <w:fldChar w:fldCharType="end"/>
            </w:r>
          </w:hyperlink>
        </w:p>
        <w:p w14:paraId="28E5005A" w14:textId="39A14F2B" w:rsidR="00911A89" w:rsidRDefault="00911A89" w:rsidP="00911A89">
          <w:r>
            <w:rPr>
              <w:noProof/>
            </w:rPr>
            <w:fldChar w:fldCharType="end"/>
          </w:r>
        </w:p>
      </w:sdtContent>
    </w:sdt>
    <w:p w14:paraId="744B39AF" w14:textId="77777777" w:rsidR="00911A89" w:rsidRDefault="00911A89"/>
    <w:p w14:paraId="2930639D" w14:textId="6DC7FD3A" w:rsidR="002B21F6" w:rsidRPr="00E317E7" w:rsidRDefault="00911A89" w:rsidP="00E317E7">
      <w:pPr>
        <w:rPr>
          <w:b/>
          <w:bCs/>
          <w:u w:val="single"/>
        </w:rPr>
      </w:pPr>
      <w:r>
        <w:br w:type="page"/>
      </w:r>
      <w:r w:rsidR="002B21F6" w:rsidRPr="00E317E7">
        <w:rPr>
          <w:b/>
          <w:bCs/>
          <w:u w:val="single"/>
        </w:rPr>
        <w:lastRenderedPageBreak/>
        <w:t>GLOSSARY</w:t>
      </w:r>
    </w:p>
    <w:p w14:paraId="406A3615" w14:textId="77777777" w:rsidR="002B21F6" w:rsidRDefault="002B21F6" w:rsidP="002B21F6">
      <w:r>
        <w:t>The glossary below is not an exhaustive list but covers the terminology covered in the S117 Joint Policy and the Procedures and Guidance for the S117 Joint Policy</w:t>
      </w:r>
    </w:p>
    <w:tbl>
      <w:tblPr>
        <w:tblStyle w:val="TableGrid"/>
        <w:tblW w:w="9209" w:type="dxa"/>
        <w:tblLook w:val="04A0" w:firstRow="1" w:lastRow="0" w:firstColumn="1" w:lastColumn="0" w:noHBand="0" w:noVBand="1"/>
      </w:tblPr>
      <w:tblGrid>
        <w:gridCol w:w="3073"/>
        <w:gridCol w:w="6136"/>
      </w:tblGrid>
      <w:tr w:rsidR="002B21F6" w:rsidRPr="00986594" w14:paraId="4B16A787" w14:textId="77777777" w:rsidTr="00986594">
        <w:tc>
          <w:tcPr>
            <w:tcW w:w="3073" w:type="dxa"/>
          </w:tcPr>
          <w:p w14:paraId="45A9985F" w14:textId="77777777" w:rsidR="002B21F6" w:rsidRPr="00986594" w:rsidRDefault="002B21F6" w:rsidP="007D272B">
            <w:pPr>
              <w:rPr>
                <w:b/>
              </w:rPr>
            </w:pPr>
            <w:r w:rsidRPr="00986594">
              <w:rPr>
                <w:b/>
              </w:rPr>
              <w:t>Term</w:t>
            </w:r>
            <w:r w:rsidR="00F43762" w:rsidRPr="00986594">
              <w:rPr>
                <w:b/>
              </w:rPr>
              <w:t>/A</w:t>
            </w:r>
            <w:r w:rsidR="00700CE1" w:rsidRPr="00986594">
              <w:rPr>
                <w:b/>
              </w:rPr>
              <w:t>cronym</w:t>
            </w:r>
          </w:p>
        </w:tc>
        <w:tc>
          <w:tcPr>
            <w:tcW w:w="6136" w:type="dxa"/>
          </w:tcPr>
          <w:p w14:paraId="16475F10" w14:textId="77777777" w:rsidR="002B21F6" w:rsidRPr="00986594" w:rsidRDefault="002B21F6" w:rsidP="007D272B">
            <w:pPr>
              <w:rPr>
                <w:b/>
              </w:rPr>
            </w:pPr>
            <w:r w:rsidRPr="00986594">
              <w:rPr>
                <w:b/>
              </w:rPr>
              <w:t>Definition</w:t>
            </w:r>
          </w:p>
        </w:tc>
      </w:tr>
      <w:tr w:rsidR="0025224D" w:rsidRPr="00986594" w14:paraId="2F6D1776" w14:textId="77777777" w:rsidTr="00986594">
        <w:tc>
          <w:tcPr>
            <w:tcW w:w="3073" w:type="dxa"/>
          </w:tcPr>
          <w:p w14:paraId="3F25C128" w14:textId="06B6CB2A" w:rsidR="0025224D" w:rsidRPr="00986594" w:rsidRDefault="0025224D" w:rsidP="008D53AA">
            <w:pPr>
              <w:rPr>
                <w:b/>
              </w:rPr>
            </w:pPr>
            <w:r w:rsidRPr="00986594">
              <w:rPr>
                <w:b/>
              </w:rPr>
              <w:t xml:space="preserve">Approved Mental Health </w:t>
            </w:r>
            <w:r w:rsidR="00986594" w:rsidRPr="00D2786E">
              <w:rPr>
                <w:b/>
              </w:rPr>
              <w:t>Profession</w:t>
            </w:r>
            <w:r w:rsidR="00986594" w:rsidRPr="00360165">
              <w:rPr>
                <w:b/>
              </w:rPr>
              <w:t>al</w:t>
            </w:r>
            <w:r w:rsidRPr="00986594">
              <w:rPr>
                <w:b/>
              </w:rPr>
              <w:t xml:space="preserve"> (AMHP)</w:t>
            </w:r>
          </w:p>
        </w:tc>
        <w:tc>
          <w:tcPr>
            <w:tcW w:w="6136" w:type="dxa"/>
          </w:tcPr>
          <w:p w14:paraId="266FF094" w14:textId="15802123" w:rsidR="0025224D" w:rsidRPr="00986594" w:rsidRDefault="00986594" w:rsidP="008D53AA">
            <w:r w:rsidRPr="00D2786E">
              <w:t>Approved Mental Health Professionals work on behalf of local authorities to carry out a variety of functions under the Mental Health Act. One of their key responsibilities is to make applications for the detention of individuals in hospital, ensuring the MHA and its Code of Practice are followed.</w:t>
            </w:r>
          </w:p>
        </w:tc>
      </w:tr>
      <w:tr w:rsidR="0025224D" w:rsidRPr="00986594" w14:paraId="289F02A4" w14:textId="77777777" w:rsidTr="00986594">
        <w:tc>
          <w:tcPr>
            <w:tcW w:w="3073" w:type="dxa"/>
          </w:tcPr>
          <w:p w14:paraId="0729DE77" w14:textId="77777777" w:rsidR="0025224D" w:rsidRPr="00986594" w:rsidRDefault="0025224D" w:rsidP="007D272B">
            <w:r w:rsidRPr="00986594">
              <w:rPr>
                <w:b/>
                <w:bCs/>
              </w:rPr>
              <w:t>Care Programme Approach (CPA)</w:t>
            </w:r>
          </w:p>
        </w:tc>
        <w:tc>
          <w:tcPr>
            <w:tcW w:w="6136" w:type="dxa"/>
          </w:tcPr>
          <w:p w14:paraId="6C6D8D8C" w14:textId="77777777" w:rsidR="0025224D" w:rsidRPr="00986594" w:rsidRDefault="0025224D" w:rsidP="007D272B">
            <w:r w:rsidRPr="00986594">
              <w:t>The approach used in secondary mental health care to assess, plan, review and coordinate the range of treatment and support needs for people in contact with secondary mental health services who have complex characteristics</w:t>
            </w:r>
          </w:p>
          <w:p w14:paraId="6C48317A" w14:textId="02CCF8DB" w:rsidR="008354FC" w:rsidRPr="00986594" w:rsidRDefault="00F42F29" w:rsidP="007D272B">
            <w:bookmarkStart w:id="0" w:name="_Hlk109117290"/>
            <w:r w:rsidRPr="00986594">
              <w:t xml:space="preserve">The </w:t>
            </w:r>
            <w:r w:rsidR="008E2A23" w:rsidRPr="00986594">
              <w:t xml:space="preserve">CPA </w:t>
            </w:r>
            <w:r w:rsidRPr="00986594">
              <w:t xml:space="preserve">process </w:t>
            </w:r>
            <w:r w:rsidR="008E2A23" w:rsidRPr="00986594">
              <w:t xml:space="preserve">is being refocused under </w:t>
            </w:r>
            <w:r w:rsidR="00AF5FDD" w:rsidRPr="00986594">
              <w:t>NHS England</w:t>
            </w:r>
            <w:r w:rsidR="00382B79" w:rsidRPr="00986594">
              <w:t xml:space="preserve"> </w:t>
            </w:r>
            <w:r w:rsidR="008E2A23" w:rsidRPr="00986594">
              <w:t>“</w:t>
            </w:r>
            <w:r w:rsidR="008354FC" w:rsidRPr="00986594">
              <w:rPr>
                <w:rFonts w:cs="Arial"/>
              </w:rPr>
              <w:t>personalised care and support planning</w:t>
            </w:r>
            <w:r w:rsidR="008E2A23" w:rsidRPr="00986594">
              <w:rPr>
                <w:rFonts w:cs="Arial"/>
              </w:rPr>
              <w:t>”</w:t>
            </w:r>
            <w:r w:rsidR="00B70BB9" w:rsidRPr="00986594">
              <w:rPr>
                <w:rFonts w:cs="Arial"/>
              </w:rPr>
              <w:t xml:space="preserve"> </w:t>
            </w:r>
            <w:bookmarkEnd w:id="0"/>
          </w:p>
        </w:tc>
      </w:tr>
      <w:tr w:rsidR="0025224D" w:rsidRPr="00986594" w14:paraId="0208BEB9" w14:textId="77777777" w:rsidTr="00986594">
        <w:tc>
          <w:tcPr>
            <w:tcW w:w="3073" w:type="dxa"/>
          </w:tcPr>
          <w:p w14:paraId="4C9BDA0E" w14:textId="77777777" w:rsidR="0025224D" w:rsidRPr="00986594" w:rsidRDefault="0025224D" w:rsidP="00BD7FF6">
            <w:pPr>
              <w:rPr>
                <w:b/>
              </w:rPr>
            </w:pPr>
            <w:r w:rsidRPr="00986594">
              <w:rPr>
                <w:b/>
              </w:rPr>
              <w:t>Eligibility and Entitlement</w:t>
            </w:r>
          </w:p>
        </w:tc>
        <w:tc>
          <w:tcPr>
            <w:tcW w:w="6136" w:type="dxa"/>
          </w:tcPr>
          <w:p w14:paraId="120918CA" w14:textId="0926110D" w:rsidR="0025224D" w:rsidRPr="00986594" w:rsidRDefault="0025224D" w:rsidP="00BD7FF6">
            <w:r w:rsidRPr="00986594">
              <w:t xml:space="preserve">Where eligibility for s.117 After-care is a consequence of being on a qualifying section and being entitlement is the package of s117 After care services they are entitled to receive.  </w:t>
            </w:r>
          </w:p>
        </w:tc>
      </w:tr>
      <w:tr w:rsidR="0025224D" w:rsidRPr="00986594" w14:paraId="21FE9C6A" w14:textId="77777777" w:rsidTr="00986594">
        <w:tc>
          <w:tcPr>
            <w:tcW w:w="3073" w:type="dxa"/>
          </w:tcPr>
          <w:p w14:paraId="248981AC" w14:textId="77777777" w:rsidR="0025224D" w:rsidRPr="00986594" w:rsidRDefault="0025224D" w:rsidP="00F43762">
            <w:pPr>
              <w:rPr>
                <w:b/>
              </w:rPr>
            </w:pPr>
            <w:r w:rsidRPr="00986594">
              <w:rPr>
                <w:b/>
              </w:rPr>
              <w:t>Hospital Managers Review</w:t>
            </w:r>
          </w:p>
        </w:tc>
        <w:tc>
          <w:tcPr>
            <w:tcW w:w="6136" w:type="dxa"/>
          </w:tcPr>
          <w:p w14:paraId="4A405B62" w14:textId="77777777" w:rsidR="0025224D" w:rsidRPr="00986594" w:rsidRDefault="0025224D" w:rsidP="00F43762">
            <w:pPr>
              <w:pStyle w:val="Default"/>
              <w:rPr>
                <w:sz w:val="22"/>
                <w:szCs w:val="22"/>
              </w:rPr>
            </w:pPr>
            <w:r w:rsidRPr="00986594">
              <w:rPr>
                <w:sz w:val="22"/>
                <w:szCs w:val="22"/>
              </w:rPr>
              <w:t xml:space="preserve">This has a similar function to the Tribunal service in that the patient can apply to a panel of at least three members who will consider </w:t>
            </w:r>
            <w:r w:rsidRPr="00986594">
              <w:rPr>
                <w:color w:val="auto"/>
                <w:sz w:val="22"/>
                <w:szCs w:val="22"/>
              </w:rPr>
              <w:t>whether the statutory criteria for detaining a patient continue to be met. In the event that the criteria are not met, the panel can discharge the patient.</w:t>
            </w:r>
          </w:p>
        </w:tc>
      </w:tr>
      <w:tr w:rsidR="0025224D" w:rsidRPr="00986594" w14:paraId="072E188F" w14:textId="77777777" w:rsidTr="00986594">
        <w:tc>
          <w:tcPr>
            <w:tcW w:w="3073" w:type="dxa"/>
          </w:tcPr>
          <w:p w14:paraId="3FC351DE" w14:textId="77777777" w:rsidR="0025224D" w:rsidRPr="00986594" w:rsidRDefault="0025224D" w:rsidP="007D272B">
            <w:pPr>
              <w:rPr>
                <w:b/>
              </w:rPr>
            </w:pPr>
            <w:r w:rsidRPr="00986594">
              <w:rPr>
                <w:b/>
              </w:rPr>
              <w:t>Lead Professional</w:t>
            </w:r>
          </w:p>
        </w:tc>
        <w:tc>
          <w:tcPr>
            <w:tcW w:w="6136" w:type="dxa"/>
          </w:tcPr>
          <w:p w14:paraId="5CF2CC8C" w14:textId="77777777" w:rsidR="00083D95" w:rsidRPr="00986594" w:rsidRDefault="0025224D" w:rsidP="00F43762">
            <w:r w:rsidRPr="00986594">
              <w:t>This is the professional appointed to ensure that the person</w:t>
            </w:r>
            <w:r w:rsidR="008E2A23" w:rsidRPr="00986594">
              <w:t>s</w:t>
            </w:r>
            <w:r w:rsidRPr="00986594">
              <w:t xml:space="preserve"> care is being</w:t>
            </w:r>
            <w:r w:rsidR="00083D95" w:rsidRPr="00986594">
              <w:t xml:space="preserve"> co-ordinated and </w:t>
            </w:r>
            <w:r w:rsidRPr="00986594">
              <w:t>managed</w:t>
            </w:r>
            <w:r w:rsidR="00083D95" w:rsidRPr="00986594">
              <w:t>.</w:t>
            </w:r>
          </w:p>
          <w:p w14:paraId="432896CD" w14:textId="10831239" w:rsidR="0025224D" w:rsidRPr="00986594" w:rsidRDefault="00083D95" w:rsidP="00F43762">
            <w:pPr>
              <w:rPr>
                <w:color w:val="FF0000"/>
              </w:rPr>
            </w:pPr>
            <w:r w:rsidRPr="00986594">
              <w:t>Lead Professional covers the terms Care Co-ordinator, Named Nurse, Lead Practitioner. The Lead P</w:t>
            </w:r>
            <w:r w:rsidR="00F42F29" w:rsidRPr="00986594">
              <w:t>rofessional</w:t>
            </w:r>
            <w:r w:rsidRPr="00986594">
              <w:t xml:space="preserve"> will usually be a Social </w:t>
            </w:r>
            <w:r w:rsidR="00E50EE0" w:rsidRPr="00986594">
              <w:t>W</w:t>
            </w:r>
            <w:r w:rsidRPr="00986594">
              <w:t>orker or</w:t>
            </w:r>
            <w:r w:rsidR="008010C8" w:rsidRPr="00986594">
              <w:t xml:space="preserve"> </w:t>
            </w:r>
            <w:r w:rsidR="00E50EE0" w:rsidRPr="00986594">
              <w:t>Registered Nurse</w:t>
            </w:r>
          </w:p>
        </w:tc>
      </w:tr>
      <w:tr w:rsidR="0025224D" w:rsidRPr="00986594" w14:paraId="138C8378" w14:textId="77777777" w:rsidTr="00986594">
        <w:tc>
          <w:tcPr>
            <w:tcW w:w="3073" w:type="dxa"/>
          </w:tcPr>
          <w:p w14:paraId="0E70D083" w14:textId="77777777" w:rsidR="0025224D" w:rsidRPr="00986594" w:rsidRDefault="0025224D" w:rsidP="007D272B">
            <w:pPr>
              <w:rPr>
                <w:b/>
              </w:rPr>
            </w:pPr>
            <w:r w:rsidRPr="00986594">
              <w:rPr>
                <w:b/>
              </w:rPr>
              <w:t>Mental Health Act (MHA)</w:t>
            </w:r>
          </w:p>
        </w:tc>
        <w:tc>
          <w:tcPr>
            <w:tcW w:w="6136" w:type="dxa"/>
          </w:tcPr>
          <w:p w14:paraId="18FBEBA9" w14:textId="684D1905" w:rsidR="0025224D" w:rsidRPr="00986594" w:rsidRDefault="0025224D" w:rsidP="0025224D">
            <w:r w:rsidRPr="00986594">
              <w:rPr>
                <w:rStyle w:val="st1"/>
                <w:rFonts w:cs="Arial"/>
              </w:rPr>
              <w:t xml:space="preserve">The </w:t>
            </w:r>
            <w:r w:rsidRPr="00986594">
              <w:rPr>
                <w:rStyle w:val="Emphasis"/>
                <w:rFonts w:cs="Arial"/>
              </w:rPr>
              <w:t>Mental Health Act</w:t>
            </w:r>
            <w:r w:rsidRPr="00986594">
              <w:rPr>
                <w:rStyle w:val="st1"/>
                <w:rFonts w:cs="Arial"/>
              </w:rPr>
              <w:t xml:space="preserve"> (1983 as amended 2007) is the main piece of legislation that covers the assessment, </w:t>
            </w:r>
            <w:r w:rsidR="00E50EE0" w:rsidRPr="00986594">
              <w:rPr>
                <w:rStyle w:val="st1"/>
                <w:rFonts w:cs="Arial"/>
              </w:rPr>
              <w:t>treatment,</w:t>
            </w:r>
            <w:r w:rsidRPr="00986594">
              <w:rPr>
                <w:rStyle w:val="st1"/>
                <w:rFonts w:cs="Arial"/>
              </w:rPr>
              <w:t xml:space="preserve"> and rights of people with a </w:t>
            </w:r>
            <w:r w:rsidRPr="00986594">
              <w:rPr>
                <w:rStyle w:val="Emphasis"/>
                <w:rFonts w:cs="Arial"/>
              </w:rPr>
              <w:t>mental health disorder.</w:t>
            </w:r>
          </w:p>
        </w:tc>
      </w:tr>
      <w:tr w:rsidR="0025224D" w:rsidRPr="00986594" w14:paraId="690E310C" w14:textId="77777777" w:rsidTr="00986594">
        <w:tc>
          <w:tcPr>
            <w:tcW w:w="3073" w:type="dxa"/>
          </w:tcPr>
          <w:p w14:paraId="109C5A9A" w14:textId="77777777" w:rsidR="0025224D" w:rsidRPr="00986594" w:rsidRDefault="0025224D" w:rsidP="007D272B">
            <w:pPr>
              <w:rPr>
                <w:b/>
              </w:rPr>
            </w:pPr>
            <w:r w:rsidRPr="00986594">
              <w:rPr>
                <w:b/>
              </w:rPr>
              <w:t>Qualifying Section</w:t>
            </w:r>
          </w:p>
        </w:tc>
        <w:tc>
          <w:tcPr>
            <w:tcW w:w="6136" w:type="dxa"/>
          </w:tcPr>
          <w:p w14:paraId="594C8EC6" w14:textId="3D14BA17" w:rsidR="0025224D" w:rsidRPr="00986594" w:rsidRDefault="0025224D" w:rsidP="005B5F4D">
            <w:r w:rsidRPr="00986594">
              <w:t xml:space="preserve">The qualifying section a person must have been placed on in order to be eligible for s117 After </w:t>
            </w:r>
            <w:r w:rsidRPr="00D2786E">
              <w:t xml:space="preserve">care </w:t>
            </w:r>
            <w:r w:rsidR="00986594" w:rsidRPr="00D2786E">
              <w:t xml:space="preserve">is </w:t>
            </w:r>
            <w:r w:rsidRPr="00D2786E">
              <w:t xml:space="preserve">one (or more) of the following: s.3, s.37, s45, s.47 </w:t>
            </w:r>
            <w:r w:rsidR="00986594" w:rsidRPr="00D2786E">
              <w:t>or</w:t>
            </w:r>
            <w:r w:rsidRPr="00D2786E">
              <w:t xml:space="preserve"> </w:t>
            </w:r>
            <w:r w:rsidR="00986594" w:rsidRPr="00D2786E">
              <w:t>s.</w:t>
            </w:r>
            <w:r w:rsidRPr="00D2786E">
              <w:t>48</w:t>
            </w:r>
          </w:p>
        </w:tc>
      </w:tr>
      <w:tr w:rsidR="0025224D" w:rsidRPr="00986594" w14:paraId="5921FA59" w14:textId="77777777" w:rsidTr="00986594">
        <w:tc>
          <w:tcPr>
            <w:tcW w:w="3073" w:type="dxa"/>
          </w:tcPr>
          <w:p w14:paraId="607C8182" w14:textId="77777777" w:rsidR="0025224D" w:rsidRPr="00986594" w:rsidRDefault="0025224D" w:rsidP="008D53AA">
            <w:pPr>
              <w:rPr>
                <w:b/>
              </w:rPr>
            </w:pPr>
            <w:r w:rsidRPr="00986594">
              <w:rPr>
                <w:b/>
              </w:rPr>
              <w:t>Section Papers</w:t>
            </w:r>
          </w:p>
        </w:tc>
        <w:tc>
          <w:tcPr>
            <w:tcW w:w="6136" w:type="dxa"/>
          </w:tcPr>
          <w:p w14:paraId="23814480" w14:textId="77777777" w:rsidR="0025224D" w:rsidRPr="00986594" w:rsidRDefault="0025224D" w:rsidP="008D53AA">
            <w:r w:rsidRPr="00986594">
              <w:t xml:space="preserve">These are the legal forms required to detain a person in Hospital under the Mental Health Act. </w:t>
            </w:r>
          </w:p>
          <w:p w14:paraId="312DA809" w14:textId="77777777" w:rsidR="0025224D" w:rsidRPr="00986594" w:rsidRDefault="0025224D" w:rsidP="002C4B24">
            <w:pPr>
              <w:pStyle w:val="ListParagraph"/>
              <w:numPr>
                <w:ilvl w:val="0"/>
                <w:numId w:val="22"/>
              </w:numPr>
            </w:pPr>
            <w:r w:rsidRPr="00986594">
              <w:t>For s.3 this will comprise of 2 medical recommendations (Form A7 or A8) and an application by an AMHP (form A6)</w:t>
            </w:r>
          </w:p>
          <w:p w14:paraId="3F942A53" w14:textId="77777777" w:rsidR="0025224D" w:rsidRPr="00986594" w:rsidRDefault="0025224D" w:rsidP="002C4B24">
            <w:pPr>
              <w:pStyle w:val="ListParagraph"/>
              <w:numPr>
                <w:ilvl w:val="0"/>
                <w:numId w:val="22"/>
              </w:numPr>
            </w:pPr>
            <w:r w:rsidRPr="00986594">
              <w:t>For s.37 and 45A they will be Order's from the court</w:t>
            </w:r>
          </w:p>
          <w:p w14:paraId="32288FD0" w14:textId="77777777" w:rsidR="0025224D" w:rsidRPr="00986594" w:rsidRDefault="0025224D" w:rsidP="002C4B24">
            <w:pPr>
              <w:pStyle w:val="ListParagraph"/>
              <w:numPr>
                <w:ilvl w:val="0"/>
                <w:numId w:val="22"/>
              </w:numPr>
            </w:pPr>
            <w:r w:rsidRPr="00986594">
              <w:t>For s.47 and s.48 these will be Transfer Orders from the Ministry of Justice</w:t>
            </w:r>
          </w:p>
        </w:tc>
      </w:tr>
      <w:tr w:rsidR="0025224D" w:rsidRPr="00986594" w14:paraId="048CB2E3" w14:textId="77777777" w:rsidTr="00986594">
        <w:tc>
          <w:tcPr>
            <w:tcW w:w="3073" w:type="dxa"/>
          </w:tcPr>
          <w:p w14:paraId="078E15BB" w14:textId="77777777" w:rsidR="0025224D" w:rsidRPr="00986594" w:rsidRDefault="0025224D" w:rsidP="008D53AA">
            <w:pPr>
              <w:rPr>
                <w:b/>
              </w:rPr>
            </w:pPr>
            <w:r w:rsidRPr="00986594">
              <w:rPr>
                <w:b/>
              </w:rPr>
              <w:t xml:space="preserve">Tribunal </w:t>
            </w:r>
          </w:p>
        </w:tc>
        <w:tc>
          <w:tcPr>
            <w:tcW w:w="6136" w:type="dxa"/>
          </w:tcPr>
          <w:p w14:paraId="70E461E6" w14:textId="77777777" w:rsidR="0025224D" w:rsidRPr="00986594" w:rsidRDefault="0025224D" w:rsidP="008D53AA">
            <w:r w:rsidRPr="00986594">
              <w:t>The First Tier Tribunal (Mental Health) are an independent body who are responsible for considering the discharge from section of patients detained under the Mental Health Act.</w:t>
            </w:r>
          </w:p>
        </w:tc>
      </w:tr>
      <w:tr w:rsidR="0025224D" w:rsidRPr="00986594" w14:paraId="78235219" w14:textId="77777777" w:rsidTr="00986594">
        <w:tc>
          <w:tcPr>
            <w:tcW w:w="3073" w:type="dxa"/>
          </w:tcPr>
          <w:p w14:paraId="24B76B89" w14:textId="77777777" w:rsidR="0025224D" w:rsidRPr="00986594" w:rsidRDefault="0025224D" w:rsidP="007D272B">
            <w:pPr>
              <w:rPr>
                <w:b/>
              </w:rPr>
            </w:pPr>
            <w:r w:rsidRPr="00986594">
              <w:rPr>
                <w:b/>
              </w:rPr>
              <w:t>LCC</w:t>
            </w:r>
          </w:p>
        </w:tc>
        <w:tc>
          <w:tcPr>
            <w:tcW w:w="6136" w:type="dxa"/>
          </w:tcPr>
          <w:p w14:paraId="2BA51BAC" w14:textId="77777777" w:rsidR="0025224D" w:rsidRPr="00986594" w:rsidRDefault="0025224D" w:rsidP="007D272B">
            <w:r w:rsidRPr="00986594">
              <w:t>Lincolnshire County Council</w:t>
            </w:r>
          </w:p>
        </w:tc>
      </w:tr>
      <w:tr w:rsidR="0025224D" w:rsidRPr="00986594" w14:paraId="7CFE1137" w14:textId="77777777" w:rsidTr="00986594">
        <w:tc>
          <w:tcPr>
            <w:tcW w:w="3073" w:type="dxa"/>
          </w:tcPr>
          <w:p w14:paraId="7E118742" w14:textId="584AD6D8" w:rsidR="0025224D" w:rsidRPr="00986594" w:rsidRDefault="00083D95" w:rsidP="007D272B">
            <w:pPr>
              <w:rPr>
                <w:b/>
              </w:rPr>
            </w:pPr>
            <w:r w:rsidRPr="00986594">
              <w:rPr>
                <w:b/>
              </w:rPr>
              <w:t>L</w:t>
            </w:r>
            <w:r w:rsidR="00FC1699" w:rsidRPr="00986594">
              <w:rPr>
                <w:b/>
              </w:rPr>
              <w:t>ICB</w:t>
            </w:r>
            <w:r w:rsidR="00E35C52" w:rsidRPr="00986594">
              <w:rPr>
                <w:b/>
              </w:rPr>
              <w:t xml:space="preserve"> (ICB)</w:t>
            </w:r>
          </w:p>
        </w:tc>
        <w:tc>
          <w:tcPr>
            <w:tcW w:w="6136" w:type="dxa"/>
          </w:tcPr>
          <w:p w14:paraId="017EEAB0" w14:textId="1206252F" w:rsidR="0025224D" w:rsidRPr="00986594" w:rsidRDefault="00FC1699" w:rsidP="007D272B">
            <w:r w:rsidRPr="00986594">
              <w:t>NHS Lincolnshire Integrated C</w:t>
            </w:r>
            <w:r w:rsidR="00FD308D" w:rsidRPr="00986594">
              <w:t>are</w:t>
            </w:r>
            <w:r w:rsidRPr="00986594">
              <w:t xml:space="preserve"> Board  </w:t>
            </w:r>
          </w:p>
        </w:tc>
      </w:tr>
      <w:tr w:rsidR="0025224D" w:rsidRPr="00986594" w14:paraId="2F459767" w14:textId="77777777" w:rsidTr="00986594">
        <w:tc>
          <w:tcPr>
            <w:tcW w:w="3073" w:type="dxa"/>
          </w:tcPr>
          <w:p w14:paraId="39E75C6C" w14:textId="77777777" w:rsidR="0025224D" w:rsidRPr="00986594" w:rsidRDefault="0025224D" w:rsidP="007D272B">
            <w:pPr>
              <w:rPr>
                <w:b/>
              </w:rPr>
            </w:pPr>
            <w:r w:rsidRPr="00986594">
              <w:rPr>
                <w:b/>
              </w:rPr>
              <w:t>LPFT</w:t>
            </w:r>
          </w:p>
        </w:tc>
        <w:tc>
          <w:tcPr>
            <w:tcW w:w="6136" w:type="dxa"/>
          </w:tcPr>
          <w:p w14:paraId="7BD180C2" w14:textId="77777777" w:rsidR="0025224D" w:rsidRPr="00986594" w:rsidRDefault="0025224D" w:rsidP="007D272B">
            <w:r w:rsidRPr="00986594">
              <w:t xml:space="preserve">Lincolnshire Partnership NHS Foundation Trust </w:t>
            </w:r>
          </w:p>
        </w:tc>
      </w:tr>
    </w:tbl>
    <w:p w14:paraId="1BCE06E3" w14:textId="77777777" w:rsidR="002B21F6" w:rsidRDefault="002B21F6" w:rsidP="002C4B24">
      <w:pPr>
        <w:pStyle w:val="Heading2"/>
        <w:numPr>
          <w:ilvl w:val="0"/>
          <w:numId w:val="16"/>
        </w:numPr>
      </w:pPr>
      <w:r>
        <w:br w:type="page"/>
      </w:r>
    </w:p>
    <w:p w14:paraId="49EAFC58" w14:textId="1EE12F38" w:rsidR="00C8125B" w:rsidRDefault="00537521" w:rsidP="00E317E7">
      <w:pPr>
        <w:pStyle w:val="Heading2"/>
        <w:numPr>
          <w:ilvl w:val="0"/>
          <w:numId w:val="30"/>
        </w:numPr>
      </w:pPr>
      <w:bookmarkStart w:id="1" w:name="_Toc114050511"/>
      <w:bookmarkStart w:id="2" w:name="_Toc122013296"/>
      <w:r>
        <w:lastRenderedPageBreak/>
        <w:t xml:space="preserve">S117 </w:t>
      </w:r>
      <w:r w:rsidR="008A7083" w:rsidRPr="008A7083">
        <w:t>E</w:t>
      </w:r>
      <w:r w:rsidR="00837D55">
        <w:t xml:space="preserve">LIGIBILITY </w:t>
      </w:r>
      <w:r w:rsidR="00C8125B">
        <w:t>&amp; ENTITLEMENT</w:t>
      </w:r>
      <w:bookmarkEnd w:id="1"/>
      <w:bookmarkEnd w:id="2"/>
    </w:p>
    <w:p w14:paraId="56DF998E" w14:textId="32DCEF13" w:rsidR="00EE5E75" w:rsidRDefault="008A4B4D" w:rsidP="00E317E7">
      <w:pPr>
        <w:pStyle w:val="Heading3"/>
        <w:numPr>
          <w:ilvl w:val="1"/>
          <w:numId w:val="30"/>
        </w:numPr>
      </w:pPr>
      <w:bookmarkStart w:id="3" w:name="_Toc114050512"/>
      <w:bookmarkStart w:id="4" w:name="_Toc122013297"/>
      <w:r>
        <w:t>Becoming Eligible and Entitled</w:t>
      </w:r>
      <w:bookmarkEnd w:id="3"/>
      <w:bookmarkEnd w:id="4"/>
      <w:r>
        <w:t xml:space="preserve"> </w:t>
      </w:r>
    </w:p>
    <w:p w14:paraId="67C6C0D0" w14:textId="77777777" w:rsidR="00CD316B" w:rsidRPr="00E57218" w:rsidRDefault="00CD316B" w:rsidP="00CD316B">
      <w:r w:rsidRPr="00E57218">
        <w:t xml:space="preserve">A person is </w:t>
      </w:r>
      <w:r w:rsidRPr="00E57218">
        <w:rPr>
          <w:b/>
        </w:rPr>
        <w:t>eligible</w:t>
      </w:r>
      <w:r w:rsidRPr="00E57218">
        <w:t xml:space="preserve"> for s.117 aftercare if they have ever been subject to any of the following '</w:t>
      </w:r>
      <w:r w:rsidRPr="00E57218">
        <w:rPr>
          <w:i/>
        </w:rPr>
        <w:t>qualifying sections'</w:t>
      </w:r>
      <w:r w:rsidRPr="00E57218">
        <w:t xml:space="preserve"> of the Mental Health Act:</w:t>
      </w:r>
    </w:p>
    <w:p w14:paraId="4EDFE5D8" w14:textId="77777777" w:rsidR="00CD316B" w:rsidRPr="00E57218" w:rsidRDefault="00CD316B" w:rsidP="002C4B24">
      <w:pPr>
        <w:pStyle w:val="ListParagraph"/>
        <w:numPr>
          <w:ilvl w:val="1"/>
          <w:numId w:val="6"/>
        </w:numPr>
        <w:autoSpaceDE w:val="0"/>
        <w:autoSpaceDN w:val="0"/>
        <w:adjustRightInd w:val="0"/>
        <w:spacing w:after="0" w:line="240" w:lineRule="auto"/>
        <w:rPr>
          <w:rFonts w:cs="Arial"/>
        </w:rPr>
      </w:pPr>
      <w:r w:rsidRPr="00E57218">
        <w:rPr>
          <w:rFonts w:cs="Arial"/>
        </w:rPr>
        <w:t xml:space="preserve">Section 3 </w:t>
      </w:r>
    </w:p>
    <w:p w14:paraId="7E817A17" w14:textId="77777777" w:rsidR="00CD316B" w:rsidRPr="00E57218" w:rsidRDefault="00CD316B" w:rsidP="002C4B24">
      <w:pPr>
        <w:pStyle w:val="ListParagraph"/>
        <w:numPr>
          <w:ilvl w:val="1"/>
          <w:numId w:val="6"/>
        </w:numPr>
        <w:autoSpaceDE w:val="0"/>
        <w:autoSpaceDN w:val="0"/>
        <w:adjustRightInd w:val="0"/>
        <w:spacing w:after="0" w:line="240" w:lineRule="auto"/>
        <w:rPr>
          <w:rFonts w:cs="Arial"/>
        </w:rPr>
      </w:pPr>
      <w:r w:rsidRPr="00E57218">
        <w:rPr>
          <w:rFonts w:cs="Arial"/>
        </w:rPr>
        <w:t>Section 37</w:t>
      </w:r>
    </w:p>
    <w:p w14:paraId="4835B067" w14:textId="77777777" w:rsidR="00CD316B" w:rsidRPr="00E57218" w:rsidRDefault="00CD316B" w:rsidP="002C4B24">
      <w:pPr>
        <w:pStyle w:val="ListParagraph"/>
        <w:numPr>
          <w:ilvl w:val="1"/>
          <w:numId w:val="6"/>
        </w:numPr>
        <w:autoSpaceDE w:val="0"/>
        <w:autoSpaceDN w:val="0"/>
        <w:adjustRightInd w:val="0"/>
        <w:spacing w:after="0" w:line="240" w:lineRule="auto"/>
        <w:rPr>
          <w:rFonts w:cs="Arial"/>
        </w:rPr>
      </w:pPr>
      <w:r w:rsidRPr="00E57218">
        <w:rPr>
          <w:rFonts w:cs="Arial"/>
        </w:rPr>
        <w:t xml:space="preserve">Section 45A </w:t>
      </w:r>
    </w:p>
    <w:p w14:paraId="4EBD368F" w14:textId="77777777" w:rsidR="00CD316B" w:rsidRPr="00E57218" w:rsidRDefault="00CD316B" w:rsidP="002C4B24">
      <w:pPr>
        <w:pStyle w:val="ListParagraph"/>
        <w:numPr>
          <w:ilvl w:val="1"/>
          <w:numId w:val="6"/>
        </w:numPr>
        <w:autoSpaceDE w:val="0"/>
        <w:autoSpaceDN w:val="0"/>
        <w:adjustRightInd w:val="0"/>
        <w:spacing w:after="0" w:line="240" w:lineRule="auto"/>
        <w:rPr>
          <w:rFonts w:cs="Arial"/>
        </w:rPr>
      </w:pPr>
      <w:r w:rsidRPr="00E57218">
        <w:rPr>
          <w:rFonts w:cs="Arial"/>
        </w:rPr>
        <w:t xml:space="preserve">Section 47 </w:t>
      </w:r>
    </w:p>
    <w:p w14:paraId="4BE2EF4E" w14:textId="77777777" w:rsidR="00CD316B" w:rsidRPr="00E57218" w:rsidRDefault="00CD316B" w:rsidP="002C4B24">
      <w:pPr>
        <w:pStyle w:val="ListParagraph"/>
        <w:numPr>
          <w:ilvl w:val="1"/>
          <w:numId w:val="6"/>
        </w:numPr>
        <w:spacing w:after="240" w:line="240" w:lineRule="auto"/>
      </w:pPr>
      <w:r w:rsidRPr="00E57218">
        <w:rPr>
          <w:rFonts w:cs="Arial"/>
        </w:rPr>
        <w:t>Section 48</w:t>
      </w:r>
    </w:p>
    <w:p w14:paraId="5C0357A1" w14:textId="391EE015" w:rsidR="00CD316B" w:rsidRPr="00E57218" w:rsidRDefault="00CD316B" w:rsidP="00CD316B">
      <w:pPr>
        <w:spacing w:after="0" w:line="240" w:lineRule="auto"/>
        <w:rPr>
          <w:rFonts w:cs="Arial"/>
          <w:color w:val="000000" w:themeColor="text1"/>
        </w:rPr>
      </w:pPr>
      <w:r w:rsidRPr="00E57218">
        <w:t xml:space="preserve">Once a person becomes </w:t>
      </w:r>
      <w:r w:rsidR="001E4DC1" w:rsidRPr="00E57218">
        <w:t>eligible,</w:t>
      </w:r>
      <w:r w:rsidRPr="00E57218">
        <w:t xml:space="preserve"> they remain eligible for their lifetime regardless of: </w:t>
      </w:r>
    </w:p>
    <w:p w14:paraId="0745A298" w14:textId="77777777" w:rsidR="00CD316B" w:rsidRPr="00E57218" w:rsidRDefault="00CD316B" w:rsidP="002C4B24">
      <w:pPr>
        <w:pStyle w:val="ListParagraph"/>
        <w:numPr>
          <w:ilvl w:val="0"/>
          <w:numId w:val="10"/>
        </w:numPr>
        <w:spacing w:after="0" w:line="240" w:lineRule="auto"/>
        <w:rPr>
          <w:rFonts w:cs="Arial"/>
          <w:color w:val="000000" w:themeColor="text1"/>
        </w:rPr>
      </w:pPr>
      <w:r w:rsidRPr="00E57218">
        <w:rPr>
          <w:rFonts w:cs="Arial"/>
          <w:color w:val="000000" w:themeColor="text1"/>
        </w:rPr>
        <w:t>subsequently being admitted on another qualifying section</w:t>
      </w:r>
    </w:p>
    <w:p w14:paraId="157B524D" w14:textId="1A834870" w:rsidR="00CD316B" w:rsidRPr="00E57218" w:rsidRDefault="00CD316B" w:rsidP="002C4B24">
      <w:pPr>
        <w:pStyle w:val="ListParagraph"/>
        <w:numPr>
          <w:ilvl w:val="0"/>
          <w:numId w:val="10"/>
        </w:numPr>
        <w:spacing w:after="0" w:line="240" w:lineRule="auto"/>
        <w:rPr>
          <w:rFonts w:cs="Arial"/>
          <w:color w:val="000000" w:themeColor="text1"/>
        </w:rPr>
      </w:pPr>
      <w:r w:rsidRPr="00E57218">
        <w:rPr>
          <w:rFonts w:cs="Arial"/>
          <w:color w:val="000000" w:themeColor="text1"/>
        </w:rPr>
        <w:t>subsequently being admitted voluntarily and then become subject to a qualifying section</w:t>
      </w:r>
    </w:p>
    <w:p w14:paraId="3711067A" w14:textId="77777777" w:rsidR="00CD316B" w:rsidRPr="00E57218" w:rsidRDefault="00CD316B" w:rsidP="002C4B24">
      <w:pPr>
        <w:pStyle w:val="ListParagraph"/>
        <w:numPr>
          <w:ilvl w:val="0"/>
          <w:numId w:val="10"/>
        </w:numPr>
        <w:spacing w:after="0" w:line="240" w:lineRule="auto"/>
        <w:rPr>
          <w:rFonts w:cs="Arial"/>
          <w:color w:val="000000" w:themeColor="text1"/>
        </w:rPr>
      </w:pPr>
      <w:r w:rsidRPr="00E57218">
        <w:rPr>
          <w:rFonts w:cs="Arial"/>
          <w:color w:val="000000" w:themeColor="text1"/>
        </w:rPr>
        <w:t xml:space="preserve">subsequently being admitted and remaining in hospital as a voluntary patient </w:t>
      </w:r>
    </w:p>
    <w:p w14:paraId="23323A22" w14:textId="77777777" w:rsidR="00CD316B" w:rsidRPr="00E57218" w:rsidRDefault="00CD316B" w:rsidP="002C4B24">
      <w:pPr>
        <w:pStyle w:val="ListParagraph"/>
        <w:numPr>
          <w:ilvl w:val="0"/>
          <w:numId w:val="10"/>
        </w:numPr>
        <w:spacing w:after="0" w:line="240" w:lineRule="auto"/>
        <w:rPr>
          <w:rFonts w:cs="Arial"/>
          <w:color w:val="000000" w:themeColor="text1"/>
        </w:rPr>
      </w:pPr>
      <w:r w:rsidRPr="00E57218">
        <w:rPr>
          <w:rFonts w:cs="Arial"/>
          <w:color w:val="000000" w:themeColor="text1"/>
        </w:rPr>
        <w:t>being subject to a CTO</w:t>
      </w:r>
    </w:p>
    <w:p w14:paraId="1B173635" w14:textId="574ABA2B" w:rsidR="00A8765C" w:rsidRPr="00D10D0B" w:rsidRDefault="00CD316B" w:rsidP="00CD316B">
      <w:pPr>
        <w:spacing w:after="0" w:line="240" w:lineRule="auto"/>
        <w:rPr>
          <w:rFonts w:cs="Arial"/>
          <w:color w:val="000000" w:themeColor="text1"/>
        </w:rPr>
      </w:pPr>
      <w:r w:rsidRPr="00E57218">
        <w:rPr>
          <w:rFonts w:cs="Arial"/>
          <w:color w:val="000000" w:themeColor="text1"/>
        </w:rPr>
        <w:t xml:space="preserve">Whilst </w:t>
      </w:r>
      <w:r w:rsidRPr="00E57218">
        <w:rPr>
          <w:rFonts w:cs="Arial"/>
          <w:b/>
          <w:i/>
          <w:color w:val="000000" w:themeColor="text1"/>
        </w:rPr>
        <w:t>eligibility</w:t>
      </w:r>
      <w:r w:rsidRPr="00E57218">
        <w:rPr>
          <w:rFonts w:cs="Arial"/>
          <w:color w:val="000000" w:themeColor="text1"/>
        </w:rPr>
        <w:t xml:space="preserve"> lasts a person's lifetime their </w:t>
      </w:r>
      <w:r w:rsidRPr="00E57218">
        <w:rPr>
          <w:rFonts w:cs="Arial"/>
          <w:b/>
          <w:i/>
          <w:color w:val="000000" w:themeColor="text1"/>
        </w:rPr>
        <w:t>entitlement</w:t>
      </w:r>
      <w:r w:rsidRPr="00E57218">
        <w:rPr>
          <w:rFonts w:cs="Arial"/>
          <w:color w:val="000000" w:themeColor="text1"/>
        </w:rPr>
        <w:t xml:space="preserve"> will be determined upon an assessment of s.117 needs and entitlement can be ended and restarted throughout a person's lifetime. Details of starting, ending</w:t>
      </w:r>
      <w:r w:rsidR="00882234">
        <w:rPr>
          <w:rFonts w:cs="Arial"/>
          <w:color w:val="000000" w:themeColor="text1"/>
        </w:rPr>
        <w:t>,</w:t>
      </w:r>
      <w:r w:rsidRPr="00E57218">
        <w:rPr>
          <w:rFonts w:cs="Arial"/>
          <w:color w:val="000000" w:themeColor="text1"/>
        </w:rPr>
        <w:t xml:space="preserve"> an</w:t>
      </w:r>
      <w:r w:rsidR="00882234">
        <w:rPr>
          <w:rFonts w:cs="Arial"/>
          <w:color w:val="000000" w:themeColor="text1"/>
        </w:rPr>
        <w:t>d</w:t>
      </w:r>
      <w:r w:rsidRPr="00E57218">
        <w:rPr>
          <w:rFonts w:cs="Arial"/>
          <w:color w:val="000000" w:themeColor="text1"/>
        </w:rPr>
        <w:t xml:space="preserve"> reinstating s.117 entitlement is covered in 2.2 below</w:t>
      </w:r>
      <w:r w:rsidR="007B58B5" w:rsidRPr="00E57218">
        <w:rPr>
          <w:rFonts w:cs="Arial"/>
          <w:color w:val="000000" w:themeColor="text1"/>
        </w:rPr>
        <w:t>.</w:t>
      </w:r>
      <w:r w:rsidR="00A8765C" w:rsidRPr="00D10D0B">
        <w:rPr>
          <w:rFonts w:cs="Arial"/>
          <w:color w:val="000000" w:themeColor="text1"/>
        </w:rPr>
        <w:t xml:space="preserve"> </w:t>
      </w:r>
    </w:p>
    <w:p w14:paraId="5AC59DCD" w14:textId="77777777" w:rsidR="00E03F70" w:rsidRDefault="00E03F70" w:rsidP="008A4B4D">
      <w:pPr>
        <w:rPr>
          <w:color w:val="FF0000"/>
        </w:rPr>
      </w:pPr>
    </w:p>
    <w:p w14:paraId="68F22E3D" w14:textId="794D39DD" w:rsidR="00A10FDC" w:rsidRDefault="00A10FDC" w:rsidP="00E317E7">
      <w:pPr>
        <w:pStyle w:val="Heading2"/>
        <w:numPr>
          <w:ilvl w:val="0"/>
          <w:numId w:val="30"/>
        </w:numPr>
      </w:pPr>
      <w:bookmarkStart w:id="5" w:name="_Toc114050513"/>
      <w:bookmarkStart w:id="6" w:name="_Toc122013298"/>
      <w:r>
        <w:t xml:space="preserve">DETERMINING WHICH LOCAL AUTHORITY &amp; </w:t>
      </w:r>
      <w:r w:rsidR="00295B9F">
        <w:t>INTEGRATED CARE BOARD</w:t>
      </w:r>
      <w:r>
        <w:t xml:space="preserve"> IS RESPONSIBLE FOR S117</w:t>
      </w:r>
      <w:bookmarkEnd w:id="5"/>
      <w:bookmarkEnd w:id="6"/>
    </w:p>
    <w:p w14:paraId="2DE4D4D2" w14:textId="72553879" w:rsidR="00A10FDC" w:rsidRPr="00D2786E" w:rsidRDefault="00A10FDC" w:rsidP="00A10FDC">
      <w:pPr>
        <w:rPr>
          <w:rFonts w:cs="Arial"/>
        </w:rPr>
      </w:pPr>
      <w:r>
        <w:t xml:space="preserve">As stated at 7.2 of the s117 MHA Joint Policy it is the responsibility of the </w:t>
      </w:r>
      <w:r w:rsidR="008010C8">
        <w:t>NHS Integrated Care Board</w:t>
      </w:r>
      <w:r>
        <w:t xml:space="preserve"> and L</w:t>
      </w:r>
      <w:r w:rsidR="008010C8">
        <w:t>incolnshire County Council</w:t>
      </w:r>
      <w:r>
        <w:t xml:space="preserve"> to fund </w:t>
      </w:r>
      <w:r w:rsidR="009F03C8">
        <w:t xml:space="preserve">eligible Lincolnshire </w:t>
      </w:r>
      <w:r w:rsidR="00E50EE0">
        <w:t>individuals’</w:t>
      </w:r>
      <w:r w:rsidR="009F03C8">
        <w:t xml:space="preserve"> entitlement to section 117</w:t>
      </w:r>
      <w:r>
        <w:t xml:space="preserve"> aftercare. The determination is primarily based upon where the patient was </w:t>
      </w:r>
      <w:r w:rsidRPr="00287FBB">
        <w:rPr>
          <w:b/>
        </w:rPr>
        <w:t>ordinarily resident</w:t>
      </w:r>
      <w:r>
        <w:t xml:space="preserve"> </w:t>
      </w:r>
      <w:r w:rsidR="00986594" w:rsidRPr="00D2786E">
        <w:t>immediately prior to</w:t>
      </w:r>
      <w:r w:rsidRPr="00D2786E">
        <w:t xml:space="preserve"> them being placed on section either 3, 37, 45A, 47 or 48. </w:t>
      </w:r>
      <w:r w:rsidRPr="00D2786E">
        <w:rPr>
          <w:rFonts w:cs="Arial"/>
          <w:shd w:val="clear" w:color="auto" w:fill="FFFFFF"/>
        </w:rPr>
        <w:t>Section 7 2 to 7.2.3 of the Section 117 Mental Health Act</w:t>
      </w:r>
      <w:r w:rsidR="00676082" w:rsidRPr="00D2786E">
        <w:rPr>
          <w:rFonts w:cs="Arial"/>
          <w:shd w:val="clear" w:color="auto" w:fill="FFFFFF"/>
        </w:rPr>
        <w:t xml:space="preserve"> Joint Policy provides information in respect of the responsible authorities</w:t>
      </w:r>
      <w:r w:rsidR="009F03C8" w:rsidRPr="00D2786E">
        <w:rPr>
          <w:rFonts w:cs="Arial"/>
          <w:shd w:val="clear" w:color="auto" w:fill="FFFFFF"/>
        </w:rPr>
        <w:t>.</w:t>
      </w:r>
      <w:r w:rsidR="00676082" w:rsidRPr="00D2786E">
        <w:rPr>
          <w:rFonts w:cs="Arial"/>
          <w:shd w:val="clear" w:color="auto" w:fill="FFFFFF"/>
        </w:rPr>
        <w:t xml:space="preserve"> </w:t>
      </w:r>
      <w:r w:rsidR="009F03C8" w:rsidRPr="00D2786E">
        <w:rPr>
          <w:rFonts w:cs="Arial"/>
          <w:shd w:val="clear" w:color="auto" w:fill="FFFFFF"/>
        </w:rPr>
        <w:t>T</w:t>
      </w:r>
      <w:r w:rsidR="00676082" w:rsidRPr="00D2786E">
        <w:rPr>
          <w:rFonts w:cs="Arial"/>
          <w:shd w:val="clear" w:color="auto" w:fill="FFFFFF"/>
        </w:rPr>
        <w:t xml:space="preserve">he Local Authority </w:t>
      </w:r>
      <w:r w:rsidR="009F03C8" w:rsidRPr="00D2786E">
        <w:rPr>
          <w:rFonts w:cs="Arial"/>
          <w:shd w:val="clear" w:color="auto" w:fill="FFFFFF"/>
        </w:rPr>
        <w:t>ordinarily</w:t>
      </w:r>
      <w:r w:rsidR="00676082" w:rsidRPr="00D2786E">
        <w:rPr>
          <w:rFonts w:cs="Arial"/>
          <w:shd w:val="clear" w:color="auto" w:fill="FFFFFF"/>
        </w:rPr>
        <w:t xml:space="preserve"> residence has remained static, however determining the Responsible </w:t>
      </w:r>
      <w:r w:rsidR="009F03C8" w:rsidRPr="00D2786E">
        <w:rPr>
          <w:rFonts w:cs="Arial"/>
          <w:shd w:val="clear" w:color="auto" w:fill="FFFFFF"/>
        </w:rPr>
        <w:t>Health Commissioner</w:t>
      </w:r>
      <w:r w:rsidR="00676082" w:rsidRPr="00D2786E">
        <w:rPr>
          <w:rFonts w:cs="Arial"/>
          <w:shd w:val="clear" w:color="auto" w:fill="FFFFFF"/>
        </w:rPr>
        <w:t xml:space="preserve"> </w:t>
      </w:r>
      <w:r w:rsidR="009F03C8" w:rsidRPr="00D2786E">
        <w:rPr>
          <w:rFonts w:cs="Arial"/>
          <w:shd w:val="clear" w:color="auto" w:fill="FFFFFF"/>
        </w:rPr>
        <w:t>(as from 01.07.2022</w:t>
      </w:r>
      <w:r w:rsidR="00676082" w:rsidRPr="00D2786E">
        <w:rPr>
          <w:rFonts w:cs="Arial"/>
          <w:shd w:val="clear" w:color="auto" w:fill="FFFFFF"/>
        </w:rPr>
        <w:t xml:space="preserve"> the ICB</w:t>
      </w:r>
      <w:r w:rsidR="009F03C8" w:rsidRPr="00D2786E">
        <w:rPr>
          <w:rFonts w:cs="Arial"/>
          <w:shd w:val="clear" w:color="auto" w:fill="FFFFFF"/>
        </w:rPr>
        <w:t>)</w:t>
      </w:r>
      <w:r w:rsidR="00676082" w:rsidRPr="00D2786E">
        <w:rPr>
          <w:rFonts w:cs="Arial"/>
          <w:shd w:val="clear" w:color="auto" w:fill="FFFFFF"/>
        </w:rPr>
        <w:t xml:space="preserve"> has had changes since 2013, the current determination links the </w:t>
      </w:r>
      <w:r w:rsidR="00E50EE0" w:rsidRPr="00D2786E">
        <w:rPr>
          <w:rFonts w:cs="Arial"/>
          <w:shd w:val="clear" w:color="auto" w:fill="FFFFFF"/>
        </w:rPr>
        <w:t>individual’s</w:t>
      </w:r>
      <w:r w:rsidR="00676082" w:rsidRPr="00D2786E">
        <w:rPr>
          <w:rFonts w:cs="Arial"/>
          <w:shd w:val="clear" w:color="auto" w:fill="FFFFFF"/>
        </w:rPr>
        <w:t xml:space="preserve"> ordinary residence to the ICB area where the individual is registered with </w:t>
      </w:r>
      <w:r w:rsidR="009F03C8" w:rsidRPr="00D2786E">
        <w:rPr>
          <w:rFonts w:cs="Arial"/>
          <w:shd w:val="clear" w:color="auto" w:fill="FFFFFF"/>
        </w:rPr>
        <w:t>a</w:t>
      </w:r>
      <w:r w:rsidR="00676082" w:rsidRPr="00D2786E">
        <w:rPr>
          <w:rFonts w:cs="Arial"/>
          <w:shd w:val="clear" w:color="auto" w:fill="FFFFFF"/>
        </w:rPr>
        <w:t xml:space="preserve"> General Medical Practitioner (GP).   </w:t>
      </w:r>
    </w:p>
    <w:p w14:paraId="3EC53D07" w14:textId="417DFA81" w:rsidR="00A10FDC" w:rsidRDefault="00A10FDC" w:rsidP="00E317E7">
      <w:pPr>
        <w:pStyle w:val="Heading3"/>
        <w:numPr>
          <w:ilvl w:val="1"/>
          <w:numId w:val="30"/>
        </w:numPr>
      </w:pPr>
      <w:bookmarkStart w:id="7" w:name="_Toc114050514"/>
      <w:bookmarkStart w:id="8" w:name="_Toc122013299"/>
      <w:r>
        <w:t xml:space="preserve">Who is responsible for Identifying Ordinary </w:t>
      </w:r>
      <w:r w:rsidR="001E4DC1">
        <w:t>Residence?</w:t>
      </w:r>
      <w:bookmarkEnd w:id="7"/>
      <w:bookmarkEnd w:id="8"/>
    </w:p>
    <w:p w14:paraId="2FC30CFC" w14:textId="77777777" w:rsidR="00A10FDC" w:rsidRDefault="00A10FDC" w:rsidP="00A10FDC">
      <w:r>
        <w:t>There are different agencies who, in general, will be responsible for determining Ordinary Residence as below as follows:</w:t>
      </w:r>
    </w:p>
    <w:p w14:paraId="68D5F869" w14:textId="77777777" w:rsidR="00A10FDC" w:rsidRDefault="00A10FDC" w:rsidP="002C4B24">
      <w:pPr>
        <w:pStyle w:val="ListParagraph"/>
        <w:numPr>
          <w:ilvl w:val="0"/>
          <w:numId w:val="5"/>
        </w:numPr>
      </w:pPr>
      <w:r>
        <w:t>For Section 3 it will be the AMHP making the application</w:t>
      </w:r>
    </w:p>
    <w:p w14:paraId="73A7BE51" w14:textId="77777777" w:rsidR="00A10FDC" w:rsidRDefault="00A10FDC" w:rsidP="002C4B24">
      <w:pPr>
        <w:pStyle w:val="ListParagraph"/>
        <w:numPr>
          <w:ilvl w:val="0"/>
          <w:numId w:val="5"/>
        </w:numPr>
      </w:pPr>
      <w:r>
        <w:t>For Section 37, 45A it will be the Court</w:t>
      </w:r>
    </w:p>
    <w:p w14:paraId="053D1208" w14:textId="77777777" w:rsidR="00A10FDC" w:rsidRDefault="00A10FDC" w:rsidP="002C4B24">
      <w:pPr>
        <w:pStyle w:val="ListParagraph"/>
        <w:numPr>
          <w:ilvl w:val="0"/>
          <w:numId w:val="5"/>
        </w:numPr>
      </w:pPr>
      <w:r>
        <w:t>For Section 47 or 48 it will be the Ministry of Justice.</w:t>
      </w:r>
    </w:p>
    <w:p w14:paraId="12E95FE7" w14:textId="61BFBEAB" w:rsidR="00A10FDC" w:rsidRDefault="00A10FDC" w:rsidP="00A10FDC">
      <w:r>
        <w:t xml:space="preserve">The place of Ordinary Residence will be the home address of the patient that is put on the AMHP application, the Court </w:t>
      </w:r>
      <w:r w:rsidR="00E50EE0">
        <w:t>Order,</w:t>
      </w:r>
      <w:r>
        <w:t xml:space="preserve"> or the Transfer Direction from the Ministry of Justice. </w:t>
      </w:r>
    </w:p>
    <w:p w14:paraId="0903276D" w14:textId="2E83CC99" w:rsidR="00986594" w:rsidRDefault="00A10FDC" w:rsidP="00986594">
      <w:pPr>
        <w:spacing w:after="0"/>
      </w:pPr>
      <w:r>
        <w:lastRenderedPageBreak/>
        <w:t>If there is a dispute about Ordinary Residence or that the AMHP application, Court Order or the Transfer direction do not include a home address then the care co-ordinator is to determine the Ordinary Residence based upon 7.2 of the policy.</w:t>
      </w:r>
    </w:p>
    <w:p w14:paraId="114CE466" w14:textId="77777777" w:rsidR="00986594" w:rsidRDefault="00986594" w:rsidP="00986594">
      <w:pPr>
        <w:spacing w:after="0"/>
      </w:pPr>
    </w:p>
    <w:p w14:paraId="34097241" w14:textId="0EB33D5B" w:rsidR="008A4B4D" w:rsidRDefault="008A4B4D" w:rsidP="00986594">
      <w:pPr>
        <w:pStyle w:val="Heading3"/>
        <w:numPr>
          <w:ilvl w:val="1"/>
          <w:numId w:val="30"/>
        </w:numPr>
      </w:pPr>
      <w:bookmarkStart w:id="9" w:name="_Toc114050515"/>
      <w:bookmarkStart w:id="10" w:name="_Toc122013300"/>
      <w:r>
        <w:t xml:space="preserve">Determining if an individual is eligible for s.117 (for </w:t>
      </w:r>
      <w:proofErr w:type="spellStart"/>
      <w:r>
        <w:t>RiO</w:t>
      </w:r>
      <w:proofErr w:type="spellEnd"/>
      <w:r>
        <w:t xml:space="preserve"> users)</w:t>
      </w:r>
      <w:bookmarkEnd w:id="9"/>
      <w:bookmarkEnd w:id="10"/>
    </w:p>
    <w:p w14:paraId="5B78D3D6" w14:textId="77777777" w:rsidR="00CE77C2" w:rsidRPr="00D2786E" w:rsidRDefault="00CE77C2" w:rsidP="00CE77C2">
      <w:r w:rsidRPr="00D2786E">
        <w:t>It is the responsibility of all health and social care professionals to ascertain if a person under their care is subject to s117.</w:t>
      </w:r>
    </w:p>
    <w:p w14:paraId="4563A17E" w14:textId="77777777" w:rsidR="00CE77C2" w:rsidRDefault="00CE77C2" w:rsidP="00CE77C2">
      <w:r>
        <w:t xml:space="preserve">LPFT and staff who have access to </w:t>
      </w:r>
      <w:proofErr w:type="spellStart"/>
      <w:r>
        <w:t>RiO</w:t>
      </w:r>
      <w:proofErr w:type="spellEnd"/>
      <w:r>
        <w:t xml:space="preserve"> can see if someone has a been subject to a qualifying section by viewing the section history on </w:t>
      </w:r>
      <w:proofErr w:type="spellStart"/>
      <w:r>
        <w:t>RiO</w:t>
      </w:r>
      <w:proofErr w:type="spellEnd"/>
      <w:r>
        <w:t xml:space="preserve"> in the following way. </w:t>
      </w:r>
    </w:p>
    <w:p w14:paraId="1A373611" w14:textId="77777777" w:rsidR="00CE77C2" w:rsidRDefault="00CE77C2" w:rsidP="00CE77C2">
      <w:r>
        <w:t>Whilst in the 'Clinical Portal – Client View' for the patient follow these steps:</w:t>
      </w:r>
    </w:p>
    <w:p w14:paraId="5321F51A" w14:textId="77777777" w:rsidR="00CE77C2" w:rsidRPr="004F5103" w:rsidRDefault="00CE77C2" w:rsidP="002C4B24">
      <w:pPr>
        <w:pStyle w:val="ListParagraph"/>
        <w:numPr>
          <w:ilvl w:val="0"/>
          <w:numId w:val="7"/>
        </w:numPr>
        <w:ind w:left="360"/>
      </w:pPr>
      <w:r>
        <w:t xml:space="preserve">Click on the icon next to ‘MHA’ which is a ‘clock symbol’ and select ‘Section History’ </w:t>
      </w:r>
      <w:r w:rsidRPr="004F5103">
        <w:rPr>
          <w:b/>
          <w:bCs/>
          <w:i/>
          <w:iCs/>
        </w:rPr>
        <w:t>see screenshot below</w:t>
      </w:r>
    </w:p>
    <w:p w14:paraId="58C4D8DC" w14:textId="77777777" w:rsidR="00CE77C2" w:rsidRDefault="00CE77C2" w:rsidP="00CE77C2">
      <w:pPr>
        <w:pStyle w:val="ListParagraph"/>
        <w:ind w:left="1080"/>
      </w:pPr>
      <w:r>
        <w:rPr>
          <w:noProof/>
        </w:rPr>
        <mc:AlternateContent>
          <mc:Choice Requires="wpg">
            <w:drawing>
              <wp:anchor distT="0" distB="0" distL="114300" distR="114300" simplePos="0" relativeHeight="251997184" behindDoc="0" locked="0" layoutInCell="1" allowOverlap="1" wp14:anchorId="11832CAB" wp14:editId="705552E4">
                <wp:simplePos x="0" y="0"/>
                <wp:positionH relativeFrom="column">
                  <wp:posOffset>1743075</wp:posOffset>
                </wp:positionH>
                <wp:positionV relativeFrom="paragraph">
                  <wp:posOffset>10795</wp:posOffset>
                </wp:positionV>
                <wp:extent cx="2095500" cy="857250"/>
                <wp:effectExtent l="0" t="0" r="0" b="19050"/>
                <wp:wrapNone/>
                <wp:docPr id="27" name="Group 27"/>
                <wp:cNvGraphicFramePr/>
                <a:graphic xmlns:a="http://schemas.openxmlformats.org/drawingml/2006/main">
                  <a:graphicData uri="http://schemas.microsoft.com/office/word/2010/wordprocessingGroup">
                    <wpg:wgp>
                      <wpg:cNvGrpSpPr/>
                      <wpg:grpSpPr>
                        <a:xfrm>
                          <a:off x="0" y="0"/>
                          <a:ext cx="2095500" cy="857250"/>
                          <a:chOff x="0" y="0"/>
                          <a:chExt cx="2095500" cy="1333500"/>
                        </a:xfrm>
                      </wpg:grpSpPr>
                      <pic:pic xmlns:pic="http://schemas.openxmlformats.org/drawingml/2006/picture">
                        <pic:nvPicPr>
                          <pic:cNvPr id="1"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42875" y="0"/>
                            <a:ext cx="1952625" cy="1314450"/>
                          </a:xfrm>
                          <a:prstGeom prst="rect">
                            <a:avLst/>
                          </a:prstGeom>
                        </pic:spPr>
                      </pic:pic>
                      <wps:wsp>
                        <wps:cNvPr id="26" name="Oval 26"/>
                        <wps:cNvSpPr/>
                        <wps:spPr>
                          <a:xfrm>
                            <a:off x="0" y="971550"/>
                            <a:ext cx="752475" cy="361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14309BE" id="Group 27" o:spid="_x0000_s1026" style="position:absolute;margin-left:137.25pt;margin-top:.85pt;width:165pt;height:67.5pt;z-index:251997184;mso-height-relative:margin" coordsize="20955,13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428;width:19527;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">
                  <v:imagedata r:id="rId15" o:title=""/>
                </v:shape>
                <v:oval id="Oval 26" o:spid="_x0000_s1028" style="position:absolute;top:9715;width:752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" filled="f" strokecolor="red" strokeweight="2pt"/>
              </v:group>
            </w:pict>
          </mc:Fallback>
        </mc:AlternateContent>
      </w:r>
    </w:p>
    <w:p w14:paraId="12C057C7" w14:textId="77777777" w:rsidR="00CE77C2" w:rsidRDefault="00CE77C2" w:rsidP="00CE77C2">
      <w:pPr>
        <w:pStyle w:val="ListParagraph"/>
        <w:ind w:left="1080"/>
        <w:rPr>
          <w:noProof/>
          <w:lang w:eastAsia="en-GB"/>
        </w:rPr>
      </w:pPr>
      <w:r w:rsidRPr="002364E9">
        <w:rPr>
          <w:noProof/>
          <w:lang w:eastAsia="en-GB"/>
        </w:rPr>
        <w:t xml:space="preserve"> </w:t>
      </w:r>
    </w:p>
    <w:p w14:paraId="77F41753" w14:textId="77777777" w:rsidR="00CE77C2" w:rsidRDefault="00CE77C2" w:rsidP="00CE77C2">
      <w:pPr>
        <w:pStyle w:val="ListParagraph"/>
        <w:ind w:left="1080"/>
        <w:rPr>
          <w:noProof/>
          <w:lang w:eastAsia="en-GB"/>
        </w:rPr>
      </w:pPr>
    </w:p>
    <w:p w14:paraId="6A2FC788" w14:textId="77777777" w:rsidR="00CE77C2" w:rsidRDefault="00CE77C2" w:rsidP="00CE77C2">
      <w:pPr>
        <w:pStyle w:val="ListParagraph"/>
        <w:ind w:left="1080"/>
        <w:rPr>
          <w:noProof/>
          <w:lang w:eastAsia="en-GB"/>
        </w:rPr>
      </w:pPr>
    </w:p>
    <w:p w14:paraId="46069A53" w14:textId="77777777" w:rsidR="00CE77C2" w:rsidRDefault="00CE77C2" w:rsidP="00CE77C2">
      <w:pPr>
        <w:pStyle w:val="ListParagraph"/>
        <w:ind w:left="1080"/>
        <w:rPr>
          <w:noProof/>
          <w:lang w:eastAsia="en-GB"/>
        </w:rPr>
      </w:pPr>
    </w:p>
    <w:p w14:paraId="065B4DE7" w14:textId="77777777" w:rsidR="00CE77C2" w:rsidRDefault="00CE77C2" w:rsidP="00CE77C2">
      <w:pPr>
        <w:pStyle w:val="ListParagraph"/>
        <w:ind w:left="1080"/>
      </w:pPr>
    </w:p>
    <w:p w14:paraId="77C85209" w14:textId="77777777" w:rsidR="00CE77C2" w:rsidRDefault="00CE77C2" w:rsidP="00CE77C2">
      <w:pPr>
        <w:pStyle w:val="ListParagraph"/>
        <w:ind w:left="1080"/>
      </w:pPr>
    </w:p>
    <w:p w14:paraId="5B00092C" w14:textId="77777777" w:rsidR="00CE77C2" w:rsidRDefault="00CE77C2" w:rsidP="002C4B24">
      <w:pPr>
        <w:pStyle w:val="ListParagraph"/>
        <w:numPr>
          <w:ilvl w:val="0"/>
          <w:numId w:val="7"/>
        </w:numPr>
        <w:ind w:left="360"/>
      </w:pPr>
      <w:r>
        <w:t xml:space="preserve">You will then be presented with the Patient Section History (Search) window. Click on </w:t>
      </w:r>
      <w:r>
        <w:rPr>
          <w:noProof/>
          <w:lang w:eastAsia="en-GB"/>
        </w:rPr>
        <w:drawing>
          <wp:inline distT="0" distB="0" distL="0" distR="0" wp14:anchorId="1459EC91" wp14:editId="58D53457">
            <wp:extent cx="523875" cy="219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3875" cy="219075"/>
                    </a:xfrm>
                    <a:prstGeom prst="rect">
                      <a:avLst/>
                    </a:prstGeom>
                  </pic:spPr>
                </pic:pic>
              </a:graphicData>
            </a:graphic>
          </wp:inline>
        </w:drawing>
      </w:r>
      <w:r>
        <w:t xml:space="preserve"> and you will then be presented with the section history page</w:t>
      </w:r>
      <w:r w:rsidRPr="005B6273">
        <w:rPr>
          <w:b/>
          <w:bCs/>
          <w:i/>
          <w:iCs/>
        </w:rPr>
        <w:t xml:space="preserve"> </w:t>
      </w:r>
      <w:r w:rsidRPr="004F5103">
        <w:rPr>
          <w:b/>
          <w:bCs/>
          <w:i/>
          <w:iCs/>
        </w:rPr>
        <w:t>see</w:t>
      </w:r>
      <w:r>
        <w:rPr>
          <w:b/>
          <w:bCs/>
          <w:i/>
          <w:iCs/>
        </w:rPr>
        <w:t xml:space="preserve"> screenshot below</w:t>
      </w:r>
      <w:r>
        <w:t>. NB If the search history displays no results, please also check archived records on ‘</w:t>
      </w:r>
      <w:proofErr w:type="spellStart"/>
      <w:r>
        <w:t>Stalis</w:t>
      </w:r>
      <w:proofErr w:type="spellEnd"/>
      <w:r>
        <w:t>’.</w:t>
      </w:r>
    </w:p>
    <w:p w14:paraId="2B6CB806" w14:textId="77777777" w:rsidR="00CE77C2" w:rsidRDefault="00CE77C2" w:rsidP="00CE77C2">
      <w:pPr>
        <w:pStyle w:val="ListParagraph"/>
        <w:ind w:left="1080"/>
      </w:pPr>
      <w:r>
        <w:rPr>
          <w:noProof/>
          <w:lang w:eastAsia="en-GB"/>
        </w:rPr>
        <w:drawing>
          <wp:anchor distT="0" distB="0" distL="114300" distR="114300" simplePos="0" relativeHeight="251998208" behindDoc="0" locked="0" layoutInCell="1" allowOverlap="1" wp14:anchorId="0645DA41" wp14:editId="40D2B1A0">
            <wp:simplePos x="0" y="0"/>
            <wp:positionH relativeFrom="margin">
              <wp:align>center</wp:align>
            </wp:positionH>
            <wp:positionV relativeFrom="paragraph">
              <wp:posOffset>102235</wp:posOffset>
            </wp:positionV>
            <wp:extent cx="3225800" cy="1028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225800" cy="1028700"/>
                    </a:xfrm>
                    <a:prstGeom prst="rect">
                      <a:avLst/>
                    </a:prstGeom>
                  </pic:spPr>
                </pic:pic>
              </a:graphicData>
            </a:graphic>
            <wp14:sizeRelH relativeFrom="page">
              <wp14:pctWidth>0</wp14:pctWidth>
            </wp14:sizeRelH>
            <wp14:sizeRelV relativeFrom="page">
              <wp14:pctHeight>0</wp14:pctHeight>
            </wp14:sizeRelV>
          </wp:anchor>
        </w:drawing>
      </w:r>
    </w:p>
    <w:p w14:paraId="04DC8C42" w14:textId="77777777" w:rsidR="00CE77C2" w:rsidRDefault="00CE77C2" w:rsidP="00CE77C2">
      <w:pPr>
        <w:pStyle w:val="ListParagraph"/>
        <w:ind w:left="1080"/>
      </w:pPr>
    </w:p>
    <w:p w14:paraId="1BFD7DCC" w14:textId="77777777" w:rsidR="00CE77C2" w:rsidRDefault="00CE77C2" w:rsidP="00CE77C2">
      <w:pPr>
        <w:pStyle w:val="ListParagraph"/>
        <w:ind w:left="1080"/>
      </w:pPr>
    </w:p>
    <w:p w14:paraId="66CFA8F7" w14:textId="77777777" w:rsidR="00CE77C2" w:rsidRDefault="00CE77C2" w:rsidP="00CE77C2">
      <w:pPr>
        <w:pStyle w:val="ListParagraph"/>
        <w:ind w:left="1080"/>
      </w:pPr>
    </w:p>
    <w:p w14:paraId="4791EBDD" w14:textId="77777777" w:rsidR="00CE77C2" w:rsidRDefault="00CE77C2" w:rsidP="00CE77C2">
      <w:pPr>
        <w:pStyle w:val="ListParagraph"/>
        <w:ind w:left="1080"/>
      </w:pPr>
    </w:p>
    <w:p w14:paraId="441258D9" w14:textId="77777777" w:rsidR="00CE77C2" w:rsidRDefault="00CE77C2" w:rsidP="00CE77C2">
      <w:pPr>
        <w:pStyle w:val="ListParagraph"/>
        <w:ind w:left="1080"/>
      </w:pPr>
    </w:p>
    <w:p w14:paraId="0EE75553" w14:textId="77777777" w:rsidR="00CE77C2" w:rsidRDefault="00CE77C2" w:rsidP="00CE77C2">
      <w:pPr>
        <w:pStyle w:val="ListParagraph"/>
        <w:ind w:left="1080"/>
      </w:pPr>
    </w:p>
    <w:p w14:paraId="5BC1187C" w14:textId="77777777" w:rsidR="00CE77C2" w:rsidRDefault="00CE77C2" w:rsidP="00CE77C2">
      <w:pPr>
        <w:pStyle w:val="ListParagraph"/>
        <w:ind w:left="1080"/>
      </w:pPr>
    </w:p>
    <w:p w14:paraId="19D523E4" w14:textId="77777777" w:rsidR="00CE77C2" w:rsidRDefault="00CE77C2" w:rsidP="002C4B24">
      <w:pPr>
        <w:pStyle w:val="ListParagraph"/>
        <w:numPr>
          <w:ilvl w:val="0"/>
          <w:numId w:val="7"/>
        </w:numPr>
        <w:ind w:left="360"/>
      </w:pPr>
      <w:r>
        <w:t>If no results are found on the above search, as indicated you will need to search archived records on ‘</w:t>
      </w:r>
      <w:proofErr w:type="spellStart"/>
      <w:r>
        <w:t>Stalis</w:t>
      </w:r>
      <w:proofErr w:type="spellEnd"/>
      <w:r>
        <w:t>’. To view this, Go back to the ‘Clinic Portal – Client View’. Under the section ‘</w:t>
      </w:r>
      <w:proofErr w:type="spellStart"/>
      <w:r>
        <w:t>Stalis</w:t>
      </w:r>
      <w:proofErr w:type="spellEnd"/>
      <w:r>
        <w:t xml:space="preserve"> Record’ if the tick is </w:t>
      </w:r>
      <w:r w:rsidRPr="005B6273">
        <w:rPr>
          <w:b/>
          <w:bCs/>
          <w:color w:val="00B050"/>
        </w:rPr>
        <w:t>Green</w:t>
      </w:r>
      <w:r>
        <w:rPr>
          <w:b/>
          <w:bCs/>
          <w:color w:val="00B050"/>
        </w:rPr>
        <w:t xml:space="preserve"> </w:t>
      </w:r>
      <w:r>
        <w:t xml:space="preserve">then there are archived records to view, if the tick is </w:t>
      </w:r>
      <w:r>
        <w:rPr>
          <w:b/>
          <w:bCs/>
        </w:rPr>
        <w:t xml:space="preserve">Red </w:t>
      </w:r>
      <w:r>
        <w:t xml:space="preserve">then there are no archived records. </w:t>
      </w:r>
      <w:r>
        <w:rPr>
          <w:b/>
          <w:bCs/>
          <w:i/>
          <w:iCs/>
        </w:rPr>
        <w:t>See screenshot below.</w:t>
      </w:r>
    </w:p>
    <w:p w14:paraId="20CEA950" w14:textId="77777777" w:rsidR="00CE77C2" w:rsidRDefault="00CE77C2" w:rsidP="00CE77C2">
      <w:pPr>
        <w:pStyle w:val="ListParagraph"/>
        <w:ind w:left="1080"/>
      </w:pPr>
      <w:r>
        <w:rPr>
          <w:noProof/>
        </w:rPr>
        <mc:AlternateContent>
          <mc:Choice Requires="wpg">
            <w:drawing>
              <wp:anchor distT="0" distB="0" distL="114300" distR="114300" simplePos="0" relativeHeight="251999232" behindDoc="0" locked="0" layoutInCell="1" allowOverlap="1" wp14:anchorId="6DF521F0" wp14:editId="7023D3B8">
                <wp:simplePos x="0" y="0"/>
                <wp:positionH relativeFrom="column">
                  <wp:posOffset>2028825</wp:posOffset>
                </wp:positionH>
                <wp:positionV relativeFrom="paragraph">
                  <wp:posOffset>123825</wp:posOffset>
                </wp:positionV>
                <wp:extent cx="1678940" cy="967105"/>
                <wp:effectExtent l="0" t="0" r="0" b="4445"/>
                <wp:wrapNone/>
                <wp:docPr id="29" name="Group 29"/>
                <wp:cNvGraphicFramePr/>
                <a:graphic xmlns:a="http://schemas.openxmlformats.org/drawingml/2006/main">
                  <a:graphicData uri="http://schemas.microsoft.com/office/word/2010/wordprocessingGroup">
                    <wpg:wgp>
                      <wpg:cNvGrpSpPr/>
                      <wpg:grpSpPr>
                        <a:xfrm>
                          <a:off x="0" y="0"/>
                          <a:ext cx="1678940" cy="967105"/>
                          <a:chOff x="0" y="0"/>
                          <a:chExt cx="1678940" cy="967105"/>
                        </a:xfrm>
                      </wpg:grpSpPr>
                      <pic:pic xmlns:pic="http://schemas.openxmlformats.org/drawingml/2006/picture">
                        <pic:nvPicPr>
                          <pic:cNvPr id="8" name="Picture 8"/>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678940" cy="967105"/>
                          </a:xfrm>
                          <a:prstGeom prst="rect">
                            <a:avLst/>
                          </a:prstGeom>
                        </pic:spPr>
                      </pic:pic>
                      <wps:wsp>
                        <wps:cNvPr id="28" name="Oval 28"/>
                        <wps:cNvSpPr/>
                        <wps:spPr>
                          <a:xfrm>
                            <a:off x="533400" y="371475"/>
                            <a:ext cx="542925" cy="295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3DE7BC" id="Group 29" o:spid="_x0000_s1026" style="position:absolute;margin-left:159.75pt;margin-top:9.75pt;width:132.2pt;height:76.15pt;z-index:251999232" coordsize="16789,9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">
                <v:shape id="Picture 8" o:spid="_x0000_s1027" type="#_x0000_t75" style="position:absolute;width:16789;height:9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">
                  <v:imagedata r:id="rId19" o:title=""/>
                </v:shape>
                <v:oval id="Oval 28" o:spid="_x0000_s1028" style="position:absolute;left:5334;top:3714;width:5429;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" filled="f" strokecolor="red" strokeweight="2pt"/>
              </v:group>
            </w:pict>
          </mc:Fallback>
        </mc:AlternateContent>
      </w:r>
    </w:p>
    <w:p w14:paraId="3342207B" w14:textId="77777777" w:rsidR="00CE77C2" w:rsidRDefault="00CE77C2" w:rsidP="00CE77C2">
      <w:pPr>
        <w:pStyle w:val="ListParagraph"/>
        <w:ind w:left="1080"/>
      </w:pPr>
    </w:p>
    <w:p w14:paraId="0AE4CDED" w14:textId="77777777" w:rsidR="00CE77C2" w:rsidRDefault="00CE77C2" w:rsidP="00CE77C2">
      <w:pPr>
        <w:pStyle w:val="ListParagraph"/>
        <w:ind w:left="1080"/>
      </w:pPr>
    </w:p>
    <w:p w14:paraId="06BCBC44" w14:textId="77777777" w:rsidR="00CE77C2" w:rsidRDefault="00CE77C2" w:rsidP="00CE77C2">
      <w:pPr>
        <w:pStyle w:val="ListParagraph"/>
        <w:ind w:left="1080"/>
      </w:pPr>
    </w:p>
    <w:p w14:paraId="118F34E7" w14:textId="77777777" w:rsidR="00CE77C2" w:rsidRDefault="00CE77C2" w:rsidP="00CE77C2">
      <w:pPr>
        <w:pStyle w:val="ListParagraph"/>
        <w:ind w:left="1080"/>
      </w:pPr>
    </w:p>
    <w:p w14:paraId="3DED3E3C" w14:textId="77777777" w:rsidR="00CE77C2" w:rsidRDefault="00CE77C2" w:rsidP="00CE77C2">
      <w:pPr>
        <w:pStyle w:val="ListParagraph"/>
        <w:ind w:left="1080"/>
      </w:pPr>
    </w:p>
    <w:p w14:paraId="5179661A" w14:textId="77777777" w:rsidR="00CE77C2" w:rsidRDefault="00CE77C2" w:rsidP="00CE77C2">
      <w:pPr>
        <w:pStyle w:val="ListParagraph"/>
        <w:ind w:left="1080"/>
      </w:pPr>
    </w:p>
    <w:p w14:paraId="394ED946" w14:textId="77777777" w:rsidR="00CE77C2" w:rsidRDefault="00CE77C2" w:rsidP="002C4B24">
      <w:pPr>
        <w:pStyle w:val="ListParagraph"/>
        <w:numPr>
          <w:ilvl w:val="0"/>
          <w:numId w:val="7"/>
        </w:numPr>
        <w:ind w:left="360"/>
      </w:pPr>
      <w:r>
        <w:lastRenderedPageBreak/>
        <w:t xml:space="preserve">If there are archived records you will get to the </w:t>
      </w:r>
      <w:proofErr w:type="spellStart"/>
      <w:r>
        <w:t>Stalis</w:t>
      </w:r>
      <w:proofErr w:type="spellEnd"/>
      <w:r>
        <w:t xml:space="preserve"> homepage. Click on ‘Mental Health’ tab and then subsequently the ‘Mental Health Act’ tab. </w:t>
      </w:r>
      <w:r>
        <w:rPr>
          <w:b/>
          <w:bCs/>
          <w:i/>
          <w:iCs/>
        </w:rPr>
        <w:t>See screenshot below.</w:t>
      </w:r>
    </w:p>
    <w:p w14:paraId="20F22680" w14:textId="77777777" w:rsidR="00CE77C2" w:rsidRDefault="00CE77C2" w:rsidP="00CE77C2">
      <w:pPr>
        <w:pStyle w:val="ListParagraph"/>
        <w:ind w:left="1080"/>
      </w:pPr>
      <w:r>
        <w:rPr>
          <w:noProof/>
        </w:rPr>
        <mc:AlternateContent>
          <mc:Choice Requires="wpg">
            <w:drawing>
              <wp:anchor distT="0" distB="0" distL="114300" distR="114300" simplePos="0" relativeHeight="252000256" behindDoc="0" locked="0" layoutInCell="1" allowOverlap="1" wp14:anchorId="297E2A76" wp14:editId="682FCB01">
                <wp:simplePos x="0" y="0"/>
                <wp:positionH relativeFrom="column">
                  <wp:posOffset>1485900</wp:posOffset>
                </wp:positionH>
                <wp:positionV relativeFrom="paragraph">
                  <wp:posOffset>70485</wp:posOffset>
                </wp:positionV>
                <wp:extent cx="2765425" cy="675005"/>
                <wp:effectExtent l="0" t="0" r="0" b="0"/>
                <wp:wrapNone/>
                <wp:docPr id="32" name="Group 32"/>
                <wp:cNvGraphicFramePr/>
                <a:graphic xmlns:a="http://schemas.openxmlformats.org/drawingml/2006/main">
                  <a:graphicData uri="http://schemas.microsoft.com/office/word/2010/wordprocessingGroup">
                    <wpg:wgp>
                      <wpg:cNvGrpSpPr/>
                      <wpg:grpSpPr>
                        <a:xfrm>
                          <a:off x="0" y="0"/>
                          <a:ext cx="2765425" cy="675005"/>
                          <a:chOff x="0" y="0"/>
                          <a:chExt cx="2765425" cy="675005"/>
                        </a:xfrm>
                      </wpg:grpSpPr>
                      <pic:pic xmlns:pic="http://schemas.openxmlformats.org/drawingml/2006/picture">
                        <pic:nvPicPr>
                          <pic:cNvPr id="11" name="Picture 1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765425" cy="675005"/>
                          </a:xfrm>
                          <a:prstGeom prst="rect">
                            <a:avLst/>
                          </a:prstGeom>
                        </pic:spPr>
                      </pic:pic>
                      <wps:wsp>
                        <wps:cNvPr id="31" name="Oval 31"/>
                        <wps:cNvSpPr/>
                        <wps:spPr>
                          <a:xfrm>
                            <a:off x="1000125" y="352425"/>
                            <a:ext cx="904875" cy="295275"/>
                          </a:xfrm>
                          <a:prstGeom prst="ellips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742950" y="47625"/>
                            <a:ext cx="685800" cy="295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1DB7FE6" id="Group 32" o:spid="_x0000_s1026" style="position:absolute;margin-left:117pt;margin-top:5.55pt;width:217.75pt;height:53.15pt;z-index:252000256" coordsize="27654,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">
                <v:shape id="Picture 11" o:spid="_x0000_s1027" type="#_x0000_t75" style="position:absolute;width:27654;height:6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">
                  <v:imagedata r:id="rId21" o:title=""/>
                </v:shape>
                <v:oval id="Oval 31" o:spid="_x0000_s1028" style="position:absolute;left:10001;top:3524;width:9049;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" filled="f" strokecolor="#ffc000" strokeweight="2pt"/>
                <v:oval id="Oval 30" o:spid="_x0000_s1029" style="position:absolute;left:7429;top:476;width:6858;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" filled="f" strokecolor="red" strokeweight="2pt"/>
              </v:group>
            </w:pict>
          </mc:Fallback>
        </mc:AlternateContent>
      </w:r>
    </w:p>
    <w:p w14:paraId="04BBCEB3" w14:textId="77777777" w:rsidR="00CE77C2" w:rsidRDefault="00CE77C2" w:rsidP="00CE77C2">
      <w:pPr>
        <w:pStyle w:val="ListParagraph"/>
        <w:ind w:left="1080"/>
      </w:pPr>
    </w:p>
    <w:p w14:paraId="33F56678" w14:textId="77777777" w:rsidR="00CE77C2" w:rsidRDefault="00CE77C2" w:rsidP="00CE77C2">
      <w:pPr>
        <w:pStyle w:val="ListParagraph"/>
        <w:ind w:left="1080"/>
      </w:pPr>
    </w:p>
    <w:p w14:paraId="6868E155" w14:textId="77777777" w:rsidR="00CE77C2" w:rsidRDefault="00CE77C2" w:rsidP="00CE77C2">
      <w:pPr>
        <w:pStyle w:val="ListParagraph"/>
        <w:ind w:left="1080"/>
      </w:pPr>
    </w:p>
    <w:p w14:paraId="1A996E9F" w14:textId="77777777" w:rsidR="00CE77C2" w:rsidRDefault="00CE77C2" w:rsidP="00CE77C2">
      <w:pPr>
        <w:pStyle w:val="ListParagraph"/>
        <w:ind w:left="1080"/>
      </w:pPr>
    </w:p>
    <w:p w14:paraId="0B357D17" w14:textId="77777777" w:rsidR="00CE77C2" w:rsidRDefault="00CE77C2" w:rsidP="00CE77C2">
      <w:pPr>
        <w:pStyle w:val="ListParagraph"/>
        <w:ind w:left="1080"/>
      </w:pPr>
    </w:p>
    <w:p w14:paraId="1E0C9F18" w14:textId="42A8675D" w:rsidR="00CE77C2" w:rsidRPr="009A419D" w:rsidRDefault="00CE77C2" w:rsidP="002C4B24">
      <w:pPr>
        <w:pStyle w:val="ListParagraph"/>
        <w:numPr>
          <w:ilvl w:val="0"/>
          <w:numId w:val="7"/>
        </w:numPr>
        <w:ind w:left="360"/>
      </w:pPr>
      <w:r>
        <w:t xml:space="preserve">Once in the ‘Mental Health Act’ tab section, this will display the archived </w:t>
      </w:r>
      <w:r w:rsidRPr="007533C9">
        <w:rPr>
          <w:b/>
        </w:rPr>
        <w:t>Section History</w:t>
      </w:r>
      <w:r>
        <w:rPr>
          <w:b/>
        </w:rPr>
        <w:t xml:space="preserve">. </w:t>
      </w:r>
      <w:r>
        <w:rPr>
          <w:bCs/>
        </w:rPr>
        <w:t xml:space="preserve">If you click on the ‘Review Type’ in the left-hand side of the window, this will display the ‘Section Details’ on the </w:t>
      </w:r>
      <w:r w:rsidR="00E50EE0">
        <w:rPr>
          <w:bCs/>
        </w:rPr>
        <w:t>right-hand</w:t>
      </w:r>
      <w:r>
        <w:rPr>
          <w:bCs/>
        </w:rPr>
        <w:t xml:space="preserve"> side. </w:t>
      </w:r>
      <w:r>
        <w:rPr>
          <w:b/>
          <w:i/>
          <w:iCs/>
        </w:rPr>
        <w:t>See screenshot below.</w:t>
      </w:r>
    </w:p>
    <w:p w14:paraId="654016FC" w14:textId="77777777" w:rsidR="00CE77C2" w:rsidRPr="007533C9" w:rsidRDefault="00CE77C2" w:rsidP="00CE77C2">
      <w:pPr>
        <w:pStyle w:val="ListParagraph"/>
        <w:ind w:left="360"/>
      </w:pPr>
      <w:r>
        <w:rPr>
          <w:noProof/>
          <w:lang w:eastAsia="en-GB"/>
        </w:rPr>
        <w:drawing>
          <wp:anchor distT="0" distB="0" distL="114300" distR="114300" simplePos="0" relativeHeight="252001280" behindDoc="0" locked="0" layoutInCell="1" allowOverlap="1" wp14:anchorId="0C8BD2E9" wp14:editId="6B26FD8C">
            <wp:simplePos x="0" y="0"/>
            <wp:positionH relativeFrom="margin">
              <wp:align>center</wp:align>
            </wp:positionH>
            <wp:positionV relativeFrom="paragraph">
              <wp:posOffset>108585</wp:posOffset>
            </wp:positionV>
            <wp:extent cx="5061098" cy="1254642"/>
            <wp:effectExtent l="0" t="0" r="635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061098" cy="1254642"/>
                    </a:xfrm>
                    <a:prstGeom prst="rect">
                      <a:avLst/>
                    </a:prstGeom>
                  </pic:spPr>
                </pic:pic>
              </a:graphicData>
            </a:graphic>
            <wp14:sizeRelH relativeFrom="page">
              <wp14:pctWidth>0</wp14:pctWidth>
            </wp14:sizeRelH>
            <wp14:sizeRelV relativeFrom="page">
              <wp14:pctHeight>0</wp14:pctHeight>
            </wp14:sizeRelV>
          </wp:anchor>
        </w:drawing>
      </w:r>
    </w:p>
    <w:p w14:paraId="66BEB562" w14:textId="77777777" w:rsidR="00CE77C2" w:rsidRDefault="00CE77C2" w:rsidP="00CE77C2">
      <w:pPr>
        <w:pStyle w:val="ListParagraph"/>
        <w:ind w:left="1080"/>
        <w:rPr>
          <w:b/>
        </w:rPr>
      </w:pPr>
    </w:p>
    <w:p w14:paraId="3D4169C3" w14:textId="77777777" w:rsidR="00CE77C2" w:rsidRDefault="00CE77C2" w:rsidP="00CE77C2">
      <w:pPr>
        <w:pStyle w:val="ListParagraph"/>
        <w:ind w:left="1080"/>
      </w:pPr>
    </w:p>
    <w:p w14:paraId="4B38F666" w14:textId="77777777" w:rsidR="007533C9" w:rsidRDefault="007533C9" w:rsidP="00CE77C2"/>
    <w:p w14:paraId="6351847D" w14:textId="48169632" w:rsidR="007533C9" w:rsidRDefault="007533C9" w:rsidP="007533C9">
      <w:pPr>
        <w:pStyle w:val="ListParagraph"/>
        <w:ind w:left="1080"/>
        <w:rPr>
          <w:b/>
        </w:rPr>
      </w:pPr>
    </w:p>
    <w:p w14:paraId="258CE48B" w14:textId="3B4F5F78" w:rsidR="00CE77C2" w:rsidRDefault="00CE77C2" w:rsidP="007533C9">
      <w:pPr>
        <w:pStyle w:val="ListParagraph"/>
        <w:ind w:left="1080"/>
        <w:rPr>
          <w:b/>
        </w:rPr>
      </w:pPr>
    </w:p>
    <w:p w14:paraId="6F0E574E" w14:textId="77777777" w:rsidR="00CE77C2" w:rsidRPr="0073260C" w:rsidRDefault="00CE77C2" w:rsidP="007533C9">
      <w:pPr>
        <w:pStyle w:val="ListParagraph"/>
        <w:ind w:left="1080"/>
        <w:rPr>
          <w:b/>
        </w:rPr>
      </w:pPr>
    </w:p>
    <w:p w14:paraId="49549CA8" w14:textId="162422B0" w:rsidR="008A4B4D" w:rsidRDefault="008A4B4D" w:rsidP="00E317E7">
      <w:pPr>
        <w:pStyle w:val="Heading3"/>
        <w:numPr>
          <w:ilvl w:val="1"/>
          <w:numId w:val="30"/>
        </w:numPr>
      </w:pPr>
      <w:bookmarkStart w:id="11" w:name="_Toc114050516"/>
      <w:bookmarkStart w:id="12" w:name="_Toc122013301"/>
      <w:r>
        <w:t>Determining if an individual is eligible for s.117 (</w:t>
      </w:r>
      <w:r w:rsidR="00163232">
        <w:t>MOSAIC USERS)</w:t>
      </w:r>
      <w:bookmarkEnd w:id="11"/>
      <w:bookmarkEnd w:id="12"/>
    </w:p>
    <w:p w14:paraId="4E0AAC6D" w14:textId="77777777" w:rsidR="00700CE1" w:rsidRDefault="00FB7445" w:rsidP="002C4B24">
      <w:pPr>
        <w:pStyle w:val="ListParagraph"/>
        <w:numPr>
          <w:ilvl w:val="0"/>
          <w:numId w:val="18"/>
        </w:numPr>
      </w:pPr>
      <w:r>
        <w:rPr>
          <w:noProof/>
          <w:lang w:eastAsia="en-GB"/>
        </w:rPr>
        <mc:AlternateContent>
          <mc:Choice Requires="wps">
            <w:drawing>
              <wp:anchor distT="0" distB="0" distL="114300" distR="114300" simplePos="0" relativeHeight="251831296" behindDoc="0" locked="0" layoutInCell="1" allowOverlap="1" wp14:anchorId="1FC27FA7" wp14:editId="03A7E8D6">
                <wp:simplePos x="0" y="0"/>
                <wp:positionH relativeFrom="column">
                  <wp:posOffset>3676650</wp:posOffset>
                </wp:positionH>
                <wp:positionV relativeFrom="paragraph">
                  <wp:posOffset>114300</wp:posOffset>
                </wp:positionV>
                <wp:extent cx="2774950" cy="882650"/>
                <wp:effectExtent l="0" t="0" r="25400" b="12700"/>
                <wp:wrapNone/>
                <wp:docPr id="1137" name="Rectangle 1137"/>
                <wp:cNvGraphicFramePr/>
                <a:graphic xmlns:a="http://schemas.openxmlformats.org/drawingml/2006/main">
                  <a:graphicData uri="http://schemas.microsoft.com/office/word/2010/wordprocessingShape">
                    <wps:wsp>
                      <wps:cNvSpPr/>
                      <wps:spPr>
                        <a:xfrm>
                          <a:off x="0" y="0"/>
                          <a:ext cx="2774950" cy="882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E3AD3D" w14:textId="77777777" w:rsidR="000E4CD4" w:rsidRDefault="000E4CD4" w:rsidP="002C4B24">
                            <w:pPr>
                              <w:pStyle w:val="ListParagraph"/>
                              <w:numPr>
                                <w:ilvl w:val="0"/>
                                <w:numId w:val="19"/>
                              </w:numPr>
                            </w:pPr>
                            <w:r>
                              <w:t>This will bring up the legal history if it has 117-Aftercare or any qualifying section (s.3, 37 etc.) then the person is eligible.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27FA7" id="Rectangle 1137" o:spid="_x0000_s1026" style="position:absolute;left:0;text-align:left;margin-left:289.5pt;margin-top:9pt;width:218.5pt;height:6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" fillcolor="white [3201]" strokecolor="black [3213]" strokeweight="2pt">
                <v:textbox>
                  <w:txbxContent>
                    <w:p w14:paraId="55E3AD3D" w14:textId="77777777" w:rsidR="000E4CD4" w:rsidRDefault="000E4CD4" w:rsidP="002C4B24">
                      <w:pPr>
                        <w:pStyle w:val="ListParagraph"/>
                        <w:numPr>
                          <w:ilvl w:val="0"/>
                          <w:numId w:val="19"/>
                        </w:numPr>
                      </w:pPr>
                      <w:r>
                        <w:t>This will bring up the legal history if it has 117-Aftercare or any qualifying section (s.3, 37 etc.) then the person is eligible.</w:t>
                      </w:r>
                    </w:p>
                  </w:txbxContent>
                </v:textbox>
              </v:rect>
            </w:pict>
          </mc:Fallback>
        </mc:AlternateContent>
      </w:r>
      <w:r w:rsidR="00FE6F66">
        <w:t>Bring up the persons 'Summary page' on Mosaic</w:t>
      </w:r>
    </w:p>
    <w:p w14:paraId="0A85B1CF" w14:textId="77777777" w:rsidR="00FB7445" w:rsidRDefault="00FB7445" w:rsidP="00FB7445">
      <w:pPr>
        <w:pStyle w:val="ListParagraph"/>
      </w:pPr>
    </w:p>
    <w:p w14:paraId="46030E5E" w14:textId="77777777" w:rsidR="00FE6F66" w:rsidRDefault="00FB7445" w:rsidP="00FB7445">
      <w:pPr>
        <w:pStyle w:val="ListParagraph"/>
      </w:pPr>
      <w:r>
        <w:rPr>
          <w:noProof/>
          <w:lang w:eastAsia="en-GB"/>
        </w:rPr>
        <mc:AlternateContent>
          <mc:Choice Requires="wps">
            <w:drawing>
              <wp:anchor distT="0" distB="0" distL="114300" distR="114300" simplePos="0" relativeHeight="251833344" behindDoc="0" locked="0" layoutInCell="1" allowOverlap="1" wp14:anchorId="5B9C11F0" wp14:editId="0D6906DF">
                <wp:simplePos x="0" y="0"/>
                <wp:positionH relativeFrom="column">
                  <wp:posOffset>4584700</wp:posOffset>
                </wp:positionH>
                <wp:positionV relativeFrom="paragraph">
                  <wp:posOffset>628015</wp:posOffset>
                </wp:positionV>
                <wp:extent cx="400050" cy="406400"/>
                <wp:effectExtent l="38100" t="0" r="19050" b="50800"/>
                <wp:wrapNone/>
                <wp:docPr id="1138" name="Straight Arrow Connector 1138"/>
                <wp:cNvGraphicFramePr/>
                <a:graphic xmlns:a="http://schemas.openxmlformats.org/drawingml/2006/main">
                  <a:graphicData uri="http://schemas.microsoft.com/office/word/2010/wordprocessingShape">
                    <wps:wsp>
                      <wps:cNvCnPr/>
                      <wps:spPr>
                        <a:xfrm flipH="1">
                          <a:off x="0" y="0"/>
                          <a:ext cx="400050" cy="406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311C3B" id="Straight Arrow Connector 1138" o:spid="_x0000_s1026" type="#_x0000_t32" style="position:absolute;margin-left:361pt;margin-top:49.45pt;width:31.5pt;height:32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" strokecolor="black [3213]">
                <v:stroke endarrow="open"/>
              </v:shape>
            </w:pict>
          </mc:Fallback>
        </mc:AlternateContent>
      </w:r>
      <w:r>
        <w:rPr>
          <w:noProof/>
          <w:lang w:eastAsia="en-GB"/>
        </w:rPr>
        <mc:AlternateContent>
          <mc:Choice Requires="wps">
            <w:drawing>
              <wp:anchor distT="0" distB="0" distL="114300" distR="114300" simplePos="0" relativeHeight="251827200" behindDoc="0" locked="0" layoutInCell="1" allowOverlap="1" wp14:anchorId="113954F5" wp14:editId="5F7CFA77">
                <wp:simplePos x="0" y="0"/>
                <wp:positionH relativeFrom="column">
                  <wp:posOffset>1993900</wp:posOffset>
                </wp:positionH>
                <wp:positionV relativeFrom="paragraph">
                  <wp:posOffset>69215</wp:posOffset>
                </wp:positionV>
                <wp:extent cx="1403350" cy="469900"/>
                <wp:effectExtent l="0" t="0" r="25400" b="25400"/>
                <wp:wrapNone/>
                <wp:docPr id="1130" name="Rectangle 1130"/>
                <wp:cNvGraphicFramePr/>
                <a:graphic xmlns:a="http://schemas.openxmlformats.org/drawingml/2006/main">
                  <a:graphicData uri="http://schemas.microsoft.com/office/word/2010/wordprocessingShape">
                    <wps:wsp>
                      <wps:cNvSpPr/>
                      <wps:spPr>
                        <a:xfrm>
                          <a:off x="0" y="0"/>
                          <a:ext cx="1403350" cy="469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0B6C36" w14:textId="4CE6EFBE" w:rsidR="000E4CD4" w:rsidRDefault="000E4CD4" w:rsidP="002C4B24">
                            <w:pPr>
                              <w:pStyle w:val="ListParagraph"/>
                              <w:numPr>
                                <w:ilvl w:val="0"/>
                                <w:numId w:val="19"/>
                              </w:numPr>
                            </w:pPr>
                            <w:r>
                              <w:t xml:space="preserve">Click on the Legal </w:t>
                            </w:r>
                            <w:r w:rsidR="00E50EE0">
                              <w:t>Status</w:t>
                            </w:r>
                          </w:p>
                          <w:p w14:paraId="1B432E6F" w14:textId="77777777" w:rsidR="000E4CD4" w:rsidRDefault="000E4CD4" w:rsidP="00FE6F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954F5" id="Rectangle 1130" o:spid="_x0000_s1027" style="position:absolute;left:0;text-align:left;margin-left:157pt;margin-top:5.45pt;width:110.5pt;height:3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" fillcolor="white [3201]" strokecolor="black [3213]" strokeweight="2pt">
                <v:textbox>
                  <w:txbxContent>
                    <w:p w14:paraId="520B6C36" w14:textId="4CE6EFBE" w:rsidR="000E4CD4" w:rsidRDefault="000E4CD4" w:rsidP="002C4B24">
                      <w:pPr>
                        <w:pStyle w:val="ListParagraph"/>
                        <w:numPr>
                          <w:ilvl w:val="0"/>
                          <w:numId w:val="19"/>
                        </w:numPr>
                      </w:pPr>
                      <w:r>
                        <w:t xml:space="preserve">Click on the Legal </w:t>
                      </w:r>
                      <w:r w:rsidR="00E50EE0">
                        <w:t>Status</w:t>
                      </w:r>
                    </w:p>
                    <w:p w14:paraId="1B432E6F" w14:textId="77777777" w:rsidR="000E4CD4" w:rsidRDefault="000E4CD4" w:rsidP="00FE6F66">
                      <w:pPr>
                        <w:jc w:val="center"/>
                      </w:pPr>
                    </w:p>
                  </w:txbxContent>
                </v:textbox>
              </v:rect>
            </w:pict>
          </mc:Fallback>
        </mc:AlternateContent>
      </w:r>
      <w:r w:rsidR="00FE6F66">
        <w:rPr>
          <w:noProof/>
          <w:lang w:eastAsia="en-GB"/>
        </w:rPr>
        <mc:AlternateContent>
          <mc:Choice Requires="wps">
            <w:drawing>
              <wp:anchor distT="0" distB="0" distL="114300" distR="114300" simplePos="0" relativeHeight="251829248" behindDoc="0" locked="0" layoutInCell="1" allowOverlap="1" wp14:anchorId="58A1A1AA" wp14:editId="4BC3C8F4">
                <wp:simplePos x="0" y="0"/>
                <wp:positionH relativeFrom="column">
                  <wp:posOffset>1035050</wp:posOffset>
                </wp:positionH>
                <wp:positionV relativeFrom="paragraph">
                  <wp:posOffset>196215</wp:posOffset>
                </wp:positionV>
                <wp:extent cx="958850" cy="1631950"/>
                <wp:effectExtent l="38100" t="0" r="31750" b="63500"/>
                <wp:wrapNone/>
                <wp:docPr id="1131" name="Straight Arrow Connector 1131"/>
                <wp:cNvGraphicFramePr/>
                <a:graphic xmlns:a="http://schemas.openxmlformats.org/drawingml/2006/main">
                  <a:graphicData uri="http://schemas.microsoft.com/office/word/2010/wordprocessingShape">
                    <wps:wsp>
                      <wps:cNvCnPr/>
                      <wps:spPr>
                        <a:xfrm flipH="1">
                          <a:off x="0" y="0"/>
                          <a:ext cx="958850" cy="1631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03B87" id="Straight Arrow Connector 1131" o:spid="_x0000_s1026" type="#_x0000_t32" style="position:absolute;margin-left:81.5pt;margin-top:15.45pt;width:75.5pt;height:128.5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" strokecolor="black [3213]">
                <v:stroke endarrow="open"/>
              </v:shape>
            </w:pict>
          </mc:Fallback>
        </mc:AlternateContent>
      </w:r>
      <w:r w:rsidR="00FE6F66">
        <w:rPr>
          <w:noProof/>
          <w:lang w:eastAsia="en-GB"/>
        </w:rPr>
        <w:drawing>
          <wp:inline distT="0" distB="0" distL="0" distR="0" wp14:anchorId="31011C72" wp14:editId="12AD1928">
            <wp:extent cx="1136650" cy="2070100"/>
            <wp:effectExtent l="0" t="0" r="6350" b="6350"/>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136650" cy="2070100"/>
                    </a:xfrm>
                    <a:prstGeom prst="rect">
                      <a:avLst/>
                    </a:prstGeom>
                  </pic:spPr>
                </pic:pic>
              </a:graphicData>
            </a:graphic>
          </wp:inline>
        </w:drawing>
      </w:r>
      <w:r>
        <w:rPr>
          <w:noProof/>
          <w:lang w:eastAsia="en-GB"/>
        </w:rPr>
        <w:drawing>
          <wp:inline distT="0" distB="0" distL="0" distR="0" wp14:anchorId="15AAE1E9" wp14:editId="57A95AF8">
            <wp:extent cx="3657600" cy="1085850"/>
            <wp:effectExtent l="0" t="0" r="0" b="0"/>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657600" cy="1085850"/>
                    </a:xfrm>
                    <a:prstGeom prst="rect">
                      <a:avLst/>
                    </a:prstGeom>
                  </pic:spPr>
                </pic:pic>
              </a:graphicData>
            </a:graphic>
          </wp:inline>
        </w:drawing>
      </w:r>
    </w:p>
    <w:p w14:paraId="7E4B0084" w14:textId="77777777" w:rsidR="00FB7445" w:rsidRDefault="00FB7445" w:rsidP="00FB7445">
      <w:pPr>
        <w:pStyle w:val="ListParagraph"/>
      </w:pPr>
    </w:p>
    <w:p w14:paraId="1E5FB606" w14:textId="77777777" w:rsidR="00FB7445" w:rsidRDefault="00FB7445" w:rsidP="00FB7445">
      <w:pPr>
        <w:pStyle w:val="ListParagraph"/>
      </w:pPr>
    </w:p>
    <w:p w14:paraId="58D6D793" w14:textId="77777777" w:rsidR="00FB7445" w:rsidRDefault="00FB7445" w:rsidP="00FB7445">
      <w:pPr>
        <w:pStyle w:val="ListParagraph"/>
      </w:pPr>
    </w:p>
    <w:p w14:paraId="4519029C" w14:textId="77777777" w:rsidR="00FB7445" w:rsidRDefault="00FB7445" w:rsidP="00FB7445">
      <w:pPr>
        <w:pStyle w:val="ListParagraph"/>
      </w:pPr>
      <w:r>
        <w:t xml:space="preserve">If there is no indication in the legal status that the person is eligible the following steps should be taken. </w:t>
      </w:r>
    </w:p>
    <w:p w14:paraId="6B85FD33" w14:textId="77777777" w:rsidR="00FB7445" w:rsidRDefault="00A77823" w:rsidP="00FB7445">
      <w:pPr>
        <w:pStyle w:val="ListParagraph"/>
      </w:pPr>
      <w:r>
        <w:rPr>
          <w:noProof/>
          <w:lang w:eastAsia="en-GB"/>
        </w:rPr>
        <w:lastRenderedPageBreak/>
        <mc:AlternateContent>
          <mc:Choice Requires="wps">
            <w:drawing>
              <wp:anchor distT="0" distB="0" distL="114300" distR="114300" simplePos="0" relativeHeight="251839488" behindDoc="0" locked="0" layoutInCell="1" allowOverlap="1" wp14:anchorId="1713C632" wp14:editId="6CA7276E">
                <wp:simplePos x="0" y="0"/>
                <wp:positionH relativeFrom="column">
                  <wp:posOffset>2044700</wp:posOffset>
                </wp:positionH>
                <wp:positionV relativeFrom="paragraph">
                  <wp:posOffset>690880</wp:posOffset>
                </wp:positionV>
                <wp:extent cx="1524000" cy="1155700"/>
                <wp:effectExtent l="0" t="0" r="19050" b="25400"/>
                <wp:wrapNone/>
                <wp:docPr id="1143" name="Rectangle 1143"/>
                <wp:cNvGraphicFramePr/>
                <a:graphic xmlns:a="http://schemas.openxmlformats.org/drawingml/2006/main">
                  <a:graphicData uri="http://schemas.microsoft.com/office/word/2010/wordprocessingShape">
                    <wps:wsp>
                      <wps:cNvSpPr/>
                      <wps:spPr>
                        <a:xfrm>
                          <a:off x="0" y="0"/>
                          <a:ext cx="1524000" cy="1155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00FF51" w14:textId="4DC7EDF2" w:rsidR="000E4CD4" w:rsidRDefault="00E50EE0" w:rsidP="002C4B24">
                            <w:pPr>
                              <w:pStyle w:val="ListParagraph"/>
                              <w:numPr>
                                <w:ilvl w:val="0"/>
                                <w:numId w:val="20"/>
                              </w:numPr>
                            </w:pPr>
                            <w:r>
                              <w:t>View all</w:t>
                            </w:r>
                            <w:r w:rsidR="000E4CD4">
                              <w:t xml:space="preserve"> 'Adult Mental Health Act Assessment (AMHP)' then select it.</w:t>
                            </w:r>
                          </w:p>
                          <w:p w14:paraId="784F99AB" w14:textId="77777777" w:rsidR="000E4CD4" w:rsidRDefault="000E4CD4" w:rsidP="00A778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3C632" id="Rectangle 1143" o:spid="_x0000_s1028" style="position:absolute;left:0;text-align:left;margin-left:161pt;margin-top:54.4pt;width:120pt;height:9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" fillcolor="white [3201]" strokecolor="black [3213]" strokeweight="2pt">
                <v:textbox>
                  <w:txbxContent>
                    <w:p w14:paraId="2300FF51" w14:textId="4DC7EDF2" w:rsidR="000E4CD4" w:rsidRDefault="00E50EE0" w:rsidP="002C4B24">
                      <w:pPr>
                        <w:pStyle w:val="ListParagraph"/>
                        <w:numPr>
                          <w:ilvl w:val="0"/>
                          <w:numId w:val="20"/>
                        </w:numPr>
                      </w:pPr>
                      <w:r>
                        <w:t>View all</w:t>
                      </w:r>
                      <w:r w:rsidR="000E4CD4">
                        <w:t xml:space="preserve"> 'Adult Mental Health Act Assessment (AMHP)' then select it.</w:t>
                      </w:r>
                    </w:p>
                    <w:p w14:paraId="784F99AB" w14:textId="77777777" w:rsidR="000E4CD4" w:rsidRDefault="000E4CD4" w:rsidP="00A77823">
                      <w:pPr>
                        <w:jc w:val="center"/>
                      </w:pPr>
                    </w:p>
                  </w:txbxContent>
                </v:textbox>
              </v:rect>
            </w:pict>
          </mc:Fallback>
        </mc:AlternateContent>
      </w:r>
      <w:r>
        <w:rPr>
          <w:noProof/>
          <w:lang w:eastAsia="en-GB"/>
        </w:rPr>
        <mc:AlternateContent>
          <mc:Choice Requires="wps">
            <w:drawing>
              <wp:anchor distT="0" distB="0" distL="114300" distR="114300" simplePos="0" relativeHeight="251841536" behindDoc="0" locked="0" layoutInCell="1" allowOverlap="1" wp14:anchorId="63A09ACC" wp14:editId="235F7D6C">
                <wp:simplePos x="0" y="0"/>
                <wp:positionH relativeFrom="column">
                  <wp:posOffset>3568700</wp:posOffset>
                </wp:positionH>
                <wp:positionV relativeFrom="paragraph">
                  <wp:posOffset>1205230</wp:posOffset>
                </wp:positionV>
                <wp:extent cx="260350" cy="692150"/>
                <wp:effectExtent l="0" t="0" r="82550" b="50800"/>
                <wp:wrapNone/>
                <wp:docPr id="1144" name="Straight Arrow Connector 1144"/>
                <wp:cNvGraphicFramePr/>
                <a:graphic xmlns:a="http://schemas.openxmlformats.org/drawingml/2006/main">
                  <a:graphicData uri="http://schemas.microsoft.com/office/word/2010/wordprocessingShape">
                    <wps:wsp>
                      <wps:cNvCnPr/>
                      <wps:spPr>
                        <a:xfrm>
                          <a:off x="0" y="0"/>
                          <a:ext cx="260350" cy="692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82116F" id="Straight Arrow Connector 1144" o:spid="_x0000_s1026" type="#_x0000_t32" style="position:absolute;margin-left:281pt;margin-top:94.9pt;width:20.5pt;height:5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" strokecolor="black [3213]">
                <v:stroke endarrow="open"/>
              </v:shape>
            </w:pict>
          </mc:Fallback>
        </mc:AlternateContent>
      </w:r>
      <w:r>
        <w:rPr>
          <w:noProof/>
          <w:lang w:eastAsia="en-GB"/>
        </w:rPr>
        <mc:AlternateContent>
          <mc:Choice Requires="wps">
            <w:drawing>
              <wp:anchor distT="0" distB="0" distL="114300" distR="114300" simplePos="0" relativeHeight="251837440" behindDoc="0" locked="0" layoutInCell="1" allowOverlap="1" wp14:anchorId="215B4EA2" wp14:editId="46E471BF">
                <wp:simplePos x="0" y="0"/>
                <wp:positionH relativeFrom="column">
                  <wp:posOffset>1130300</wp:posOffset>
                </wp:positionH>
                <wp:positionV relativeFrom="paragraph">
                  <wp:posOffset>589280</wp:posOffset>
                </wp:positionV>
                <wp:extent cx="444500" cy="1346200"/>
                <wp:effectExtent l="57150" t="0" r="31750" b="63500"/>
                <wp:wrapNone/>
                <wp:docPr id="1142" name="Straight Arrow Connector 1142"/>
                <wp:cNvGraphicFramePr/>
                <a:graphic xmlns:a="http://schemas.openxmlformats.org/drawingml/2006/main">
                  <a:graphicData uri="http://schemas.microsoft.com/office/word/2010/wordprocessingShape">
                    <wps:wsp>
                      <wps:cNvCnPr/>
                      <wps:spPr>
                        <a:xfrm flipH="1">
                          <a:off x="0" y="0"/>
                          <a:ext cx="444500" cy="1346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81306A" id="Straight Arrow Connector 1142" o:spid="_x0000_s1026" type="#_x0000_t32" style="position:absolute;margin-left:89pt;margin-top:46.4pt;width:35pt;height:106pt;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" strokecolor="black [3213]">
                <v:stroke endarrow="open"/>
              </v:shape>
            </w:pict>
          </mc:Fallback>
        </mc:AlternateContent>
      </w:r>
      <w:r w:rsidR="00FB7445">
        <w:rPr>
          <w:noProof/>
          <w:lang w:eastAsia="en-GB"/>
        </w:rPr>
        <mc:AlternateContent>
          <mc:Choice Requires="wps">
            <w:drawing>
              <wp:anchor distT="0" distB="0" distL="114300" distR="114300" simplePos="0" relativeHeight="251835392" behindDoc="0" locked="0" layoutInCell="1" allowOverlap="1" wp14:anchorId="44EC7E82" wp14:editId="3FBE1E10">
                <wp:simplePos x="0" y="0"/>
                <wp:positionH relativeFrom="column">
                  <wp:posOffset>781050</wp:posOffset>
                </wp:positionH>
                <wp:positionV relativeFrom="paragraph">
                  <wp:posOffset>120015</wp:posOffset>
                </wp:positionV>
                <wp:extent cx="1403350" cy="469900"/>
                <wp:effectExtent l="0" t="0" r="25400" b="25400"/>
                <wp:wrapNone/>
                <wp:docPr id="1141" name="Rectangle 1141"/>
                <wp:cNvGraphicFramePr/>
                <a:graphic xmlns:a="http://schemas.openxmlformats.org/drawingml/2006/main">
                  <a:graphicData uri="http://schemas.microsoft.com/office/word/2010/wordprocessingShape">
                    <wps:wsp>
                      <wps:cNvSpPr/>
                      <wps:spPr>
                        <a:xfrm>
                          <a:off x="0" y="0"/>
                          <a:ext cx="1403350" cy="469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33300A" w14:textId="7932CE5D" w:rsidR="000E4CD4" w:rsidRDefault="000E4CD4" w:rsidP="002C4B24">
                            <w:pPr>
                              <w:pStyle w:val="ListParagraph"/>
                              <w:numPr>
                                <w:ilvl w:val="0"/>
                                <w:numId w:val="20"/>
                              </w:numPr>
                            </w:pPr>
                            <w:r>
                              <w:t xml:space="preserve">Click on 'Documents' </w:t>
                            </w:r>
                            <w:r w:rsidR="00E50EE0">
                              <w:t>Status</w:t>
                            </w:r>
                          </w:p>
                          <w:p w14:paraId="0AC6AAD4" w14:textId="77777777" w:rsidR="000E4CD4" w:rsidRDefault="000E4CD4" w:rsidP="00FB74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C7E82" id="Rectangle 1141" o:spid="_x0000_s1029" style="position:absolute;left:0;text-align:left;margin-left:61.5pt;margin-top:9.45pt;width:110.5pt;height:3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" fillcolor="white [3201]" strokecolor="black [3213]" strokeweight="2pt">
                <v:textbox>
                  <w:txbxContent>
                    <w:p w14:paraId="1433300A" w14:textId="7932CE5D" w:rsidR="000E4CD4" w:rsidRDefault="000E4CD4" w:rsidP="002C4B24">
                      <w:pPr>
                        <w:pStyle w:val="ListParagraph"/>
                        <w:numPr>
                          <w:ilvl w:val="0"/>
                          <w:numId w:val="20"/>
                        </w:numPr>
                      </w:pPr>
                      <w:r>
                        <w:t xml:space="preserve">Click on 'Documents' </w:t>
                      </w:r>
                      <w:r w:rsidR="00E50EE0">
                        <w:t>Status</w:t>
                      </w:r>
                    </w:p>
                    <w:p w14:paraId="0AC6AAD4" w14:textId="77777777" w:rsidR="000E4CD4" w:rsidRDefault="000E4CD4" w:rsidP="00FB7445">
                      <w:pPr>
                        <w:jc w:val="center"/>
                      </w:pPr>
                    </w:p>
                  </w:txbxContent>
                </v:textbox>
              </v:rect>
            </w:pict>
          </mc:Fallback>
        </mc:AlternateContent>
      </w:r>
      <w:r w:rsidR="00FB7445">
        <w:t xml:space="preserve"> </w:t>
      </w:r>
      <w:r w:rsidR="00FB7445">
        <w:rPr>
          <w:noProof/>
          <w:lang w:eastAsia="en-GB"/>
        </w:rPr>
        <w:drawing>
          <wp:inline distT="0" distB="0" distL="0" distR="0" wp14:anchorId="7B9427AC" wp14:editId="7DC2E5D8">
            <wp:extent cx="1352550" cy="1530350"/>
            <wp:effectExtent l="0" t="0" r="0" b="0"/>
            <wp:docPr id="1139" name="Pictur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352550" cy="1530350"/>
                    </a:xfrm>
                    <a:prstGeom prst="rect">
                      <a:avLst/>
                    </a:prstGeom>
                  </pic:spPr>
                </pic:pic>
              </a:graphicData>
            </a:graphic>
          </wp:inline>
        </w:drawing>
      </w:r>
      <w:r w:rsidR="00FB7445">
        <w:tab/>
      </w:r>
      <w:r w:rsidR="00FB7445">
        <w:tab/>
      </w:r>
      <w:r w:rsidR="00FB7445">
        <w:tab/>
      </w:r>
      <w:r w:rsidR="00FB7445">
        <w:tab/>
      </w:r>
      <w:r w:rsidR="00FB7445">
        <w:rPr>
          <w:noProof/>
          <w:lang w:eastAsia="en-GB"/>
        </w:rPr>
        <w:drawing>
          <wp:inline distT="0" distB="0" distL="0" distR="0" wp14:anchorId="38F8931E" wp14:editId="3330C549">
            <wp:extent cx="1771822" cy="2266950"/>
            <wp:effectExtent l="0" t="0" r="0" b="0"/>
            <wp:docPr id="1140" name="Pictur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771933" cy="2267093"/>
                    </a:xfrm>
                    <a:prstGeom prst="rect">
                      <a:avLst/>
                    </a:prstGeom>
                  </pic:spPr>
                </pic:pic>
              </a:graphicData>
            </a:graphic>
          </wp:inline>
        </w:drawing>
      </w:r>
    </w:p>
    <w:p w14:paraId="0E4F8843" w14:textId="77777777" w:rsidR="00FB7445" w:rsidRDefault="00A77823" w:rsidP="00FB7445">
      <w:pPr>
        <w:pStyle w:val="ListParagraph"/>
      </w:pPr>
      <w:r>
        <w:rPr>
          <w:noProof/>
          <w:lang w:eastAsia="en-GB"/>
        </w:rPr>
        <mc:AlternateContent>
          <mc:Choice Requires="wps">
            <w:drawing>
              <wp:anchor distT="0" distB="0" distL="114300" distR="114300" simplePos="0" relativeHeight="251845632" behindDoc="0" locked="0" layoutInCell="1" allowOverlap="1" wp14:anchorId="710D3DC2" wp14:editId="24073D2E">
                <wp:simplePos x="0" y="0"/>
                <wp:positionH relativeFrom="column">
                  <wp:posOffset>3752850</wp:posOffset>
                </wp:positionH>
                <wp:positionV relativeFrom="paragraph">
                  <wp:posOffset>95250</wp:posOffset>
                </wp:positionV>
                <wp:extent cx="1828800" cy="628650"/>
                <wp:effectExtent l="0" t="0" r="19050" b="19050"/>
                <wp:wrapNone/>
                <wp:docPr id="1148" name="Rectangle 1148"/>
                <wp:cNvGraphicFramePr/>
                <a:graphic xmlns:a="http://schemas.openxmlformats.org/drawingml/2006/main">
                  <a:graphicData uri="http://schemas.microsoft.com/office/word/2010/wordprocessingShape">
                    <wps:wsp>
                      <wps:cNvSpPr/>
                      <wps:spPr>
                        <a:xfrm>
                          <a:off x="0" y="0"/>
                          <a:ext cx="1828800" cy="628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6EE49A" w14:textId="104DA71B" w:rsidR="000E4CD4" w:rsidRDefault="000E4CD4" w:rsidP="002C4B24">
                            <w:pPr>
                              <w:pStyle w:val="ListParagraph"/>
                              <w:numPr>
                                <w:ilvl w:val="0"/>
                                <w:numId w:val="20"/>
                              </w:numPr>
                              <w:jc w:val="center"/>
                            </w:pPr>
                            <w:r>
                              <w:t xml:space="preserve">If s3 or CTO </w:t>
                            </w:r>
                            <w:r w:rsidR="00E50EE0">
                              <w:t>shows,</w:t>
                            </w:r>
                            <w:r>
                              <w:t xml:space="preserve"> then the person is 117 eligible.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D3DC2" id="Rectangle 1148" o:spid="_x0000_s1030" style="position:absolute;left:0;text-align:left;margin-left:295.5pt;margin-top:7.5pt;width:2in;height:4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" fillcolor="white [3201]" strokecolor="black [3213]" strokeweight="2pt">
                <v:textbox>
                  <w:txbxContent>
                    <w:p w14:paraId="0E6EE49A" w14:textId="104DA71B" w:rsidR="000E4CD4" w:rsidRDefault="000E4CD4" w:rsidP="002C4B24">
                      <w:pPr>
                        <w:pStyle w:val="ListParagraph"/>
                        <w:numPr>
                          <w:ilvl w:val="0"/>
                          <w:numId w:val="20"/>
                        </w:numPr>
                        <w:jc w:val="center"/>
                      </w:pPr>
                      <w:r>
                        <w:t xml:space="preserve">If s3 or CTO </w:t>
                      </w:r>
                      <w:r w:rsidR="00E50EE0">
                        <w:t>shows,</w:t>
                      </w:r>
                      <w:r>
                        <w:t xml:space="preserve"> then the person is 117 eligible.</w:t>
                      </w:r>
                    </w:p>
                  </w:txbxContent>
                </v:textbox>
              </v:rect>
            </w:pict>
          </mc:Fallback>
        </mc:AlternateContent>
      </w:r>
      <w:r>
        <w:rPr>
          <w:noProof/>
          <w:lang w:eastAsia="en-GB"/>
        </w:rPr>
        <mc:AlternateContent>
          <mc:Choice Requires="wps">
            <w:drawing>
              <wp:anchor distT="0" distB="0" distL="114300" distR="114300" simplePos="0" relativeHeight="251843584" behindDoc="0" locked="0" layoutInCell="1" allowOverlap="1" wp14:anchorId="44C2D15F" wp14:editId="00E7042E">
                <wp:simplePos x="0" y="0"/>
                <wp:positionH relativeFrom="column">
                  <wp:posOffset>1974850</wp:posOffset>
                </wp:positionH>
                <wp:positionV relativeFrom="paragraph">
                  <wp:posOffset>95885</wp:posOffset>
                </wp:positionV>
                <wp:extent cx="1403350" cy="469900"/>
                <wp:effectExtent l="0" t="0" r="25400" b="25400"/>
                <wp:wrapNone/>
                <wp:docPr id="1147" name="Rectangle 1147"/>
                <wp:cNvGraphicFramePr/>
                <a:graphic xmlns:a="http://schemas.openxmlformats.org/drawingml/2006/main">
                  <a:graphicData uri="http://schemas.microsoft.com/office/word/2010/wordprocessingShape">
                    <wps:wsp>
                      <wps:cNvSpPr/>
                      <wps:spPr>
                        <a:xfrm>
                          <a:off x="0" y="0"/>
                          <a:ext cx="1403350" cy="469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567A92" w14:textId="77777777" w:rsidR="000E4CD4" w:rsidRDefault="000E4CD4" w:rsidP="002C4B24">
                            <w:pPr>
                              <w:pStyle w:val="ListParagraph"/>
                              <w:numPr>
                                <w:ilvl w:val="0"/>
                                <w:numId w:val="20"/>
                              </w:numPr>
                            </w:pPr>
                            <w:r>
                              <w:t xml:space="preserve">Click on 'Outcome'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2D15F" id="Rectangle 1147" o:spid="_x0000_s1031" style="position:absolute;left:0;text-align:left;margin-left:155.5pt;margin-top:7.55pt;width:110.5pt;height:3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" fillcolor="white [3201]" strokecolor="black [3213]" strokeweight="2pt">
                <v:textbox>
                  <w:txbxContent>
                    <w:p w14:paraId="14567A92" w14:textId="77777777" w:rsidR="000E4CD4" w:rsidRDefault="000E4CD4" w:rsidP="002C4B24">
                      <w:pPr>
                        <w:pStyle w:val="ListParagraph"/>
                        <w:numPr>
                          <w:ilvl w:val="0"/>
                          <w:numId w:val="20"/>
                        </w:numPr>
                      </w:pPr>
                      <w:r>
                        <w:t xml:space="preserve">Click on 'Outcome' </w:t>
                      </w:r>
                    </w:p>
                  </w:txbxContent>
                </v:textbox>
              </v:rect>
            </w:pict>
          </mc:Fallback>
        </mc:AlternateContent>
      </w:r>
    </w:p>
    <w:p w14:paraId="1C2B3A33" w14:textId="77777777" w:rsidR="00A77823" w:rsidRDefault="00A77823" w:rsidP="00FB7445">
      <w:pPr>
        <w:pStyle w:val="ListParagraph"/>
      </w:pPr>
    </w:p>
    <w:p w14:paraId="4164716C" w14:textId="29285CF3" w:rsidR="00A77823" w:rsidRDefault="00A77823" w:rsidP="00FB7445">
      <w:pPr>
        <w:pStyle w:val="ListParagraph"/>
      </w:pPr>
      <w:r>
        <w:rPr>
          <w:noProof/>
          <w:lang w:eastAsia="en-GB"/>
        </w:rPr>
        <mc:AlternateContent>
          <mc:Choice Requires="wps">
            <w:drawing>
              <wp:anchor distT="0" distB="0" distL="114300" distR="114300" simplePos="0" relativeHeight="251849728" behindDoc="0" locked="0" layoutInCell="1" allowOverlap="1" wp14:anchorId="399803F2" wp14:editId="17DC2D57">
                <wp:simplePos x="0" y="0"/>
                <wp:positionH relativeFrom="column">
                  <wp:posOffset>4654550</wp:posOffset>
                </wp:positionH>
                <wp:positionV relativeFrom="paragraph">
                  <wp:posOffset>354330</wp:posOffset>
                </wp:positionV>
                <wp:extent cx="222250" cy="1028700"/>
                <wp:effectExtent l="76200" t="0" r="25400" b="57150"/>
                <wp:wrapNone/>
                <wp:docPr id="1150" name="Straight Arrow Connector 1150"/>
                <wp:cNvGraphicFramePr/>
                <a:graphic xmlns:a="http://schemas.openxmlformats.org/drawingml/2006/main">
                  <a:graphicData uri="http://schemas.microsoft.com/office/word/2010/wordprocessingShape">
                    <wps:wsp>
                      <wps:cNvCnPr/>
                      <wps:spPr>
                        <a:xfrm flipH="1">
                          <a:off x="0" y="0"/>
                          <a:ext cx="222250" cy="1028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E2745C" id="Straight Arrow Connector 1150" o:spid="_x0000_s1026" type="#_x0000_t32" style="position:absolute;margin-left:366.5pt;margin-top:27.9pt;width:17.5pt;height:81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" strokecolor="black [3213]">
                <v:stroke endarrow="open"/>
              </v:shape>
            </w:pict>
          </mc:Fallback>
        </mc:AlternateContent>
      </w:r>
      <w:r>
        <w:rPr>
          <w:noProof/>
          <w:lang w:eastAsia="en-GB"/>
        </w:rPr>
        <mc:AlternateContent>
          <mc:Choice Requires="wps">
            <w:drawing>
              <wp:anchor distT="0" distB="0" distL="114300" distR="114300" simplePos="0" relativeHeight="251847680" behindDoc="0" locked="0" layoutInCell="1" allowOverlap="1" wp14:anchorId="74C41A0D" wp14:editId="22284E73">
                <wp:simplePos x="0" y="0"/>
                <wp:positionH relativeFrom="column">
                  <wp:posOffset>1371600</wp:posOffset>
                </wp:positionH>
                <wp:positionV relativeFrom="paragraph">
                  <wp:posOffset>195580</wp:posOffset>
                </wp:positionV>
                <wp:extent cx="920750" cy="965200"/>
                <wp:effectExtent l="38100" t="0" r="31750" b="63500"/>
                <wp:wrapNone/>
                <wp:docPr id="1149" name="Straight Arrow Connector 1149"/>
                <wp:cNvGraphicFramePr/>
                <a:graphic xmlns:a="http://schemas.openxmlformats.org/drawingml/2006/main">
                  <a:graphicData uri="http://schemas.microsoft.com/office/word/2010/wordprocessingShape">
                    <wps:wsp>
                      <wps:cNvCnPr/>
                      <wps:spPr>
                        <a:xfrm flipH="1">
                          <a:off x="0" y="0"/>
                          <a:ext cx="920750" cy="965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DDFFB7" id="Straight Arrow Connector 1149" o:spid="_x0000_s1026" type="#_x0000_t32" style="position:absolute;margin-left:108pt;margin-top:15.4pt;width:72.5pt;height:76pt;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" strokecolor="black [3213]">
                <v:stroke endarrow="open"/>
              </v:shape>
            </w:pict>
          </mc:Fallback>
        </mc:AlternateContent>
      </w:r>
      <w:r>
        <w:rPr>
          <w:noProof/>
          <w:lang w:eastAsia="en-GB"/>
        </w:rPr>
        <w:drawing>
          <wp:inline distT="0" distB="0" distL="0" distR="0" wp14:anchorId="7F5650A3" wp14:editId="2D608CA1">
            <wp:extent cx="1400194" cy="1670050"/>
            <wp:effectExtent l="0" t="0" r="9525" b="6350"/>
            <wp:docPr id="1145" name="Pictur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400194" cy="1670050"/>
                    </a:xfrm>
                    <a:prstGeom prst="rect">
                      <a:avLst/>
                    </a:prstGeom>
                  </pic:spPr>
                </pic:pic>
              </a:graphicData>
            </a:graphic>
          </wp:inline>
        </w:drawing>
      </w:r>
      <w:r>
        <w:tab/>
      </w:r>
      <w:r>
        <w:tab/>
      </w:r>
      <w:r>
        <w:tab/>
      </w:r>
      <w:r>
        <w:rPr>
          <w:noProof/>
          <w:lang w:eastAsia="en-GB"/>
        </w:rPr>
        <w:drawing>
          <wp:inline distT="0" distB="0" distL="0" distR="0" wp14:anchorId="6BFFC970" wp14:editId="4EDFBC6E">
            <wp:extent cx="2272309" cy="1154188"/>
            <wp:effectExtent l="0" t="0" r="0" b="8255"/>
            <wp:docPr id="1146" name="Pictur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79083" cy="1157629"/>
                    </a:xfrm>
                    <a:prstGeom prst="rect">
                      <a:avLst/>
                    </a:prstGeom>
                  </pic:spPr>
                </pic:pic>
              </a:graphicData>
            </a:graphic>
          </wp:inline>
        </w:drawing>
      </w:r>
    </w:p>
    <w:p w14:paraId="04B35C50" w14:textId="77777777" w:rsidR="00CE77C2" w:rsidRDefault="00CE77C2" w:rsidP="00FB7445">
      <w:pPr>
        <w:pStyle w:val="ListParagraph"/>
      </w:pPr>
    </w:p>
    <w:p w14:paraId="45600D3B" w14:textId="2B90D79D" w:rsidR="00163232" w:rsidRPr="00163232" w:rsidRDefault="00163232" w:rsidP="00E317E7">
      <w:pPr>
        <w:pStyle w:val="Heading3"/>
        <w:numPr>
          <w:ilvl w:val="1"/>
          <w:numId w:val="30"/>
        </w:numPr>
      </w:pPr>
      <w:bookmarkStart w:id="13" w:name="_Toc114050517"/>
      <w:bookmarkStart w:id="14" w:name="_Toc122013302"/>
      <w:r>
        <w:t xml:space="preserve">Determining if an individual is eligible for s.117 (Non </w:t>
      </w:r>
      <w:proofErr w:type="spellStart"/>
      <w:r>
        <w:t>RiO</w:t>
      </w:r>
      <w:proofErr w:type="spellEnd"/>
      <w:r>
        <w:t xml:space="preserve"> or Mosaic Users)</w:t>
      </w:r>
      <w:bookmarkEnd w:id="13"/>
      <w:bookmarkEnd w:id="14"/>
    </w:p>
    <w:p w14:paraId="10E877D6" w14:textId="7CAB52F2" w:rsidR="00902B86" w:rsidRPr="008A4B4D" w:rsidRDefault="00FB0161" w:rsidP="008A4B4D">
      <w:pPr>
        <w:rPr>
          <w:rStyle w:val="Hyperlink"/>
          <w:rFonts w:eastAsia="Times New Roman" w:cs="Arial"/>
          <w:lang w:eastAsia="en-GB"/>
        </w:rPr>
      </w:pPr>
      <w:bookmarkStart w:id="15" w:name="_Hlk112233497"/>
      <w:r>
        <w:t xml:space="preserve">A </w:t>
      </w:r>
      <w:r w:rsidR="007B58B5" w:rsidRPr="007B58B5">
        <w:rPr>
          <w:b/>
        </w:rPr>
        <w:t>master list</w:t>
      </w:r>
      <w:r w:rsidR="00902B86">
        <w:t xml:space="preserve"> </w:t>
      </w:r>
      <w:r>
        <w:t xml:space="preserve">for all Lincolnshire residents who are eligible for s.117 </w:t>
      </w:r>
      <w:r w:rsidR="00902B86">
        <w:t xml:space="preserve">is managed by the </w:t>
      </w:r>
      <w:r w:rsidR="00E50EE0">
        <w:t>MHA Office</w:t>
      </w:r>
      <w:r w:rsidR="00902B86">
        <w:t xml:space="preserve"> (MHA) at LPFT. If you </w:t>
      </w:r>
      <w:r>
        <w:t xml:space="preserve">do not have access to </w:t>
      </w:r>
      <w:proofErr w:type="spellStart"/>
      <w:r>
        <w:t>RiO</w:t>
      </w:r>
      <w:proofErr w:type="spellEnd"/>
      <w:r>
        <w:t xml:space="preserve"> </w:t>
      </w:r>
      <w:r w:rsidR="00902B86">
        <w:t xml:space="preserve">then you can ask the MHA office if the individual is on the s.117 </w:t>
      </w:r>
      <w:r w:rsidR="008A4B4D" w:rsidRPr="00FB0161">
        <w:rPr>
          <w:b/>
        </w:rPr>
        <w:t>Master</w:t>
      </w:r>
      <w:r w:rsidRPr="00FB0161">
        <w:rPr>
          <w:b/>
        </w:rPr>
        <w:t>-</w:t>
      </w:r>
      <w:r w:rsidR="00902B86" w:rsidRPr="00FB0161">
        <w:rPr>
          <w:b/>
        </w:rPr>
        <w:t xml:space="preserve"> List</w:t>
      </w:r>
      <w:r w:rsidR="00902B86">
        <w:t xml:space="preserve">. You can request this information by emailing the MHA office on </w:t>
      </w:r>
      <w:hyperlink r:id="rId29" w:history="1">
        <w:r w:rsidR="00AC2C3B" w:rsidRPr="000C0053">
          <w:rPr>
            <w:rStyle w:val="Hyperlink"/>
            <w:rFonts w:eastAsia="Times New Roman" w:cs="Arial"/>
            <w:lang w:eastAsia="en-GB"/>
          </w:rPr>
          <w:t>lpft.mha@nhs.net</w:t>
        </w:r>
      </w:hyperlink>
      <w:r w:rsidR="00AC2C3B">
        <w:rPr>
          <w:rFonts w:eastAsia="Times New Roman" w:cs="Arial"/>
          <w:lang w:eastAsia="en-GB"/>
        </w:rPr>
        <w:t>.</w:t>
      </w:r>
      <w:r w:rsidR="00AC2C3B">
        <w:rPr>
          <w:rStyle w:val="Hyperlink"/>
          <w:rFonts w:eastAsia="Times New Roman" w:cs="Arial"/>
          <w:lang w:eastAsia="en-GB"/>
        </w:rPr>
        <w:t xml:space="preserve"> </w:t>
      </w:r>
    </w:p>
    <w:p w14:paraId="414A19B2" w14:textId="551CE919" w:rsidR="00902B86" w:rsidRDefault="00902B86" w:rsidP="008A4B4D">
      <w:r>
        <w:t xml:space="preserve">The MHA office will only </w:t>
      </w:r>
      <w:r w:rsidR="0025224D">
        <w:t xml:space="preserve">provide the requested information where the requestor provides a reason as to why they want the information and will only </w:t>
      </w:r>
      <w:r>
        <w:t>pro</w:t>
      </w:r>
      <w:r w:rsidR="0025224D">
        <w:t xml:space="preserve">cess a </w:t>
      </w:r>
      <w:r w:rsidR="00E50EE0">
        <w:t>request</w:t>
      </w:r>
      <w:r w:rsidR="0087565A">
        <w:t xml:space="preserve"> received </w:t>
      </w:r>
      <w:r w:rsidR="00FB0161">
        <w:t xml:space="preserve">from the </w:t>
      </w:r>
      <w:r>
        <w:t>following email addresses:</w:t>
      </w:r>
    </w:p>
    <w:p w14:paraId="52C88A0B" w14:textId="77777777" w:rsidR="00902B86" w:rsidRPr="00902B86" w:rsidRDefault="00902B86" w:rsidP="002C4B24">
      <w:pPr>
        <w:pStyle w:val="ListParagraph"/>
        <w:numPr>
          <w:ilvl w:val="2"/>
          <w:numId w:val="8"/>
        </w:numPr>
        <w:rPr>
          <w:rFonts w:eastAsia="Times New Roman" w:cs="Arial"/>
          <w:lang w:eastAsia="en-GB"/>
        </w:rPr>
      </w:pPr>
      <w:r w:rsidRPr="00902B86">
        <w:t>@nhs.net</w:t>
      </w:r>
    </w:p>
    <w:p w14:paraId="7264B3AA" w14:textId="77777777" w:rsidR="0025224D" w:rsidRDefault="00902B86" w:rsidP="002C4B24">
      <w:pPr>
        <w:pStyle w:val="ListParagraph"/>
        <w:numPr>
          <w:ilvl w:val="2"/>
          <w:numId w:val="8"/>
        </w:numPr>
        <w:rPr>
          <w:rStyle w:val="Hyperlink"/>
          <w:rFonts w:eastAsia="Times New Roman" w:cs="Arial"/>
          <w:color w:val="auto"/>
          <w:u w:val="none"/>
          <w:lang w:eastAsia="en-GB"/>
        </w:rPr>
      </w:pPr>
      <w:r w:rsidRPr="00902B86">
        <w:rPr>
          <w:rStyle w:val="Hyperlink"/>
          <w:rFonts w:eastAsia="Times New Roman" w:cs="Arial"/>
          <w:color w:val="auto"/>
          <w:u w:val="none"/>
          <w:lang w:eastAsia="en-GB"/>
        </w:rPr>
        <w:t>@Lincolnshire.gov.uk</w:t>
      </w:r>
    </w:p>
    <w:p w14:paraId="1C4D81A3" w14:textId="470E5A1B" w:rsidR="00902B86" w:rsidRDefault="0025224D" w:rsidP="002C4B24">
      <w:pPr>
        <w:pStyle w:val="ListParagraph"/>
        <w:numPr>
          <w:ilvl w:val="2"/>
          <w:numId w:val="8"/>
        </w:numPr>
        <w:rPr>
          <w:rStyle w:val="Hyperlink"/>
          <w:rFonts w:eastAsia="Times New Roman" w:cs="Arial"/>
          <w:color w:val="auto"/>
          <w:u w:val="none"/>
          <w:lang w:eastAsia="en-GB"/>
        </w:rPr>
      </w:pPr>
      <w:r>
        <w:rPr>
          <w:rStyle w:val="Hyperlink"/>
          <w:rFonts w:eastAsia="Times New Roman" w:cs="Arial"/>
          <w:color w:val="auto"/>
          <w:u w:val="none"/>
          <w:lang w:eastAsia="en-GB"/>
        </w:rPr>
        <w:t>@lpft.nhs.uk</w:t>
      </w:r>
      <w:r w:rsidR="00902B86" w:rsidRPr="00902B86">
        <w:rPr>
          <w:rStyle w:val="Hyperlink"/>
          <w:rFonts w:eastAsia="Times New Roman" w:cs="Arial"/>
          <w:color w:val="auto"/>
          <w:u w:val="none"/>
          <w:lang w:eastAsia="en-GB"/>
        </w:rPr>
        <w:t xml:space="preserve"> </w:t>
      </w:r>
    </w:p>
    <w:bookmarkEnd w:id="15"/>
    <w:p w14:paraId="0CA39541" w14:textId="77777777" w:rsidR="001351DD" w:rsidRPr="001351DD" w:rsidRDefault="001351DD" w:rsidP="001351DD">
      <w:pPr>
        <w:rPr>
          <w:rStyle w:val="Hyperlink"/>
          <w:rFonts w:eastAsia="Times New Roman" w:cs="Arial"/>
          <w:color w:val="auto"/>
          <w:u w:val="none"/>
          <w:lang w:eastAsia="en-GB"/>
        </w:rPr>
      </w:pPr>
    </w:p>
    <w:p w14:paraId="64730DE0" w14:textId="6693A786" w:rsidR="008A7083" w:rsidRDefault="00FB0161" w:rsidP="00E317E7">
      <w:pPr>
        <w:pStyle w:val="Heading2"/>
        <w:numPr>
          <w:ilvl w:val="0"/>
          <w:numId w:val="30"/>
        </w:numPr>
      </w:pPr>
      <w:bookmarkStart w:id="16" w:name="_Toc114050518"/>
      <w:bookmarkStart w:id="17" w:name="_Toc122013303"/>
      <w:bookmarkStart w:id="18" w:name="_Hlk112235475"/>
      <w:r>
        <w:t xml:space="preserve">THE SECTION 117 </w:t>
      </w:r>
      <w:r w:rsidR="007B58B5" w:rsidRPr="007B58B5">
        <w:t>MASTER LIST</w:t>
      </w:r>
      <w:bookmarkEnd w:id="16"/>
      <w:bookmarkEnd w:id="17"/>
      <w:r w:rsidR="00414267">
        <w:t xml:space="preserve"> </w:t>
      </w:r>
    </w:p>
    <w:p w14:paraId="60E1C23A" w14:textId="380A1C68" w:rsidR="00FB0161" w:rsidRPr="00FE7195" w:rsidRDefault="0002637A" w:rsidP="00FB0161">
      <w:pPr>
        <w:rPr>
          <w:rFonts w:cs="Arial"/>
        </w:rPr>
      </w:pPr>
      <w:r w:rsidRPr="0002637A">
        <w:rPr>
          <w:rFonts w:cs="Arial"/>
        </w:rPr>
        <w:t>The S.117 Master list is a list of Lincolnshire patients who have been subject to a qualifying section of the Mental Health Act 1983 as set out in 1.1</w:t>
      </w:r>
      <w:r w:rsidR="000D4938">
        <w:rPr>
          <w:rFonts w:cs="Arial"/>
          <w:color w:val="FF0000"/>
        </w:rPr>
        <w:t xml:space="preserve"> </w:t>
      </w:r>
      <w:r w:rsidRPr="00EF4802">
        <w:rPr>
          <w:rFonts w:cs="Arial"/>
          <w:color w:val="FF0000"/>
        </w:rPr>
        <w:t xml:space="preserve">  </w:t>
      </w:r>
      <w:r w:rsidR="00FB0161" w:rsidRPr="00FE7195">
        <w:rPr>
          <w:rFonts w:cs="Arial"/>
        </w:rPr>
        <w:t>It holds the following information:</w:t>
      </w:r>
    </w:p>
    <w:p w14:paraId="4768CCA0" w14:textId="191546C3" w:rsidR="0002637A" w:rsidRPr="0002637A" w:rsidRDefault="0002637A" w:rsidP="0002637A">
      <w:pPr>
        <w:rPr>
          <w:rFonts w:cs="Arial"/>
        </w:rPr>
      </w:pPr>
      <w:r w:rsidRPr="0002637A">
        <w:rPr>
          <w:rFonts w:cs="Arial"/>
        </w:rPr>
        <w:t xml:space="preserve">Name / </w:t>
      </w:r>
      <w:proofErr w:type="spellStart"/>
      <w:r w:rsidRPr="0002637A">
        <w:rPr>
          <w:rFonts w:cs="Arial"/>
        </w:rPr>
        <w:t>DoB</w:t>
      </w:r>
      <w:proofErr w:type="spellEnd"/>
      <w:r w:rsidRPr="0002637A">
        <w:rPr>
          <w:rFonts w:cs="Arial"/>
        </w:rPr>
        <w:t xml:space="preserve"> / Patient ID Number (NHS Number or Mosaic </w:t>
      </w:r>
      <w:r w:rsidR="00E50EE0" w:rsidRPr="0002637A">
        <w:rPr>
          <w:rFonts w:cs="Arial"/>
        </w:rPr>
        <w:t>No.</w:t>
      </w:r>
      <w:r w:rsidRPr="0002637A">
        <w:rPr>
          <w:rFonts w:cs="Arial"/>
        </w:rPr>
        <w:t xml:space="preserve">) </w:t>
      </w:r>
      <w:r w:rsidRPr="00D2786E">
        <w:rPr>
          <w:rFonts w:cs="Arial"/>
        </w:rPr>
        <w:t>/ GP Registration at time of detention / Residence at time of detention / Location of detention / Date added to Master List</w:t>
      </w:r>
    </w:p>
    <w:p w14:paraId="249D5AE8" w14:textId="77777777" w:rsidR="00FB0161" w:rsidRPr="00FB0161" w:rsidRDefault="00FB0161" w:rsidP="00FB0161">
      <w:pPr>
        <w:rPr>
          <w:rFonts w:cs="Arial"/>
        </w:rPr>
      </w:pPr>
      <w:r w:rsidRPr="00FB0161">
        <w:rPr>
          <w:rFonts w:cs="Arial"/>
        </w:rPr>
        <w:lastRenderedPageBreak/>
        <w:t>The M</w:t>
      </w:r>
      <w:r w:rsidR="0087565A">
        <w:rPr>
          <w:rFonts w:cs="Arial"/>
        </w:rPr>
        <w:t>HA</w:t>
      </w:r>
      <w:r w:rsidRPr="00FB0161">
        <w:rPr>
          <w:rFonts w:cs="Arial"/>
        </w:rPr>
        <w:t xml:space="preserve"> Office at LPFT have responsibility for maintaining </w:t>
      </w:r>
      <w:r w:rsidR="0087565A">
        <w:rPr>
          <w:rFonts w:cs="Arial"/>
        </w:rPr>
        <w:t xml:space="preserve">the </w:t>
      </w:r>
      <w:r w:rsidR="0087565A" w:rsidRPr="0087565A">
        <w:rPr>
          <w:rFonts w:cs="Arial"/>
          <w:b/>
        </w:rPr>
        <w:t>S.</w:t>
      </w:r>
      <w:r w:rsidRPr="0087565A">
        <w:rPr>
          <w:rFonts w:cs="Arial"/>
          <w:b/>
        </w:rPr>
        <w:t>117</w:t>
      </w:r>
      <w:r w:rsidR="0087565A" w:rsidRPr="0087565A">
        <w:rPr>
          <w:rFonts w:cs="Arial"/>
          <w:b/>
        </w:rPr>
        <w:t xml:space="preserve"> Master list</w:t>
      </w:r>
      <w:r w:rsidR="0087565A">
        <w:rPr>
          <w:rFonts w:cs="Arial"/>
          <w:b/>
        </w:rPr>
        <w:t>.</w:t>
      </w:r>
    </w:p>
    <w:p w14:paraId="43B541A9" w14:textId="3A0DD21C" w:rsidR="008A4B4D" w:rsidRDefault="008A4B4D" w:rsidP="00E317E7">
      <w:pPr>
        <w:pStyle w:val="Heading3"/>
        <w:numPr>
          <w:ilvl w:val="1"/>
          <w:numId w:val="30"/>
        </w:numPr>
      </w:pPr>
      <w:bookmarkStart w:id="19" w:name="_Toc114050519"/>
      <w:bookmarkStart w:id="20" w:name="_Toc122013304"/>
      <w:r>
        <w:t>Evidence required to prove s.117 eligibility</w:t>
      </w:r>
      <w:bookmarkEnd w:id="19"/>
      <w:bookmarkEnd w:id="20"/>
    </w:p>
    <w:p w14:paraId="2EC9103A" w14:textId="60B147C2" w:rsidR="0002637A" w:rsidRPr="00D2786E" w:rsidRDefault="0002637A" w:rsidP="0002637A">
      <w:r>
        <w:t xml:space="preserve">In order for a person to be added to the S.117 Master list, one of the following pieces of evidence must be located </w:t>
      </w:r>
      <w:r w:rsidRPr="00D2786E">
        <w:t>and saved to the clinical systems to confirm if a person is eligible:</w:t>
      </w:r>
    </w:p>
    <w:p w14:paraId="54C6D91D" w14:textId="61477AF5" w:rsidR="00986594" w:rsidRPr="00D2786E" w:rsidRDefault="0002637A" w:rsidP="00CB418F">
      <w:pPr>
        <w:pStyle w:val="ListParagraph"/>
        <w:numPr>
          <w:ilvl w:val="0"/>
          <w:numId w:val="27"/>
        </w:numPr>
      </w:pPr>
      <w:r w:rsidRPr="00D2786E">
        <w:t>A copy of the complete set of 'section papers' for a qualifying section</w:t>
      </w:r>
      <w:r w:rsidR="00986594" w:rsidRPr="00D2786E">
        <w:t xml:space="preserve"> where possible to obtain. In the absence of a complete set of ‘section papers’, a copy of transfer order / court order under Part III </w:t>
      </w:r>
    </w:p>
    <w:p w14:paraId="3F49840B" w14:textId="77777777" w:rsidR="0002637A" w:rsidRDefault="0002637A" w:rsidP="0002637A">
      <w:pPr>
        <w:pStyle w:val="ListParagraph"/>
        <w:numPr>
          <w:ilvl w:val="0"/>
          <w:numId w:val="27"/>
        </w:numPr>
      </w:pPr>
      <w:r>
        <w:t>A copy of the Mental Health Act Assessment completed by the Approved Mental Health Professional for a qualifying section</w:t>
      </w:r>
    </w:p>
    <w:p w14:paraId="025B7556" w14:textId="77777777" w:rsidR="0002637A" w:rsidRDefault="0002637A" w:rsidP="0002637A">
      <w:r>
        <w:t>In the absence of these documents the following can be considered as evidence if they relate to a qualifying section (however it must be agreed by the funding decision makers):</w:t>
      </w:r>
    </w:p>
    <w:p w14:paraId="09B127D5" w14:textId="77777777" w:rsidR="0002637A" w:rsidRDefault="0002637A" w:rsidP="0002637A">
      <w:pPr>
        <w:pStyle w:val="ListParagraph"/>
        <w:numPr>
          <w:ilvl w:val="0"/>
          <w:numId w:val="26"/>
        </w:numPr>
      </w:pPr>
      <w:r>
        <w:t xml:space="preserve">Sufficiently detailed, relevant medical and social care records such as the Clinician and/or Nursing reports and ultimate decision provided for or by a Mental Health Tribunal. </w:t>
      </w:r>
    </w:p>
    <w:p w14:paraId="563F07B1" w14:textId="77777777" w:rsidR="00CE77C2" w:rsidRDefault="00CE77C2" w:rsidP="00CE77C2">
      <w:pPr>
        <w:pStyle w:val="ListParagraph"/>
        <w:ind w:left="1429"/>
      </w:pPr>
    </w:p>
    <w:p w14:paraId="23172D77" w14:textId="3EDDBFA5" w:rsidR="00FB0161" w:rsidRDefault="00FB0161" w:rsidP="00E317E7">
      <w:pPr>
        <w:pStyle w:val="Heading3"/>
        <w:numPr>
          <w:ilvl w:val="1"/>
          <w:numId w:val="30"/>
        </w:numPr>
      </w:pPr>
      <w:bookmarkStart w:id="21" w:name="_Toc114050520"/>
      <w:bookmarkStart w:id="22" w:name="_Toc122013305"/>
      <w:bookmarkStart w:id="23" w:name="_Hlk112233738"/>
      <w:r>
        <w:t xml:space="preserve">Maintaining the </w:t>
      </w:r>
      <w:r w:rsidR="0087565A" w:rsidRPr="0087565A">
        <w:rPr>
          <w:rFonts w:cs="Arial"/>
        </w:rPr>
        <w:t>S.117 Master list</w:t>
      </w:r>
      <w:bookmarkEnd w:id="21"/>
      <w:bookmarkEnd w:id="22"/>
    </w:p>
    <w:p w14:paraId="4B37F2CA" w14:textId="63A59F88" w:rsidR="0073260C" w:rsidRDefault="008A7083" w:rsidP="008A7083">
      <w:pPr>
        <w:rPr>
          <w:rFonts w:cs="Arial"/>
          <w:b/>
        </w:rPr>
      </w:pPr>
      <w:bookmarkStart w:id="24" w:name="_Hlk112234529"/>
      <w:r w:rsidRPr="00FE7195">
        <w:rPr>
          <w:rFonts w:cs="Arial"/>
        </w:rPr>
        <w:t xml:space="preserve">It is the responsibility of the departments set out below to provide information to the MHA Office so that the </w:t>
      </w:r>
      <w:r w:rsidR="0087565A" w:rsidRPr="0087565A">
        <w:rPr>
          <w:rFonts w:cs="Arial"/>
          <w:b/>
        </w:rPr>
        <w:t>S.117 Master list</w:t>
      </w:r>
      <w:r w:rsidR="0087565A" w:rsidRPr="00FB0161">
        <w:rPr>
          <w:rFonts w:cs="Arial"/>
        </w:rPr>
        <w:t xml:space="preserve"> </w:t>
      </w:r>
      <w:r w:rsidRPr="00FE7195">
        <w:rPr>
          <w:rFonts w:cs="Arial"/>
        </w:rPr>
        <w:t xml:space="preserve">is kept up to date. This information must be reported to the MHA Office on a monthly basis and the data for the preceding month must be with the MHA office by the </w:t>
      </w:r>
      <w:r w:rsidR="00AD5106">
        <w:rPr>
          <w:rFonts w:cs="Arial"/>
          <w:b/>
          <w:bCs/>
        </w:rPr>
        <w:t>5</w:t>
      </w:r>
      <w:r w:rsidR="00C37C90" w:rsidRPr="00C37C90">
        <w:rPr>
          <w:rFonts w:cs="Arial"/>
          <w:b/>
          <w:bCs/>
          <w:vertAlign w:val="superscript"/>
        </w:rPr>
        <w:t>th</w:t>
      </w:r>
      <w:r w:rsidR="00C37C90">
        <w:rPr>
          <w:rFonts w:cs="Arial"/>
          <w:b/>
          <w:bCs/>
        </w:rPr>
        <w:t xml:space="preserve"> </w:t>
      </w:r>
      <w:r w:rsidRPr="00FE7195">
        <w:rPr>
          <w:rFonts w:cs="Arial"/>
          <w:b/>
        </w:rPr>
        <w:t>of each month.</w:t>
      </w:r>
    </w:p>
    <w:tbl>
      <w:tblPr>
        <w:tblStyle w:val="TableGrid"/>
        <w:tblW w:w="10060" w:type="dxa"/>
        <w:tblLook w:val="04A0" w:firstRow="1" w:lastRow="0" w:firstColumn="1" w:lastColumn="0" w:noHBand="0" w:noVBand="1"/>
      </w:tblPr>
      <w:tblGrid>
        <w:gridCol w:w="2513"/>
        <w:gridCol w:w="4252"/>
        <w:gridCol w:w="3295"/>
      </w:tblGrid>
      <w:tr w:rsidR="008A7083" w:rsidRPr="00FE7195" w14:paraId="75233698" w14:textId="77777777" w:rsidTr="00AD5106">
        <w:tc>
          <w:tcPr>
            <w:tcW w:w="2513" w:type="dxa"/>
          </w:tcPr>
          <w:p w14:paraId="3C6A10F1" w14:textId="77777777" w:rsidR="008A7083" w:rsidRPr="00FE7195" w:rsidRDefault="008A7083" w:rsidP="00672C1A">
            <w:pPr>
              <w:rPr>
                <w:rFonts w:cs="Arial"/>
                <w:b/>
              </w:rPr>
            </w:pPr>
            <w:r w:rsidRPr="00FE7195">
              <w:rPr>
                <w:rFonts w:cs="Arial"/>
                <w:b/>
              </w:rPr>
              <w:t xml:space="preserve">Team </w:t>
            </w:r>
          </w:p>
        </w:tc>
        <w:tc>
          <w:tcPr>
            <w:tcW w:w="4252" w:type="dxa"/>
          </w:tcPr>
          <w:p w14:paraId="4C18B40F" w14:textId="77777777" w:rsidR="008A7083" w:rsidRPr="00FE7195" w:rsidRDefault="008A7083" w:rsidP="00672C1A">
            <w:pPr>
              <w:rPr>
                <w:rFonts w:cs="Arial"/>
                <w:b/>
              </w:rPr>
            </w:pPr>
            <w:r w:rsidRPr="00FE7195">
              <w:rPr>
                <w:rFonts w:cs="Arial"/>
                <w:b/>
              </w:rPr>
              <w:t xml:space="preserve">Information Required </w:t>
            </w:r>
          </w:p>
        </w:tc>
        <w:tc>
          <w:tcPr>
            <w:tcW w:w="3295" w:type="dxa"/>
          </w:tcPr>
          <w:p w14:paraId="6AC07A5D" w14:textId="77777777" w:rsidR="008A7083" w:rsidRPr="00FE7195" w:rsidRDefault="008A7083" w:rsidP="00672C1A">
            <w:pPr>
              <w:rPr>
                <w:rFonts w:cs="Arial"/>
                <w:b/>
              </w:rPr>
            </w:pPr>
            <w:r w:rsidRPr="00FE7195">
              <w:rPr>
                <w:rFonts w:cs="Arial"/>
                <w:b/>
              </w:rPr>
              <w:t>Reporting Method</w:t>
            </w:r>
          </w:p>
        </w:tc>
      </w:tr>
      <w:tr w:rsidR="008A7083" w:rsidRPr="00FE7195" w14:paraId="54D6ECF1" w14:textId="77777777" w:rsidTr="00AD5106">
        <w:tc>
          <w:tcPr>
            <w:tcW w:w="2513" w:type="dxa"/>
          </w:tcPr>
          <w:p w14:paraId="62F26C3D" w14:textId="77777777" w:rsidR="008A7083" w:rsidRPr="00FE7195" w:rsidRDefault="008A7083" w:rsidP="00672C1A">
            <w:pPr>
              <w:rPr>
                <w:rFonts w:cs="Arial"/>
              </w:rPr>
            </w:pPr>
            <w:r w:rsidRPr="00FE7195">
              <w:rPr>
                <w:rFonts w:cs="Arial"/>
              </w:rPr>
              <w:t>MHA Office</w:t>
            </w:r>
          </w:p>
        </w:tc>
        <w:tc>
          <w:tcPr>
            <w:tcW w:w="4252" w:type="dxa"/>
          </w:tcPr>
          <w:p w14:paraId="5007262B" w14:textId="77777777" w:rsidR="008A7083" w:rsidRDefault="008A7083" w:rsidP="00AD5106">
            <w:pPr>
              <w:rPr>
                <w:rFonts w:cs="Arial"/>
              </w:rPr>
            </w:pPr>
            <w:r w:rsidRPr="00AD5106">
              <w:rPr>
                <w:rFonts w:cs="Arial"/>
              </w:rPr>
              <w:t>Details of</w:t>
            </w:r>
            <w:r w:rsidR="0087565A" w:rsidRPr="00AD5106">
              <w:rPr>
                <w:rFonts w:cs="Arial"/>
              </w:rPr>
              <w:t xml:space="preserve"> newly eligible </w:t>
            </w:r>
            <w:r w:rsidRPr="00AD5106">
              <w:rPr>
                <w:rFonts w:cs="Arial"/>
              </w:rPr>
              <w:t xml:space="preserve">LPFT patients who were subject to a qualifying </w:t>
            </w:r>
            <w:r w:rsidR="0087565A" w:rsidRPr="00AD5106">
              <w:rPr>
                <w:rFonts w:cs="Arial"/>
              </w:rPr>
              <w:t>section</w:t>
            </w:r>
            <w:r w:rsidR="002D26D0" w:rsidRPr="00AD5106">
              <w:rPr>
                <w:rFonts w:cs="Arial"/>
              </w:rPr>
              <w:t>.</w:t>
            </w:r>
          </w:p>
          <w:p w14:paraId="092F464B" w14:textId="07011820" w:rsidR="00AD5106" w:rsidRPr="00AD5106" w:rsidRDefault="00AD5106" w:rsidP="00AD5106">
            <w:pPr>
              <w:rPr>
                <w:rFonts w:cs="Arial"/>
              </w:rPr>
            </w:pPr>
          </w:p>
        </w:tc>
        <w:tc>
          <w:tcPr>
            <w:tcW w:w="3295" w:type="dxa"/>
          </w:tcPr>
          <w:p w14:paraId="75A84E76" w14:textId="1CA750F0" w:rsidR="008A7083" w:rsidRPr="00FE7195" w:rsidRDefault="008A7083" w:rsidP="00672C1A">
            <w:pPr>
              <w:rPr>
                <w:rFonts w:cs="Arial"/>
              </w:rPr>
            </w:pPr>
            <w:r w:rsidRPr="00FE7195">
              <w:rPr>
                <w:rFonts w:cs="Arial"/>
              </w:rPr>
              <w:t>Directly onto</w:t>
            </w:r>
            <w:r w:rsidR="0002637A">
              <w:rPr>
                <w:rFonts w:cs="Arial"/>
              </w:rPr>
              <w:t xml:space="preserve"> the</w:t>
            </w:r>
            <w:r w:rsidRPr="00FE7195">
              <w:rPr>
                <w:rFonts w:cs="Arial"/>
              </w:rPr>
              <w:t xml:space="preserve"> </w:t>
            </w:r>
            <w:r w:rsidR="00E25798">
              <w:rPr>
                <w:rFonts w:cs="Arial"/>
                <w:b/>
              </w:rPr>
              <w:t>m</w:t>
            </w:r>
            <w:r w:rsidR="007B58B5" w:rsidRPr="007B58B5">
              <w:rPr>
                <w:rFonts w:cs="Arial"/>
                <w:b/>
              </w:rPr>
              <w:t>aster list</w:t>
            </w:r>
          </w:p>
        </w:tc>
      </w:tr>
      <w:tr w:rsidR="00C37C90" w:rsidRPr="00FE7195" w14:paraId="74069026" w14:textId="77777777" w:rsidTr="00AD5106">
        <w:tc>
          <w:tcPr>
            <w:tcW w:w="2513" w:type="dxa"/>
          </w:tcPr>
          <w:p w14:paraId="54D1F9C6" w14:textId="77777777" w:rsidR="00C37C90" w:rsidRPr="00D2786E" w:rsidRDefault="00C37C90" w:rsidP="00C37C90">
            <w:pPr>
              <w:rPr>
                <w:rFonts w:cs="Arial"/>
              </w:rPr>
            </w:pPr>
            <w:r w:rsidRPr="00D2786E">
              <w:rPr>
                <w:rFonts w:cs="Arial"/>
              </w:rPr>
              <w:t>NHS Lincolnshire ICB</w:t>
            </w:r>
          </w:p>
          <w:p w14:paraId="1916184D" w14:textId="77777777" w:rsidR="00C37C90" w:rsidRDefault="00C37C90" w:rsidP="00672C1A">
            <w:pPr>
              <w:rPr>
                <w:rFonts w:cs="Arial"/>
                <w:color w:val="FF0000"/>
              </w:rPr>
            </w:pPr>
          </w:p>
        </w:tc>
        <w:tc>
          <w:tcPr>
            <w:tcW w:w="4252" w:type="dxa"/>
          </w:tcPr>
          <w:p w14:paraId="7FAEF13D" w14:textId="6D8E9A1F" w:rsidR="00C37C90" w:rsidRPr="00AD5106" w:rsidRDefault="00AD5106" w:rsidP="00AD5106">
            <w:pPr>
              <w:rPr>
                <w:rFonts w:cs="Arial"/>
              </w:rPr>
            </w:pPr>
            <w:r w:rsidRPr="00AD5106">
              <w:rPr>
                <w:rFonts w:cs="Arial"/>
              </w:rPr>
              <w:t xml:space="preserve">Details of </w:t>
            </w:r>
            <w:r w:rsidRPr="00AD5106">
              <w:rPr>
                <w:rFonts w:cs="Arial"/>
                <w:b/>
              </w:rPr>
              <w:t>SPECIALIST and REHABILIT</w:t>
            </w:r>
            <w:r w:rsidR="0002637A">
              <w:rPr>
                <w:rFonts w:cs="Arial"/>
                <w:b/>
              </w:rPr>
              <w:t>AT</w:t>
            </w:r>
            <w:r w:rsidRPr="00AD5106">
              <w:rPr>
                <w:rFonts w:cs="Arial"/>
                <w:b/>
              </w:rPr>
              <w:t xml:space="preserve">ION </w:t>
            </w:r>
            <w:r w:rsidRPr="00AD5106">
              <w:rPr>
                <w:rFonts w:cs="Arial"/>
              </w:rPr>
              <w:t>patients who are placed outside of Lincolnshire or at non- LPFT site on qualifying sections.</w:t>
            </w:r>
          </w:p>
        </w:tc>
        <w:tc>
          <w:tcPr>
            <w:tcW w:w="3295" w:type="dxa"/>
          </w:tcPr>
          <w:p w14:paraId="2EE50BAA" w14:textId="77777777" w:rsidR="00AD5106" w:rsidRPr="00D2786E" w:rsidRDefault="0002637A" w:rsidP="00C37C90">
            <w:pPr>
              <w:rPr>
                <w:rFonts w:cs="Arial"/>
              </w:rPr>
            </w:pPr>
            <w:r w:rsidRPr="00D2786E">
              <w:rPr>
                <w:rFonts w:cs="Arial"/>
              </w:rPr>
              <w:t>The non-LPFT Hospitals will be notified by the ICB on a patient’s admission of their responsibility to inform LPFT’s MHA Office when qualifying sections applied</w:t>
            </w:r>
          </w:p>
          <w:p w14:paraId="7569B9B7" w14:textId="165AA7D3" w:rsidR="0002637A" w:rsidRPr="0002637A" w:rsidRDefault="0002637A" w:rsidP="00C37C90">
            <w:pPr>
              <w:rPr>
                <w:rFonts w:cs="Arial"/>
                <w:color w:val="4F81BD" w:themeColor="accent1"/>
              </w:rPr>
            </w:pPr>
          </w:p>
        </w:tc>
      </w:tr>
      <w:tr w:rsidR="00AD5106" w:rsidRPr="00FE7195" w14:paraId="15EBE6FE" w14:textId="77777777" w:rsidTr="00AD5106">
        <w:tc>
          <w:tcPr>
            <w:tcW w:w="2513" w:type="dxa"/>
          </w:tcPr>
          <w:p w14:paraId="725469E8" w14:textId="77777777" w:rsidR="00AD5106" w:rsidRPr="00FE7195" w:rsidRDefault="00AD5106" w:rsidP="00996D1E">
            <w:pPr>
              <w:rPr>
                <w:rFonts w:cs="Arial"/>
              </w:rPr>
            </w:pPr>
            <w:r>
              <w:rPr>
                <w:rFonts w:cs="Arial"/>
              </w:rPr>
              <w:t>LPFT Bed Management</w:t>
            </w:r>
          </w:p>
          <w:p w14:paraId="2B6FEC08" w14:textId="77777777" w:rsidR="00AD5106" w:rsidRPr="00FE7195" w:rsidRDefault="00AD5106" w:rsidP="00996D1E">
            <w:pPr>
              <w:rPr>
                <w:rFonts w:cs="Arial"/>
              </w:rPr>
            </w:pPr>
          </w:p>
        </w:tc>
        <w:tc>
          <w:tcPr>
            <w:tcW w:w="4252" w:type="dxa"/>
          </w:tcPr>
          <w:p w14:paraId="7FBEC765" w14:textId="2B905B76" w:rsidR="00AD5106" w:rsidRPr="00AD5106" w:rsidRDefault="00AD5106" w:rsidP="00AD5106">
            <w:pPr>
              <w:rPr>
                <w:rFonts w:cs="Arial"/>
              </w:rPr>
            </w:pPr>
            <w:r w:rsidRPr="00AD5106">
              <w:rPr>
                <w:rFonts w:cs="Arial"/>
              </w:rPr>
              <w:t xml:space="preserve">Details of </w:t>
            </w:r>
            <w:r w:rsidRPr="00AD5106">
              <w:rPr>
                <w:rFonts w:cs="Arial"/>
                <w:b/>
              </w:rPr>
              <w:t>PICU and ACUTE</w:t>
            </w:r>
            <w:r w:rsidRPr="00AD5106">
              <w:rPr>
                <w:rFonts w:cs="Arial"/>
              </w:rPr>
              <w:t xml:space="preserve"> patients who are placed outside of Lincolnshire on qualifying sections.</w:t>
            </w:r>
          </w:p>
          <w:p w14:paraId="54F45B63" w14:textId="77777777" w:rsidR="00AD5106" w:rsidRPr="00FE7195" w:rsidRDefault="00AD5106" w:rsidP="00996D1E">
            <w:pPr>
              <w:pStyle w:val="ListParagraph"/>
              <w:ind w:left="360"/>
              <w:rPr>
                <w:rFonts w:cs="Arial"/>
              </w:rPr>
            </w:pPr>
          </w:p>
        </w:tc>
        <w:tc>
          <w:tcPr>
            <w:tcW w:w="3295" w:type="dxa"/>
          </w:tcPr>
          <w:p w14:paraId="7C64EBAB" w14:textId="77777777" w:rsidR="00AD5106" w:rsidRPr="00D2786E" w:rsidRDefault="0002637A" w:rsidP="00996D1E">
            <w:pPr>
              <w:rPr>
                <w:rFonts w:cs="Arial"/>
              </w:rPr>
            </w:pPr>
            <w:r w:rsidRPr="00D2786E">
              <w:rPr>
                <w:rFonts w:cs="Arial"/>
              </w:rPr>
              <w:t xml:space="preserve">The non-LPFT Hospitals will be notified by LPFT Bed Management on a patient’s admission of their responsibility to inform LPFT MHA Office when qualifying sections applied </w:t>
            </w:r>
          </w:p>
          <w:p w14:paraId="0FCBBBAF" w14:textId="0C56E391" w:rsidR="0002637A" w:rsidRPr="0002637A" w:rsidRDefault="0002637A" w:rsidP="00996D1E">
            <w:pPr>
              <w:rPr>
                <w:rFonts w:cs="Arial"/>
                <w:color w:val="4F81BD" w:themeColor="accent1"/>
              </w:rPr>
            </w:pPr>
          </w:p>
        </w:tc>
      </w:tr>
      <w:tr w:rsidR="00C37C90" w:rsidRPr="00FE7195" w14:paraId="4E968362" w14:textId="77777777" w:rsidTr="00AD5106">
        <w:tc>
          <w:tcPr>
            <w:tcW w:w="2513" w:type="dxa"/>
          </w:tcPr>
          <w:p w14:paraId="30706DB1" w14:textId="77777777" w:rsidR="00C37C90" w:rsidRPr="00D2786E" w:rsidRDefault="00C37C90" w:rsidP="00C37C90">
            <w:pPr>
              <w:rPr>
                <w:rFonts w:cs="Arial"/>
              </w:rPr>
            </w:pPr>
            <w:r w:rsidRPr="00D2786E">
              <w:rPr>
                <w:rFonts w:cs="Arial"/>
              </w:rPr>
              <w:t>NHS Lincolnshire ICB</w:t>
            </w:r>
          </w:p>
          <w:p w14:paraId="1F458116" w14:textId="77777777" w:rsidR="00C37C90" w:rsidRPr="00FE7195" w:rsidRDefault="00C37C90" w:rsidP="00672C1A">
            <w:pPr>
              <w:rPr>
                <w:rFonts w:cs="Arial"/>
              </w:rPr>
            </w:pPr>
            <w:r>
              <w:rPr>
                <w:rFonts w:cs="Arial"/>
              </w:rPr>
              <w:t>&amp;</w:t>
            </w:r>
          </w:p>
          <w:p w14:paraId="4875ED8D" w14:textId="77777777" w:rsidR="00C37C90" w:rsidRDefault="00C37C90" w:rsidP="00672C1A">
            <w:pPr>
              <w:rPr>
                <w:rFonts w:cs="Arial"/>
              </w:rPr>
            </w:pPr>
            <w:r w:rsidRPr="00FE7195">
              <w:rPr>
                <w:rFonts w:cs="Arial"/>
              </w:rPr>
              <w:t>LCC Finance Office</w:t>
            </w:r>
          </w:p>
          <w:p w14:paraId="6F271BC7" w14:textId="77777777" w:rsidR="00C37C90" w:rsidRPr="00FE7195" w:rsidRDefault="00C37C90" w:rsidP="00672C1A">
            <w:pPr>
              <w:rPr>
                <w:rFonts w:cs="Arial"/>
              </w:rPr>
            </w:pPr>
          </w:p>
        </w:tc>
        <w:tc>
          <w:tcPr>
            <w:tcW w:w="4252" w:type="dxa"/>
          </w:tcPr>
          <w:p w14:paraId="4A618E2A" w14:textId="3341400F" w:rsidR="00C37C90" w:rsidRPr="00AD5106" w:rsidRDefault="00AD5106" w:rsidP="00AD5106">
            <w:pPr>
              <w:rPr>
                <w:rFonts w:cs="Arial"/>
              </w:rPr>
            </w:pPr>
            <w:r>
              <w:rPr>
                <w:rFonts w:cs="Arial"/>
              </w:rPr>
              <w:t xml:space="preserve">Details of patients </w:t>
            </w:r>
            <w:r w:rsidR="00C37C90" w:rsidRPr="00AD5106">
              <w:rPr>
                <w:rFonts w:cs="Arial"/>
              </w:rPr>
              <w:t>who are receiving funded s</w:t>
            </w:r>
            <w:r w:rsidR="0002637A">
              <w:rPr>
                <w:rFonts w:cs="Arial"/>
              </w:rPr>
              <w:t xml:space="preserve">. </w:t>
            </w:r>
            <w:r w:rsidR="00C37C90" w:rsidRPr="00AD5106">
              <w:rPr>
                <w:rFonts w:cs="Arial"/>
              </w:rPr>
              <w:t>117 aftercare</w:t>
            </w:r>
            <w:r>
              <w:rPr>
                <w:rFonts w:cs="Arial"/>
              </w:rPr>
              <w:t xml:space="preserve"> in the community</w:t>
            </w:r>
            <w:r w:rsidR="00C37C90" w:rsidRPr="00AD5106">
              <w:rPr>
                <w:rFonts w:cs="Arial"/>
              </w:rPr>
              <w:t>.</w:t>
            </w:r>
          </w:p>
        </w:tc>
        <w:tc>
          <w:tcPr>
            <w:tcW w:w="3295" w:type="dxa"/>
          </w:tcPr>
          <w:p w14:paraId="3B4B30A8" w14:textId="7244C663" w:rsidR="00C37C90" w:rsidRPr="00C37C90" w:rsidRDefault="00AD5106" w:rsidP="00C37C90">
            <w:pPr>
              <w:rPr>
                <w:rFonts w:cs="Arial"/>
              </w:rPr>
            </w:pPr>
            <w:r w:rsidRPr="00AD5106">
              <w:rPr>
                <w:rFonts w:cs="Arial"/>
              </w:rPr>
              <w:t>M</w:t>
            </w:r>
            <w:r w:rsidR="00C37C90" w:rsidRPr="00AD5106">
              <w:rPr>
                <w:rFonts w:cs="Arial"/>
              </w:rPr>
              <w:t>onthly data reconciliation exercise</w:t>
            </w:r>
            <w:r w:rsidR="00C37C90">
              <w:rPr>
                <w:rFonts w:cs="Arial"/>
                <w:b/>
                <w:bCs/>
              </w:rPr>
              <w:t xml:space="preserve"> </w:t>
            </w:r>
            <w:r w:rsidR="00E50EE0" w:rsidRPr="00E50EE0">
              <w:rPr>
                <w:rFonts w:cs="Arial"/>
              </w:rPr>
              <w:t>(S</w:t>
            </w:r>
            <w:r w:rsidR="00C37C90">
              <w:rPr>
                <w:rFonts w:cs="Arial"/>
              </w:rPr>
              <w:t>ee Appendix A</w:t>
            </w:r>
            <w:r w:rsidR="00E50EE0">
              <w:rPr>
                <w:rFonts w:cs="Arial"/>
              </w:rPr>
              <w:t>)</w:t>
            </w:r>
          </w:p>
        </w:tc>
      </w:tr>
      <w:tr w:rsidR="008A7083" w:rsidRPr="00FE7195" w14:paraId="44715AB4" w14:textId="77777777" w:rsidTr="00AD5106">
        <w:tc>
          <w:tcPr>
            <w:tcW w:w="2513" w:type="dxa"/>
          </w:tcPr>
          <w:p w14:paraId="1296B3EB" w14:textId="77777777" w:rsidR="008A7083" w:rsidRPr="00FE7195" w:rsidRDefault="008A7083" w:rsidP="00672C1A">
            <w:pPr>
              <w:rPr>
                <w:rFonts w:cs="Arial"/>
              </w:rPr>
            </w:pPr>
            <w:r w:rsidRPr="00FE7195">
              <w:rPr>
                <w:rFonts w:cs="Arial"/>
              </w:rPr>
              <w:t>LPFT Informatics Team</w:t>
            </w:r>
          </w:p>
        </w:tc>
        <w:tc>
          <w:tcPr>
            <w:tcW w:w="4252" w:type="dxa"/>
          </w:tcPr>
          <w:p w14:paraId="2DA0A5B0" w14:textId="77777777" w:rsidR="008A7083" w:rsidRDefault="008A7083" w:rsidP="00AD5106">
            <w:pPr>
              <w:rPr>
                <w:rFonts w:cs="Arial"/>
              </w:rPr>
            </w:pPr>
            <w:r w:rsidRPr="00AD5106">
              <w:rPr>
                <w:rFonts w:cs="Arial"/>
              </w:rPr>
              <w:t>Details of deceased</w:t>
            </w:r>
            <w:r w:rsidR="0020062A" w:rsidRPr="00AD5106">
              <w:rPr>
                <w:rFonts w:cs="Arial"/>
              </w:rPr>
              <w:t xml:space="preserve"> LPFT</w:t>
            </w:r>
            <w:r w:rsidRPr="00AD5106">
              <w:rPr>
                <w:rFonts w:cs="Arial"/>
              </w:rPr>
              <w:t xml:space="preserve"> patients who were subject to a qualifying section </w:t>
            </w:r>
          </w:p>
          <w:p w14:paraId="3A810986" w14:textId="2835A8FC" w:rsidR="00AD5106" w:rsidRPr="00AD5106" w:rsidRDefault="00AD5106" w:rsidP="00AD5106">
            <w:pPr>
              <w:rPr>
                <w:rFonts w:cs="Arial"/>
              </w:rPr>
            </w:pPr>
          </w:p>
        </w:tc>
        <w:tc>
          <w:tcPr>
            <w:tcW w:w="3295" w:type="dxa"/>
          </w:tcPr>
          <w:p w14:paraId="03573AA4" w14:textId="5AF4CD49" w:rsidR="008A7083" w:rsidRPr="00FE7195" w:rsidRDefault="0002637A" w:rsidP="00672C1A">
            <w:pPr>
              <w:rPr>
                <w:rFonts w:cs="Arial"/>
              </w:rPr>
            </w:pPr>
            <w:r w:rsidRPr="00D2786E">
              <w:rPr>
                <w:rFonts w:cs="Arial"/>
              </w:rPr>
              <w:t xml:space="preserve">Bespoke analysis completed after MHA Office submit the Master list to the Business </w:t>
            </w:r>
            <w:r w:rsidRPr="00D2786E">
              <w:rPr>
                <w:rFonts w:cs="Arial"/>
              </w:rPr>
              <w:lastRenderedPageBreak/>
              <w:t>Intelligence Team on 15th of each month.</w:t>
            </w:r>
          </w:p>
        </w:tc>
      </w:tr>
    </w:tbl>
    <w:p w14:paraId="4BB17CEA" w14:textId="77777777" w:rsidR="008A7083" w:rsidRDefault="008A7083" w:rsidP="008A7083">
      <w:pPr>
        <w:rPr>
          <w:rFonts w:cs="Arial"/>
        </w:rPr>
      </w:pPr>
    </w:p>
    <w:p w14:paraId="49C2512F" w14:textId="3510DFCB" w:rsidR="00AD5106" w:rsidRDefault="008A7083" w:rsidP="008A7083">
      <w:pPr>
        <w:rPr>
          <w:rFonts w:cs="Arial"/>
        </w:rPr>
      </w:pPr>
      <w:r w:rsidRPr="00FE7195">
        <w:rPr>
          <w:rFonts w:cs="Arial"/>
        </w:rPr>
        <w:t xml:space="preserve">If a </w:t>
      </w:r>
      <w:r w:rsidR="00C469AD">
        <w:rPr>
          <w:rFonts w:cs="Arial"/>
        </w:rPr>
        <w:t>team becomes aware of a n</w:t>
      </w:r>
      <w:r w:rsidRPr="00FE7195">
        <w:rPr>
          <w:rFonts w:cs="Arial"/>
        </w:rPr>
        <w:t xml:space="preserve">ewly eligible or </w:t>
      </w:r>
      <w:r w:rsidR="00C469AD">
        <w:rPr>
          <w:rFonts w:cs="Arial"/>
        </w:rPr>
        <w:t>d</w:t>
      </w:r>
      <w:r w:rsidRPr="00FE7195">
        <w:rPr>
          <w:rFonts w:cs="Arial"/>
        </w:rPr>
        <w:t xml:space="preserve">eceased patient at a later </w:t>
      </w:r>
      <w:r w:rsidR="00AD5106" w:rsidRPr="00FE7195">
        <w:rPr>
          <w:rFonts w:cs="Arial"/>
        </w:rPr>
        <w:t>date,</w:t>
      </w:r>
      <w:r w:rsidR="00C469AD">
        <w:rPr>
          <w:rFonts w:cs="Arial"/>
        </w:rPr>
        <w:t xml:space="preserve"> then </w:t>
      </w:r>
      <w:r w:rsidRPr="00FE7195">
        <w:rPr>
          <w:rFonts w:cs="Arial"/>
        </w:rPr>
        <w:t xml:space="preserve">they must inform MHA office </w:t>
      </w:r>
      <w:r w:rsidR="00C469AD">
        <w:rPr>
          <w:rFonts w:cs="Arial"/>
        </w:rPr>
        <w:t xml:space="preserve">in </w:t>
      </w:r>
      <w:r w:rsidRPr="00FE7195">
        <w:rPr>
          <w:rFonts w:cs="Arial"/>
        </w:rPr>
        <w:t>the next reporting period</w:t>
      </w:r>
      <w:r w:rsidR="00AD5106">
        <w:rPr>
          <w:rFonts w:cs="Arial"/>
        </w:rPr>
        <w:t>.</w:t>
      </w:r>
      <w:r w:rsidRPr="00FE7195">
        <w:rPr>
          <w:rFonts w:cs="Arial"/>
        </w:rPr>
        <w:t xml:space="preserve"> </w:t>
      </w:r>
    </w:p>
    <w:bookmarkEnd w:id="24"/>
    <w:p w14:paraId="26452766" w14:textId="78B3CD41" w:rsidR="008A7083" w:rsidRPr="00501F4D" w:rsidRDefault="008A7083" w:rsidP="008A7083">
      <w:pPr>
        <w:rPr>
          <w:rFonts w:cs="Arial"/>
        </w:rPr>
      </w:pPr>
      <w:r w:rsidRPr="00FE7195">
        <w:rPr>
          <w:rFonts w:cs="Arial"/>
        </w:rPr>
        <w:t xml:space="preserve">The information </w:t>
      </w:r>
      <w:r w:rsidRPr="00FE7195">
        <w:rPr>
          <w:rFonts w:cs="Arial"/>
          <w:b/>
        </w:rPr>
        <w:t>MUST</w:t>
      </w:r>
      <w:r w:rsidRPr="00FE7195">
        <w:rPr>
          <w:rFonts w:cs="Arial"/>
        </w:rPr>
        <w:t xml:space="preserve"> be sent</w:t>
      </w:r>
      <w:r w:rsidRPr="0087565A">
        <w:rPr>
          <w:rFonts w:cs="Arial"/>
        </w:rPr>
        <w:t xml:space="preserve"> to</w:t>
      </w:r>
      <w:r w:rsidRPr="00FE7195">
        <w:rPr>
          <w:rFonts w:cs="Arial"/>
        </w:rPr>
        <w:t xml:space="preserve"> the secure MHA office email account </w:t>
      </w:r>
      <w:hyperlink r:id="rId30" w:history="1">
        <w:r w:rsidR="00AD5106" w:rsidRPr="000C0053">
          <w:rPr>
            <w:rStyle w:val="Hyperlink"/>
            <w:rFonts w:eastAsia="Times New Roman" w:cs="Arial"/>
            <w:lang w:eastAsia="en-GB"/>
          </w:rPr>
          <w:t>lpft.MHA@nhs.net</w:t>
        </w:r>
      </w:hyperlink>
      <w:r w:rsidRPr="00FE7195">
        <w:rPr>
          <w:rFonts w:eastAsia="Times New Roman" w:cs="Arial"/>
          <w:lang w:eastAsia="en-GB"/>
        </w:rPr>
        <w:t>.</w:t>
      </w:r>
    </w:p>
    <w:p w14:paraId="46052EA6" w14:textId="6374B57B" w:rsidR="008A7083" w:rsidRPr="00FE7195" w:rsidRDefault="008A7083" w:rsidP="008A7083">
      <w:pPr>
        <w:rPr>
          <w:rFonts w:eastAsia="Times New Roman" w:cs="Arial"/>
          <w:lang w:eastAsia="en-GB"/>
        </w:rPr>
      </w:pPr>
      <w:r w:rsidRPr="00FE7195">
        <w:rPr>
          <w:rFonts w:eastAsia="Times New Roman" w:cs="Arial"/>
          <w:lang w:eastAsia="en-GB"/>
        </w:rPr>
        <w:t xml:space="preserve">If you are sending any patient identifiable lists </w:t>
      </w:r>
      <w:r w:rsidRPr="00FE7195">
        <w:rPr>
          <w:rFonts w:eastAsia="Times New Roman" w:cs="Arial"/>
          <w:b/>
          <w:lang w:eastAsia="en-GB"/>
        </w:rPr>
        <w:t>from</w:t>
      </w:r>
      <w:r w:rsidRPr="00FE7195">
        <w:rPr>
          <w:rFonts w:eastAsia="Times New Roman" w:cs="Arial"/>
          <w:lang w:eastAsia="en-GB"/>
        </w:rPr>
        <w:t xml:space="preserve"> anywhere other than from an nhs.net account to an nhs.net </w:t>
      </w:r>
      <w:r w:rsidR="00E50EE0" w:rsidRPr="00FE7195">
        <w:rPr>
          <w:rFonts w:eastAsia="Times New Roman" w:cs="Arial"/>
          <w:lang w:eastAsia="en-GB"/>
        </w:rPr>
        <w:t>account,</w:t>
      </w:r>
      <w:r w:rsidRPr="00FE7195">
        <w:rPr>
          <w:rFonts w:eastAsia="Times New Roman" w:cs="Arial"/>
          <w:lang w:eastAsia="en-GB"/>
        </w:rPr>
        <w:t xml:space="preserve"> then you must ensure the email is sent either Encrypted (LCC) or password protected with the password being sent separately.</w:t>
      </w:r>
    </w:p>
    <w:p w14:paraId="4FDB71CB" w14:textId="04764B5C" w:rsidR="006574CA" w:rsidRDefault="006574CA" w:rsidP="00E317E7">
      <w:pPr>
        <w:pStyle w:val="Heading3"/>
        <w:numPr>
          <w:ilvl w:val="1"/>
          <w:numId w:val="30"/>
        </w:numPr>
      </w:pPr>
      <w:bookmarkStart w:id="25" w:name="_Toc114050521"/>
      <w:bookmarkStart w:id="26" w:name="_Toc122013306"/>
      <w:bookmarkEnd w:id="23"/>
      <w:r>
        <w:t xml:space="preserve">Sharing </w:t>
      </w:r>
      <w:r w:rsidRPr="0087565A">
        <w:t xml:space="preserve">the </w:t>
      </w:r>
      <w:r w:rsidR="0087565A" w:rsidRPr="0087565A">
        <w:rPr>
          <w:rFonts w:cs="Arial"/>
        </w:rPr>
        <w:t>S.117 Master list</w:t>
      </w:r>
      <w:bookmarkEnd w:id="25"/>
      <w:bookmarkEnd w:id="26"/>
    </w:p>
    <w:p w14:paraId="30A94A45" w14:textId="75CB8A2D" w:rsidR="006574CA" w:rsidRPr="006574CA" w:rsidRDefault="006574CA" w:rsidP="006574CA">
      <w:pPr>
        <w:rPr>
          <w:rFonts w:eastAsia="Times New Roman" w:cs="Arial"/>
          <w:lang w:eastAsia="en-GB"/>
        </w:rPr>
      </w:pPr>
      <w:r w:rsidRPr="006574CA">
        <w:rPr>
          <w:rFonts w:eastAsia="Times New Roman" w:cs="Arial"/>
          <w:lang w:eastAsia="en-GB"/>
        </w:rPr>
        <w:t xml:space="preserve">The MHA Office will share the complete </w:t>
      </w:r>
      <w:r w:rsidR="0087565A" w:rsidRPr="0087565A">
        <w:rPr>
          <w:rFonts w:cs="Arial"/>
          <w:b/>
        </w:rPr>
        <w:t>S.117 Master list</w:t>
      </w:r>
      <w:r w:rsidR="0087565A" w:rsidRPr="006574CA">
        <w:rPr>
          <w:rFonts w:eastAsia="Times New Roman" w:cs="Arial"/>
          <w:lang w:eastAsia="en-GB"/>
        </w:rPr>
        <w:t xml:space="preserve"> </w:t>
      </w:r>
      <w:r w:rsidRPr="006574CA">
        <w:rPr>
          <w:rFonts w:eastAsia="Times New Roman" w:cs="Arial"/>
          <w:lang w:eastAsia="en-GB"/>
        </w:rPr>
        <w:t>with Lincolnshire County Council (LCC) Finance an</w:t>
      </w:r>
      <w:r w:rsidR="00FC1699">
        <w:rPr>
          <w:rFonts w:eastAsia="Times New Roman" w:cs="Arial"/>
          <w:lang w:eastAsia="en-GB"/>
        </w:rPr>
        <w:t>d</w:t>
      </w:r>
      <w:r w:rsidR="00E35C52">
        <w:rPr>
          <w:rFonts w:eastAsia="Times New Roman" w:cs="Arial"/>
          <w:lang w:eastAsia="en-GB"/>
        </w:rPr>
        <w:t xml:space="preserve"> </w:t>
      </w:r>
      <w:r w:rsidR="00E35C52" w:rsidRPr="00D2786E">
        <w:rPr>
          <w:rFonts w:eastAsia="Times New Roman" w:cs="Arial"/>
          <w:lang w:eastAsia="en-GB"/>
        </w:rPr>
        <w:t>NHS</w:t>
      </w:r>
      <w:r w:rsidR="00FC1699" w:rsidRPr="00D2786E">
        <w:rPr>
          <w:rFonts w:eastAsia="Times New Roman" w:cs="Arial"/>
          <w:lang w:eastAsia="en-GB"/>
        </w:rPr>
        <w:t xml:space="preserve"> </w:t>
      </w:r>
      <w:r w:rsidRPr="00D2786E">
        <w:rPr>
          <w:rFonts w:eastAsia="Times New Roman" w:cs="Arial"/>
          <w:lang w:eastAsia="en-GB"/>
        </w:rPr>
        <w:t xml:space="preserve">Lincolnshire </w:t>
      </w:r>
      <w:r w:rsidR="00FC1699" w:rsidRPr="00D2786E">
        <w:rPr>
          <w:rFonts w:eastAsia="Times New Roman" w:cs="Arial"/>
          <w:lang w:eastAsia="en-GB"/>
        </w:rPr>
        <w:t>Integrated</w:t>
      </w:r>
      <w:r w:rsidRPr="00D2786E">
        <w:rPr>
          <w:rFonts w:eastAsia="Times New Roman" w:cs="Arial"/>
          <w:lang w:eastAsia="en-GB"/>
        </w:rPr>
        <w:t xml:space="preserve"> C</w:t>
      </w:r>
      <w:r w:rsidR="00FD308D" w:rsidRPr="00D2786E">
        <w:rPr>
          <w:rFonts w:eastAsia="Times New Roman" w:cs="Arial"/>
          <w:lang w:eastAsia="en-GB"/>
        </w:rPr>
        <w:t>are</w:t>
      </w:r>
      <w:r w:rsidRPr="00D2786E">
        <w:rPr>
          <w:rFonts w:eastAsia="Times New Roman" w:cs="Arial"/>
          <w:lang w:eastAsia="en-GB"/>
        </w:rPr>
        <w:t xml:space="preserve"> </w:t>
      </w:r>
      <w:r w:rsidR="00FC1699" w:rsidRPr="00D2786E">
        <w:rPr>
          <w:rFonts w:eastAsia="Times New Roman" w:cs="Arial"/>
          <w:lang w:eastAsia="en-GB"/>
        </w:rPr>
        <w:t xml:space="preserve">Board </w:t>
      </w:r>
      <w:r w:rsidRPr="00D2786E">
        <w:rPr>
          <w:rFonts w:eastAsia="Times New Roman" w:cs="Arial"/>
          <w:lang w:eastAsia="en-GB"/>
        </w:rPr>
        <w:t>(</w:t>
      </w:r>
      <w:r w:rsidR="00FC1699" w:rsidRPr="00D2786E">
        <w:rPr>
          <w:rFonts w:eastAsia="Times New Roman" w:cs="Arial"/>
          <w:lang w:eastAsia="en-GB"/>
        </w:rPr>
        <w:t>I</w:t>
      </w:r>
      <w:r w:rsidRPr="00D2786E">
        <w:rPr>
          <w:rFonts w:eastAsia="Times New Roman" w:cs="Arial"/>
          <w:lang w:eastAsia="en-GB"/>
        </w:rPr>
        <w:t>C</w:t>
      </w:r>
      <w:r w:rsidR="00FC1699" w:rsidRPr="00D2786E">
        <w:rPr>
          <w:rFonts w:eastAsia="Times New Roman" w:cs="Arial"/>
          <w:lang w:eastAsia="en-GB"/>
        </w:rPr>
        <w:t>B</w:t>
      </w:r>
      <w:r w:rsidRPr="00D2786E">
        <w:rPr>
          <w:rFonts w:eastAsia="Times New Roman" w:cs="Arial"/>
          <w:lang w:eastAsia="en-GB"/>
        </w:rPr>
        <w:t>) on</w:t>
      </w:r>
      <w:r w:rsidR="00251C70" w:rsidRPr="00D2786E">
        <w:rPr>
          <w:rFonts w:eastAsia="Times New Roman" w:cs="Arial"/>
          <w:lang w:eastAsia="en-GB"/>
        </w:rPr>
        <w:t xml:space="preserve"> t</w:t>
      </w:r>
      <w:r w:rsidR="00251C70">
        <w:rPr>
          <w:rFonts w:eastAsia="Times New Roman" w:cs="Arial"/>
          <w:lang w:eastAsia="en-GB"/>
        </w:rPr>
        <w:t xml:space="preserve">he </w:t>
      </w:r>
      <w:r w:rsidR="00AD5106" w:rsidRPr="0002637A">
        <w:rPr>
          <w:rFonts w:eastAsia="Times New Roman" w:cs="Arial"/>
          <w:lang w:eastAsia="en-GB"/>
        </w:rPr>
        <w:t>first working day</w:t>
      </w:r>
      <w:r w:rsidR="00251C70" w:rsidRPr="0002637A">
        <w:rPr>
          <w:rFonts w:eastAsia="Times New Roman" w:cs="Arial"/>
          <w:lang w:eastAsia="en-GB"/>
        </w:rPr>
        <w:t xml:space="preserve"> </w:t>
      </w:r>
      <w:r w:rsidR="00251C70">
        <w:rPr>
          <w:rFonts w:eastAsia="Times New Roman" w:cs="Arial"/>
          <w:lang w:eastAsia="en-GB"/>
        </w:rPr>
        <w:t xml:space="preserve">of each month </w:t>
      </w:r>
      <w:r w:rsidRPr="006574CA">
        <w:rPr>
          <w:rFonts w:eastAsia="Times New Roman" w:cs="Arial"/>
          <w:lang w:eastAsia="en-GB"/>
        </w:rPr>
        <w:t xml:space="preserve">so that LCC and </w:t>
      </w:r>
      <w:r w:rsidR="00991E75">
        <w:rPr>
          <w:rFonts w:eastAsia="Times New Roman" w:cs="Arial"/>
          <w:lang w:eastAsia="en-GB"/>
        </w:rPr>
        <w:t>ICB</w:t>
      </w:r>
      <w:r w:rsidRPr="006574CA">
        <w:rPr>
          <w:rFonts w:eastAsia="Times New Roman" w:cs="Arial"/>
          <w:lang w:eastAsia="en-GB"/>
        </w:rPr>
        <w:t xml:space="preserve"> have a</w:t>
      </w:r>
      <w:r w:rsidR="00251C70">
        <w:rPr>
          <w:rFonts w:eastAsia="Times New Roman" w:cs="Arial"/>
          <w:lang w:eastAsia="en-GB"/>
        </w:rPr>
        <w:t>n up-to-date</w:t>
      </w:r>
      <w:r w:rsidRPr="006574CA">
        <w:rPr>
          <w:rFonts w:eastAsia="Times New Roman" w:cs="Arial"/>
          <w:lang w:eastAsia="en-GB"/>
        </w:rPr>
        <w:t xml:space="preserve"> record of all eligible s.117 individuals.</w:t>
      </w:r>
    </w:p>
    <w:p w14:paraId="69930484" w14:textId="77777777" w:rsidR="006574CA" w:rsidRPr="006574CA" w:rsidRDefault="006574CA" w:rsidP="006574CA">
      <w:pPr>
        <w:textAlignment w:val="top"/>
        <w:rPr>
          <w:rFonts w:eastAsia="Times New Roman" w:cs="Arial"/>
          <w:lang w:eastAsia="en-GB"/>
        </w:rPr>
      </w:pPr>
      <w:r w:rsidRPr="006574CA">
        <w:rPr>
          <w:rFonts w:eastAsia="Times New Roman" w:cs="Arial"/>
          <w:lang w:eastAsia="en-GB"/>
        </w:rPr>
        <w:t>The MHA office will send it to:</w:t>
      </w:r>
    </w:p>
    <w:p w14:paraId="482138C9" w14:textId="71A50A83" w:rsidR="006574CA" w:rsidRPr="006348D2" w:rsidRDefault="006574CA" w:rsidP="00B66905">
      <w:pPr>
        <w:pStyle w:val="ListParagraph"/>
        <w:numPr>
          <w:ilvl w:val="0"/>
          <w:numId w:val="3"/>
        </w:numPr>
        <w:textAlignment w:val="top"/>
        <w:rPr>
          <w:rFonts w:eastAsia="Times New Roman" w:cs="Arial"/>
          <w:color w:val="002060"/>
          <w:lang w:eastAsia="en-GB"/>
        </w:rPr>
      </w:pPr>
      <w:r w:rsidRPr="006574CA">
        <w:rPr>
          <w:rFonts w:eastAsia="Times New Roman" w:cs="Arial"/>
          <w:lang w:eastAsia="en-GB"/>
        </w:rPr>
        <w:t xml:space="preserve">The </w:t>
      </w:r>
      <w:r w:rsidR="00FC1699" w:rsidRPr="00D2786E">
        <w:rPr>
          <w:rFonts w:eastAsia="Times New Roman" w:cs="Arial"/>
          <w:lang w:eastAsia="en-GB"/>
        </w:rPr>
        <w:t>ICB</w:t>
      </w:r>
      <w:r w:rsidRPr="00D2786E">
        <w:rPr>
          <w:rFonts w:eastAsia="Times New Roman" w:cs="Arial"/>
          <w:lang w:eastAsia="en-GB"/>
        </w:rPr>
        <w:t xml:space="preserve"> on </w:t>
      </w:r>
      <w:hyperlink r:id="rId31" w:history="1">
        <w:r w:rsidR="00AD5106" w:rsidRPr="000C0053">
          <w:rPr>
            <w:rStyle w:val="Hyperlink"/>
            <w:rFonts w:eastAsia="Times New Roman" w:cs="Arial"/>
            <w:lang w:eastAsia="en-GB"/>
          </w:rPr>
          <w:t>licb.mhldateam@nhs.net</w:t>
        </w:r>
      </w:hyperlink>
      <w:r w:rsidR="00AD5106">
        <w:rPr>
          <w:rFonts w:eastAsia="Times New Roman" w:cs="Arial"/>
          <w:color w:val="0000FF"/>
          <w:u w:val="single"/>
          <w:lang w:eastAsia="en-GB"/>
        </w:rPr>
        <w:t xml:space="preserve"> </w:t>
      </w:r>
    </w:p>
    <w:p w14:paraId="3D8C4206" w14:textId="47BBE8D4" w:rsidR="006574CA" w:rsidRDefault="006574CA" w:rsidP="00B66905">
      <w:pPr>
        <w:pStyle w:val="ListParagraph"/>
        <w:numPr>
          <w:ilvl w:val="0"/>
          <w:numId w:val="3"/>
        </w:numPr>
        <w:textAlignment w:val="top"/>
      </w:pPr>
      <w:r w:rsidRPr="006574CA">
        <w:rPr>
          <w:rFonts w:eastAsia="Times New Roman" w:cs="Arial"/>
          <w:lang w:eastAsia="en-GB"/>
        </w:rPr>
        <w:t>LCC Finance on</w:t>
      </w:r>
      <w:r w:rsidR="00501F4D">
        <w:rPr>
          <w:rFonts w:eastAsia="Times New Roman" w:cs="Arial"/>
          <w:lang w:eastAsia="en-GB"/>
        </w:rPr>
        <w:t xml:space="preserve"> </w:t>
      </w:r>
      <w:hyperlink r:id="rId32" w:history="1">
        <w:r w:rsidR="00501F4D" w:rsidRPr="008D1681">
          <w:rPr>
            <w:rStyle w:val="Hyperlink"/>
          </w:rPr>
          <w:t>AdultCareFinance@lincolnshire.gov.uk</w:t>
        </w:r>
      </w:hyperlink>
      <w:r>
        <w:t xml:space="preserve"> </w:t>
      </w:r>
      <w:r w:rsidR="00AD5106">
        <w:t xml:space="preserve">&amp; </w:t>
      </w:r>
      <w:hyperlink r:id="rId33" w:history="1">
        <w:r w:rsidR="00AD5106" w:rsidRPr="000C0053">
          <w:rPr>
            <w:rStyle w:val="Hyperlink"/>
          </w:rPr>
          <w:t>gail.kirk@lincolnshire.gov.uk</w:t>
        </w:r>
      </w:hyperlink>
      <w:r w:rsidR="00AD5106">
        <w:t xml:space="preserve"> </w:t>
      </w:r>
    </w:p>
    <w:p w14:paraId="4F43EBA8" w14:textId="5650AD3E" w:rsidR="009C282A" w:rsidRDefault="009C282A" w:rsidP="009C282A">
      <w:pPr>
        <w:textAlignment w:val="top"/>
      </w:pPr>
      <w:r>
        <w:t>Please see Appendix A for Data Reconciliation Process</w:t>
      </w:r>
    </w:p>
    <w:p w14:paraId="48CDB333" w14:textId="3FA49D32" w:rsidR="006574CA" w:rsidRDefault="006574CA" w:rsidP="00E317E7">
      <w:pPr>
        <w:pStyle w:val="Heading3"/>
        <w:numPr>
          <w:ilvl w:val="1"/>
          <w:numId w:val="30"/>
        </w:numPr>
      </w:pPr>
      <w:bookmarkStart w:id="27" w:name="_Toc114050522"/>
      <w:bookmarkStart w:id="28" w:name="_Toc122013307"/>
      <w:bookmarkStart w:id="29" w:name="_Hlk112234758"/>
      <w:r>
        <w:t xml:space="preserve">LCC </w:t>
      </w:r>
      <w:r w:rsidRPr="00D2786E">
        <w:t xml:space="preserve">&amp; </w:t>
      </w:r>
      <w:r w:rsidR="008C2495" w:rsidRPr="00D2786E">
        <w:t>ICB</w:t>
      </w:r>
      <w:r w:rsidRPr="00D2786E">
        <w:t xml:space="preserve"> </w:t>
      </w:r>
      <w:r>
        <w:t>Responsibility</w:t>
      </w:r>
      <w:bookmarkEnd w:id="27"/>
      <w:bookmarkEnd w:id="28"/>
    </w:p>
    <w:p w14:paraId="16608F42" w14:textId="234159BD" w:rsidR="006574CA" w:rsidRDefault="006574CA" w:rsidP="006574CA">
      <w:r>
        <w:t xml:space="preserve">Lincolnshire County Council Finance Department and </w:t>
      </w:r>
      <w:r w:rsidR="00C2350D" w:rsidRPr="00D2786E">
        <w:rPr>
          <w:rFonts w:eastAsia="Times New Roman" w:cs="Arial"/>
          <w:lang w:eastAsia="en-GB"/>
        </w:rPr>
        <w:t>Lincolnshire Integrated C</w:t>
      </w:r>
      <w:r w:rsidR="00FD308D" w:rsidRPr="00D2786E">
        <w:rPr>
          <w:rFonts w:eastAsia="Times New Roman" w:cs="Arial"/>
          <w:lang w:eastAsia="en-GB"/>
        </w:rPr>
        <w:t>are</w:t>
      </w:r>
      <w:r w:rsidR="00C2350D" w:rsidRPr="00D2786E">
        <w:rPr>
          <w:rFonts w:eastAsia="Times New Roman" w:cs="Arial"/>
          <w:lang w:eastAsia="en-GB"/>
        </w:rPr>
        <w:t xml:space="preserve"> Board </w:t>
      </w:r>
      <w:r w:rsidRPr="00D2786E">
        <w:t xml:space="preserve">will </w:t>
      </w:r>
      <w:r>
        <w:t xml:space="preserve">use the </w:t>
      </w:r>
      <w:r w:rsidR="0087565A" w:rsidRPr="0087565A">
        <w:rPr>
          <w:rFonts w:cs="Arial"/>
          <w:b/>
        </w:rPr>
        <w:t>S.117 Master list</w:t>
      </w:r>
      <w:r w:rsidR="0087565A">
        <w:t xml:space="preserve"> </w:t>
      </w:r>
      <w:r>
        <w:t>to ensure:</w:t>
      </w:r>
    </w:p>
    <w:p w14:paraId="1164A7C1" w14:textId="77777777" w:rsidR="00D7110B" w:rsidRDefault="002D26D0" w:rsidP="002C4B24">
      <w:pPr>
        <w:pStyle w:val="ListParagraph"/>
        <w:numPr>
          <w:ilvl w:val="0"/>
          <w:numId w:val="13"/>
        </w:numPr>
      </w:pPr>
      <w:r>
        <w:t>Patients who are eligible for s.</w:t>
      </w:r>
      <w:r w:rsidR="006574CA">
        <w:t xml:space="preserve">117 services </w:t>
      </w:r>
      <w:r w:rsidR="00D7110B">
        <w:t>are not being charged for those services</w:t>
      </w:r>
    </w:p>
    <w:p w14:paraId="5D84433F" w14:textId="77777777" w:rsidR="00D7110B" w:rsidRDefault="002D26D0" w:rsidP="002C4B24">
      <w:pPr>
        <w:pStyle w:val="ListParagraph"/>
        <w:numPr>
          <w:ilvl w:val="0"/>
          <w:numId w:val="13"/>
        </w:numPr>
      </w:pPr>
      <w:r>
        <w:t>P</w:t>
      </w:r>
      <w:r w:rsidR="00D7110B">
        <w:t>atients who are not eligible for s</w:t>
      </w:r>
      <w:r>
        <w:t xml:space="preserve">117 services, but who are (incorrectly) in receipt of s.117 services, are identified and that the </w:t>
      </w:r>
      <w:r w:rsidR="00D7110B">
        <w:t>funding decision makers</w:t>
      </w:r>
    </w:p>
    <w:p w14:paraId="3614A134" w14:textId="6CD427D5" w:rsidR="00D7110B" w:rsidRDefault="00D7110B" w:rsidP="00E317E7">
      <w:pPr>
        <w:pStyle w:val="Heading3"/>
        <w:numPr>
          <w:ilvl w:val="1"/>
          <w:numId w:val="30"/>
        </w:numPr>
      </w:pPr>
      <w:bookmarkStart w:id="30" w:name="_Toc114050523"/>
      <w:bookmarkStart w:id="31" w:name="_Toc122013308"/>
      <w:r>
        <w:t>S117 INFORMATION SHARING AGREEMENT</w:t>
      </w:r>
      <w:bookmarkEnd w:id="30"/>
      <w:bookmarkEnd w:id="31"/>
    </w:p>
    <w:p w14:paraId="50790F26" w14:textId="352BB91A" w:rsidR="008A7083" w:rsidRPr="00D2786E" w:rsidRDefault="008A7083" w:rsidP="008A7083">
      <w:pPr>
        <w:rPr>
          <w:rFonts w:eastAsia="Times New Roman" w:cs="Arial"/>
          <w:lang w:eastAsia="en-GB"/>
        </w:rPr>
      </w:pPr>
      <w:r w:rsidRPr="00FE7195">
        <w:rPr>
          <w:rFonts w:eastAsia="Times New Roman" w:cs="Arial"/>
          <w:lang w:eastAsia="en-GB"/>
        </w:rPr>
        <w:t>An Information Sharing Agreement has been approved by the 3 organisations (LPFT, CCG</w:t>
      </w:r>
      <w:r w:rsidR="00C2350D">
        <w:rPr>
          <w:rFonts w:eastAsia="Times New Roman" w:cs="Arial"/>
          <w:lang w:eastAsia="en-GB"/>
        </w:rPr>
        <w:t xml:space="preserve"> </w:t>
      </w:r>
      <w:r w:rsidR="00C2350D" w:rsidRPr="00D2786E">
        <w:rPr>
          <w:rFonts w:eastAsia="Times New Roman" w:cs="Arial"/>
          <w:lang w:eastAsia="en-GB"/>
        </w:rPr>
        <w:t>now Lincolnshire Integrated C</w:t>
      </w:r>
      <w:r w:rsidR="00FD308D" w:rsidRPr="00D2786E">
        <w:rPr>
          <w:rFonts w:eastAsia="Times New Roman" w:cs="Arial"/>
          <w:lang w:eastAsia="en-GB"/>
        </w:rPr>
        <w:t xml:space="preserve">are </w:t>
      </w:r>
      <w:r w:rsidR="00C2350D" w:rsidRPr="00D2786E">
        <w:rPr>
          <w:rFonts w:eastAsia="Times New Roman" w:cs="Arial"/>
          <w:lang w:eastAsia="en-GB"/>
        </w:rPr>
        <w:t>Board (ICB)</w:t>
      </w:r>
      <w:r w:rsidRPr="00D2786E">
        <w:rPr>
          <w:rFonts w:eastAsia="Times New Roman" w:cs="Arial"/>
          <w:lang w:eastAsia="en-GB"/>
        </w:rPr>
        <w:t xml:space="preserve"> and LCC) in order to share </w:t>
      </w:r>
      <w:r w:rsidR="00D7110B" w:rsidRPr="00D2786E">
        <w:rPr>
          <w:rFonts w:eastAsia="Times New Roman" w:cs="Arial"/>
          <w:lang w:eastAsia="en-GB"/>
        </w:rPr>
        <w:t xml:space="preserve">all relevant s.117 </w:t>
      </w:r>
      <w:r w:rsidRPr="00D2786E">
        <w:rPr>
          <w:rFonts w:eastAsia="Times New Roman" w:cs="Arial"/>
          <w:lang w:eastAsia="en-GB"/>
        </w:rPr>
        <w:t>information.</w:t>
      </w:r>
      <w:r w:rsidR="00D7110B" w:rsidRPr="00D2786E">
        <w:rPr>
          <w:rFonts w:eastAsia="Times New Roman" w:cs="Arial"/>
          <w:lang w:eastAsia="en-GB"/>
        </w:rPr>
        <w:t xml:space="preserve"> A copy of this information sharing agreement can be viewed at </w:t>
      </w:r>
      <w:r w:rsidR="008858C7" w:rsidRPr="00D2786E">
        <w:rPr>
          <w:rFonts w:eastAsia="Times New Roman" w:cs="Arial"/>
          <w:lang w:eastAsia="en-GB"/>
        </w:rPr>
        <w:t>appendix B.</w:t>
      </w:r>
    </w:p>
    <w:p w14:paraId="702582D0" w14:textId="4819D105" w:rsidR="00A333C0" w:rsidRPr="00A333C0" w:rsidRDefault="00D7110B" w:rsidP="00E317E7">
      <w:pPr>
        <w:pStyle w:val="Heading2"/>
        <w:numPr>
          <w:ilvl w:val="0"/>
          <w:numId w:val="30"/>
        </w:numPr>
      </w:pPr>
      <w:bookmarkStart w:id="32" w:name="_Toc114050524"/>
      <w:bookmarkStart w:id="33" w:name="_Toc122013309"/>
      <w:bookmarkEnd w:id="18"/>
      <w:bookmarkEnd w:id="29"/>
      <w:r>
        <w:t xml:space="preserve">S.117 </w:t>
      </w:r>
      <w:r w:rsidR="00837D55">
        <w:t>AFTER-CARE NEEDS</w:t>
      </w:r>
      <w:bookmarkEnd w:id="32"/>
      <w:bookmarkEnd w:id="33"/>
    </w:p>
    <w:p w14:paraId="0BFB423C" w14:textId="63877C31" w:rsidR="00E317E7" w:rsidRPr="00E317E7" w:rsidRDefault="00E317E7" w:rsidP="00E317E7">
      <w:pPr>
        <w:pStyle w:val="Heading3"/>
        <w:numPr>
          <w:ilvl w:val="1"/>
          <w:numId w:val="30"/>
        </w:numPr>
      </w:pPr>
      <w:bookmarkStart w:id="34" w:name="_Toc122013310"/>
      <w:bookmarkStart w:id="35" w:name="_Toc114050525"/>
      <w:r>
        <w:t>Assessing s.117 After-care needs</w:t>
      </w:r>
      <w:bookmarkEnd w:id="34"/>
    </w:p>
    <w:bookmarkEnd w:id="35"/>
    <w:p w14:paraId="38343CB5" w14:textId="7CDD9FF2" w:rsidR="00991E75" w:rsidRDefault="00D7110B" w:rsidP="00D7110B">
      <w:pPr>
        <w:rPr>
          <w:rFonts w:cs="Arial"/>
        </w:rPr>
      </w:pPr>
      <w:r w:rsidRPr="00DC3953">
        <w:rPr>
          <w:rFonts w:cs="Arial"/>
        </w:rPr>
        <w:t xml:space="preserve">The requirements of assessing S117 After-care are set out in 4.2 </w:t>
      </w:r>
      <w:r>
        <w:rPr>
          <w:rFonts w:cs="Arial"/>
        </w:rPr>
        <w:t xml:space="preserve">of the S117 Joint Policy and </w:t>
      </w:r>
      <w:r w:rsidRPr="00DC3953">
        <w:rPr>
          <w:rFonts w:cs="Arial"/>
        </w:rPr>
        <w:t>Chapters 33 and 34 of the Mental Health Act Code of Practice 2015</w:t>
      </w:r>
      <w:r>
        <w:rPr>
          <w:rFonts w:cs="Arial"/>
        </w:rPr>
        <w:t xml:space="preserve">. </w:t>
      </w:r>
      <w:r w:rsidRPr="00DC3953">
        <w:rPr>
          <w:rFonts w:cs="Arial"/>
        </w:rPr>
        <w:t>In summary the care programme approach (CPA) is the</w:t>
      </w:r>
      <w:r w:rsidR="00991E75">
        <w:rPr>
          <w:rFonts w:cs="Arial"/>
        </w:rPr>
        <w:t xml:space="preserve"> current</w:t>
      </w:r>
      <w:r w:rsidRPr="00DC3953">
        <w:rPr>
          <w:rFonts w:cs="Arial"/>
        </w:rPr>
        <w:t xml:space="preserve"> framework which governs the </w:t>
      </w:r>
      <w:r w:rsidR="00991E75" w:rsidRPr="00DC3953">
        <w:rPr>
          <w:rFonts w:cs="Arial"/>
        </w:rPr>
        <w:t>assess</w:t>
      </w:r>
      <w:r w:rsidR="00991E75">
        <w:rPr>
          <w:rFonts w:cs="Arial"/>
        </w:rPr>
        <w:t>ment of</w:t>
      </w:r>
      <w:r w:rsidR="00991E75" w:rsidRPr="00DC3953">
        <w:rPr>
          <w:rFonts w:cs="Arial"/>
        </w:rPr>
        <w:t xml:space="preserve"> needs</w:t>
      </w:r>
      <w:r w:rsidR="00991E75">
        <w:rPr>
          <w:rFonts w:cs="Arial"/>
        </w:rPr>
        <w:t xml:space="preserve"> and</w:t>
      </w:r>
      <w:r w:rsidR="00991E75" w:rsidRPr="00DC3953">
        <w:rPr>
          <w:rFonts w:cs="Arial"/>
        </w:rPr>
        <w:t xml:space="preserve"> </w:t>
      </w:r>
      <w:r w:rsidRPr="00DC3953">
        <w:rPr>
          <w:rFonts w:cs="Arial"/>
        </w:rPr>
        <w:t>planning</w:t>
      </w:r>
      <w:r w:rsidR="00C17BC1" w:rsidRPr="00DC3953">
        <w:rPr>
          <w:rStyle w:val="FootnoteReference"/>
          <w:rFonts w:cs="Arial"/>
        </w:rPr>
        <w:footnoteReference w:id="1"/>
      </w:r>
      <w:r w:rsidRPr="00DC3953">
        <w:rPr>
          <w:rFonts w:cs="Arial"/>
        </w:rPr>
        <w:t xml:space="preserve"> o</w:t>
      </w:r>
      <w:r w:rsidR="00991E75">
        <w:rPr>
          <w:rFonts w:cs="Arial"/>
        </w:rPr>
        <w:t>f</w:t>
      </w:r>
      <w:r w:rsidRPr="00DC3953">
        <w:rPr>
          <w:rFonts w:cs="Arial"/>
        </w:rPr>
        <w:t xml:space="preserve"> care of mental health patients. </w:t>
      </w:r>
      <w:r w:rsidR="00991E75" w:rsidRPr="00D2786E">
        <w:t>The CPA process is being refocused under NHS England “</w:t>
      </w:r>
      <w:r w:rsidR="00991E75" w:rsidRPr="00D2786E">
        <w:rPr>
          <w:rFonts w:cs="Arial"/>
        </w:rPr>
        <w:t xml:space="preserve">personalised care and support planning” Services are developing more personalised approaches to their care and support processes. </w:t>
      </w:r>
      <w:r w:rsidRPr="00D2786E">
        <w:rPr>
          <w:rFonts w:cs="Arial"/>
        </w:rPr>
        <w:t>This includes pa</w:t>
      </w:r>
      <w:r w:rsidRPr="00DC3953">
        <w:rPr>
          <w:rFonts w:cs="Arial"/>
        </w:rPr>
        <w:t>tients who a</w:t>
      </w:r>
      <w:r>
        <w:rPr>
          <w:rFonts w:cs="Arial"/>
        </w:rPr>
        <w:t xml:space="preserve">re entitled to s.117 aftercare. </w:t>
      </w:r>
    </w:p>
    <w:p w14:paraId="1DDE9540" w14:textId="77777777" w:rsidR="00991E75" w:rsidRDefault="00D7110B" w:rsidP="00991E75">
      <w:pPr>
        <w:rPr>
          <w:rFonts w:cs="Arial"/>
        </w:rPr>
      </w:pPr>
      <w:r>
        <w:rPr>
          <w:rFonts w:cs="Arial"/>
        </w:rPr>
        <w:lastRenderedPageBreak/>
        <w:t>The following documents must be completed when assessing s.117 After-care Needs</w:t>
      </w:r>
      <w:r w:rsidR="00991E75">
        <w:rPr>
          <w:rFonts w:cs="Arial"/>
        </w:rPr>
        <w:t xml:space="preserve">. </w:t>
      </w:r>
    </w:p>
    <w:p w14:paraId="39F0E4F0" w14:textId="5A9B0146" w:rsidR="00C17BC1" w:rsidRDefault="00991E75" w:rsidP="002C4B24">
      <w:pPr>
        <w:pStyle w:val="ListParagraph"/>
        <w:numPr>
          <w:ilvl w:val="0"/>
          <w:numId w:val="24"/>
        </w:numPr>
        <w:rPr>
          <w:rFonts w:cs="Arial"/>
        </w:rPr>
      </w:pPr>
      <w:bookmarkStart w:id="36" w:name="_Hlk114044703"/>
      <w:r w:rsidRPr="00C17BC1">
        <w:rPr>
          <w:rFonts w:cs="Arial"/>
        </w:rPr>
        <w:t>S.117 Lincolnshire Joint Agency Section 117 Assessment</w:t>
      </w:r>
      <w:r w:rsidR="001F36A7">
        <w:rPr>
          <w:rFonts w:cs="Arial"/>
        </w:rPr>
        <w:t xml:space="preserve"> and Guidance</w:t>
      </w:r>
      <w:r w:rsidRPr="00C17BC1">
        <w:rPr>
          <w:rFonts w:cs="Arial"/>
        </w:rPr>
        <w:t xml:space="preserve"> (Appendix C)</w:t>
      </w:r>
    </w:p>
    <w:p w14:paraId="078CAEE1" w14:textId="368A1DC0" w:rsidR="00D01E90" w:rsidRPr="00C17BC1" w:rsidRDefault="00D01E90" w:rsidP="002C4B24">
      <w:pPr>
        <w:pStyle w:val="ListParagraph"/>
        <w:numPr>
          <w:ilvl w:val="0"/>
          <w:numId w:val="24"/>
        </w:numPr>
        <w:rPr>
          <w:rFonts w:cs="Arial"/>
        </w:rPr>
      </w:pPr>
      <w:r>
        <w:rPr>
          <w:rFonts w:cs="Arial"/>
        </w:rPr>
        <w:t xml:space="preserve">The flow chart in section 5 below identifies the process and the lead professional’s role from the point of detention. </w:t>
      </w:r>
    </w:p>
    <w:p w14:paraId="3A033AF1" w14:textId="061CFF60" w:rsidR="00E317E7" w:rsidRPr="00E317E7" w:rsidRDefault="002754FF" w:rsidP="00E317E7">
      <w:pPr>
        <w:pStyle w:val="Heading3"/>
        <w:numPr>
          <w:ilvl w:val="1"/>
          <w:numId w:val="30"/>
        </w:numPr>
      </w:pPr>
      <w:bookmarkStart w:id="37" w:name="_Toc114050526"/>
      <w:bookmarkStart w:id="38" w:name="_Toc122013311"/>
      <w:bookmarkEnd w:id="36"/>
      <w:r>
        <w:t xml:space="preserve">S117 </w:t>
      </w:r>
      <w:r w:rsidR="006225C1">
        <w:t xml:space="preserve">Lincolnshire </w:t>
      </w:r>
      <w:r>
        <w:t>Joint</w:t>
      </w:r>
      <w:r w:rsidR="006225C1">
        <w:t xml:space="preserve"> agency aftercare planning and review document.</w:t>
      </w:r>
      <w:bookmarkStart w:id="39" w:name="_Toc114050527"/>
      <w:bookmarkEnd w:id="37"/>
      <w:bookmarkEnd w:id="38"/>
    </w:p>
    <w:p w14:paraId="41D8AD11" w14:textId="77777777" w:rsidR="00E317E7" w:rsidRDefault="00E317E7" w:rsidP="00E317E7">
      <w:r>
        <w:t xml:space="preserve">The 'S117 Lincolnshire Joint Agency Section 117 aftercare planning and review document must be completed after the adult’s needs have been assessed. </w:t>
      </w:r>
    </w:p>
    <w:p w14:paraId="1A951736" w14:textId="771B1F49" w:rsidR="00E317E7" w:rsidRDefault="00E317E7" w:rsidP="00E317E7">
      <w:r>
        <w:t xml:space="preserve">As staff are required to take a holistic approach when assessing after-care needs they must complete the s.117 </w:t>
      </w:r>
      <w:r w:rsidR="00D01E90">
        <w:t xml:space="preserve">joint agency </w:t>
      </w:r>
      <w:r>
        <w:t>aftercare plan specifying what will be provided to meet an individual's s.117 need.</w:t>
      </w:r>
    </w:p>
    <w:bookmarkEnd w:id="39"/>
    <w:p w14:paraId="278AC9D4" w14:textId="38C39C5C" w:rsidR="00FC6846" w:rsidRPr="00E317E7" w:rsidRDefault="000747AB" w:rsidP="00FC6846">
      <w:pPr>
        <w:rPr>
          <w:rFonts w:cs="Arial"/>
        </w:rPr>
      </w:pPr>
      <w:r w:rsidRPr="00E317E7">
        <w:rPr>
          <w:rFonts w:cs="Arial"/>
        </w:rPr>
        <w:t>The</w:t>
      </w:r>
      <w:r w:rsidR="00D01E90">
        <w:rPr>
          <w:rFonts w:cs="Arial"/>
        </w:rPr>
        <w:t xml:space="preserve"> Joint agency</w:t>
      </w:r>
      <w:r w:rsidRPr="00E317E7">
        <w:rPr>
          <w:rFonts w:cs="Arial"/>
        </w:rPr>
        <w:t xml:space="preserve"> </w:t>
      </w:r>
      <w:r w:rsidR="00D01E90">
        <w:rPr>
          <w:rFonts w:cs="Arial"/>
        </w:rPr>
        <w:t>after</w:t>
      </w:r>
      <w:r w:rsidRPr="00E317E7">
        <w:rPr>
          <w:rFonts w:cs="Arial"/>
        </w:rPr>
        <w:t>care plan must clearly identify the interventions that are related to section 117 after-care entitlement and those that are not.</w:t>
      </w:r>
    </w:p>
    <w:p w14:paraId="73653869" w14:textId="1BFAD256" w:rsidR="00FC6846" w:rsidRPr="00E317E7" w:rsidRDefault="000747AB" w:rsidP="00FC6846">
      <w:pPr>
        <w:spacing w:after="0"/>
        <w:rPr>
          <w:rFonts w:cs="Arial"/>
        </w:rPr>
      </w:pPr>
      <w:r w:rsidRPr="00E317E7">
        <w:rPr>
          <w:rFonts w:cs="Arial"/>
        </w:rPr>
        <w:t xml:space="preserve">Section 117 </w:t>
      </w:r>
      <w:r w:rsidR="00E50EE0" w:rsidRPr="00E317E7">
        <w:rPr>
          <w:rFonts w:cs="Arial"/>
        </w:rPr>
        <w:t>needs: -</w:t>
      </w:r>
      <w:r w:rsidR="00C17BC1" w:rsidRPr="00E317E7">
        <w:rPr>
          <w:rFonts w:cs="Arial"/>
        </w:rPr>
        <w:t xml:space="preserve"> </w:t>
      </w:r>
    </w:p>
    <w:p w14:paraId="0AA5BF29" w14:textId="65827A31" w:rsidR="00030417" w:rsidRPr="00FC6846" w:rsidRDefault="002754FF" w:rsidP="002C4B24">
      <w:pPr>
        <w:pStyle w:val="ListParagraph"/>
        <w:numPr>
          <w:ilvl w:val="0"/>
          <w:numId w:val="9"/>
        </w:numPr>
        <w:spacing w:after="0" w:line="240" w:lineRule="auto"/>
        <w:rPr>
          <w:rFonts w:cs="Arial"/>
        </w:rPr>
      </w:pPr>
      <w:r w:rsidRPr="00FC6846">
        <w:rPr>
          <w:rFonts w:cs="Arial"/>
        </w:rPr>
        <w:t xml:space="preserve">Needs </w:t>
      </w:r>
      <w:r w:rsidR="00030417" w:rsidRPr="00FC6846">
        <w:rPr>
          <w:rFonts w:cs="Arial"/>
        </w:rPr>
        <w:t>arising from or related to the patient’s mental disorder</w:t>
      </w:r>
    </w:p>
    <w:p w14:paraId="06AE984A" w14:textId="77777777" w:rsidR="00FC6846" w:rsidRDefault="00FC6846" w:rsidP="00FC6846">
      <w:pPr>
        <w:spacing w:after="0" w:line="240" w:lineRule="auto"/>
        <w:rPr>
          <w:rFonts w:cs="Arial"/>
        </w:rPr>
      </w:pPr>
    </w:p>
    <w:p w14:paraId="13A347E3" w14:textId="23716823" w:rsidR="00030417" w:rsidRDefault="002754FF" w:rsidP="002C4B24">
      <w:pPr>
        <w:pStyle w:val="ListParagraph"/>
        <w:numPr>
          <w:ilvl w:val="0"/>
          <w:numId w:val="9"/>
        </w:numPr>
        <w:rPr>
          <w:rFonts w:cs="Arial"/>
        </w:rPr>
      </w:pPr>
      <w:r w:rsidRPr="00FC6846">
        <w:rPr>
          <w:rFonts w:cs="Arial"/>
        </w:rPr>
        <w:t xml:space="preserve">Needs that </w:t>
      </w:r>
      <w:r w:rsidR="00030417" w:rsidRPr="00FC6846">
        <w:rPr>
          <w:rFonts w:cs="Arial"/>
        </w:rPr>
        <w:t>reduc</w:t>
      </w:r>
      <w:r w:rsidRPr="00FC6846">
        <w:rPr>
          <w:rFonts w:cs="Arial"/>
        </w:rPr>
        <w:t>e</w:t>
      </w:r>
      <w:r w:rsidR="00030417" w:rsidRPr="00FC6846">
        <w:rPr>
          <w:rFonts w:cs="Arial"/>
        </w:rPr>
        <w:t xml:space="preserve"> the risk of a deterioration of the patient’s mental condition (and, accordingly, reducing the risk of the patient requiring admission to a hospital again for treatment for mental disorder. </w:t>
      </w:r>
    </w:p>
    <w:p w14:paraId="70A6F46D" w14:textId="77777777" w:rsidR="00FC6846" w:rsidRPr="00FC6846" w:rsidRDefault="00FC6846" w:rsidP="00FC6846">
      <w:pPr>
        <w:pStyle w:val="ListParagraph"/>
        <w:rPr>
          <w:rFonts w:cs="Arial"/>
        </w:rPr>
      </w:pPr>
    </w:p>
    <w:p w14:paraId="1A85BF59" w14:textId="3CD7544B" w:rsidR="00FC6846" w:rsidRPr="00E317E7" w:rsidRDefault="00FC6846" w:rsidP="008010C8">
      <w:pPr>
        <w:pStyle w:val="ListParagraph"/>
        <w:numPr>
          <w:ilvl w:val="0"/>
          <w:numId w:val="9"/>
        </w:numPr>
        <w:spacing w:after="0"/>
      </w:pPr>
      <w:r w:rsidRPr="00E317E7">
        <w:t>Identified and unmet non-section 117 aftercare needs, and any referrals arising from these unmet needs. (Appropriate referrals may be required for non-section 117 needs)</w:t>
      </w:r>
    </w:p>
    <w:p w14:paraId="6ED0E1BA" w14:textId="647A7C60" w:rsidR="008010C8" w:rsidRDefault="008010C8" w:rsidP="00E317E7">
      <w:pPr>
        <w:spacing w:after="0" w:line="240" w:lineRule="auto"/>
      </w:pPr>
    </w:p>
    <w:p w14:paraId="4A02651D" w14:textId="3024D3C8" w:rsidR="00E317E7" w:rsidRDefault="00D01E90" w:rsidP="00E317E7">
      <w:pPr>
        <w:spacing w:after="0" w:line="240" w:lineRule="auto"/>
      </w:pPr>
      <w:r>
        <w:t xml:space="preserve">The </w:t>
      </w:r>
      <w:r w:rsidR="00E317E7" w:rsidRPr="00E317E7">
        <w:t>Section117 Lincolnshire Joint agency aftercare planning and review document. Embedded at Appendix E.</w:t>
      </w:r>
    </w:p>
    <w:p w14:paraId="6F57D984" w14:textId="77777777" w:rsidR="00A27891" w:rsidRDefault="00A27891" w:rsidP="00A27891">
      <w:pPr>
        <w:spacing w:after="0"/>
        <w:rPr>
          <w:rFonts w:cs="Arial"/>
          <w:color w:val="212B32"/>
          <w:shd w:val="clear" w:color="auto" w:fill="F0F4F5"/>
        </w:rPr>
      </w:pPr>
    </w:p>
    <w:p w14:paraId="624B4684" w14:textId="77777777" w:rsidR="00213B10" w:rsidRPr="00D2786E" w:rsidRDefault="00213B10" w:rsidP="00213B10">
      <w:pPr>
        <w:autoSpaceDE w:val="0"/>
        <w:autoSpaceDN w:val="0"/>
        <w:adjustRightInd w:val="0"/>
        <w:spacing w:after="0" w:line="240" w:lineRule="auto"/>
        <w:rPr>
          <w:rFonts w:cs="Arial"/>
          <w:bCs/>
        </w:rPr>
      </w:pPr>
      <w:r w:rsidRPr="00D2786E">
        <w:rPr>
          <w:rFonts w:cs="Arial"/>
          <w:bCs/>
        </w:rPr>
        <w:t xml:space="preserve">The identified Lead Professional </w:t>
      </w:r>
      <w:r>
        <w:rPr>
          <w:rFonts w:cs="Arial"/>
          <w:bCs/>
        </w:rPr>
        <w:t xml:space="preserve">is responsible for ensuring section 117 after-care needs are reviewed at the agreed timescale, recording progress towards the patient’s independence, and supported with a focus on promoting recovery and wherever possible independent living. </w:t>
      </w:r>
      <w:r w:rsidRPr="00D2786E">
        <w:rPr>
          <w:rFonts w:cs="Arial"/>
          <w:bCs/>
        </w:rPr>
        <w:t>The Joint Quality Assurance Group are also able to recommend additional review timeframes where it is deemed appropriate.</w:t>
      </w:r>
    </w:p>
    <w:p w14:paraId="6A8A7358" w14:textId="77777777" w:rsidR="00213B10" w:rsidRPr="00D2786E" w:rsidRDefault="00213B10" w:rsidP="00A27891">
      <w:pPr>
        <w:spacing w:after="0"/>
        <w:rPr>
          <w:rFonts w:cs="Arial"/>
          <w:bCs/>
        </w:rPr>
      </w:pPr>
    </w:p>
    <w:p w14:paraId="6958CDF1" w14:textId="5C77D501" w:rsidR="00213B10" w:rsidRPr="00D2786E" w:rsidRDefault="00213B10" w:rsidP="00A27891">
      <w:pPr>
        <w:spacing w:after="0"/>
        <w:rPr>
          <w:rFonts w:cs="Arial"/>
          <w:bCs/>
        </w:rPr>
      </w:pPr>
      <w:r w:rsidRPr="00D2786E">
        <w:rPr>
          <w:rFonts w:cs="Arial"/>
          <w:bCs/>
        </w:rPr>
        <w:t>Aftercare reviews should take place at intervals of 72 hours post discharge, 6 weeks post discharge, 6 months post discharge and annually thereafter, ad hoc reviews can be convened as required, progress with each aftercare need should be recorded, and where applicable adjusted, any funding implications would need ratification by the Joint agency section 117 (respective discipline) Quality assurance group. It is at review meetings that consideration to end section 117 will be discussed.</w:t>
      </w:r>
    </w:p>
    <w:p w14:paraId="7C335FA0" w14:textId="59E87C47" w:rsidR="00213B10" w:rsidRPr="00D2786E" w:rsidRDefault="00213B10" w:rsidP="00A27891">
      <w:pPr>
        <w:spacing w:after="0"/>
        <w:rPr>
          <w:rFonts w:cs="Arial"/>
          <w:bCs/>
        </w:rPr>
      </w:pPr>
    </w:p>
    <w:p w14:paraId="46F49313" w14:textId="122EBBA1" w:rsidR="00213B10" w:rsidRPr="00D2786E" w:rsidRDefault="00213B10" w:rsidP="00A27891">
      <w:pPr>
        <w:spacing w:after="0"/>
        <w:rPr>
          <w:rFonts w:cs="Arial"/>
          <w:shd w:val="clear" w:color="auto" w:fill="F0F4F5"/>
        </w:rPr>
      </w:pPr>
      <w:r w:rsidRPr="00D2786E">
        <w:rPr>
          <w:rFonts w:cs="Arial"/>
          <w:bCs/>
        </w:rPr>
        <w:t xml:space="preserve">For individuals on identified in the transforming care process an additional review at 3 months will be convened to </w:t>
      </w:r>
      <w:r w:rsidRPr="00D2786E">
        <w:rPr>
          <w:rFonts w:cs="Arial"/>
        </w:rPr>
        <w:t>establish the on-going appropriate Lead agency for Commissioning as outlined in 6.1.4 below</w:t>
      </w:r>
    </w:p>
    <w:p w14:paraId="7A48367F" w14:textId="77777777" w:rsidR="00213B10" w:rsidRDefault="00213B10" w:rsidP="00A27891">
      <w:pPr>
        <w:spacing w:after="0"/>
        <w:rPr>
          <w:rFonts w:cs="Arial"/>
          <w:color w:val="212B32"/>
          <w:shd w:val="clear" w:color="auto" w:fill="F0F4F5"/>
        </w:rPr>
      </w:pPr>
    </w:p>
    <w:p w14:paraId="40D0A41A" w14:textId="0EE174BD" w:rsidR="00A27891" w:rsidRPr="00A27891" w:rsidRDefault="00A27891" w:rsidP="00A27891">
      <w:pPr>
        <w:spacing w:after="0"/>
        <w:rPr>
          <w:rFonts w:cs="Arial"/>
        </w:rPr>
      </w:pPr>
      <w:r w:rsidRPr="00A27891">
        <w:rPr>
          <w:rFonts w:cs="Arial"/>
          <w:color w:val="212B32"/>
          <w:shd w:val="clear" w:color="auto" w:fill="F0F4F5"/>
        </w:rPr>
        <w:lastRenderedPageBreak/>
        <w:t>Records must be managed in accordance with the law. Health and care professionals also have professional responsibilities, for example, complying with the Caldicott Principles and records keeping standards set out by registrant bodies.</w:t>
      </w:r>
    </w:p>
    <w:p w14:paraId="3E837E45" w14:textId="77777777" w:rsidR="00E317E7" w:rsidRDefault="00E317E7" w:rsidP="00A27891">
      <w:pPr>
        <w:spacing w:after="0"/>
        <w:rPr>
          <w:rFonts w:cs="Arial"/>
        </w:rPr>
      </w:pPr>
    </w:p>
    <w:p w14:paraId="1F344AF8" w14:textId="52C3D9B3" w:rsidR="00A27891" w:rsidRPr="00A27891" w:rsidRDefault="00A27891" w:rsidP="00A27891">
      <w:pPr>
        <w:spacing w:after="0"/>
        <w:rPr>
          <w:rFonts w:cs="Arial"/>
        </w:rPr>
      </w:pPr>
      <w:r w:rsidRPr="00A27891">
        <w:rPr>
          <w:rFonts w:cs="Arial"/>
        </w:rPr>
        <w:t>Good record keeping is an essential part of the accountability of organisations to those who use their services. Maintaining proper records is vital to individuals care and safety.</w:t>
      </w:r>
    </w:p>
    <w:p w14:paraId="342CD78C" w14:textId="77777777" w:rsidR="00A27891" w:rsidRPr="00A27891" w:rsidRDefault="00A27891" w:rsidP="00A27891">
      <w:pPr>
        <w:rPr>
          <w:rFonts w:cs="Arial"/>
          <w:color w:val="111111"/>
          <w:shd w:val="clear" w:color="auto" w:fill="FFFFFF"/>
        </w:rPr>
      </w:pPr>
      <w:r w:rsidRPr="00A27891">
        <w:rPr>
          <w:rFonts w:cs="Arial"/>
          <w:color w:val="111111"/>
          <w:shd w:val="clear" w:color="auto" w:fill="FFFFFF"/>
        </w:rPr>
        <w:t>An accurate written record detailing all aspects of patient monitoring is important because it contributes to the circulation of information amongst the different teams involved in the patient's treatment or care.</w:t>
      </w:r>
    </w:p>
    <w:p w14:paraId="2BC9A5A7" w14:textId="77777777" w:rsidR="008010C8" w:rsidRDefault="008010C8" w:rsidP="008010C8">
      <w:pPr>
        <w:pStyle w:val="ListParagraph"/>
        <w:ind w:left="465"/>
      </w:pPr>
    </w:p>
    <w:p w14:paraId="41BF87B8" w14:textId="2A4DBAC5" w:rsidR="00E317E7" w:rsidRPr="00E317E7" w:rsidRDefault="000B2755" w:rsidP="00E317E7">
      <w:pPr>
        <w:pStyle w:val="Heading3"/>
        <w:numPr>
          <w:ilvl w:val="1"/>
          <w:numId w:val="30"/>
        </w:numPr>
      </w:pPr>
      <w:bookmarkStart w:id="40" w:name="_Toc114050529"/>
      <w:bookmarkStart w:id="41" w:name="_Toc122013312"/>
      <w:r w:rsidRPr="000B2755">
        <w:t xml:space="preserve">Introduction to </w:t>
      </w:r>
      <w:r w:rsidR="00E50EE0">
        <w:t>Direct Payment</w:t>
      </w:r>
      <w:r w:rsidRPr="000B2755">
        <w:t xml:space="preserve"> (Social Care) and Personal Health Budgets (NHS Health Care)</w:t>
      </w:r>
      <w:bookmarkEnd w:id="40"/>
      <w:bookmarkEnd w:id="41"/>
    </w:p>
    <w:p w14:paraId="6FC97B09" w14:textId="23FD0A5D" w:rsidR="000B2755" w:rsidRDefault="000B2755" w:rsidP="000B2755">
      <w:pPr>
        <w:rPr>
          <w:color w:val="FF0000"/>
        </w:rPr>
      </w:pPr>
      <w:r>
        <w:t xml:space="preserve">People who are eligible for Section 117 aftercare, following assessment a Social Worker and an NHS Health worker can offer a Social Care </w:t>
      </w:r>
      <w:r w:rsidR="00E50EE0">
        <w:t>Direct Payment</w:t>
      </w:r>
      <w:r>
        <w:t xml:space="preserve"> and a Personal Health Budget.</w:t>
      </w:r>
      <w:r w:rsidRPr="000B2755">
        <w:rPr>
          <w:color w:val="FF0000"/>
        </w:rPr>
        <w:t xml:space="preserve"> </w:t>
      </w:r>
    </w:p>
    <w:p w14:paraId="40A69CD5" w14:textId="6C5E2427" w:rsidR="000B2755" w:rsidRPr="00D2786E" w:rsidRDefault="000B2755" w:rsidP="000B2755">
      <w:r w:rsidRPr="00D2786E">
        <w:t>The extension of the legal right to a personal health budget for those eligible for aftercare services under section 117 of the Mental Health Act (1983) was, in part, a result of a national personal health budget evaluation (2014).</w:t>
      </w:r>
    </w:p>
    <w:p w14:paraId="1F8201BB" w14:textId="7CFCBBC7" w:rsidR="000B2755" w:rsidRDefault="000B2755" w:rsidP="000B2755">
      <w:r>
        <w:t xml:space="preserve">The Local Authority and the Integrated Care Board are integral partners in the effective delivery of personalisation through </w:t>
      </w:r>
      <w:r w:rsidR="00E50EE0">
        <w:t>Direct Payments</w:t>
      </w:r>
      <w:r w:rsidR="001E4DC1" w:rsidRPr="000B2755">
        <w:rPr>
          <w:color w:val="FF0000"/>
        </w:rPr>
        <w:t xml:space="preserve"> </w:t>
      </w:r>
      <w:r w:rsidRPr="00D2786E">
        <w:t xml:space="preserve">(Social Care) and Personal Health Budgets (Health). </w:t>
      </w:r>
      <w:r>
        <w:t>L</w:t>
      </w:r>
      <w:r w:rsidR="009E72ED">
        <w:t>incolnshire County Council</w:t>
      </w:r>
      <w:r>
        <w:t xml:space="preserve"> and I</w:t>
      </w:r>
      <w:r w:rsidR="009E72ED">
        <w:t xml:space="preserve">ntegrated </w:t>
      </w:r>
      <w:r>
        <w:t>C</w:t>
      </w:r>
      <w:r w:rsidR="009E72ED">
        <w:t xml:space="preserve">are </w:t>
      </w:r>
      <w:r>
        <w:t>B</w:t>
      </w:r>
      <w:r w:rsidR="009E72ED">
        <w:t>oard</w:t>
      </w:r>
      <w:r>
        <w:t xml:space="preserve"> work closely with each other to ensure processes are aligned for any individuals who receive a </w:t>
      </w:r>
      <w:r w:rsidR="00E50EE0">
        <w:t xml:space="preserve">Direct Payment </w:t>
      </w:r>
      <w:r>
        <w:t xml:space="preserve">via Social Care and a Personal Health Budget from the ICB </w:t>
      </w:r>
      <w:r w:rsidRPr="00D2786E">
        <w:t>(through a jointly funded package).</w:t>
      </w:r>
    </w:p>
    <w:p w14:paraId="43049711" w14:textId="2C883112" w:rsidR="000B2755" w:rsidRPr="000B2755" w:rsidRDefault="00882234" w:rsidP="000B2755">
      <w:r>
        <w:t xml:space="preserve">Lincolnshire </w:t>
      </w:r>
      <w:r w:rsidR="009E72ED">
        <w:t>County Council and NHS Lincolnshire Integrated Care Board, Direct Payment Policy and Personal Health Budget</w:t>
      </w:r>
      <w:r>
        <w:t xml:space="preserve"> </w:t>
      </w:r>
      <w:r w:rsidR="000B2755">
        <w:t xml:space="preserve">policy is embedded at </w:t>
      </w:r>
      <w:r>
        <w:t>A</w:t>
      </w:r>
      <w:r w:rsidR="000B2755">
        <w:t xml:space="preserve">ppendix </w:t>
      </w:r>
      <w:r>
        <w:t>I</w:t>
      </w:r>
      <w:r w:rsidR="000B2755">
        <w:t xml:space="preserve"> of these procedures.</w:t>
      </w:r>
    </w:p>
    <w:p w14:paraId="76DA7E09" w14:textId="37221C8D" w:rsidR="00E317E7" w:rsidRDefault="00F9612C" w:rsidP="00E317E7">
      <w:pPr>
        <w:pStyle w:val="Heading3"/>
        <w:numPr>
          <w:ilvl w:val="1"/>
          <w:numId w:val="30"/>
        </w:numPr>
      </w:pPr>
      <w:bookmarkStart w:id="42" w:name="_Toc122013313"/>
      <w:r>
        <w:t>S.117 Lead Professional</w:t>
      </w:r>
      <w:bookmarkEnd w:id="42"/>
    </w:p>
    <w:p w14:paraId="5AA36134" w14:textId="77777777" w:rsidR="00F9612C" w:rsidRDefault="00F9612C" w:rsidP="00F9612C">
      <w:r>
        <w:t>Where the patient's care is being delivered under the CPA then the care coordinator will be the s.117 Lead Professional otherwise it can be the Social Worker/ Nurse/ key worker/ etc… involved in the patient's case who the MDT determine is best placed to be the s.117 Lead professional</w:t>
      </w:r>
    </w:p>
    <w:p w14:paraId="48D4EE51" w14:textId="6BC4D57D" w:rsidR="00F9612C" w:rsidRDefault="00F9612C" w:rsidP="00F9612C">
      <w:r>
        <w:t>The s.117 Lead Professional is the individual responsible for completing the S117 Joint Health and Social Care Plan for all adults</w:t>
      </w:r>
      <w:r w:rsidR="00B75022">
        <w:t xml:space="preserve"> </w:t>
      </w:r>
      <w:r>
        <w:t xml:space="preserve">who are eligible for s117. It must be completed for all eligible patients on either </w:t>
      </w:r>
      <w:proofErr w:type="spellStart"/>
      <w:r>
        <w:t>RiO</w:t>
      </w:r>
      <w:proofErr w:type="spellEnd"/>
      <w:r>
        <w:t xml:space="preserve"> or on MOSAIC. The s.117 Lead Professional must ensure that a copy of the completed document is available on both systems. That is if the s.117 Lead Professional has completed the form on </w:t>
      </w:r>
      <w:proofErr w:type="spellStart"/>
      <w:r>
        <w:t>RiO</w:t>
      </w:r>
      <w:proofErr w:type="spellEnd"/>
      <w:r>
        <w:t xml:space="preserve"> then a copy of that form must be printed off and uploaded into documents in MOSAIC and called S117 Joint Health and Social Care Plan or </w:t>
      </w:r>
      <w:r w:rsidRPr="00D01762">
        <w:rPr>
          <w:i/>
        </w:rPr>
        <w:t>vice versa</w:t>
      </w:r>
      <w:r>
        <w:t>.</w:t>
      </w:r>
    </w:p>
    <w:p w14:paraId="5028A777" w14:textId="741A5665" w:rsidR="00E317E7" w:rsidRPr="00E317E7" w:rsidRDefault="002754FF" w:rsidP="00E317E7">
      <w:pPr>
        <w:pStyle w:val="Heading3"/>
        <w:numPr>
          <w:ilvl w:val="1"/>
          <w:numId w:val="30"/>
        </w:numPr>
      </w:pPr>
      <w:bookmarkStart w:id="43" w:name="_Toc122013314"/>
      <w:r>
        <w:lastRenderedPageBreak/>
        <w:t xml:space="preserve">Recording s.117 Joint Health and Social Care Plan on </w:t>
      </w:r>
      <w:r w:rsidR="00B75022">
        <w:t>Clinical Systems</w:t>
      </w:r>
      <w:bookmarkEnd w:id="43"/>
    </w:p>
    <w:p w14:paraId="0DE55E52" w14:textId="64E308C6" w:rsidR="00DC3597" w:rsidRDefault="00FC6846" w:rsidP="00DB52EA">
      <w:pPr>
        <w:spacing w:line="200" w:lineRule="exact"/>
        <w:rPr>
          <w:rFonts w:eastAsiaTheme="majorEastAsia" w:cstheme="majorBidi"/>
          <w:b/>
          <w:bCs/>
          <w:sz w:val="28"/>
          <w:szCs w:val="26"/>
        </w:rPr>
      </w:pPr>
      <w:r w:rsidRPr="00D2786E">
        <w:t>The</w:t>
      </w:r>
      <w:r w:rsidR="00DB52EA" w:rsidRPr="00D2786E">
        <w:t xml:space="preserve"> </w:t>
      </w:r>
      <w:r w:rsidR="00E50EE0" w:rsidRPr="00D2786E">
        <w:t>‘</w:t>
      </w:r>
      <w:r w:rsidR="00DB52EA" w:rsidRPr="00D2786E">
        <w:t>Lincolnshire Joint Agency Assessment section 117 aftercare document</w:t>
      </w:r>
      <w:r w:rsidR="00E50EE0" w:rsidRPr="00D2786E">
        <w:t>’</w:t>
      </w:r>
      <w:r w:rsidRPr="00D2786E">
        <w:t xml:space="preserve"> and the </w:t>
      </w:r>
      <w:r w:rsidR="00E50EE0" w:rsidRPr="00D2786E">
        <w:t>‘</w:t>
      </w:r>
      <w:r w:rsidRPr="00D2786E">
        <w:t>Lincolnshire Joint agency section 117 needs</w:t>
      </w:r>
      <w:r w:rsidR="00E50EE0" w:rsidRPr="00D2786E">
        <w:t>,</w:t>
      </w:r>
      <w:r w:rsidRPr="00D2786E">
        <w:t xml:space="preserve"> care</w:t>
      </w:r>
      <w:r w:rsidR="00E50EE0" w:rsidRPr="00D2786E">
        <w:t xml:space="preserve"> and</w:t>
      </w:r>
      <w:r w:rsidRPr="00D2786E">
        <w:t xml:space="preserve"> support plan</w:t>
      </w:r>
      <w:r w:rsidR="00E50EE0" w:rsidRPr="00D2786E">
        <w:t>’</w:t>
      </w:r>
      <w:r w:rsidR="00DB52EA" w:rsidRPr="00D2786E">
        <w:t xml:space="preserve"> will be embedded into the RIO, MOSAIC and </w:t>
      </w:r>
      <w:proofErr w:type="spellStart"/>
      <w:r w:rsidR="00DB52EA" w:rsidRPr="00D2786E">
        <w:t>Broadcare</w:t>
      </w:r>
      <w:proofErr w:type="spellEnd"/>
      <w:r w:rsidR="00DB52EA" w:rsidRPr="00D2786E">
        <w:t xml:space="preserve"> systems.</w:t>
      </w:r>
      <w:r w:rsidR="00DC3597">
        <w:rPr>
          <w:rFonts w:eastAsiaTheme="majorEastAsia" w:cstheme="majorBidi"/>
          <w:b/>
          <w:bCs/>
          <w:sz w:val="28"/>
          <w:szCs w:val="26"/>
        </w:rPr>
        <w:br w:type="page"/>
      </w:r>
    </w:p>
    <w:p w14:paraId="74D47ED9" w14:textId="7FEC9DEB" w:rsidR="007016CD" w:rsidRPr="006510F8" w:rsidRDefault="007016CD" w:rsidP="006510F8">
      <w:pPr>
        <w:spacing w:line="200" w:lineRule="exact"/>
        <w:rPr>
          <w:color w:val="FF0000"/>
        </w:rPr>
      </w:pPr>
    </w:p>
    <w:p w14:paraId="33602B5C" w14:textId="7A77DFEF" w:rsidR="00DC3597" w:rsidRDefault="00DC3597" w:rsidP="00E317E7">
      <w:pPr>
        <w:pStyle w:val="Heading2"/>
        <w:numPr>
          <w:ilvl w:val="1"/>
          <w:numId w:val="38"/>
        </w:numPr>
      </w:pPr>
      <w:bookmarkStart w:id="44" w:name="_Toc122013315"/>
      <w:r>
        <w:t>ADULT - STARTING, REVIEWING, ENDING AND RE-INSTATING s.117 ENTITLEMENT</w:t>
      </w:r>
      <w:bookmarkEnd w:id="44"/>
    </w:p>
    <w:p w14:paraId="0B6C2B69" w14:textId="074ABF9C" w:rsidR="00DC3597" w:rsidRDefault="00DC3597" w:rsidP="00E317E7">
      <w:pPr>
        <w:pStyle w:val="Heading4"/>
        <w:numPr>
          <w:ilvl w:val="2"/>
          <w:numId w:val="38"/>
        </w:numPr>
      </w:pPr>
      <w:r>
        <w:t xml:space="preserve">S117 Process for patients admitted </w:t>
      </w:r>
    </w:p>
    <w:p w14:paraId="17D8E1D4" w14:textId="16D7AB2F" w:rsidR="00DC3597" w:rsidRDefault="007826B5" w:rsidP="00E317E7">
      <w:r>
        <w:rPr>
          <w:noProof/>
        </w:rPr>
        <mc:AlternateContent>
          <mc:Choice Requires="wpg">
            <w:drawing>
              <wp:anchor distT="0" distB="0" distL="114300" distR="114300" simplePos="0" relativeHeight="252003328" behindDoc="0" locked="0" layoutInCell="1" allowOverlap="1" wp14:anchorId="448D3805" wp14:editId="6ACEFA3F">
                <wp:simplePos x="0" y="0"/>
                <wp:positionH relativeFrom="margin">
                  <wp:align>left</wp:align>
                </wp:positionH>
                <wp:positionV relativeFrom="paragraph">
                  <wp:posOffset>317424</wp:posOffset>
                </wp:positionV>
                <wp:extent cx="5943600" cy="7820167"/>
                <wp:effectExtent l="0" t="0" r="19050" b="28575"/>
                <wp:wrapNone/>
                <wp:docPr id="793" name="Group 793"/>
                <wp:cNvGraphicFramePr/>
                <a:graphic xmlns:a="http://schemas.openxmlformats.org/drawingml/2006/main">
                  <a:graphicData uri="http://schemas.microsoft.com/office/word/2010/wordprocessingGroup">
                    <wpg:wgp>
                      <wpg:cNvGrpSpPr/>
                      <wpg:grpSpPr>
                        <a:xfrm>
                          <a:off x="0" y="0"/>
                          <a:ext cx="5943600" cy="7820167"/>
                          <a:chOff x="0" y="0"/>
                          <a:chExt cx="5943600" cy="8022590"/>
                        </a:xfrm>
                      </wpg:grpSpPr>
                      <wps:wsp>
                        <wps:cNvPr id="1034" name="Straight Connector 1034"/>
                        <wps:cNvCnPr/>
                        <wps:spPr>
                          <a:xfrm>
                            <a:off x="5124450" y="6610350"/>
                            <a:ext cx="0" cy="227965"/>
                          </a:xfrm>
                          <a:prstGeom prst="line">
                            <a:avLst/>
                          </a:prstGeom>
                        </wps:spPr>
                        <wps:style>
                          <a:lnRef idx="1">
                            <a:schemeClr val="dk1"/>
                          </a:lnRef>
                          <a:fillRef idx="0">
                            <a:schemeClr val="dk1"/>
                          </a:fillRef>
                          <a:effectRef idx="0">
                            <a:schemeClr val="dk1"/>
                          </a:effectRef>
                          <a:fontRef idx="minor">
                            <a:schemeClr val="tx1"/>
                          </a:fontRef>
                        </wps:style>
                        <wps:bodyPr/>
                      </wps:wsp>
                      <wpg:grpSp>
                        <wpg:cNvPr id="792" name="Group 792"/>
                        <wpg:cNvGrpSpPr/>
                        <wpg:grpSpPr>
                          <a:xfrm>
                            <a:off x="0" y="0"/>
                            <a:ext cx="5943600" cy="8022590"/>
                            <a:chOff x="0" y="0"/>
                            <a:chExt cx="5943600" cy="8181975"/>
                          </a:xfrm>
                        </wpg:grpSpPr>
                        <wpg:grpSp>
                          <wpg:cNvPr id="790" name="Group 790"/>
                          <wpg:cNvGrpSpPr/>
                          <wpg:grpSpPr>
                            <a:xfrm>
                              <a:off x="57150" y="133350"/>
                              <a:ext cx="5762625" cy="7889240"/>
                              <a:chOff x="0" y="0"/>
                              <a:chExt cx="5762625" cy="7889240"/>
                            </a:xfrm>
                          </wpg:grpSpPr>
                          <wpg:grpSp>
                            <wpg:cNvPr id="788" name="Group 788"/>
                            <wpg:cNvGrpSpPr/>
                            <wpg:grpSpPr>
                              <a:xfrm>
                                <a:off x="0" y="0"/>
                                <a:ext cx="5762625" cy="7889240"/>
                                <a:chOff x="-66675" y="0"/>
                                <a:chExt cx="5762625" cy="7889240"/>
                              </a:xfrm>
                              <a:solidFill>
                                <a:schemeClr val="accent3">
                                  <a:lumMod val="20000"/>
                                  <a:lumOff val="80000"/>
                                </a:schemeClr>
                              </a:solidFill>
                            </wpg:grpSpPr>
                            <wps:wsp>
                              <wps:cNvPr id="805" name="Rectangle 805"/>
                              <wps:cNvSpPr/>
                              <wps:spPr>
                                <a:xfrm>
                                  <a:off x="1914525" y="0"/>
                                  <a:ext cx="1371600" cy="457200"/>
                                </a:xfrm>
                                <a:prstGeom prst="rect">
                                  <a:avLst/>
                                </a:prstGeom>
                                <a:solidFill>
                                  <a:schemeClr val="accent1">
                                    <a:lumMod val="40000"/>
                                    <a:lumOff val="6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5BD8F7" w14:textId="77777777" w:rsidR="00C17BC1" w:rsidRPr="00BF4DE2" w:rsidRDefault="00C17BC1" w:rsidP="00C17BC1">
                                    <w:pPr>
                                      <w:jc w:val="center"/>
                                      <w:rPr>
                                        <w:rFonts w:cs="Arial"/>
                                        <w:b/>
                                        <w:sz w:val="20"/>
                                        <w:szCs w:val="20"/>
                                      </w:rPr>
                                    </w:pPr>
                                    <w:r w:rsidRPr="00BF4DE2">
                                      <w:rPr>
                                        <w:rFonts w:cs="Arial"/>
                                        <w:b/>
                                        <w:sz w:val="20"/>
                                        <w:szCs w:val="20"/>
                                      </w:rPr>
                                      <w:t>Patient Admitted to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2" name="Rectangle 822"/>
                              <wps:cNvSpPr/>
                              <wps:spPr>
                                <a:xfrm>
                                  <a:off x="1952625" y="609600"/>
                                  <a:ext cx="1371600" cy="457200"/>
                                </a:xfrm>
                                <a:prstGeom prst="rect">
                                  <a:avLst/>
                                </a:prstGeom>
                                <a:grp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9F720B" w14:textId="77777777" w:rsidR="00C17BC1" w:rsidRPr="001C18DA" w:rsidRDefault="00C17BC1" w:rsidP="00C17BC1">
                                    <w:pPr>
                                      <w:jc w:val="center"/>
                                      <w:rPr>
                                        <w:rFonts w:cs="Arial"/>
                                        <w:sz w:val="18"/>
                                        <w:szCs w:val="18"/>
                                      </w:rPr>
                                    </w:pPr>
                                    <w:r w:rsidRPr="001C18DA">
                                      <w:rPr>
                                        <w:rFonts w:cs="Arial"/>
                                        <w:sz w:val="18"/>
                                        <w:szCs w:val="18"/>
                                      </w:rPr>
                                      <w:t>Is patient eligible for s117 aftercare?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4" name="Rectangle 824"/>
                              <wps:cNvSpPr/>
                              <wps:spPr>
                                <a:xfrm>
                                  <a:off x="2343150" y="1200150"/>
                                  <a:ext cx="571500" cy="254635"/>
                                </a:xfrm>
                                <a:prstGeom prst="rect">
                                  <a:avLst/>
                                </a:prstGeom>
                                <a:solidFill>
                                  <a:schemeClr val="accent3"/>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E6E2A5" w14:textId="77777777" w:rsidR="00C17BC1" w:rsidRPr="00D36DA4" w:rsidRDefault="00C17BC1" w:rsidP="00C17BC1">
                                    <w:pPr>
                                      <w:jc w:val="center"/>
                                      <w:rPr>
                                        <w:rFonts w:cs="Arial"/>
                                        <w:sz w:val="20"/>
                                        <w:szCs w:val="20"/>
                                      </w:rPr>
                                    </w:pPr>
                                    <w:r>
                                      <w:rPr>
                                        <w:rFonts w:cs="Arial"/>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6" name="Rectangle 826"/>
                              <wps:cNvSpPr/>
                              <wps:spPr>
                                <a:xfrm>
                                  <a:off x="1447800" y="1666875"/>
                                  <a:ext cx="2514600" cy="457200"/>
                                </a:xfrm>
                                <a:prstGeom prst="rect">
                                  <a:avLst/>
                                </a:prstGeom>
                                <a:grp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9194D5" w14:textId="77777777" w:rsidR="00C17BC1" w:rsidRPr="001C18DA" w:rsidRDefault="00C17BC1" w:rsidP="00C17BC1">
                                    <w:pPr>
                                      <w:jc w:val="center"/>
                                      <w:rPr>
                                        <w:rFonts w:cs="Arial"/>
                                        <w:sz w:val="16"/>
                                        <w:szCs w:val="16"/>
                                      </w:rPr>
                                    </w:pPr>
                                    <w:r w:rsidRPr="001C18DA">
                                      <w:rPr>
                                        <w:rFonts w:cs="Arial"/>
                                        <w:sz w:val="16"/>
                                        <w:szCs w:val="16"/>
                                      </w:rPr>
                                      <w:t xml:space="preserve">MHA Office updates </w:t>
                                    </w:r>
                                    <w:r w:rsidRPr="001C18DA">
                                      <w:rPr>
                                        <w:rFonts w:cs="Arial"/>
                                        <w:sz w:val="16"/>
                                        <w:szCs w:val="16"/>
                                      </w:rPr>
                                      <w:t>RiO legal status and '</w:t>
                                    </w:r>
                                    <w:r w:rsidRPr="001C18DA">
                                      <w:rPr>
                                        <w:rFonts w:cs="Arial"/>
                                        <w:b/>
                                        <w:sz w:val="16"/>
                                        <w:szCs w:val="16"/>
                                      </w:rPr>
                                      <w:t>Master list'</w:t>
                                    </w:r>
                                    <w:r w:rsidRPr="001C18DA">
                                      <w:rPr>
                                        <w:rFonts w:cs="Arial"/>
                                        <w:sz w:val="16"/>
                                        <w:szCs w:val="16"/>
                                      </w:rPr>
                                      <w:t xml:space="preserve"> and send patient </w:t>
                                    </w:r>
                                    <w:r>
                                      <w:rPr>
                                        <w:rFonts w:cs="Arial"/>
                                        <w:sz w:val="16"/>
                                        <w:szCs w:val="16"/>
                                      </w:rPr>
                                      <w:t>s</w:t>
                                    </w:r>
                                    <w:r w:rsidRPr="001C18DA">
                                      <w:rPr>
                                        <w:rFonts w:cs="Arial"/>
                                        <w:sz w:val="16"/>
                                        <w:szCs w:val="16"/>
                                      </w:rPr>
                                      <w:t>117</w:t>
                                    </w:r>
                                    <w:r>
                                      <w:rPr>
                                        <w:rFonts w:cs="Arial"/>
                                        <w:sz w:val="16"/>
                                        <w:szCs w:val="16"/>
                                      </w:rPr>
                                      <w:t xml:space="preserve"> Factsheet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4" name="Rectangle 804"/>
                              <wps:cNvSpPr/>
                              <wps:spPr>
                                <a:xfrm>
                                  <a:off x="3648075" y="666750"/>
                                  <a:ext cx="571500" cy="254635"/>
                                </a:xfrm>
                                <a:prstGeom prst="rect">
                                  <a:avLst/>
                                </a:prstGeom>
                                <a:solidFill>
                                  <a:schemeClr val="accent2">
                                    <a:lumMod val="40000"/>
                                    <a:lumOff val="6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076E65" w14:textId="77777777" w:rsidR="00C17BC1" w:rsidRPr="00D36DA4" w:rsidRDefault="00C17BC1" w:rsidP="00C17BC1">
                                    <w:pPr>
                                      <w:jc w:val="center"/>
                                      <w:rPr>
                                        <w:rFonts w:cs="Arial"/>
                                        <w:sz w:val="20"/>
                                        <w:szCs w:val="20"/>
                                      </w:rPr>
                                    </w:pPr>
                                    <w:r>
                                      <w:rPr>
                                        <w:rFonts w:cs="Arial"/>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1" name="Rectangle 1031"/>
                              <wps:cNvSpPr/>
                              <wps:spPr>
                                <a:xfrm>
                                  <a:off x="1828800" y="2324100"/>
                                  <a:ext cx="2077085" cy="457200"/>
                                </a:xfrm>
                                <a:prstGeom prst="rect">
                                  <a:avLst/>
                                </a:prstGeom>
                                <a:grp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22E952" w14:textId="77777777" w:rsidR="00C17BC1" w:rsidRPr="007B1F61" w:rsidRDefault="00C17BC1" w:rsidP="00C17BC1">
                                    <w:pPr>
                                      <w:jc w:val="center"/>
                                      <w:rPr>
                                        <w:rFonts w:cs="Arial"/>
                                        <w:b/>
                                        <w:sz w:val="16"/>
                                        <w:szCs w:val="16"/>
                                      </w:rPr>
                                    </w:pPr>
                                    <w:r w:rsidRPr="001C18DA">
                                      <w:rPr>
                                        <w:rFonts w:cs="Arial"/>
                                        <w:sz w:val="16"/>
                                        <w:szCs w:val="16"/>
                                      </w:rPr>
                                      <w:t xml:space="preserve">Ward informs or allocates </w:t>
                                    </w:r>
                                    <w:r>
                                      <w:rPr>
                                        <w:rFonts w:cs="Arial"/>
                                        <w:sz w:val="16"/>
                                        <w:szCs w:val="16"/>
                                      </w:rPr>
                                      <w:t xml:space="preserve">a person to be the </w:t>
                                    </w:r>
                                    <w:r w:rsidRPr="007B1F61">
                                      <w:rPr>
                                        <w:rFonts w:cs="Arial"/>
                                        <w:b/>
                                        <w:sz w:val="16"/>
                                        <w:szCs w:val="16"/>
                                      </w:rPr>
                                      <w:t>s.117 Lead Professional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4438650" y="561975"/>
                                  <a:ext cx="1257300" cy="596668"/>
                                </a:xfrm>
                                <a:prstGeom prst="rect">
                                  <a:avLst/>
                                </a:prstGeom>
                                <a:solidFill>
                                  <a:srgbClr val="FFFF00"/>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5DA3FE" w14:textId="77777777" w:rsidR="00C17BC1" w:rsidRPr="00FA0D12" w:rsidRDefault="00C17BC1" w:rsidP="00C17BC1">
                                    <w:pPr>
                                      <w:jc w:val="center"/>
                                      <w:rPr>
                                        <w:rFonts w:cs="Arial"/>
                                        <w:b/>
                                        <w:bCs/>
                                        <w:sz w:val="20"/>
                                        <w:szCs w:val="20"/>
                                      </w:rPr>
                                    </w:pPr>
                                    <w:r w:rsidRPr="00FA0D12">
                                      <w:rPr>
                                        <w:rFonts w:cs="Arial"/>
                                        <w:b/>
                                        <w:bCs/>
                                        <w:sz w:val="20"/>
                                        <w:szCs w:val="20"/>
                                      </w:rPr>
                                      <w:t>Follow Inpatient discharge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8" name="Rectangle 1028"/>
                              <wps:cNvSpPr/>
                              <wps:spPr>
                                <a:xfrm>
                                  <a:off x="1714500" y="2914650"/>
                                  <a:ext cx="2095500" cy="552450"/>
                                </a:xfrm>
                                <a:prstGeom prst="rect">
                                  <a:avLst/>
                                </a:prstGeom>
                                <a:grp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68F967" w14:textId="77777777" w:rsidR="00C17BC1" w:rsidRPr="004F1A90" w:rsidRDefault="00C17BC1" w:rsidP="00C17BC1">
                                    <w:pPr>
                                      <w:jc w:val="center"/>
                                      <w:rPr>
                                        <w:rFonts w:cs="Arial"/>
                                        <w:sz w:val="16"/>
                                        <w:szCs w:val="16"/>
                                      </w:rPr>
                                    </w:pPr>
                                    <w:r>
                                      <w:rPr>
                                        <w:rFonts w:cs="Arial"/>
                                        <w:sz w:val="16"/>
                                        <w:szCs w:val="16"/>
                                      </w:rPr>
                                      <w:t>s.117 Lead Professional ensure that Health and Social needs assessments are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1" name="Rectangle 831"/>
                              <wps:cNvSpPr/>
                              <wps:spPr>
                                <a:xfrm>
                                  <a:off x="1628775" y="3648075"/>
                                  <a:ext cx="2277110" cy="694055"/>
                                </a:xfrm>
                                <a:prstGeom prst="rect">
                                  <a:avLst/>
                                </a:prstGeom>
                                <a:grp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34ABC0" w14:textId="77777777" w:rsidR="00C17BC1" w:rsidRPr="004F1A90" w:rsidRDefault="00C17BC1" w:rsidP="00C17BC1">
                                    <w:pPr>
                                      <w:jc w:val="center"/>
                                      <w:rPr>
                                        <w:rFonts w:cs="Arial"/>
                                        <w:sz w:val="16"/>
                                        <w:szCs w:val="16"/>
                                      </w:rPr>
                                    </w:pPr>
                                    <w:r>
                                      <w:rPr>
                                        <w:rFonts w:cs="Arial"/>
                                        <w:sz w:val="16"/>
                                        <w:szCs w:val="16"/>
                                      </w:rPr>
                                      <w:t xml:space="preserve">s.117 Lead Professional completes a </w:t>
                                    </w:r>
                                    <w:r>
                                      <w:rPr>
                                        <w:rFonts w:cs="Arial"/>
                                        <w:b/>
                                        <w:sz w:val="16"/>
                                        <w:szCs w:val="16"/>
                                      </w:rPr>
                                      <w:t>s.11</w:t>
                                    </w:r>
                                    <w:r w:rsidRPr="001C18DA">
                                      <w:rPr>
                                        <w:rFonts w:cs="Arial"/>
                                        <w:b/>
                                        <w:sz w:val="16"/>
                                        <w:szCs w:val="16"/>
                                      </w:rPr>
                                      <w:t>7 Health &amp; Social Care Plan</w:t>
                                    </w:r>
                                    <w:r>
                                      <w:rPr>
                                        <w:rFonts w:cs="Arial"/>
                                        <w:sz w:val="16"/>
                                        <w:szCs w:val="16"/>
                                      </w:rPr>
                                      <w:t xml:space="preserve"> on either </w:t>
                                    </w:r>
                                    <w:r>
                                      <w:rPr>
                                        <w:rFonts w:cs="Arial"/>
                                        <w:sz w:val="16"/>
                                        <w:szCs w:val="16"/>
                                      </w:rPr>
                                      <w:t>RiO or Mosaic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2057400" y="4581525"/>
                                  <a:ext cx="1143000" cy="457200"/>
                                </a:xfrm>
                                <a:prstGeom prst="rect">
                                  <a:avLst/>
                                </a:prstGeom>
                                <a:solidFill>
                                  <a:schemeClr val="accent1">
                                    <a:lumMod val="40000"/>
                                    <a:lumOff val="6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ADBB97" w14:textId="77777777" w:rsidR="00C17BC1" w:rsidRPr="00D833E9" w:rsidRDefault="00C17BC1" w:rsidP="00C17BC1">
                                    <w:pPr>
                                      <w:jc w:val="center"/>
                                      <w:rPr>
                                        <w:rFonts w:cs="Arial"/>
                                        <w:b/>
                                        <w:sz w:val="20"/>
                                        <w:szCs w:val="20"/>
                                      </w:rPr>
                                    </w:pPr>
                                    <w:r w:rsidRPr="00D833E9">
                                      <w:rPr>
                                        <w:rFonts w:cs="Arial"/>
                                        <w:b/>
                                        <w:sz w:val="20"/>
                                        <w:szCs w:val="20"/>
                                      </w:rPr>
                                      <w:t>Pre-discharge MDT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1" name="Rectangle 801"/>
                              <wps:cNvSpPr/>
                              <wps:spPr>
                                <a:xfrm>
                                  <a:off x="-66675" y="3076575"/>
                                  <a:ext cx="1280746" cy="1265555"/>
                                </a:xfrm>
                                <a:prstGeom prst="rect">
                                  <a:avLst/>
                                </a:prstGeom>
                                <a:grp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027DB3" w14:textId="77777777" w:rsidR="00C17BC1" w:rsidRPr="004F1A90" w:rsidRDefault="00C17BC1" w:rsidP="00C17BC1">
                                    <w:pPr>
                                      <w:jc w:val="center"/>
                                      <w:rPr>
                                        <w:rFonts w:cs="Arial"/>
                                        <w:sz w:val="16"/>
                                        <w:szCs w:val="16"/>
                                      </w:rPr>
                                    </w:pPr>
                                    <w:r>
                                      <w:rPr>
                                        <w:rFonts w:cs="Arial"/>
                                        <w:sz w:val="16"/>
                                        <w:szCs w:val="16"/>
                                      </w:rPr>
                                      <w:t xml:space="preserve">In preparation for pre discharge meeting </w:t>
                                    </w:r>
                                    <w:r w:rsidRPr="0034334E">
                                      <w:rPr>
                                        <w:rFonts w:cs="Arial"/>
                                        <w:b/>
                                        <w:sz w:val="16"/>
                                        <w:szCs w:val="16"/>
                                      </w:rPr>
                                      <w:t>Key Nurse</w:t>
                                    </w:r>
                                    <w:r>
                                      <w:rPr>
                                        <w:rFonts w:cs="Arial"/>
                                        <w:sz w:val="16"/>
                                        <w:szCs w:val="16"/>
                                      </w:rPr>
                                      <w:t xml:space="preserve"> goes through s117 factsheet with patient and documents in progress 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0" name="Rectangle 830"/>
                              <wps:cNvSpPr/>
                              <wps:spPr>
                                <a:xfrm>
                                  <a:off x="219075" y="4667250"/>
                                  <a:ext cx="1371600" cy="597535"/>
                                </a:xfrm>
                                <a:prstGeom prst="rect">
                                  <a:avLst/>
                                </a:prstGeom>
                                <a:grp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9D20CE" w14:textId="77777777" w:rsidR="00C17BC1" w:rsidRPr="004F1A90" w:rsidRDefault="00C17BC1" w:rsidP="00C17BC1">
                                    <w:pPr>
                                      <w:jc w:val="center"/>
                                      <w:rPr>
                                        <w:rFonts w:cs="Arial"/>
                                        <w:sz w:val="16"/>
                                        <w:szCs w:val="16"/>
                                      </w:rPr>
                                    </w:pPr>
                                    <w:r>
                                      <w:rPr>
                                        <w:rFonts w:cs="Arial"/>
                                        <w:sz w:val="16"/>
                                        <w:szCs w:val="16"/>
                                      </w:rPr>
                                      <w:t xml:space="preserve">S117 After-care provided (Additional Funding </w:t>
                                    </w:r>
                                    <w:r w:rsidRPr="00FE45FC">
                                      <w:rPr>
                                        <w:rFonts w:cs="Arial"/>
                                        <w:b/>
                                        <w:sz w:val="16"/>
                                        <w:szCs w:val="16"/>
                                      </w:rPr>
                                      <w:t xml:space="preserve">NOT </w:t>
                                    </w:r>
                                    <w:r>
                                      <w:rPr>
                                        <w:rFonts w:cs="Arial"/>
                                        <w:sz w:val="16"/>
                                        <w:szCs w:val="16"/>
                                      </w:rPr>
                                      <w:t>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5" name="Rectangle 1025"/>
                              <wps:cNvSpPr/>
                              <wps:spPr>
                                <a:xfrm>
                                  <a:off x="3657600" y="4562475"/>
                                  <a:ext cx="1485900" cy="571500"/>
                                </a:xfrm>
                                <a:prstGeom prst="rect">
                                  <a:avLst/>
                                </a:prstGeom>
                                <a:grp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006470" w14:textId="77777777" w:rsidR="00C17BC1" w:rsidRPr="004F1A90" w:rsidRDefault="00C17BC1" w:rsidP="00C17BC1">
                                    <w:pPr>
                                      <w:jc w:val="center"/>
                                      <w:rPr>
                                        <w:rFonts w:cs="Arial"/>
                                        <w:sz w:val="16"/>
                                        <w:szCs w:val="16"/>
                                      </w:rPr>
                                    </w:pPr>
                                    <w:r>
                                      <w:rPr>
                                        <w:rFonts w:cs="Arial"/>
                                        <w:sz w:val="16"/>
                                        <w:szCs w:val="16"/>
                                      </w:rPr>
                                      <w:t>S117 After-care provided (Additional Funding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9525" y="6067425"/>
                                  <a:ext cx="2012950" cy="790575"/>
                                </a:xfrm>
                                <a:prstGeom prst="rect">
                                  <a:avLst/>
                                </a:prstGeom>
                                <a:grp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1A0237" w14:textId="77777777" w:rsidR="00C17BC1" w:rsidRPr="004F1A90" w:rsidRDefault="00C17BC1" w:rsidP="00C17BC1">
                                    <w:pPr>
                                      <w:jc w:val="center"/>
                                      <w:rPr>
                                        <w:rFonts w:cs="Arial"/>
                                        <w:sz w:val="16"/>
                                        <w:szCs w:val="16"/>
                                      </w:rPr>
                                    </w:pPr>
                                    <w:r>
                                      <w:rPr>
                                        <w:rFonts w:cs="Arial"/>
                                        <w:sz w:val="16"/>
                                        <w:szCs w:val="16"/>
                                      </w:rPr>
                                      <w:t xml:space="preserve">s.117 Lead Professional finalises </w:t>
                                    </w:r>
                                    <w:r w:rsidRPr="001C18DA">
                                      <w:rPr>
                                        <w:rFonts w:cs="Arial"/>
                                        <w:b/>
                                        <w:sz w:val="16"/>
                                        <w:szCs w:val="16"/>
                                      </w:rPr>
                                      <w:t>s117 Health &amp; Social Care Plan</w:t>
                                    </w:r>
                                    <w:r>
                                      <w:rPr>
                                        <w:rFonts w:cs="Arial"/>
                                        <w:sz w:val="16"/>
                                        <w:szCs w:val="16"/>
                                      </w:rPr>
                                      <w:t xml:space="preserve"> on either </w:t>
                                    </w:r>
                                    <w:r>
                                      <w:rPr>
                                        <w:rFonts w:cs="Arial"/>
                                        <w:sz w:val="16"/>
                                        <w:szCs w:val="16"/>
                                      </w:rPr>
                                      <w:t>RiO or Mosaic and ensures copy is available on both RiO and Mosaic systems.</w:t>
                                    </w:r>
                                    <w:r w:rsidRPr="0096250A">
                                      <w:rPr>
                                        <w:rFonts w:cs="Arial"/>
                                        <w:color w:val="FF0000"/>
                                        <w:sz w:val="16"/>
                                        <w:szCs w:val="16"/>
                                      </w:rPr>
                                      <w:t xml:space="preserve"> </w:t>
                                    </w:r>
                                    <w:r w:rsidRPr="00D2786E">
                                      <w:rPr>
                                        <w:rFonts w:cs="Arial"/>
                                        <w:sz w:val="16"/>
                                        <w:szCs w:val="16"/>
                                      </w:rPr>
                                      <w:t xml:space="preserve">ICB updates Broadcare data </w:t>
                                    </w:r>
                                    <w:r>
                                      <w:rPr>
                                        <w:rFonts w:cs="Arial"/>
                                        <w:color w:val="FF0000"/>
                                        <w:sz w:val="16"/>
                                        <w:szCs w:val="16"/>
                                      </w:rPr>
                                      <w:t>base</w:t>
                                    </w:r>
                                  </w:p>
                                  <w:p w14:paraId="03D3D68B" w14:textId="77777777" w:rsidR="00C17BC1" w:rsidRPr="004F1A90" w:rsidRDefault="00C17BC1" w:rsidP="00C17BC1">
                                    <w:pPr>
                                      <w:jc w:val="center"/>
                                      <w:rPr>
                                        <w:rFonts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6" name="Rectangle 1046"/>
                              <wps:cNvSpPr/>
                              <wps:spPr>
                                <a:xfrm>
                                  <a:off x="3057525" y="5295900"/>
                                  <a:ext cx="1028700" cy="360045"/>
                                </a:xfrm>
                                <a:prstGeom prst="rect">
                                  <a:avLst/>
                                </a:prstGeom>
                                <a:solidFill>
                                  <a:schemeClr val="accent2">
                                    <a:lumMod val="40000"/>
                                    <a:lumOff val="6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DA4ED0" w14:textId="77777777" w:rsidR="00C17BC1" w:rsidRPr="004F1A90" w:rsidRDefault="00C17BC1" w:rsidP="00C17BC1">
                                    <w:pPr>
                                      <w:jc w:val="center"/>
                                      <w:rPr>
                                        <w:rFonts w:cs="Arial"/>
                                        <w:sz w:val="16"/>
                                        <w:szCs w:val="16"/>
                                      </w:rPr>
                                    </w:pPr>
                                    <w:r w:rsidRPr="00D2786E">
                                      <w:rPr>
                                        <w:rFonts w:cs="Arial"/>
                                        <w:sz w:val="16"/>
                                        <w:szCs w:val="16"/>
                                      </w:rPr>
                                      <w:t>Outcome f</w:t>
                                    </w:r>
                                    <w:r>
                                      <w:rPr>
                                        <w:rFonts w:cs="Arial"/>
                                        <w:sz w:val="16"/>
                                        <w:szCs w:val="16"/>
                                      </w:rPr>
                                      <w:t xml:space="preserve">unding </w:t>
                                    </w:r>
                                    <w:r w:rsidRPr="001A58F0">
                                      <w:rPr>
                                        <w:rFonts w:cs="Arial"/>
                                        <w:b/>
                                        <w:sz w:val="16"/>
                                        <w:szCs w:val="16"/>
                                        <w:u w:val="single"/>
                                      </w:rPr>
                                      <w:t xml:space="preserve">Not </w:t>
                                    </w:r>
                                    <w:r>
                                      <w:rPr>
                                        <w:rFonts w:cs="Arial"/>
                                        <w:sz w:val="16"/>
                                        <w:szCs w:val="16"/>
                                      </w:rPr>
                                      <w:t>Approved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4" name="Rectangle 1044"/>
                              <wps:cNvSpPr/>
                              <wps:spPr>
                                <a:xfrm>
                                  <a:off x="4495800" y="5295900"/>
                                  <a:ext cx="1028700" cy="360045"/>
                                </a:xfrm>
                                <a:prstGeom prst="rect">
                                  <a:avLst/>
                                </a:prstGeom>
                                <a:solidFill>
                                  <a:schemeClr val="accent3"/>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0E63DF" w14:textId="77777777" w:rsidR="00C17BC1" w:rsidRPr="004F1A90" w:rsidRDefault="00C17BC1" w:rsidP="00C17BC1">
                                    <w:pPr>
                                      <w:jc w:val="center"/>
                                      <w:rPr>
                                        <w:rFonts w:cs="Arial"/>
                                        <w:sz w:val="16"/>
                                        <w:szCs w:val="16"/>
                                      </w:rPr>
                                    </w:pPr>
                                    <w:r w:rsidRPr="00D2786E">
                                      <w:rPr>
                                        <w:rFonts w:cs="Arial"/>
                                        <w:sz w:val="16"/>
                                        <w:szCs w:val="16"/>
                                      </w:rPr>
                                      <w:t>Outcome</w:t>
                                    </w:r>
                                    <w:r w:rsidRPr="00DB52EA">
                                      <w:rPr>
                                        <w:rFonts w:cs="Arial"/>
                                        <w:color w:val="FF0000"/>
                                        <w:sz w:val="16"/>
                                        <w:szCs w:val="16"/>
                                      </w:rPr>
                                      <w:t xml:space="preserve"> </w:t>
                                    </w:r>
                                    <w:r>
                                      <w:rPr>
                                        <w:rFonts w:cs="Arial"/>
                                        <w:sz w:val="16"/>
                                        <w:szCs w:val="16"/>
                                      </w:rPr>
                                      <w:t>Funding Approved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1" name="Rectangle 1041"/>
                              <wps:cNvSpPr/>
                              <wps:spPr>
                                <a:xfrm>
                                  <a:off x="2876550" y="5781675"/>
                                  <a:ext cx="1344930" cy="800100"/>
                                </a:xfrm>
                                <a:prstGeom prst="rect">
                                  <a:avLst/>
                                </a:prstGeom>
                                <a:grp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1A2179" w14:textId="77777777" w:rsidR="00C17BC1" w:rsidRDefault="00C17BC1" w:rsidP="00C17BC1">
                                    <w:pPr>
                                      <w:jc w:val="center"/>
                                      <w:rPr>
                                        <w:rFonts w:cs="Arial"/>
                                        <w:sz w:val="16"/>
                                        <w:szCs w:val="16"/>
                                      </w:rPr>
                                    </w:pPr>
                                    <w:r>
                                      <w:rPr>
                                        <w:rFonts w:cs="Arial"/>
                                        <w:sz w:val="16"/>
                                        <w:szCs w:val="16"/>
                                      </w:rPr>
                                      <w:t>s.117 Lead Professional carries out recommendations of Health and Social Care Reps</w:t>
                                    </w:r>
                                  </w:p>
                                  <w:p w14:paraId="6E831964" w14:textId="77777777" w:rsidR="00C17BC1" w:rsidRPr="004F1A90" w:rsidRDefault="00C17BC1" w:rsidP="00C17BC1">
                                    <w:pPr>
                                      <w:jc w:val="center"/>
                                      <w:rPr>
                                        <w:rFonts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0" name="Rectangle 1040"/>
                              <wps:cNvSpPr/>
                              <wps:spPr>
                                <a:xfrm>
                                  <a:off x="4400550" y="5791200"/>
                                  <a:ext cx="1256030" cy="800100"/>
                                </a:xfrm>
                                <a:prstGeom prst="rect">
                                  <a:avLst/>
                                </a:prstGeom>
                                <a:grp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71FA9A" w14:textId="26D5C3AD" w:rsidR="00C17BC1" w:rsidRPr="004F1A90" w:rsidRDefault="00C17BC1" w:rsidP="00C17BC1">
                                    <w:pPr>
                                      <w:rPr>
                                        <w:rFonts w:cs="Arial"/>
                                        <w:sz w:val="16"/>
                                        <w:szCs w:val="16"/>
                                      </w:rPr>
                                    </w:pPr>
                                    <w:r>
                                      <w:rPr>
                                        <w:rFonts w:cs="Arial"/>
                                        <w:sz w:val="16"/>
                                        <w:szCs w:val="16"/>
                                      </w:rPr>
                                      <w:t xml:space="preserve">s.117 Lead Professional inputs evidence in progress </w:t>
                                    </w:r>
                                    <w:r w:rsidR="00E50EE0">
                                      <w:rPr>
                                        <w:rFonts w:cs="Arial"/>
                                        <w:sz w:val="16"/>
                                        <w:szCs w:val="16"/>
                                      </w:rPr>
                                      <w:t>notes (</w:t>
                                    </w:r>
                                    <w:r>
                                      <w:rPr>
                                        <w:rFonts w:cs="Arial"/>
                                        <w:sz w:val="16"/>
                                        <w:szCs w:val="16"/>
                                      </w:rPr>
                                      <w:t>email /MDT attendees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9" name="Rectangle 1049"/>
                              <wps:cNvSpPr/>
                              <wps:spPr>
                                <a:xfrm>
                                  <a:off x="0" y="7219950"/>
                                  <a:ext cx="1913255" cy="669290"/>
                                </a:xfrm>
                                <a:prstGeom prst="rect">
                                  <a:avLst/>
                                </a:prstGeom>
                                <a:solidFill>
                                  <a:schemeClr val="accent3"/>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A7C7BA" w14:textId="77777777" w:rsidR="00C17BC1" w:rsidRPr="00BF4DE2" w:rsidRDefault="00C17BC1" w:rsidP="00C17BC1">
                                    <w:pPr>
                                      <w:jc w:val="center"/>
                                      <w:rPr>
                                        <w:rFonts w:cs="Arial"/>
                                        <w:b/>
                                        <w:sz w:val="20"/>
                                        <w:szCs w:val="20"/>
                                      </w:rPr>
                                    </w:pPr>
                                    <w:r w:rsidRPr="00BF4DE2">
                                      <w:rPr>
                                        <w:rFonts w:cs="Arial"/>
                                        <w:b/>
                                        <w:sz w:val="20"/>
                                        <w:szCs w:val="20"/>
                                      </w:rPr>
                                      <w:t xml:space="preserve">Patient </w:t>
                                    </w:r>
                                    <w:r>
                                      <w:rPr>
                                        <w:rFonts w:cs="Arial"/>
                                        <w:b/>
                                        <w:sz w:val="20"/>
                                        <w:szCs w:val="20"/>
                                      </w:rPr>
                                      <w:t>discharged from H</w:t>
                                    </w:r>
                                    <w:r w:rsidRPr="00BF4DE2">
                                      <w:rPr>
                                        <w:rFonts w:cs="Arial"/>
                                        <w:b/>
                                        <w:sz w:val="20"/>
                                        <w:szCs w:val="20"/>
                                      </w:rPr>
                                      <w:t>ospital</w:t>
                                    </w:r>
                                    <w:r>
                                      <w:rPr>
                                        <w:rFonts w:cs="Arial"/>
                                        <w:b/>
                                        <w:sz w:val="20"/>
                                        <w:szCs w:val="20"/>
                                      </w:rPr>
                                      <w:t xml:space="preserve"> – s117 Entitlement starts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2" name="Rectangle 1032"/>
                              <wps:cNvSpPr/>
                              <wps:spPr>
                                <a:xfrm>
                                  <a:off x="3457575" y="7334250"/>
                                  <a:ext cx="1371600" cy="457200"/>
                                </a:xfrm>
                                <a:prstGeom prst="rect">
                                  <a:avLst/>
                                </a:prstGeom>
                                <a:solidFill>
                                  <a:srgbClr val="FFFF00"/>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A605FC" w14:textId="77777777" w:rsidR="00C17BC1" w:rsidRPr="00BF4DE2" w:rsidRDefault="00C17BC1" w:rsidP="00C17BC1">
                                    <w:pPr>
                                      <w:jc w:val="center"/>
                                      <w:rPr>
                                        <w:rFonts w:cs="Arial"/>
                                        <w:b/>
                                        <w:sz w:val="20"/>
                                        <w:szCs w:val="20"/>
                                      </w:rPr>
                                    </w:pPr>
                                    <w:r>
                                      <w:rPr>
                                        <w:rFonts w:cs="Arial"/>
                                        <w:b/>
                                        <w:sz w:val="20"/>
                                        <w:szCs w:val="20"/>
                                      </w:rPr>
                                      <w:t>Follow s.117 Review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9" name="Group 789"/>
                            <wpg:cNvGrpSpPr/>
                            <wpg:grpSpPr>
                              <a:xfrm>
                                <a:off x="1066800" y="457200"/>
                                <a:ext cx="4010025" cy="7112635"/>
                                <a:chOff x="0" y="0"/>
                                <a:chExt cx="4010025" cy="7112635"/>
                              </a:xfrm>
                            </wpg:grpSpPr>
                            <wps:wsp>
                              <wps:cNvPr id="823" name="Straight Arrow Connector 823"/>
                              <wps:cNvCnPr/>
                              <wps:spPr>
                                <a:xfrm>
                                  <a:off x="1609725" y="628650"/>
                                  <a:ext cx="0"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25" name="Straight Arrow Connector 825"/>
                              <wps:cNvCnPr/>
                              <wps:spPr>
                                <a:xfrm>
                                  <a:off x="1600200" y="1000125"/>
                                  <a:ext cx="0" cy="202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27" name="Straight Arrow Connector 827"/>
                              <wps:cNvCnPr/>
                              <wps:spPr>
                                <a:xfrm>
                                  <a:off x="1619250" y="1666875"/>
                                  <a:ext cx="0" cy="202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24" name="Straight Arrow Connector 1024"/>
                              <wps:cNvCnPr/>
                              <wps:spPr>
                                <a:xfrm>
                                  <a:off x="1600200" y="3905250"/>
                                  <a:ext cx="0" cy="202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29" name="Straight Arrow Connector 1029"/>
                              <wps:cNvCnPr/>
                              <wps:spPr>
                                <a:xfrm>
                                  <a:off x="1619250" y="232410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27" name="Straight Arrow Connector 1027"/>
                              <wps:cNvCnPr/>
                              <wps:spPr>
                                <a:xfrm>
                                  <a:off x="1590675" y="3009900"/>
                                  <a:ext cx="9525" cy="1835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47" name="Straight Arrow Connector 1047"/>
                              <wps:cNvCnPr/>
                              <wps:spPr>
                                <a:xfrm>
                                  <a:off x="2867025" y="4714875"/>
                                  <a:ext cx="0" cy="120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02" name="Straight Arrow Connector 802"/>
                              <wps:cNvCnPr/>
                              <wps:spPr>
                                <a:xfrm>
                                  <a:off x="1609725" y="0"/>
                                  <a:ext cx="0" cy="149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42" name="Straight Arrow Connector 1042"/>
                              <wps:cNvCnPr/>
                              <wps:spPr>
                                <a:xfrm>
                                  <a:off x="3990975" y="5219700"/>
                                  <a:ext cx="0" cy="105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43" name="Straight Arrow Connector 1043"/>
                              <wps:cNvCnPr/>
                              <wps:spPr>
                                <a:xfrm flipH="1">
                                  <a:off x="2619375" y="5229225"/>
                                  <a:ext cx="635" cy="105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wps:spPr>
                                <a:xfrm>
                                  <a:off x="3238500" y="333375"/>
                                  <a:ext cx="2019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03" name="Straight Arrow Connector 803"/>
                              <wps:cNvCnPr/>
                              <wps:spPr>
                                <a:xfrm>
                                  <a:off x="2314575" y="333375"/>
                                  <a:ext cx="3340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28" name="Straight Arrow Connector 828"/>
                              <wps:cNvCnPr/>
                              <wps:spPr>
                                <a:xfrm>
                                  <a:off x="2190750" y="4352925"/>
                                  <a:ext cx="4654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0" name="Straight Arrow Connector 50"/>
                              <wps:cNvCnPr/>
                              <wps:spPr>
                                <a:xfrm flipH="1">
                                  <a:off x="0" y="4886325"/>
                                  <a:ext cx="54610"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29" name="Straight Arrow Connector 829"/>
                              <wps:cNvCnPr/>
                              <wps:spPr>
                                <a:xfrm flipH="1">
                                  <a:off x="590550" y="4333875"/>
                                  <a:ext cx="4305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50" name="Straight Arrow Connector 1050"/>
                              <wps:cNvCnPr/>
                              <wps:spPr>
                                <a:xfrm>
                                  <a:off x="19050" y="6429375"/>
                                  <a:ext cx="0" cy="329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33" name="Straight Arrow Connector 1033"/>
                              <wps:cNvCnPr/>
                              <wps:spPr>
                                <a:xfrm>
                                  <a:off x="933450" y="7067550"/>
                                  <a:ext cx="1495425" cy="450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2" name="Left Brace 62"/>
                              <wps:cNvSpPr/>
                              <wps:spPr>
                                <a:xfrm>
                                  <a:off x="209550" y="2667000"/>
                                  <a:ext cx="342900" cy="1162050"/>
                                </a:xfrm>
                                <a:prstGeom prst="leftBrace">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5" name="Straight Arrow Connector 1045"/>
                              <wps:cNvCnPr/>
                              <wps:spPr>
                                <a:xfrm>
                                  <a:off x="3790950" y="4705350"/>
                                  <a:ext cx="0" cy="120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87" name="Straight Arrow Connector 787"/>
                              <wps:cNvCnPr/>
                              <wps:spPr>
                                <a:xfrm flipH="1" flipV="1">
                                  <a:off x="1066800" y="6257925"/>
                                  <a:ext cx="2943225"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s:wsp>
                          <wps:cNvPr id="791" name="Rectangle 791"/>
                          <wps:cNvSpPr/>
                          <wps:spPr>
                            <a:xfrm>
                              <a:off x="0" y="0"/>
                              <a:ext cx="5943600" cy="818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448D3805" id="Group 793" o:spid="_x0000_s1032" style="position:absolute;margin-left:0;margin-top:25pt;width:468pt;height:615.75pt;z-index:252003328;mso-position-horizontal:left;mso-position-horizontal-relative:margin;mso-height-relative:margin" coordsize="59436,8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">
                <v:line id="Straight Connector 1034" o:spid="_x0000_s1033" style="position:absolute;visibility:visible;mso-wrap-style:square" from="51244,66103" to="51244,6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" strokecolor="black [3040]"/>
                <v:group id="Group 792" o:spid="_x0000_s1034" style="position:absolute;width:59436;height:80225" coordsize="59436,8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group id="Group 790" o:spid="_x0000_s1035" style="position:absolute;left:571;top:1333;width:57626;height:78892" coordsize="57626,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group id="Group 788" o:spid="_x0000_s1036" style="position:absolute;width:57626;height:78892" coordorigin="-666" coordsize="57626,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rect id="Rectangle 805" o:spid="_x0000_s1037" style="position:absolute;left:19145;width:1371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" fillcolor="#b8cce4 [1300]" strokecolor="black [3213]" strokeweight="1pt">
                        <v:textbox>
                          <w:txbxContent>
                            <w:p w14:paraId="795BD8F7" w14:textId="77777777" w:rsidR="00C17BC1" w:rsidRPr="00BF4DE2" w:rsidRDefault="00C17BC1" w:rsidP="00C17BC1">
                              <w:pPr>
                                <w:jc w:val="center"/>
                                <w:rPr>
                                  <w:rFonts w:cs="Arial"/>
                                  <w:b/>
                                  <w:sz w:val="20"/>
                                  <w:szCs w:val="20"/>
                                </w:rPr>
                              </w:pPr>
                              <w:r w:rsidRPr="00BF4DE2">
                                <w:rPr>
                                  <w:rFonts w:cs="Arial"/>
                                  <w:b/>
                                  <w:sz w:val="20"/>
                                  <w:szCs w:val="20"/>
                                </w:rPr>
                                <w:t>Patient Admitted to Hospital</w:t>
                              </w:r>
                            </w:p>
                          </w:txbxContent>
                        </v:textbox>
                      </v:rect>
                      <v:rect id="Rectangle 822" o:spid="_x0000_s1038" style="position:absolute;left:19526;top:6096;width:1371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" filled="f" strokecolor="black [3213]" strokeweight="1pt">
                        <v:textbox>
                          <w:txbxContent>
                            <w:p w14:paraId="539F720B" w14:textId="77777777" w:rsidR="00C17BC1" w:rsidRPr="001C18DA" w:rsidRDefault="00C17BC1" w:rsidP="00C17BC1">
                              <w:pPr>
                                <w:jc w:val="center"/>
                                <w:rPr>
                                  <w:rFonts w:cs="Arial"/>
                                  <w:sz w:val="18"/>
                                  <w:szCs w:val="18"/>
                                </w:rPr>
                              </w:pPr>
                              <w:r w:rsidRPr="001C18DA">
                                <w:rPr>
                                  <w:rFonts w:cs="Arial"/>
                                  <w:sz w:val="18"/>
                                  <w:szCs w:val="18"/>
                                </w:rPr>
                                <w:t>Is patient eligible for s117 aftercare?</w:t>
                              </w:r>
                            </w:p>
                          </w:txbxContent>
                        </v:textbox>
                      </v:rect>
                      <v:rect id="Rectangle 824" o:spid="_x0000_s1039" style="position:absolute;left:23431;top:12001;width:571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" fillcolor="#9bbb59 [3206]" strokecolor="black [3213]" strokeweight="1pt">
                        <v:textbox>
                          <w:txbxContent>
                            <w:p w14:paraId="26E6E2A5" w14:textId="77777777" w:rsidR="00C17BC1" w:rsidRPr="00D36DA4" w:rsidRDefault="00C17BC1" w:rsidP="00C17BC1">
                              <w:pPr>
                                <w:jc w:val="center"/>
                                <w:rPr>
                                  <w:rFonts w:cs="Arial"/>
                                  <w:sz w:val="20"/>
                                  <w:szCs w:val="20"/>
                                </w:rPr>
                              </w:pPr>
                              <w:r>
                                <w:rPr>
                                  <w:rFonts w:cs="Arial"/>
                                  <w:sz w:val="20"/>
                                  <w:szCs w:val="20"/>
                                </w:rPr>
                                <w:t>Yes</w:t>
                              </w:r>
                            </w:p>
                          </w:txbxContent>
                        </v:textbox>
                      </v:rect>
                      <v:rect id="Rectangle 826" o:spid="_x0000_s1040" style="position:absolute;left:14478;top:16668;width:2514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" filled="f" strokecolor="black [3213]" strokeweight="1pt">
                        <v:textbox>
                          <w:txbxContent>
                            <w:p w14:paraId="029194D5" w14:textId="77777777" w:rsidR="00C17BC1" w:rsidRPr="001C18DA" w:rsidRDefault="00C17BC1" w:rsidP="00C17BC1">
                              <w:pPr>
                                <w:jc w:val="center"/>
                                <w:rPr>
                                  <w:rFonts w:cs="Arial"/>
                                  <w:sz w:val="16"/>
                                  <w:szCs w:val="16"/>
                                </w:rPr>
                              </w:pPr>
                              <w:r w:rsidRPr="001C18DA">
                                <w:rPr>
                                  <w:rFonts w:cs="Arial"/>
                                  <w:sz w:val="16"/>
                                  <w:szCs w:val="16"/>
                                </w:rPr>
                                <w:t xml:space="preserve">MHA Office updates </w:t>
                              </w:r>
                              <w:r w:rsidRPr="001C18DA">
                                <w:rPr>
                                  <w:rFonts w:cs="Arial"/>
                                  <w:sz w:val="16"/>
                                  <w:szCs w:val="16"/>
                                </w:rPr>
                                <w:t>RiO legal status and '</w:t>
                              </w:r>
                              <w:r w:rsidRPr="001C18DA">
                                <w:rPr>
                                  <w:rFonts w:cs="Arial"/>
                                  <w:b/>
                                  <w:sz w:val="16"/>
                                  <w:szCs w:val="16"/>
                                </w:rPr>
                                <w:t>Master list'</w:t>
                              </w:r>
                              <w:r w:rsidRPr="001C18DA">
                                <w:rPr>
                                  <w:rFonts w:cs="Arial"/>
                                  <w:sz w:val="16"/>
                                  <w:szCs w:val="16"/>
                                </w:rPr>
                                <w:t xml:space="preserve"> and send patient </w:t>
                              </w:r>
                              <w:r>
                                <w:rPr>
                                  <w:rFonts w:cs="Arial"/>
                                  <w:sz w:val="16"/>
                                  <w:szCs w:val="16"/>
                                </w:rPr>
                                <w:t>s</w:t>
                              </w:r>
                              <w:r w:rsidRPr="001C18DA">
                                <w:rPr>
                                  <w:rFonts w:cs="Arial"/>
                                  <w:sz w:val="16"/>
                                  <w:szCs w:val="16"/>
                                </w:rPr>
                                <w:t>117</w:t>
                              </w:r>
                              <w:r>
                                <w:rPr>
                                  <w:rFonts w:cs="Arial"/>
                                  <w:sz w:val="16"/>
                                  <w:szCs w:val="16"/>
                                </w:rPr>
                                <w:t xml:space="preserve"> Factsheet</w:t>
                              </w:r>
                            </w:p>
                          </w:txbxContent>
                        </v:textbox>
                      </v:rect>
                      <v:rect id="Rectangle 804" o:spid="_x0000_s1041" style="position:absolute;left:36480;top:6667;width:571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" fillcolor="#e5b8b7 [1301]" strokecolor="black [3213]" strokeweight="1pt">
                        <v:textbox>
                          <w:txbxContent>
                            <w:p w14:paraId="26076E65" w14:textId="77777777" w:rsidR="00C17BC1" w:rsidRPr="00D36DA4" w:rsidRDefault="00C17BC1" w:rsidP="00C17BC1">
                              <w:pPr>
                                <w:jc w:val="center"/>
                                <w:rPr>
                                  <w:rFonts w:cs="Arial"/>
                                  <w:sz w:val="20"/>
                                  <w:szCs w:val="20"/>
                                </w:rPr>
                              </w:pPr>
                              <w:r>
                                <w:rPr>
                                  <w:rFonts w:cs="Arial"/>
                                  <w:sz w:val="20"/>
                                  <w:szCs w:val="20"/>
                                </w:rPr>
                                <w:t>No</w:t>
                              </w:r>
                            </w:p>
                          </w:txbxContent>
                        </v:textbox>
                      </v:rect>
                      <v:rect id="Rectangle 1031" o:spid="_x0000_s1042" style="position:absolute;left:18288;top:23241;width:2077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" filled="f" strokecolor="black [3213]" strokeweight="1pt">
                        <v:textbox>
                          <w:txbxContent>
                            <w:p w14:paraId="0622E952" w14:textId="77777777" w:rsidR="00C17BC1" w:rsidRPr="007B1F61" w:rsidRDefault="00C17BC1" w:rsidP="00C17BC1">
                              <w:pPr>
                                <w:jc w:val="center"/>
                                <w:rPr>
                                  <w:rFonts w:cs="Arial"/>
                                  <w:b/>
                                  <w:sz w:val="16"/>
                                  <w:szCs w:val="16"/>
                                </w:rPr>
                              </w:pPr>
                              <w:r w:rsidRPr="001C18DA">
                                <w:rPr>
                                  <w:rFonts w:cs="Arial"/>
                                  <w:sz w:val="16"/>
                                  <w:szCs w:val="16"/>
                                </w:rPr>
                                <w:t xml:space="preserve">Ward informs or allocates </w:t>
                              </w:r>
                              <w:r>
                                <w:rPr>
                                  <w:rFonts w:cs="Arial"/>
                                  <w:sz w:val="16"/>
                                  <w:szCs w:val="16"/>
                                </w:rPr>
                                <w:t xml:space="preserve">a person to be the </w:t>
                              </w:r>
                              <w:r w:rsidRPr="007B1F61">
                                <w:rPr>
                                  <w:rFonts w:cs="Arial"/>
                                  <w:b/>
                                  <w:sz w:val="16"/>
                                  <w:szCs w:val="16"/>
                                </w:rPr>
                                <w:t>s.117 Lead Professional</w:t>
                              </w:r>
                            </w:p>
                          </w:txbxContent>
                        </v:textbox>
                      </v:rect>
                      <v:rect id="Rectangle 51" o:spid="_x0000_s1043" style="position:absolute;left:44386;top:5619;width:12573;height:5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" fillcolor="yellow" strokecolor="black [3213]" strokeweight="1pt">
                        <v:textbox>
                          <w:txbxContent>
                            <w:p w14:paraId="045DA3FE" w14:textId="77777777" w:rsidR="00C17BC1" w:rsidRPr="00FA0D12" w:rsidRDefault="00C17BC1" w:rsidP="00C17BC1">
                              <w:pPr>
                                <w:jc w:val="center"/>
                                <w:rPr>
                                  <w:rFonts w:cs="Arial"/>
                                  <w:b/>
                                  <w:bCs/>
                                  <w:sz w:val="20"/>
                                  <w:szCs w:val="20"/>
                                </w:rPr>
                              </w:pPr>
                              <w:r w:rsidRPr="00FA0D12">
                                <w:rPr>
                                  <w:rFonts w:cs="Arial"/>
                                  <w:b/>
                                  <w:bCs/>
                                  <w:sz w:val="20"/>
                                  <w:szCs w:val="20"/>
                                </w:rPr>
                                <w:t>Follow Inpatient discharge process</w:t>
                              </w:r>
                            </w:p>
                          </w:txbxContent>
                        </v:textbox>
                      </v:rect>
                      <v:rect id="Rectangle 1028" o:spid="_x0000_s1044" style="position:absolute;left:17145;top:29146;width:20955;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" filled="f" strokecolor="black [3213]" strokeweight="1pt">
                        <v:textbox>
                          <w:txbxContent>
                            <w:p w14:paraId="1768F967" w14:textId="77777777" w:rsidR="00C17BC1" w:rsidRPr="004F1A90" w:rsidRDefault="00C17BC1" w:rsidP="00C17BC1">
                              <w:pPr>
                                <w:jc w:val="center"/>
                                <w:rPr>
                                  <w:rFonts w:cs="Arial"/>
                                  <w:sz w:val="16"/>
                                  <w:szCs w:val="16"/>
                                </w:rPr>
                              </w:pPr>
                              <w:r>
                                <w:rPr>
                                  <w:rFonts w:cs="Arial"/>
                                  <w:sz w:val="16"/>
                                  <w:szCs w:val="16"/>
                                </w:rPr>
                                <w:t>s.117 Lead Professional ensure that Health and Social needs assessments are completed</w:t>
                              </w:r>
                            </w:p>
                          </w:txbxContent>
                        </v:textbox>
                      </v:rect>
                      <v:rect id="Rectangle 831" o:spid="_x0000_s1045" style="position:absolute;left:16287;top:36480;width:22771;height:6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" filled="f" strokecolor="black [3213]" strokeweight="1pt">
                        <v:textbox>
                          <w:txbxContent>
                            <w:p w14:paraId="3134ABC0" w14:textId="77777777" w:rsidR="00C17BC1" w:rsidRPr="004F1A90" w:rsidRDefault="00C17BC1" w:rsidP="00C17BC1">
                              <w:pPr>
                                <w:jc w:val="center"/>
                                <w:rPr>
                                  <w:rFonts w:cs="Arial"/>
                                  <w:sz w:val="16"/>
                                  <w:szCs w:val="16"/>
                                </w:rPr>
                              </w:pPr>
                              <w:r>
                                <w:rPr>
                                  <w:rFonts w:cs="Arial"/>
                                  <w:sz w:val="16"/>
                                  <w:szCs w:val="16"/>
                                </w:rPr>
                                <w:t xml:space="preserve">s.117 Lead Professional completes a </w:t>
                              </w:r>
                              <w:r>
                                <w:rPr>
                                  <w:rFonts w:cs="Arial"/>
                                  <w:b/>
                                  <w:sz w:val="16"/>
                                  <w:szCs w:val="16"/>
                                </w:rPr>
                                <w:t>s.11</w:t>
                              </w:r>
                              <w:r w:rsidRPr="001C18DA">
                                <w:rPr>
                                  <w:rFonts w:cs="Arial"/>
                                  <w:b/>
                                  <w:sz w:val="16"/>
                                  <w:szCs w:val="16"/>
                                </w:rPr>
                                <w:t>7 Health &amp; Social Care Plan</w:t>
                              </w:r>
                              <w:r>
                                <w:rPr>
                                  <w:rFonts w:cs="Arial"/>
                                  <w:sz w:val="16"/>
                                  <w:szCs w:val="16"/>
                                </w:rPr>
                                <w:t xml:space="preserve"> on either </w:t>
                              </w:r>
                              <w:r>
                                <w:rPr>
                                  <w:rFonts w:cs="Arial"/>
                                  <w:sz w:val="16"/>
                                  <w:szCs w:val="16"/>
                                </w:rPr>
                                <w:t>RiO or Mosaic</w:t>
                              </w:r>
                            </w:p>
                          </w:txbxContent>
                        </v:textbox>
                      </v:rect>
                      <v:rect id="Rectangle 56" o:spid="_x0000_s1046" style="position:absolute;left:20574;top:45815;width:1143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" fillcolor="#b8cce4 [1300]" strokecolor="black [3213]" strokeweight="1pt">
                        <v:textbox>
                          <w:txbxContent>
                            <w:p w14:paraId="4CADBB97" w14:textId="77777777" w:rsidR="00C17BC1" w:rsidRPr="00D833E9" w:rsidRDefault="00C17BC1" w:rsidP="00C17BC1">
                              <w:pPr>
                                <w:jc w:val="center"/>
                                <w:rPr>
                                  <w:rFonts w:cs="Arial"/>
                                  <w:b/>
                                  <w:sz w:val="20"/>
                                  <w:szCs w:val="20"/>
                                </w:rPr>
                              </w:pPr>
                              <w:r w:rsidRPr="00D833E9">
                                <w:rPr>
                                  <w:rFonts w:cs="Arial"/>
                                  <w:b/>
                                  <w:sz w:val="20"/>
                                  <w:szCs w:val="20"/>
                                </w:rPr>
                                <w:t>Pre-discharge MDT</w:t>
                              </w:r>
                            </w:p>
                          </w:txbxContent>
                        </v:textbox>
                      </v:rect>
                      <v:rect id="Rectangle 801" o:spid="_x0000_s1047" style="position:absolute;left:-666;top:30765;width:12806;height:12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" filled="f" strokecolor="black [3213]" strokeweight="1pt">
                        <v:textbox>
                          <w:txbxContent>
                            <w:p w14:paraId="40027DB3" w14:textId="77777777" w:rsidR="00C17BC1" w:rsidRPr="004F1A90" w:rsidRDefault="00C17BC1" w:rsidP="00C17BC1">
                              <w:pPr>
                                <w:jc w:val="center"/>
                                <w:rPr>
                                  <w:rFonts w:cs="Arial"/>
                                  <w:sz w:val="16"/>
                                  <w:szCs w:val="16"/>
                                </w:rPr>
                              </w:pPr>
                              <w:r>
                                <w:rPr>
                                  <w:rFonts w:cs="Arial"/>
                                  <w:sz w:val="16"/>
                                  <w:szCs w:val="16"/>
                                </w:rPr>
                                <w:t xml:space="preserve">In preparation for pre discharge meeting </w:t>
                              </w:r>
                              <w:r w:rsidRPr="0034334E">
                                <w:rPr>
                                  <w:rFonts w:cs="Arial"/>
                                  <w:b/>
                                  <w:sz w:val="16"/>
                                  <w:szCs w:val="16"/>
                                </w:rPr>
                                <w:t>Key Nurse</w:t>
                              </w:r>
                              <w:r>
                                <w:rPr>
                                  <w:rFonts w:cs="Arial"/>
                                  <w:sz w:val="16"/>
                                  <w:szCs w:val="16"/>
                                </w:rPr>
                                <w:t xml:space="preserve"> goes through s117 factsheet with patient and documents in progress notes.</w:t>
                              </w:r>
                            </w:p>
                          </w:txbxContent>
                        </v:textbox>
                      </v:rect>
                      <v:rect id="Rectangle 830" o:spid="_x0000_s1048" style="position:absolute;left:2190;top:46672;width:13716;height:5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" filled="f" strokecolor="black [3213]" strokeweight="1pt">
                        <v:textbox>
                          <w:txbxContent>
                            <w:p w14:paraId="3A9D20CE" w14:textId="77777777" w:rsidR="00C17BC1" w:rsidRPr="004F1A90" w:rsidRDefault="00C17BC1" w:rsidP="00C17BC1">
                              <w:pPr>
                                <w:jc w:val="center"/>
                                <w:rPr>
                                  <w:rFonts w:cs="Arial"/>
                                  <w:sz w:val="16"/>
                                  <w:szCs w:val="16"/>
                                </w:rPr>
                              </w:pPr>
                              <w:r>
                                <w:rPr>
                                  <w:rFonts w:cs="Arial"/>
                                  <w:sz w:val="16"/>
                                  <w:szCs w:val="16"/>
                                </w:rPr>
                                <w:t xml:space="preserve">S117 After-care provided (Additional Funding </w:t>
                              </w:r>
                              <w:r w:rsidRPr="00FE45FC">
                                <w:rPr>
                                  <w:rFonts w:cs="Arial"/>
                                  <w:b/>
                                  <w:sz w:val="16"/>
                                  <w:szCs w:val="16"/>
                                </w:rPr>
                                <w:t xml:space="preserve">NOT </w:t>
                              </w:r>
                              <w:r>
                                <w:rPr>
                                  <w:rFonts w:cs="Arial"/>
                                  <w:sz w:val="16"/>
                                  <w:szCs w:val="16"/>
                                </w:rPr>
                                <w:t>required)</w:t>
                              </w:r>
                            </w:p>
                          </w:txbxContent>
                        </v:textbox>
                      </v:rect>
                      <v:rect id="Rectangle 1025" o:spid="_x0000_s1049" style="position:absolute;left:36576;top:45624;width:1485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" filled="f" strokecolor="black [3213]" strokeweight="1pt">
                        <v:textbox>
                          <w:txbxContent>
                            <w:p w14:paraId="39006470" w14:textId="77777777" w:rsidR="00C17BC1" w:rsidRPr="004F1A90" w:rsidRDefault="00C17BC1" w:rsidP="00C17BC1">
                              <w:pPr>
                                <w:jc w:val="center"/>
                                <w:rPr>
                                  <w:rFonts w:cs="Arial"/>
                                  <w:sz w:val="16"/>
                                  <w:szCs w:val="16"/>
                                </w:rPr>
                              </w:pPr>
                              <w:r>
                                <w:rPr>
                                  <w:rFonts w:cs="Arial"/>
                                  <w:sz w:val="16"/>
                                  <w:szCs w:val="16"/>
                                </w:rPr>
                                <w:t>S117 After-care provided (Additional Funding required)</w:t>
                              </w:r>
                            </w:p>
                          </w:txbxContent>
                        </v:textbox>
                      </v:rect>
                      <v:rect id="Rectangle 49" o:spid="_x0000_s1050" style="position:absolute;left:95;top:60674;width:20129;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AVxgAAANsAAAAPAAAAZHJzL2Rvd25yZXYueG1sRI9Ba8JA&#10;FITvhf6H5RV6Ed0op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BsaQFcYAAADbAAAA&#10;DwAAAAAAAAAAAAAAAAAHAgAAZHJzL2Rvd25yZXYueG1sUEsFBgAAAAADAAMAtwAAAPoCAAAAAA==&#10;" filled="f" strokecolor="black [3213]" strokeweight="1pt">
                        <v:textbox>
                          <w:txbxContent>
                            <w:p w14:paraId="5F1A0237" w14:textId="77777777" w:rsidR="00C17BC1" w:rsidRPr="004F1A90" w:rsidRDefault="00C17BC1" w:rsidP="00C17BC1">
                              <w:pPr>
                                <w:jc w:val="center"/>
                                <w:rPr>
                                  <w:rFonts w:cs="Arial"/>
                                  <w:sz w:val="16"/>
                                  <w:szCs w:val="16"/>
                                </w:rPr>
                              </w:pPr>
                              <w:r>
                                <w:rPr>
                                  <w:rFonts w:cs="Arial"/>
                                  <w:sz w:val="16"/>
                                  <w:szCs w:val="16"/>
                                </w:rPr>
                                <w:t xml:space="preserve">s.117 Lead Professional finalises </w:t>
                              </w:r>
                              <w:r w:rsidRPr="001C18DA">
                                <w:rPr>
                                  <w:rFonts w:cs="Arial"/>
                                  <w:b/>
                                  <w:sz w:val="16"/>
                                  <w:szCs w:val="16"/>
                                </w:rPr>
                                <w:t>s117 Health &amp; Social Care Plan</w:t>
                              </w:r>
                              <w:r>
                                <w:rPr>
                                  <w:rFonts w:cs="Arial"/>
                                  <w:sz w:val="16"/>
                                  <w:szCs w:val="16"/>
                                </w:rPr>
                                <w:t xml:space="preserve"> on either </w:t>
                              </w:r>
                              <w:r>
                                <w:rPr>
                                  <w:rFonts w:cs="Arial"/>
                                  <w:sz w:val="16"/>
                                  <w:szCs w:val="16"/>
                                </w:rPr>
                                <w:t>RiO or Mosaic and ensures copy is available on both RiO and Mosaic systems.</w:t>
                              </w:r>
                              <w:r w:rsidRPr="0096250A">
                                <w:rPr>
                                  <w:rFonts w:cs="Arial"/>
                                  <w:color w:val="FF0000"/>
                                  <w:sz w:val="16"/>
                                  <w:szCs w:val="16"/>
                                </w:rPr>
                                <w:t xml:space="preserve"> </w:t>
                              </w:r>
                              <w:r w:rsidRPr="00D2786E">
                                <w:rPr>
                                  <w:rFonts w:cs="Arial"/>
                                  <w:sz w:val="16"/>
                                  <w:szCs w:val="16"/>
                                </w:rPr>
                                <w:t xml:space="preserve">ICB updates Broadcare data </w:t>
                              </w:r>
                              <w:r>
                                <w:rPr>
                                  <w:rFonts w:cs="Arial"/>
                                  <w:color w:val="FF0000"/>
                                  <w:sz w:val="16"/>
                                  <w:szCs w:val="16"/>
                                </w:rPr>
                                <w:t>base</w:t>
                              </w:r>
                            </w:p>
                            <w:p w14:paraId="03D3D68B" w14:textId="77777777" w:rsidR="00C17BC1" w:rsidRPr="004F1A90" w:rsidRDefault="00C17BC1" w:rsidP="00C17BC1">
                              <w:pPr>
                                <w:jc w:val="center"/>
                                <w:rPr>
                                  <w:rFonts w:cs="Arial"/>
                                  <w:sz w:val="16"/>
                                  <w:szCs w:val="16"/>
                                </w:rPr>
                              </w:pPr>
                            </w:p>
                          </w:txbxContent>
                        </v:textbox>
                      </v:rect>
                      <v:rect id="Rectangle 1046" o:spid="_x0000_s1051" style="position:absolute;left:30575;top:52959;width:10287;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" fillcolor="#e5b8b7 [1301]" strokecolor="black [3213]" strokeweight="1pt">
                        <v:textbox>
                          <w:txbxContent>
                            <w:p w14:paraId="70DA4ED0" w14:textId="77777777" w:rsidR="00C17BC1" w:rsidRPr="004F1A90" w:rsidRDefault="00C17BC1" w:rsidP="00C17BC1">
                              <w:pPr>
                                <w:jc w:val="center"/>
                                <w:rPr>
                                  <w:rFonts w:cs="Arial"/>
                                  <w:sz w:val="16"/>
                                  <w:szCs w:val="16"/>
                                </w:rPr>
                              </w:pPr>
                              <w:r w:rsidRPr="00D2786E">
                                <w:rPr>
                                  <w:rFonts w:cs="Arial"/>
                                  <w:sz w:val="16"/>
                                  <w:szCs w:val="16"/>
                                </w:rPr>
                                <w:t>Outcome f</w:t>
                              </w:r>
                              <w:r>
                                <w:rPr>
                                  <w:rFonts w:cs="Arial"/>
                                  <w:sz w:val="16"/>
                                  <w:szCs w:val="16"/>
                                </w:rPr>
                                <w:t xml:space="preserve">unding </w:t>
                              </w:r>
                              <w:r w:rsidRPr="001A58F0">
                                <w:rPr>
                                  <w:rFonts w:cs="Arial"/>
                                  <w:b/>
                                  <w:sz w:val="16"/>
                                  <w:szCs w:val="16"/>
                                  <w:u w:val="single"/>
                                </w:rPr>
                                <w:t xml:space="preserve">Not </w:t>
                              </w:r>
                              <w:r>
                                <w:rPr>
                                  <w:rFonts w:cs="Arial"/>
                                  <w:sz w:val="16"/>
                                  <w:szCs w:val="16"/>
                                </w:rPr>
                                <w:t>Approved</w:t>
                              </w:r>
                            </w:p>
                          </w:txbxContent>
                        </v:textbox>
                      </v:rect>
                      <v:rect id="Rectangle 1044" o:spid="_x0000_s1052" style="position:absolute;left:44958;top:52959;width:10287;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" fillcolor="#9bbb59 [3206]" strokecolor="black [3213]" strokeweight="1pt">
                        <v:textbox>
                          <w:txbxContent>
                            <w:p w14:paraId="020E63DF" w14:textId="77777777" w:rsidR="00C17BC1" w:rsidRPr="004F1A90" w:rsidRDefault="00C17BC1" w:rsidP="00C17BC1">
                              <w:pPr>
                                <w:jc w:val="center"/>
                                <w:rPr>
                                  <w:rFonts w:cs="Arial"/>
                                  <w:sz w:val="16"/>
                                  <w:szCs w:val="16"/>
                                </w:rPr>
                              </w:pPr>
                              <w:r w:rsidRPr="00D2786E">
                                <w:rPr>
                                  <w:rFonts w:cs="Arial"/>
                                  <w:sz w:val="16"/>
                                  <w:szCs w:val="16"/>
                                </w:rPr>
                                <w:t>Outcome</w:t>
                              </w:r>
                              <w:r w:rsidRPr="00DB52EA">
                                <w:rPr>
                                  <w:rFonts w:cs="Arial"/>
                                  <w:color w:val="FF0000"/>
                                  <w:sz w:val="16"/>
                                  <w:szCs w:val="16"/>
                                </w:rPr>
                                <w:t xml:space="preserve"> </w:t>
                              </w:r>
                              <w:r>
                                <w:rPr>
                                  <w:rFonts w:cs="Arial"/>
                                  <w:sz w:val="16"/>
                                  <w:szCs w:val="16"/>
                                </w:rPr>
                                <w:t>Funding Approved</w:t>
                              </w:r>
                            </w:p>
                          </w:txbxContent>
                        </v:textbox>
                      </v:rect>
                      <v:rect id="Rectangle 1041" o:spid="_x0000_s1053" style="position:absolute;left:28765;top:57816;width:1344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" filled="f" strokecolor="black [3213]" strokeweight="1pt">
                        <v:textbox>
                          <w:txbxContent>
                            <w:p w14:paraId="7D1A2179" w14:textId="77777777" w:rsidR="00C17BC1" w:rsidRDefault="00C17BC1" w:rsidP="00C17BC1">
                              <w:pPr>
                                <w:jc w:val="center"/>
                                <w:rPr>
                                  <w:rFonts w:cs="Arial"/>
                                  <w:sz w:val="16"/>
                                  <w:szCs w:val="16"/>
                                </w:rPr>
                              </w:pPr>
                              <w:r>
                                <w:rPr>
                                  <w:rFonts w:cs="Arial"/>
                                  <w:sz w:val="16"/>
                                  <w:szCs w:val="16"/>
                                </w:rPr>
                                <w:t>s.117 Lead Professional carries out recommendations of Health and Social Care Reps</w:t>
                              </w:r>
                            </w:p>
                            <w:p w14:paraId="6E831964" w14:textId="77777777" w:rsidR="00C17BC1" w:rsidRPr="004F1A90" w:rsidRDefault="00C17BC1" w:rsidP="00C17BC1">
                              <w:pPr>
                                <w:jc w:val="center"/>
                                <w:rPr>
                                  <w:rFonts w:cs="Arial"/>
                                  <w:sz w:val="16"/>
                                  <w:szCs w:val="16"/>
                                </w:rPr>
                              </w:pPr>
                            </w:p>
                          </w:txbxContent>
                        </v:textbox>
                      </v:rect>
                      <v:rect id="Rectangle 1040" o:spid="_x0000_s1054" style="position:absolute;left:44005;top:57912;width:12560;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" filled="f" strokecolor="black [3213]" strokeweight="1pt">
                        <v:textbox>
                          <w:txbxContent>
                            <w:p w14:paraId="3671FA9A" w14:textId="26D5C3AD" w:rsidR="00C17BC1" w:rsidRPr="004F1A90" w:rsidRDefault="00C17BC1" w:rsidP="00C17BC1">
                              <w:pPr>
                                <w:rPr>
                                  <w:rFonts w:cs="Arial"/>
                                  <w:sz w:val="16"/>
                                  <w:szCs w:val="16"/>
                                </w:rPr>
                              </w:pPr>
                              <w:r>
                                <w:rPr>
                                  <w:rFonts w:cs="Arial"/>
                                  <w:sz w:val="16"/>
                                  <w:szCs w:val="16"/>
                                </w:rPr>
                                <w:t xml:space="preserve">s.117 Lead Professional inputs evidence in progress </w:t>
                              </w:r>
                              <w:r w:rsidR="00E50EE0">
                                <w:rPr>
                                  <w:rFonts w:cs="Arial"/>
                                  <w:sz w:val="16"/>
                                  <w:szCs w:val="16"/>
                                </w:rPr>
                                <w:t>notes (</w:t>
                              </w:r>
                              <w:r>
                                <w:rPr>
                                  <w:rFonts w:cs="Arial"/>
                                  <w:sz w:val="16"/>
                                  <w:szCs w:val="16"/>
                                </w:rPr>
                                <w:t>email /MDT attendees list)</w:t>
                              </w:r>
                            </w:p>
                          </w:txbxContent>
                        </v:textbox>
                      </v:rect>
                      <v:rect id="Rectangle 1049" o:spid="_x0000_s1055" style="position:absolute;top:72199;width:19132;height:6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" fillcolor="#9bbb59 [3206]" strokecolor="black [3213]" strokeweight="1pt">
                        <v:textbox>
                          <w:txbxContent>
                            <w:p w14:paraId="4DA7C7BA" w14:textId="77777777" w:rsidR="00C17BC1" w:rsidRPr="00BF4DE2" w:rsidRDefault="00C17BC1" w:rsidP="00C17BC1">
                              <w:pPr>
                                <w:jc w:val="center"/>
                                <w:rPr>
                                  <w:rFonts w:cs="Arial"/>
                                  <w:b/>
                                  <w:sz w:val="20"/>
                                  <w:szCs w:val="20"/>
                                </w:rPr>
                              </w:pPr>
                              <w:r w:rsidRPr="00BF4DE2">
                                <w:rPr>
                                  <w:rFonts w:cs="Arial"/>
                                  <w:b/>
                                  <w:sz w:val="20"/>
                                  <w:szCs w:val="20"/>
                                </w:rPr>
                                <w:t xml:space="preserve">Patient </w:t>
                              </w:r>
                              <w:r>
                                <w:rPr>
                                  <w:rFonts w:cs="Arial"/>
                                  <w:b/>
                                  <w:sz w:val="20"/>
                                  <w:szCs w:val="20"/>
                                </w:rPr>
                                <w:t>discharged from H</w:t>
                              </w:r>
                              <w:r w:rsidRPr="00BF4DE2">
                                <w:rPr>
                                  <w:rFonts w:cs="Arial"/>
                                  <w:b/>
                                  <w:sz w:val="20"/>
                                  <w:szCs w:val="20"/>
                                </w:rPr>
                                <w:t>ospital</w:t>
                              </w:r>
                              <w:r>
                                <w:rPr>
                                  <w:rFonts w:cs="Arial"/>
                                  <w:b/>
                                  <w:sz w:val="20"/>
                                  <w:szCs w:val="20"/>
                                </w:rPr>
                                <w:t xml:space="preserve"> – s117 Entitlement starts</w:t>
                              </w:r>
                            </w:p>
                          </w:txbxContent>
                        </v:textbox>
                      </v:rect>
                      <v:rect id="Rectangle 1032" o:spid="_x0000_s1056" style="position:absolute;left:34575;top:73342;width:1371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" fillcolor="yellow" strokecolor="black [3213]" strokeweight="1pt">
                        <v:textbox>
                          <w:txbxContent>
                            <w:p w14:paraId="38A605FC" w14:textId="77777777" w:rsidR="00C17BC1" w:rsidRPr="00BF4DE2" w:rsidRDefault="00C17BC1" w:rsidP="00C17BC1">
                              <w:pPr>
                                <w:jc w:val="center"/>
                                <w:rPr>
                                  <w:rFonts w:cs="Arial"/>
                                  <w:b/>
                                  <w:sz w:val="20"/>
                                  <w:szCs w:val="20"/>
                                </w:rPr>
                              </w:pPr>
                              <w:r>
                                <w:rPr>
                                  <w:rFonts w:cs="Arial"/>
                                  <w:b/>
                                  <w:sz w:val="20"/>
                                  <w:szCs w:val="20"/>
                                </w:rPr>
                                <w:t>Follow s.117 Review Process</w:t>
                              </w:r>
                            </w:p>
                          </w:txbxContent>
                        </v:textbox>
                      </v:rect>
                    </v:group>
                    <v:group id="Group 789" o:spid="_x0000_s1057" style="position:absolute;left:10668;top:4572;width:40100;height:71126" coordsize="40100,7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type id="_x0000_t32" coordsize="21600,21600" o:spt="32" o:oned="t" path="m,l21600,21600e" filled="f">
                        <v:path arrowok="t" fillok="f" o:connecttype="none"/>
                        <o:lock v:ext="edit" shapetype="t"/>
                      </v:shapetype>
                      <v:shape id="Straight Arrow Connector 823" o:spid="_x0000_s1058" type="#_x0000_t32" style="position:absolute;left:16097;top:6286;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" strokecolor="black [3040]">
                        <v:stroke endarrow="open"/>
                      </v:shape>
                      <v:shape id="Straight Arrow Connector 825" o:spid="_x0000_s1059" type="#_x0000_t32" style="position:absolute;left:16002;top:10001;width:0;height:20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" strokecolor="black [3040]">
                        <v:stroke endarrow="open"/>
                      </v:shape>
                      <v:shape id="Straight Arrow Connector 827" o:spid="_x0000_s1060" type="#_x0000_t32" style="position:absolute;left:16192;top:16668;width:0;height:20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" strokecolor="black [3040]">
                        <v:stroke endarrow="open"/>
                      </v:shape>
                      <v:shape id="Straight Arrow Connector 1024" o:spid="_x0000_s1061" type="#_x0000_t32" style="position:absolute;left:16002;top:39052;width:0;height:20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" strokecolor="black [3040]">
                        <v:stroke endarrow="open"/>
                      </v:shape>
                      <v:shape id="Straight Arrow Connector 1029" o:spid="_x0000_s1062" type="#_x0000_t32" style="position:absolute;left:16192;top:23241;width:0;height:1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" strokecolor="black [3040]">
                        <v:stroke endarrow="open"/>
                      </v:shape>
                      <v:shape id="Straight Arrow Connector 1027" o:spid="_x0000_s1063" type="#_x0000_t32" style="position:absolute;left:15906;top:30099;width:96;height:18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" strokecolor="black [3040]">
                        <v:stroke endarrow="open"/>
                      </v:shape>
                      <v:shape id="Straight Arrow Connector 1047" o:spid="_x0000_s1064" type="#_x0000_t32" style="position:absolute;left:28670;top:47148;width:0;height:1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" strokecolor="black [3040]">
                        <v:stroke endarrow="open"/>
                      </v:shape>
                      <v:shape id="Straight Arrow Connector 802" o:spid="_x0000_s1065" type="#_x0000_t32" style="position:absolute;left:16097;width:0;height:14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" strokecolor="black [3040]">
                        <v:stroke endarrow="open"/>
                      </v:shape>
                      <v:shape id="Straight Arrow Connector 1042" o:spid="_x0000_s1066" type="#_x0000_t32" style="position:absolute;left:39909;top:52197;width:0;height:10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" strokecolor="black [3040]">
                        <v:stroke endarrow="open"/>
                      </v:shape>
                      <v:shape id="Straight Arrow Connector 1043" o:spid="_x0000_s1067" type="#_x0000_t32" style="position:absolute;left:26193;top:52292;width:7;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" strokecolor="black [3040]">
                        <v:stroke endarrow="open"/>
                      </v:shape>
                      <v:shape id="Straight Arrow Connector 48" o:spid="_x0000_s1068" type="#_x0000_t32" style="position:absolute;left:32385;top:3333;width:20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" strokecolor="black [3040]">
                        <v:stroke endarrow="open"/>
                      </v:shape>
                      <v:shape id="Straight Arrow Connector 803" o:spid="_x0000_s1069" type="#_x0000_t32" style="position:absolute;left:23145;top:3333;width:3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" strokecolor="black [3040]">
                        <v:stroke endarrow="open"/>
                      </v:shape>
                      <v:shape id="Straight Arrow Connector 828" o:spid="_x0000_s1070" type="#_x0000_t32" style="position:absolute;left:21907;top:43529;width:4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" strokecolor="black [3040]">
                        <v:stroke endarrow="open"/>
                      </v:shape>
                      <v:shape id="Straight Arrow Connector 50" o:spid="_x0000_s1071" type="#_x0000_t32" style="position:absolute;top:48863;width:546;height:68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" strokecolor="black [3040]">
                        <v:stroke endarrow="open"/>
                      </v:shape>
                      <v:shape id="Straight Arrow Connector 829" o:spid="_x0000_s1072" type="#_x0000_t32" style="position:absolute;left:5905;top:43338;width:43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" strokecolor="black [3040]">
                        <v:stroke endarrow="open"/>
                      </v:shape>
                      <v:shape id="Straight Arrow Connector 1050" o:spid="_x0000_s1073" type="#_x0000_t32" style="position:absolute;left:190;top:64293;width:0;height:3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" strokecolor="black [3040]">
                        <v:stroke endarrow="open"/>
                      </v:shape>
                      <v:shape id="Straight Arrow Connector 1033" o:spid="_x0000_s1074" type="#_x0000_t32" style="position:absolute;left:9334;top:70675;width:14954;height: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" strokecolor="black [3040]">
                        <v:stroke endarrow="open"/>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2" o:spid="_x0000_s1075" type="#_x0000_t87" style="position:absolute;left:2095;top:26670;width:3429;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" adj="531" strokecolor="black [3040]"/>
                      <v:shape id="Straight Arrow Connector 1045" o:spid="_x0000_s1076" type="#_x0000_t32" style="position:absolute;left:37909;top:47053;width:0;height:1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" strokecolor="black [3040]">
                        <v:stroke endarrow="open"/>
                      </v:shape>
                      <v:shape id="Straight Arrow Connector 787" o:spid="_x0000_s1077" type="#_x0000_t32" style="position:absolute;left:10668;top:62579;width:29432;height:1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" strokecolor="black [3040]">
                        <v:stroke endarrow="open"/>
                      </v:shape>
                    </v:group>
                  </v:group>
                  <v:rect id="Rectangle 791" o:spid="_x0000_s1078" style="position:absolute;width:59436;height:81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" filled="f" strokecolor="black [3213]" strokeweight="2pt"/>
                </v:group>
                <w10:wrap anchorx="margin"/>
              </v:group>
            </w:pict>
          </mc:Fallback>
        </mc:AlternateContent>
      </w:r>
    </w:p>
    <w:p w14:paraId="4614A16B" w14:textId="56E47E8C" w:rsidR="00C17BC1" w:rsidRDefault="00C17BC1" w:rsidP="00E317E7"/>
    <w:p w14:paraId="4AD0C6F3" w14:textId="7F01A329" w:rsidR="00C17BC1" w:rsidRDefault="00C17BC1" w:rsidP="00E317E7"/>
    <w:p w14:paraId="7CDD65AF" w14:textId="5F7FF3CD" w:rsidR="00C17BC1" w:rsidRDefault="00C17BC1" w:rsidP="00E317E7"/>
    <w:p w14:paraId="4AB8F76F" w14:textId="4055EBAD" w:rsidR="00C17BC1" w:rsidRDefault="00C17BC1" w:rsidP="00E317E7"/>
    <w:p w14:paraId="3B3F1B59" w14:textId="5CC73C21" w:rsidR="00C17BC1" w:rsidRDefault="00C17BC1" w:rsidP="00E317E7"/>
    <w:p w14:paraId="625AAA55" w14:textId="4AED34D3" w:rsidR="00C17BC1" w:rsidRDefault="00C17BC1" w:rsidP="00E317E7"/>
    <w:p w14:paraId="09105AEC" w14:textId="2A58E5CE" w:rsidR="00C17BC1" w:rsidRDefault="00C17BC1" w:rsidP="00E317E7"/>
    <w:p w14:paraId="2F74D8E4" w14:textId="6CD5C68F" w:rsidR="00C17BC1" w:rsidRDefault="00C17BC1" w:rsidP="00E317E7"/>
    <w:p w14:paraId="602F3D48" w14:textId="1EB2D6B7" w:rsidR="00C17BC1" w:rsidRDefault="00C17BC1" w:rsidP="00E317E7"/>
    <w:p w14:paraId="4DE3EFB7" w14:textId="5B9D3971" w:rsidR="00C17BC1" w:rsidRDefault="00C17BC1" w:rsidP="00E317E7"/>
    <w:p w14:paraId="39B1792C" w14:textId="44231447" w:rsidR="00C17BC1" w:rsidRDefault="00C17BC1" w:rsidP="00E317E7"/>
    <w:p w14:paraId="10CDD198" w14:textId="587D4EF4" w:rsidR="00C17BC1" w:rsidRDefault="00C17BC1" w:rsidP="00E317E7"/>
    <w:p w14:paraId="5A4AC38D" w14:textId="709CEE50" w:rsidR="00C17BC1" w:rsidRDefault="00C17BC1" w:rsidP="00E317E7"/>
    <w:p w14:paraId="4F6F79BF" w14:textId="3ADFEA6A" w:rsidR="00C17BC1" w:rsidRDefault="00C17BC1" w:rsidP="00E317E7"/>
    <w:p w14:paraId="3B30C9BD" w14:textId="17811A29" w:rsidR="00C17BC1" w:rsidRDefault="00C17BC1" w:rsidP="00E317E7"/>
    <w:p w14:paraId="4ED56472" w14:textId="3E7BEE18" w:rsidR="00C17BC1" w:rsidRDefault="00C17BC1" w:rsidP="00E317E7"/>
    <w:p w14:paraId="3369E39D" w14:textId="1D1ED104" w:rsidR="00C17BC1" w:rsidRDefault="00C17BC1" w:rsidP="00E317E7"/>
    <w:p w14:paraId="42453C7A" w14:textId="6AC55DAA" w:rsidR="00C17BC1" w:rsidRDefault="00C17BC1" w:rsidP="00E317E7"/>
    <w:p w14:paraId="30A73ACB" w14:textId="23926816" w:rsidR="00C17BC1" w:rsidRDefault="00C17BC1" w:rsidP="00E317E7"/>
    <w:p w14:paraId="42AFE0B8" w14:textId="56CF756D" w:rsidR="00C17BC1" w:rsidRDefault="00C17BC1" w:rsidP="00E317E7"/>
    <w:p w14:paraId="6FD8B2C2" w14:textId="61D0C3F1" w:rsidR="00C17BC1" w:rsidRDefault="00C17BC1" w:rsidP="00E317E7"/>
    <w:p w14:paraId="20F9E878" w14:textId="6C756A1D" w:rsidR="00C17BC1" w:rsidRDefault="00C17BC1" w:rsidP="00E317E7"/>
    <w:p w14:paraId="6F74CEBF" w14:textId="52B752AF" w:rsidR="00C17BC1" w:rsidRDefault="00C17BC1" w:rsidP="00E317E7"/>
    <w:p w14:paraId="6247DD9E" w14:textId="77777777" w:rsidR="00C17BC1" w:rsidRDefault="00C17BC1" w:rsidP="00E317E7"/>
    <w:p w14:paraId="765C5110" w14:textId="79DDABDE" w:rsidR="00DC3597" w:rsidRDefault="00E317E7" w:rsidP="00E317E7">
      <w:pPr>
        <w:pStyle w:val="Heading4"/>
      </w:pPr>
      <w:r>
        <w:lastRenderedPageBreak/>
        <w:t>5.0.2</w:t>
      </w:r>
      <w:r w:rsidR="00DC3597">
        <w:t xml:space="preserve"> S.117 Review Process</w:t>
      </w:r>
    </w:p>
    <w:p w14:paraId="4E9EC4DA" w14:textId="4509E55A" w:rsidR="00DC3597" w:rsidRDefault="007826B5" w:rsidP="00E317E7">
      <w:r>
        <w:rPr>
          <w:noProof/>
        </w:rPr>
        <mc:AlternateContent>
          <mc:Choice Requires="wpg">
            <w:drawing>
              <wp:anchor distT="0" distB="0" distL="114300" distR="114300" simplePos="0" relativeHeight="252005376" behindDoc="0" locked="0" layoutInCell="1" allowOverlap="1" wp14:anchorId="2CC62A17" wp14:editId="7106D239">
                <wp:simplePos x="0" y="0"/>
                <wp:positionH relativeFrom="margin">
                  <wp:align>left</wp:align>
                </wp:positionH>
                <wp:positionV relativeFrom="paragraph">
                  <wp:posOffset>313823</wp:posOffset>
                </wp:positionV>
                <wp:extent cx="6018663" cy="7591425"/>
                <wp:effectExtent l="0" t="0" r="20320" b="28575"/>
                <wp:wrapNone/>
                <wp:docPr id="44" name="Group 44"/>
                <wp:cNvGraphicFramePr/>
                <a:graphic xmlns:a="http://schemas.openxmlformats.org/drawingml/2006/main">
                  <a:graphicData uri="http://schemas.microsoft.com/office/word/2010/wordprocessingGroup">
                    <wpg:wgp>
                      <wpg:cNvGrpSpPr/>
                      <wpg:grpSpPr>
                        <a:xfrm>
                          <a:off x="0" y="0"/>
                          <a:ext cx="6018663" cy="7591425"/>
                          <a:chOff x="0" y="0"/>
                          <a:chExt cx="5705626" cy="7265035"/>
                        </a:xfrm>
                        <a:solidFill>
                          <a:schemeClr val="accent3">
                            <a:lumMod val="20000"/>
                            <a:lumOff val="80000"/>
                          </a:schemeClr>
                        </a:solidFill>
                      </wpg:grpSpPr>
                      <wps:wsp>
                        <wps:cNvPr id="1163" name="Straight Arrow Connector 1163"/>
                        <wps:cNvCnPr/>
                        <wps:spPr>
                          <a:xfrm flipH="1">
                            <a:off x="1762125" y="2867025"/>
                            <a:ext cx="57150" cy="285750"/>
                          </a:xfrm>
                          <a:prstGeom prst="straightConnector1">
                            <a:avLst/>
                          </a:prstGeom>
                          <a:grpFill/>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64" name="Straight Arrow Connector 1164"/>
                        <wps:cNvCnPr/>
                        <wps:spPr>
                          <a:xfrm>
                            <a:off x="5143500" y="2924175"/>
                            <a:ext cx="0" cy="212476"/>
                          </a:xfrm>
                          <a:prstGeom prst="straightConnector1">
                            <a:avLst/>
                          </a:prstGeom>
                          <a:grpFill/>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65" name="Straight Arrow Connector 1165"/>
                        <wps:cNvCnPr/>
                        <wps:spPr>
                          <a:xfrm>
                            <a:off x="3771900" y="2152650"/>
                            <a:ext cx="430" cy="175654"/>
                          </a:xfrm>
                          <a:prstGeom prst="straightConnector1">
                            <a:avLst/>
                          </a:prstGeom>
                          <a:grpFill/>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83" name="Straight Arrow Connector 1183"/>
                        <wps:cNvCnPr/>
                        <wps:spPr>
                          <a:xfrm flipH="1">
                            <a:off x="571500" y="1905000"/>
                            <a:ext cx="635000" cy="368935"/>
                          </a:xfrm>
                          <a:prstGeom prst="straightConnector1">
                            <a:avLst/>
                          </a:prstGeom>
                          <a:grpFill/>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67" name="Straight Arrow Connector 1167"/>
                        <wps:cNvCnPr/>
                        <wps:spPr>
                          <a:xfrm flipH="1">
                            <a:off x="295275" y="2876550"/>
                            <a:ext cx="114300" cy="2238375"/>
                          </a:xfrm>
                          <a:prstGeom prst="straightConnector1">
                            <a:avLst/>
                          </a:prstGeom>
                          <a:grpFill/>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68" name="Straight Arrow Connector 1168"/>
                        <wps:cNvCnPr/>
                        <wps:spPr>
                          <a:xfrm>
                            <a:off x="2581275" y="2876550"/>
                            <a:ext cx="57150" cy="259715"/>
                          </a:xfrm>
                          <a:prstGeom prst="straightConnector1">
                            <a:avLst/>
                          </a:prstGeom>
                          <a:grpFill/>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69" name="Straight Arrow Connector 1169"/>
                        <wps:cNvCnPr/>
                        <wps:spPr>
                          <a:xfrm>
                            <a:off x="2286000" y="2152650"/>
                            <a:ext cx="0" cy="151455"/>
                          </a:xfrm>
                          <a:prstGeom prst="straightConnector1">
                            <a:avLst/>
                          </a:prstGeom>
                          <a:grpFill/>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70" name="Straight Arrow Connector 1170"/>
                        <wps:cNvCnPr/>
                        <wps:spPr>
                          <a:xfrm>
                            <a:off x="4000500" y="2857500"/>
                            <a:ext cx="238125" cy="2266950"/>
                          </a:xfrm>
                          <a:prstGeom prst="straightConnector1">
                            <a:avLst/>
                          </a:prstGeom>
                          <a:grpFill/>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82" name="Straight Arrow Connector 1182"/>
                        <wps:cNvCnPr/>
                        <wps:spPr>
                          <a:xfrm>
                            <a:off x="4638675" y="1962150"/>
                            <a:ext cx="501015" cy="427355"/>
                          </a:xfrm>
                          <a:prstGeom prst="straightConnector1">
                            <a:avLst/>
                          </a:prstGeom>
                          <a:grpFill/>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72" name="Straight Arrow Connector 1172"/>
                        <wps:cNvCnPr/>
                        <wps:spPr>
                          <a:xfrm>
                            <a:off x="2895600" y="3533775"/>
                            <a:ext cx="45719" cy="361950"/>
                          </a:xfrm>
                          <a:prstGeom prst="straightConnector1">
                            <a:avLst/>
                          </a:prstGeom>
                          <a:grpFill/>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73" name="Straight Arrow Connector 1173"/>
                        <wps:cNvCnPr/>
                        <wps:spPr>
                          <a:xfrm>
                            <a:off x="1438275" y="3571875"/>
                            <a:ext cx="3" cy="302778"/>
                          </a:xfrm>
                          <a:prstGeom prst="straightConnector1">
                            <a:avLst/>
                          </a:prstGeom>
                          <a:grpFill/>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77" name="Straight Arrow Connector 1177"/>
                        <wps:cNvCnPr/>
                        <wps:spPr>
                          <a:xfrm flipH="1">
                            <a:off x="2371725" y="5743575"/>
                            <a:ext cx="45719" cy="238125"/>
                          </a:xfrm>
                          <a:prstGeom prst="straightConnector1">
                            <a:avLst/>
                          </a:prstGeom>
                          <a:grpFill/>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85" name="Straight Arrow Connector 1185"/>
                        <wps:cNvCnPr>
                          <a:stCxn id="1184" idx="2"/>
                        </wps:cNvCnPr>
                        <wps:spPr>
                          <a:xfrm flipH="1">
                            <a:off x="2333625" y="6353488"/>
                            <a:ext cx="47625" cy="361637"/>
                          </a:xfrm>
                          <a:prstGeom prst="straightConnector1">
                            <a:avLst/>
                          </a:prstGeom>
                          <a:grpFill/>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81" name="Straight Arrow Connector 1181"/>
                        <wps:cNvCnPr/>
                        <wps:spPr>
                          <a:xfrm>
                            <a:off x="2752725" y="1495425"/>
                            <a:ext cx="0" cy="159385"/>
                          </a:xfrm>
                          <a:prstGeom prst="straightConnector1">
                            <a:avLst/>
                          </a:prstGeom>
                          <a:grpFill/>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43" name="Group 43"/>
                        <wpg:cNvGrpSpPr/>
                        <wpg:grpSpPr>
                          <a:xfrm>
                            <a:off x="0" y="0"/>
                            <a:ext cx="5705626" cy="7265035"/>
                            <a:chOff x="0" y="0"/>
                            <a:chExt cx="5705626" cy="7265035"/>
                          </a:xfrm>
                          <a:grpFill/>
                        </wpg:grpSpPr>
                        <wps:wsp>
                          <wps:cNvPr id="1152" name="Rectangle 1152"/>
                          <wps:cNvSpPr/>
                          <wps:spPr>
                            <a:xfrm>
                              <a:off x="228600" y="0"/>
                              <a:ext cx="5387728" cy="923453"/>
                            </a:xfrm>
                            <a:prstGeom prst="rect">
                              <a:avLst/>
                            </a:prstGeom>
                            <a:solidFill>
                              <a:schemeClr val="accent3">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78799" w14:textId="77777777" w:rsidR="007826B5" w:rsidRDefault="007826B5" w:rsidP="007826B5">
                                <w:pPr>
                                  <w:spacing w:after="0" w:line="240" w:lineRule="auto"/>
                                  <w:jc w:val="center"/>
                                  <w:rPr>
                                    <w:rFonts w:cs="Arial"/>
                                    <w:b/>
                                    <w:color w:val="000000" w:themeColor="text1"/>
                                    <w:sz w:val="24"/>
                                    <w:szCs w:val="24"/>
                                    <w:u w:val="single"/>
                                  </w:rPr>
                                </w:pPr>
                                <w:r w:rsidRPr="0033618A">
                                  <w:rPr>
                                    <w:rFonts w:cs="Arial"/>
                                    <w:b/>
                                    <w:color w:val="000000" w:themeColor="text1"/>
                                    <w:sz w:val="24"/>
                                    <w:szCs w:val="24"/>
                                    <w:u w:val="single"/>
                                  </w:rPr>
                                  <w:t>Section 117 Revie</w:t>
                                </w:r>
                                <w:r>
                                  <w:rPr>
                                    <w:rFonts w:cs="Arial"/>
                                    <w:b/>
                                    <w:color w:val="000000" w:themeColor="text1"/>
                                    <w:sz w:val="24"/>
                                    <w:szCs w:val="24"/>
                                    <w:u w:val="single"/>
                                  </w:rPr>
                                  <w:t>w</w:t>
                                </w:r>
                              </w:p>
                              <w:p w14:paraId="4669C023" w14:textId="414F2D06" w:rsidR="007826B5" w:rsidRPr="009F56A9" w:rsidRDefault="006510F8" w:rsidP="007826B5">
                                <w:pPr>
                                  <w:spacing w:after="0" w:line="240" w:lineRule="auto"/>
                                  <w:ind w:left="360"/>
                                  <w:rPr>
                                    <w:rFonts w:cs="Arial"/>
                                    <w:color w:val="000000" w:themeColor="text1"/>
                                    <w:sz w:val="20"/>
                                    <w:szCs w:val="20"/>
                                  </w:rPr>
                                </w:pPr>
                                <w:r>
                                  <w:rPr>
                                    <w:rFonts w:cs="Arial"/>
                                    <w:color w:val="000000" w:themeColor="text1"/>
                                    <w:sz w:val="20"/>
                                    <w:szCs w:val="20"/>
                                  </w:rPr>
                                  <w:t>Reviews will be undertaken post hospital discharge at the following intervals: 72 hours, 6 weeks, 6 months and annually thereafter. For individuals on CPA the existing review process will remain.</w:t>
                                </w:r>
                                <w:r w:rsidR="00D64D98">
                                  <w:rPr>
                                    <w:rFonts w:cs="Arial"/>
                                    <w:color w:val="000000" w:themeColor="text1"/>
                                    <w:sz w:val="20"/>
                                    <w:szCs w:val="20"/>
                                  </w:rPr>
                                  <w:t xml:space="preserve"> Reviews must </w:t>
                                </w:r>
                                <w:r w:rsidR="00D64D98" w:rsidRPr="009F56A9">
                                  <w:rPr>
                                    <w:rFonts w:cs="Arial"/>
                                    <w:color w:val="000000" w:themeColor="text1"/>
                                    <w:sz w:val="20"/>
                                    <w:szCs w:val="20"/>
                                  </w:rPr>
                                  <w:t>be held if there has been a change in circumstances (including when</w:t>
                                </w:r>
                                <w:r w:rsidR="00D64D98">
                                  <w:rPr>
                                    <w:rFonts w:cs="Arial"/>
                                    <w:color w:val="000000" w:themeColor="text1"/>
                                    <w:sz w:val="20"/>
                                    <w:szCs w:val="20"/>
                                  </w:rPr>
                                  <w:t xml:space="preserve"> </w:t>
                                </w:r>
                                <w:r w:rsidR="00D64D98" w:rsidRPr="009F56A9">
                                  <w:rPr>
                                    <w:rFonts w:cs="Arial"/>
                                    <w:color w:val="000000" w:themeColor="text1"/>
                                    <w:sz w:val="20"/>
                                    <w:szCs w:val="20"/>
                                  </w:rPr>
                                  <w:t>a request has been received to reinstate an ended s.117 aftercare)</w:t>
                                </w:r>
                                <w:r w:rsidR="00D64D98">
                                  <w:rPr>
                                    <w:rFonts w:cs="Arial"/>
                                    <w:color w:val="000000" w:themeColor="text1"/>
                                    <w:sz w:val="20"/>
                                    <w:szCs w:val="20"/>
                                  </w:rPr>
                                  <w:t>.</w:t>
                                </w:r>
                              </w:p>
                            </w:txbxContent>
                          </wps:txbx>
                          <wps:bodyPr rot="0" spcFirstLastPara="0" vertOverflow="overflow" horzOverflow="overflow" vert="horz" wrap="square" lIns="84984" tIns="42492" rIns="84984" bIns="42492" numCol="1" spcCol="0" rtlCol="0" fromWordArt="0" anchor="ctr" anchorCtr="0" forceAA="0" compatLnSpc="1">
                            <a:prstTxWarp prst="textNoShape">
                              <a:avLst/>
                            </a:prstTxWarp>
                            <a:noAutofit/>
                          </wps:bodyPr>
                        </wps:wsp>
                        <wps:wsp>
                          <wps:cNvPr id="1180" name="Rectangle 1180"/>
                          <wps:cNvSpPr/>
                          <wps:spPr>
                            <a:xfrm>
                              <a:off x="1209675" y="1657350"/>
                              <a:ext cx="3435350" cy="495300"/>
                            </a:xfrm>
                            <a:prstGeom prst="rect">
                              <a:avLst/>
                            </a:prstGeom>
                            <a:grp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FCEA76" w14:textId="77777777" w:rsidR="007826B5" w:rsidRDefault="007826B5" w:rsidP="007826B5">
                                <w:pPr>
                                  <w:pStyle w:val="NormalWeb"/>
                                  <w:spacing w:before="0" w:beforeAutospacing="0" w:after="200" w:afterAutospacing="0" w:line="276" w:lineRule="auto"/>
                                  <w:jc w:val="center"/>
                                </w:pPr>
                                <w:r w:rsidRPr="007B1F61">
                                  <w:rPr>
                                    <w:rFonts w:ascii="Arial" w:hAnsi="Arial" w:cs="Arial"/>
                                    <w:sz w:val="16"/>
                                    <w:szCs w:val="16"/>
                                  </w:rPr>
                                  <w:t>s.117 Lead Professional</w:t>
                                </w:r>
                                <w:r>
                                  <w:rPr>
                                    <w:rFonts w:cs="Arial"/>
                                    <w:sz w:val="16"/>
                                    <w:szCs w:val="16"/>
                                  </w:rPr>
                                  <w:t xml:space="preserve"> </w:t>
                                </w:r>
                                <w:r>
                                  <w:rPr>
                                    <w:rFonts w:ascii="Arial" w:eastAsia="Calibri" w:hAnsi="Arial"/>
                                    <w:sz w:val="16"/>
                                    <w:szCs w:val="16"/>
                                  </w:rPr>
                                  <w:t xml:space="preserve">ensure joint agency section 117 aftercare care planning document is completed and creates a new </w:t>
                                </w:r>
                                <w:r>
                                  <w:rPr>
                                    <w:rFonts w:ascii="Arial" w:eastAsia="Calibri" w:hAnsi="Arial"/>
                                    <w:b/>
                                    <w:bCs/>
                                    <w:sz w:val="16"/>
                                    <w:szCs w:val="16"/>
                                  </w:rPr>
                                  <w:t>s117 Health &amp; Social Care Plan</w:t>
                                </w:r>
                                <w:r>
                                  <w:rPr>
                                    <w:rFonts w:ascii="Arial" w:eastAsia="Calibri" w:hAnsi="Arial"/>
                                    <w:sz w:val="16"/>
                                    <w:szCs w:val="16"/>
                                  </w:rPr>
                                  <w:t xml:space="preserve"> on </w:t>
                                </w:r>
                                <w:r>
                                  <w:rPr>
                                    <w:rFonts w:ascii="Arial" w:eastAsia="Calibri" w:hAnsi="Arial"/>
                                    <w:sz w:val="16"/>
                                    <w:szCs w:val="16"/>
                                  </w:rPr>
                                  <w:t>RiO or Mosaic.</w:t>
                                </w:r>
                              </w:p>
                            </w:txbxContent>
                          </wps:txbx>
                          <wps:bodyPr rot="0" spcFirstLastPara="0" vert="horz" wrap="square" lIns="84984" tIns="42492" rIns="84984" bIns="42492" numCol="1" spcCol="0" rtlCol="0" fromWordArt="0" anchor="ctr" anchorCtr="0" forceAA="0" compatLnSpc="1">
                            <a:prstTxWarp prst="textNoShape">
                              <a:avLst/>
                            </a:prstTxWarp>
                            <a:noAutofit/>
                          </wps:bodyPr>
                        </wps:wsp>
                        <wps:wsp>
                          <wps:cNvPr id="1153" name="Rectangle 1153"/>
                          <wps:cNvSpPr/>
                          <wps:spPr>
                            <a:xfrm>
                              <a:off x="0" y="2276475"/>
                              <a:ext cx="1255713" cy="555389"/>
                            </a:xfrm>
                            <a:prstGeom prst="rect">
                              <a:avLst/>
                            </a:prstGeom>
                            <a:solidFill>
                              <a:schemeClr val="accent1">
                                <a:lumMod val="40000"/>
                                <a:lumOff val="6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BB9259" w14:textId="77777777" w:rsidR="007826B5" w:rsidRDefault="007826B5" w:rsidP="007826B5">
                                <w:pPr>
                                  <w:pStyle w:val="NormalWeb"/>
                                  <w:spacing w:before="0" w:beforeAutospacing="0" w:after="200" w:afterAutospacing="0" w:line="276" w:lineRule="auto"/>
                                  <w:jc w:val="center"/>
                                </w:pPr>
                                <w:r>
                                  <w:rPr>
                                    <w:rFonts w:ascii="Arial" w:eastAsia="Calibri" w:hAnsi="Arial"/>
                                    <w:sz w:val="16"/>
                                    <w:szCs w:val="16"/>
                                  </w:rPr>
                                  <w:t xml:space="preserve">Change in S117 After-care (Additional Funding </w:t>
                                </w:r>
                                <w:r>
                                  <w:rPr>
                                    <w:rFonts w:ascii="Arial" w:eastAsia="Calibri" w:hAnsi="Arial"/>
                                    <w:b/>
                                    <w:bCs/>
                                    <w:sz w:val="16"/>
                                    <w:szCs w:val="16"/>
                                  </w:rPr>
                                  <w:t xml:space="preserve">NOT </w:t>
                                </w:r>
                                <w:r>
                                  <w:rPr>
                                    <w:rFonts w:ascii="Arial" w:eastAsia="Calibri" w:hAnsi="Arial"/>
                                    <w:sz w:val="16"/>
                                    <w:szCs w:val="16"/>
                                  </w:rPr>
                                  <w:t>required)</w:t>
                                </w:r>
                              </w:p>
                            </w:txbxContent>
                          </wps:txbx>
                          <wps:bodyPr rot="0" spcFirstLastPara="0" vert="horz" wrap="square" lIns="84984" tIns="42492" rIns="84984" bIns="42492" numCol="1" spcCol="0" rtlCol="0" fromWordArt="0" anchor="ctr" anchorCtr="0" forceAA="0" compatLnSpc="1">
                            <a:prstTxWarp prst="textNoShape">
                              <a:avLst/>
                            </a:prstTxWarp>
                            <a:noAutofit/>
                          </wps:bodyPr>
                        </wps:wsp>
                        <wps:wsp>
                          <wps:cNvPr id="1154" name="Rectangle 1154"/>
                          <wps:cNvSpPr/>
                          <wps:spPr>
                            <a:xfrm>
                              <a:off x="1495425" y="2305050"/>
                              <a:ext cx="1256958" cy="531190"/>
                            </a:xfrm>
                            <a:prstGeom prst="rect">
                              <a:avLst/>
                            </a:prstGeom>
                            <a:solidFill>
                              <a:schemeClr val="accent4">
                                <a:lumMod val="40000"/>
                                <a:lumOff val="6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EA463C" w14:textId="77777777" w:rsidR="007826B5" w:rsidRDefault="007826B5" w:rsidP="007826B5">
                                <w:pPr>
                                  <w:pStyle w:val="NormalWeb"/>
                                  <w:spacing w:before="0" w:beforeAutospacing="0" w:after="200" w:afterAutospacing="0" w:line="276" w:lineRule="auto"/>
                                  <w:jc w:val="center"/>
                                </w:pPr>
                                <w:r>
                                  <w:rPr>
                                    <w:rFonts w:ascii="Arial" w:eastAsia="Calibri" w:hAnsi="Arial"/>
                                    <w:sz w:val="16"/>
                                    <w:szCs w:val="16"/>
                                  </w:rPr>
                                  <w:t>Change in s.117 After-care (Additional Funding</w:t>
                                </w:r>
                                <w:r>
                                  <w:rPr>
                                    <w:rFonts w:ascii="Arial" w:eastAsia="Calibri" w:hAnsi="Arial"/>
                                    <w:b/>
                                    <w:bCs/>
                                    <w:sz w:val="16"/>
                                    <w:szCs w:val="16"/>
                                  </w:rPr>
                                  <w:t xml:space="preserve"> </w:t>
                                </w:r>
                                <w:r>
                                  <w:rPr>
                                    <w:rFonts w:ascii="Arial" w:eastAsia="Calibri" w:hAnsi="Arial"/>
                                    <w:sz w:val="16"/>
                                    <w:szCs w:val="16"/>
                                  </w:rPr>
                                  <w:t>required)</w:t>
                                </w:r>
                              </w:p>
                              <w:p w14:paraId="029546D7" w14:textId="77777777" w:rsidR="007826B5" w:rsidRDefault="007826B5" w:rsidP="007826B5">
                                <w:pPr>
                                  <w:pStyle w:val="NormalWeb"/>
                                  <w:spacing w:before="0" w:beforeAutospacing="0" w:after="200" w:afterAutospacing="0" w:line="276" w:lineRule="auto"/>
                                  <w:jc w:val="center"/>
                                </w:pPr>
                              </w:p>
                            </w:txbxContent>
                          </wps:txbx>
                          <wps:bodyPr rot="0" spcFirstLastPara="0" vert="horz" wrap="square" lIns="84984" tIns="42492" rIns="84984" bIns="42492" numCol="1" spcCol="0" rtlCol="0" fromWordArt="0" anchor="ctr" anchorCtr="0" forceAA="0" compatLnSpc="1">
                            <a:prstTxWarp prst="textNoShape">
                              <a:avLst/>
                            </a:prstTxWarp>
                            <a:noAutofit/>
                          </wps:bodyPr>
                        </wps:wsp>
                        <wps:wsp>
                          <wps:cNvPr id="1155" name="Rectangle 1155"/>
                          <wps:cNvSpPr/>
                          <wps:spPr>
                            <a:xfrm>
                              <a:off x="3200400" y="2324100"/>
                              <a:ext cx="1142733" cy="531190"/>
                            </a:xfrm>
                            <a:prstGeom prst="rect">
                              <a:avLst/>
                            </a:prstGeom>
                            <a:solidFill>
                              <a:schemeClr val="accent1">
                                <a:lumMod val="40000"/>
                                <a:lumOff val="6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CB4DD2" w14:textId="77777777" w:rsidR="007826B5" w:rsidRDefault="007826B5" w:rsidP="007826B5">
                                <w:pPr>
                                  <w:pStyle w:val="NormalWeb"/>
                                  <w:spacing w:before="0" w:beforeAutospacing="0" w:after="200" w:afterAutospacing="0" w:line="276" w:lineRule="auto"/>
                                  <w:jc w:val="center"/>
                                </w:pPr>
                                <w:r>
                                  <w:rPr>
                                    <w:rFonts w:ascii="Arial" w:eastAsia="Calibri" w:hAnsi="Arial"/>
                                    <w:sz w:val="16"/>
                                    <w:szCs w:val="16"/>
                                  </w:rPr>
                                  <w:t>S. 117 services remain the same</w:t>
                                </w:r>
                              </w:p>
                            </w:txbxContent>
                          </wps:txbx>
                          <wps:bodyPr rot="0" spcFirstLastPara="0" vert="horz" wrap="square" lIns="84984" tIns="42492" rIns="84984" bIns="42492" numCol="1" spcCol="0" rtlCol="0" fromWordArt="0" anchor="ctr" anchorCtr="0" forceAA="0" compatLnSpc="1">
                            <a:prstTxWarp prst="textNoShape">
                              <a:avLst/>
                            </a:prstTxWarp>
                            <a:noAutofit/>
                          </wps:bodyPr>
                        </wps:wsp>
                        <wps:wsp>
                          <wps:cNvPr id="1184" name="Rectangle 1184"/>
                          <wps:cNvSpPr/>
                          <wps:spPr>
                            <a:xfrm>
                              <a:off x="1666875" y="6000751"/>
                              <a:ext cx="1428750" cy="352737"/>
                            </a:xfrm>
                            <a:prstGeom prst="rect">
                              <a:avLst/>
                            </a:prstGeom>
                            <a:grp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752F1C" w14:textId="77777777" w:rsidR="007826B5" w:rsidRPr="007B1F61" w:rsidRDefault="007826B5" w:rsidP="007826B5">
                                <w:pPr>
                                  <w:pStyle w:val="NormalWeb"/>
                                  <w:spacing w:before="0" w:beforeAutospacing="0" w:after="200" w:afterAutospacing="0" w:line="276" w:lineRule="auto"/>
                                  <w:jc w:val="center"/>
                                  <w:rPr>
                                    <w:sz w:val="16"/>
                                    <w:szCs w:val="16"/>
                                  </w:rPr>
                                </w:pPr>
                                <w:r w:rsidRPr="007B1F61">
                                  <w:rPr>
                                    <w:rFonts w:ascii="Arial" w:eastAsia="Calibri" w:hAnsi="Arial"/>
                                    <w:sz w:val="16"/>
                                    <w:szCs w:val="16"/>
                                  </w:rPr>
                                  <w:t>Implement the new s117 Health &amp; Social care plan</w:t>
                                </w:r>
                              </w:p>
                            </w:txbxContent>
                          </wps:txbx>
                          <wps:bodyPr rot="0" spcFirstLastPara="0" vert="horz" wrap="square" lIns="84984" tIns="42492" rIns="84984" bIns="42492" numCol="1" spcCol="0" rtlCol="0" fromWordArt="0" anchor="ctr" anchorCtr="0" forceAA="0" compatLnSpc="1">
                            <a:prstTxWarp prst="textNoShape">
                              <a:avLst/>
                            </a:prstTxWarp>
                            <a:noAutofit/>
                          </wps:bodyPr>
                        </wps:wsp>
                        <wps:wsp>
                          <wps:cNvPr id="1157" name="Rectangle 1157"/>
                          <wps:cNvSpPr/>
                          <wps:spPr>
                            <a:xfrm>
                              <a:off x="133350" y="5162550"/>
                              <a:ext cx="4578134" cy="537281"/>
                            </a:xfrm>
                            <a:prstGeom prst="rect">
                              <a:avLst/>
                            </a:prstGeom>
                            <a:grp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9D0A08" w14:textId="77777777" w:rsidR="007826B5" w:rsidRPr="00D2786E" w:rsidRDefault="007826B5" w:rsidP="007826B5">
                                <w:pPr>
                                  <w:pStyle w:val="NormalWeb"/>
                                  <w:spacing w:before="0" w:beforeAutospacing="0" w:after="200" w:afterAutospacing="0" w:line="276" w:lineRule="auto"/>
                                  <w:rPr>
                                    <w:rFonts w:ascii="Arial" w:hAnsi="Arial" w:cs="Arial"/>
                                    <w:sz w:val="18"/>
                                    <w:szCs w:val="18"/>
                                  </w:rPr>
                                </w:pPr>
                                <w:r w:rsidRPr="007B1F61">
                                  <w:rPr>
                                    <w:rFonts w:ascii="Arial" w:hAnsi="Arial" w:cs="Arial"/>
                                    <w:sz w:val="18"/>
                                    <w:szCs w:val="18"/>
                                  </w:rPr>
                                  <w:t>s.117 Lead Professional</w:t>
                                </w:r>
                                <w:r w:rsidRPr="007B1F61">
                                  <w:rPr>
                                    <w:rFonts w:ascii="Arial" w:eastAsia="Calibri" w:hAnsi="Arial" w:cs="Arial"/>
                                    <w:sz w:val="18"/>
                                    <w:szCs w:val="18"/>
                                  </w:rPr>
                                  <w:t xml:space="preserve"> finalises </w:t>
                                </w:r>
                                <w:r w:rsidRPr="007B1F61">
                                  <w:rPr>
                                    <w:rFonts w:ascii="Arial" w:eastAsia="Calibri" w:hAnsi="Arial" w:cs="Arial"/>
                                    <w:b/>
                                    <w:bCs/>
                                    <w:sz w:val="18"/>
                                    <w:szCs w:val="18"/>
                                  </w:rPr>
                                  <w:t>s117 Health &amp; Social Care Plan</w:t>
                                </w:r>
                                <w:r w:rsidRPr="007B1F61">
                                  <w:rPr>
                                    <w:rFonts w:ascii="Arial" w:eastAsia="Calibri" w:hAnsi="Arial" w:cs="Arial"/>
                                    <w:sz w:val="18"/>
                                    <w:szCs w:val="18"/>
                                  </w:rPr>
                                  <w:t xml:space="preserve"> on either </w:t>
                                </w:r>
                                <w:r w:rsidRPr="007B1F61">
                                  <w:rPr>
                                    <w:rFonts w:ascii="Arial" w:eastAsia="Calibri" w:hAnsi="Arial" w:cs="Arial"/>
                                    <w:sz w:val="18"/>
                                    <w:szCs w:val="18"/>
                                  </w:rPr>
                                  <w:t>RiO or Mosaic and ensures copy is available on both RiO and Mosaic systems</w:t>
                                </w:r>
                                <w:r w:rsidRPr="00D2786E">
                                  <w:rPr>
                                    <w:rFonts w:ascii="Arial" w:eastAsia="Calibri" w:hAnsi="Arial" w:cs="Arial"/>
                                    <w:sz w:val="18"/>
                                    <w:szCs w:val="18"/>
                                  </w:rPr>
                                  <w:t xml:space="preserve">, </w:t>
                                </w:r>
                                <w:r w:rsidRPr="00D2786E">
                                  <w:rPr>
                                    <w:rFonts w:ascii="Arial" w:hAnsi="Arial" w:cs="Arial"/>
                                    <w:sz w:val="18"/>
                                    <w:szCs w:val="18"/>
                                  </w:rPr>
                                  <w:t xml:space="preserve">ICB updates Broadcare data base </w:t>
                                </w:r>
                                <w:r w:rsidRPr="00D2786E">
                                  <w:rPr>
                                    <w:rFonts w:ascii="Arial" w:eastAsia="Calibri" w:hAnsi="Arial" w:cs="Arial"/>
                                    <w:sz w:val="18"/>
                                    <w:szCs w:val="18"/>
                                  </w:rPr>
                                  <w:t xml:space="preserve">Mental Health act administrators informed of the review. </w:t>
                                </w:r>
                              </w:p>
                              <w:p w14:paraId="0696ABFA" w14:textId="77777777" w:rsidR="007826B5" w:rsidRPr="009F56A9" w:rsidRDefault="007826B5" w:rsidP="007826B5">
                                <w:pPr>
                                  <w:pStyle w:val="NormalWeb"/>
                                  <w:spacing w:before="0" w:beforeAutospacing="0" w:after="200" w:afterAutospacing="0" w:line="276" w:lineRule="auto"/>
                                  <w:rPr>
                                    <w:rFonts w:ascii="Arial" w:hAnsi="Arial" w:cs="Arial"/>
                                    <w:color w:val="FF0000"/>
                                    <w:sz w:val="18"/>
                                    <w:szCs w:val="18"/>
                                  </w:rPr>
                                </w:pPr>
                              </w:p>
                              <w:p w14:paraId="5D504BD8" w14:textId="77777777" w:rsidR="007826B5" w:rsidRDefault="007826B5" w:rsidP="007826B5">
                                <w:pPr>
                                  <w:pStyle w:val="NormalWeb"/>
                                  <w:spacing w:before="0" w:beforeAutospacing="0" w:after="200" w:afterAutospacing="0" w:line="276" w:lineRule="auto"/>
                                  <w:jc w:val="center"/>
                                </w:pPr>
                                <w:r>
                                  <w:rPr>
                                    <w:rFonts w:ascii="Arial" w:eastAsia="Calibri" w:hAnsi="Arial"/>
                                    <w:sz w:val="16"/>
                                    <w:szCs w:val="16"/>
                                  </w:rPr>
                                  <w:t> </w:t>
                                </w:r>
                              </w:p>
                            </w:txbxContent>
                          </wps:txbx>
                          <wps:bodyPr rot="0" spcFirstLastPara="0" vert="horz" wrap="square" lIns="84984" tIns="42492" rIns="84984" bIns="42492" numCol="1" spcCol="0" rtlCol="0" fromWordArt="0" anchor="ctr" anchorCtr="0" forceAA="0" compatLnSpc="1">
                            <a:prstTxWarp prst="textNoShape">
                              <a:avLst/>
                            </a:prstTxWarp>
                            <a:noAutofit/>
                          </wps:bodyPr>
                        </wps:wsp>
                        <wps:wsp>
                          <wps:cNvPr id="1158" name="Rectangle 1158"/>
                          <wps:cNvSpPr/>
                          <wps:spPr>
                            <a:xfrm>
                              <a:off x="914400" y="3181350"/>
                              <a:ext cx="1028065" cy="390525"/>
                            </a:xfrm>
                            <a:prstGeom prst="rect">
                              <a:avLst/>
                            </a:prstGeom>
                            <a:solidFill>
                              <a:schemeClr val="accent2">
                                <a:lumMod val="40000"/>
                                <a:lumOff val="6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7A75E2" w14:textId="77777777" w:rsidR="007826B5" w:rsidRDefault="007826B5" w:rsidP="007826B5">
                                <w:pPr>
                                  <w:pStyle w:val="NormalWeb"/>
                                  <w:spacing w:before="0" w:beforeAutospacing="0" w:after="200" w:afterAutospacing="0" w:line="276" w:lineRule="auto"/>
                                  <w:jc w:val="center"/>
                                </w:pPr>
                                <w:r>
                                  <w:rPr>
                                    <w:rFonts w:ascii="Arial" w:eastAsia="Calibri" w:hAnsi="Arial"/>
                                    <w:sz w:val="16"/>
                                    <w:szCs w:val="16"/>
                                  </w:rPr>
                                  <w:t xml:space="preserve">Funding </w:t>
                                </w:r>
                                <w:r>
                                  <w:rPr>
                                    <w:rFonts w:ascii="Arial" w:eastAsia="Calibri" w:hAnsi="Arial"/>
                                    <w:b/>
                                    <w:bCs/>
                                    <w:sz w:val="16"/>
                                    <w:szCs w:val="16"/>
                                    <w:u w:val="single"/>
                                  </w:rPr>
                                  <w:t xml:space="preserve">Not </w:t>
                                </w:r>
                                <w:r>
                                  <w:rPr>
                                    <w:rFonts w:ascii="Arial" w:eastAsia="Calibri" w:hAnsi="Arial"/>
                                    <w:sz w:val="16"/>
                                    <w:szCs w:val="16"/>
                                  </w:rPr>
                                  <w:t>Approved</w:t>
                                </w:r>
                              </w:p>
                            </w:txbxContent>
                          </wps:txbx>
                          <wps:bodyPr rot="0" spcFirstLastPara="0" vert="horz" wrap="square" lIns="84984" tIns="42492" rIns="84984" bIns="42492" numCol="1" spcCol="0" rtlCol="0" fromWordArt="0" anchor="ctr" anchorCtr="0" forceAA="0" compatLnSpc="1">
                            <a:prstTxWarp prst="textNoShape">
                              <a:avLst/>
                            </a:prstTxWarp>
                            <a:noAutofit/>
                          </wps:bodyPr>
                        </wps:wsp>
                        <wps:wsp>
                          <wps:cNvPr id="1159" name="Rectangle 1159"/>
                          <wps:cNvSpPr/>
                          <wps:spPr>
                            <a:xfrm>
                              <a:off x="2162175" y="3171825"/>
                              <a:ext cx="1028421" cy="334650"/>
                            </a:xfrm>
                            <a:prstGeom prst="rect">
                              <a:avLst/>
                            </a:prstGeom>
                            <a:solidFill>
                              <a:schemeClr val="accent3"/>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0945D4" w14:textId="77777777" w:rsidR="007826B5" w:rsidRDefault="007826B5" w:rsidP="007826B5">
                                <w:pPr>
                                  <w:pStyle w:val="NormalWeb"/>
                                  <w:spacing w:before="0" w:beforeAutospacing="0" w:after="200" w:afterAutospacing="0" w:line="276" w:lineRule="auto"/>
                                  <w:jc w:val="center"/>
                                </w:pPr>
                                <w:r>
                                  <w:rPr>
                                    <w:rFonts w:ascii="Arial" w:eastAsia="Calibri" w:hAnsi="Arial"/>
                                    <w:sz w:val="16"/>
                                    <w:szCs w:val="16"/>
                                  </w:rPr>
                                  <w:t>Funding Approved</w:t>
                                </w:r>
                              </w:p>
                            </w:txbxContent>
                          </wps:txbx>
                          <wps:bodyPr rot="0" spcFirstLastPara="0" vert="horz" wrap="square" lIns="84984" tIns="42492" rIns="84984" bIns="42492" numCol="1" spcCol="0" rtlCol="0" fromWordArt="0" anchor="ctr" anchorCtr="0" forceAA="0" compatLnSpc="1">
                            <a:prstTxWarp prst="textNoShape">
                              <a:avLst/>
                            </a:prstTxWarp>
                            <a:noAutofit/>
                          </wps:bodyPr>
                        </wps:wsp>
                        <wps:wsp>
                          <wps:cNvPr id="1160" name="Rectangle 1160"/>
                          <wps:cNvSpPr/>
                          <wps:spPr>
                            <a:xfrm>
                              <a:off x="771525" y="3952875"/>
                              <a:ext cx="1326192" cy="849904"/>
                            </a:xfrm>
                            <a:prstGeom prst="rect">
                              <a:avLst/>
                            </a:prstGeom>
                            <a:grp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C8B10E" w14:textId="77777777" w:rsidR="007826B5" w:rsidRPr="007B1F61" w:rsidRDefault="007826B5" w:rsidP="007826B5">
                                <w:pPr>
                                  <w:pStyle w:val="NormalWeb"/>
                                  <w:spacing w:before="0" w:beforeAutospacing="0" w:after="200" w:afterAutospacing="0" w:line="276" w:lineRule="auto"/>
                                  <w:jc w:val="center"/>
                                  <w:rPr>
                                    <w:rFonts w:ascii="Arial" w:hAnsi="Arial" w:cs="Arial"/>
                                  </w:rPr>
                                </w:pPr>
                                <w:r w:rsidRPr="007B1F61">
                                  <w:rPr>
                                    <w:rFonts w:ascii="Arial" w:hAnsi="Arial" w:cs="Arial"/>
                                    <w:sz w:val="16"/>
                                    <w:szCs w:val="16"/>
                                  </w:rPr>
                                  <w:t>s.117 Lead Professional</w:t>
                                </w:r>
                                <w:r w:rsidRPr="007B1F61">
                                  <w:rPr>
                                    <w:rFonts w:ascii="Arial" w:eastAsia="Calibri" w:hAnsi="Arial" w:cs="Arial"/>
                                    <w:sz w:val="16"/>
                                    <w:szCs w:val="16"/>
                                  </w:rPr>
                                  <w:t xml:space="preserve"> carries out recommendations of Health and Social Care Reps</w:t>
                                </w:r>
                              </w:p>
                              <w:p w14:paraId="6D3D3429" w14:textId="77777777" w:rsidR="007826B5" w:rsidRDefault="007826B5" w:rsidP="007826B5">
                                <w:pPr>
                                  <w:pStyle w:val="NormalWeb"/>
                                  <w:spacing w:before="0" w:beforeAutospacing="0" w:after="200" w:afterAutospacing="0" w:line="276" w:lineRule="auto"/>
                                  <w:jc w:val="center"/>
                                </w:pPr>
                                <w:r>
                                  <w:rPr>
                                    <w:rFonts w:ascii="Arial" w:eastAsia="Calibri" w:hAnsi="Arial"/>
                                    <w:sz w:val="16"/>
                                    <w:szCs w:val="16"/>
                                  </w:rPr>
                                  <w:t> </w:t>
                                </w:r>
                              </w:p>
                            </w:txbxContent>
                          </wps:txbx>
                          <wps:bodyPr rot="0" spcFirstLastPara="0" vert="horz" wrap="square" lIns="84984" tIns="42492" rIns="84984" bIns="42492" numCol="1" spcCol="0" rtlCol="0" fromWordArt="0" anchor="ctr" anchorCtr="0" forceAA="0" compatLnSpc="1">
                            <a:prstTxWarp prst="textNoShape">
                              <a:avLst/>
                            </a:prstTxWarp>
                            <a:noAutofit/>
                          </wps:bodyPr>
                        </wps:wsp>
                        <wps:wsp>
                          <wps:cNvPr id="1187" name="Rectangle 1187"/>
                          <wps:cNvSpPr/>
                          <wps:spPr>
                            <a:xfrm>
                              <a:off x="2295525" y="3914775"/>
                              <a:ext cx="1409700" cy="933960"/>
                            </a:xfrm>
                            <a:prstGeom prst="rect">
                              <a:avLst/>
                            </a:prstGeom>
                            <a:grp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06ED12" w14:textId="77777777" w:rsidR="007826B5" w:rsidRPr="007B1F61" w:rsidRDefault="007826B5" w:rsidP="007826B5">
                                <w:pPr>
                                  <w:pStyle w:val="NormalWeb"/>
                                  <w:spacing w:before="0" w:beforeAutospacing="0" w:after="200" w:afterAutospacing="0" w:line="276" w:lineRule="auto"/>
                                  <w:rPr>
                                    <w:rFonts w:ascii="Arial" w:hAnsi="Arial" w:cs="Arial"/>
                                  </w:rPr>
                                </w:pPr>
                                <w:r w:rsidRPr="007B1F61">
                                  <w:rPr>
                                    <w:rFonts w:ascii="Arial" w:hAnsi="Arial" w:cs="Arial"/>
                                    <w:sz w:val="16"/>
                                    <w:szCs w:val="16"/>
                                  </w:rPr>
                                  <w:t>s.117 Lead Professional</w:t>
                                </w:r>
                                <w:r w:rsidRPr="007B1F61">
                                  <w:rPr>
                                    <w:rFonts w:ascii="Arial" w:eastAsia="Calibri" w:hAnsi="Arial" w:cs="Arial"/>
                                    <w:sz w:val="16"/>
                                    <w:szCs w:val="16"/>
                                  </w:rPr>
                                  <w:t xml:space="preserve"> inputs evidence in progress notes </w:t>
                                </w:r>
                                <w:r>
                                  <w:rPr>
                                    <w:rFonts w:ascii="Arial" w:eastAsia="Calibri" w:hAnsi="Arial" w:cs="Arial"/>
                                    <w:sz w:val="16"/>
                                    <w:szCs w:val="16"/>
                                  </w:rPr>
                                  <w:t>and care planning document is updated.</w:t>
                                </w:r>
                                <w:r w:rsidRPr="007B1F61">
                                  <w:rPr>
                                    <w:rFonts w:ascii="Arial" w:eastAsia="Calibri" w:hAnsi="Arial" w:cs="Arial"/>
                                    <w:sz w:val="16"/>
                                    <w:szCs w:val="16"/>
                                  </w:rPr>
                                  <w:t xml:space="preserve"> </w:t>
                                </w:r>
                              </w:p>
                            </w:txbxContent>
                          </wps:txbx>
                          <wps:bodyPr rot="0" spcFirstLastPara="0" vert="horz" wrap="square" lIns="84984" tIns="42492" rIns="84984" bIns="42492" numCol="1" spcCol="0" rtlCol="0" fromWordArt="0" anchor="ctr" anchorCtr="0" forceAA="0" compatLnSpc="1">
                            <a:prstTxWarp prst="textNoShape">
                              <a:avLst/>
                            </a:prstTxWarp>
                            <a:noAutofit/>
                          </wps:bodyPr>
                        </wps:wsp>
                        <wps:wsp>
                          <wps:cNvPr id="1186" name="Rectangle 1186"/>
                          <wps:cNvSpPr/>
                          <wps:spPr>
                            <a:xfrm>
                              <a:off x="504825" y="6734175"/>
                              <a:ext cx="3902710" cy="530860"/>
                            </a:xfrm>
                            <a:prstGeom prst="rect">
                              <a:avLst/>
                            </a:prstGeom>
                            <a:grp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C1C633" w14:textId="77777777" w:rsidR="007826B5" w:rsidRPr="00D2786E" w:rsidRDefault="007826B5" w:rsidP="007826B5">
                                <w:pPr>
                                  <w:pStyle w:val="NormalWeb"/>
                                  <w:spacing w:before="0" w:beforeAutospacing="0" w:after="200" w:afterAutospacing="0" w:line="276" w:lineRule="auto"/>
                                  <w:rPr>
                                    <w:b/>
                                  </w:rPr>
                                </w:pPr>
                                <w:r w:rsidRPr="00D93858">
                                  <w:rPr>
                                    <w:rFonts w:ascii="Arial" w:hAnsi="Arial" w:cs="Arial"/>
                                    <w:b/>
                                    <w:sz w:val="22"/>
                                    <w:szCs w:val="22"/>
                                  </w:rPr>
                                  <w:t>s.117 Lead Professional</w:t>
                                </w:r>
                                <w:r>
                                  <w:rPr>
                                    <w:rFonts w:ascii="Arial" w:eastAsia="Calibri" w:hAnsi="Arial"/>
                                    <w:b/>
                                  </w:rPr>
                                  <w:t xml:space="preserve"> to organise the </w:t>
                                </w:r>
                                <w:r w:rsidRPr="00D2786E">
                                  <w:rPr>
                                    <w:rFonts w:ascii="Arial" w:eastAsia="Calibri" w:hAnsi="Arial"/>
                                    <w:b/>
                                  </w:rPr>
                                  <w:t>reviews as per the review timescales.</w:t>
                                </w:r>
                              </w:p>
                            </w:txbxContent>
                          </wps:txbx>
                          <wps:bodyPr rot="0" spcFirstLastPara="0" vert="horz" wrap="square" lIns="84984" tIns="42492" rIns="84984" bIns="42492" numCol="1" spcCol="0" rtlCol="0" fromWordArt="0" anchor="ctr" anchorCtr="0" forceAA="0" compatLnSpc="1">
                            <a:prstTxWarp prst="textNoShape">
                              <a:avLst/>
                            </a:prstTxWarp>
                            <a:noAutofit/>
                          </wps:bodyPr>
                        </wps:wsp>
                        <wps:wsp>
                          <wps:cNvPr id="1161" name="Rectangle 1161"/>
                          <wps:cNvSpPr/>
                          <wps:spPr>
                            <a:xfrm>
                              <a:off x="4581525" y="2390775"/>
                              <a:ext cx="1037289" cy="531190"/>
                            </a:xfrm>
                            <a:prstGeom prst="rect">
                              <a:avLst/>
                            </a:prstGeom>
                            <a:solidFill>
                              <a:schemeClr val="accent2">
                                <a:lumMod val="40000"/>
                                <a:lumOff val="6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DD5345" w14:textId="77777777" w:rsidR="007826B5" w:rsidRDefault="007826B5" w:rsidP="007826B5">
                                <w:pPr>
                                  <w:pStyle w:val="NormalWeb"/>
                                  <w:spacing w:before="0" w:beforeAutospacing="0" w:after="200" w:afterAutospacing="0" w:line="276" w:lineRule="auto"/>
                                </w:pPr>
                                <w:r>
                                  <w:rPr>
                                    <w:rFonts w:ascii="Arial" w:eastAsia="Calibri" w:hAnsi="Arial"/>
                                    <w:sz w:val="16"/>
                                    <w:szCs w:val="16"/>
                                  </w:rPr>
                                  <w:t xml:space="preserve">There </w:t>
                                </w:r>
                                <w:r>
                                  <w:rPr>
                                    <w:rFonts w:ascii="Arial" w:eastAsia="Calibri" w:hAnsi="Arial"/>
                                    <w:sz w:val="16"/>
                                    <w:szCs w:val="16"/>
                                  </w:rPr>
                                  <w:t>are no s.117 aftercare needs</w:t>
                                </w:r>
                              </w:p>
                            </w:txbxContent>
                          </wps:txbx>
                          <wps:bodyPr rot="0" spcFirstLastPara="0" vert="horz" wrap="square" lIns="84984" tIns="42492" rIns="84984" bIns="42492" numCol="1" spcCol="0" rtlCol="0" fromWordArt="0" anchor="ctr" anchorCtr="0" forceAA="0" compatLnSpc="1">
                            <a:prstTxWarp prst="textNoShape">
                              <a:avLst/>
                            </a:prstTxWarp>
                            <a:noAutofit/>
                          </wps:bodyPr>
                        </wps:wsp>
                        <wps:wsp>
                          <wps:cNvPr id="1162" name="Rectangle 1162"/>
                          <wps:cNvSpPr/>
                          <wps:spPr>
                            <a:xfrm>
                              <a:off x="4457700" y="3152775"/>
                              <a:ext cx="1247926" cy="547535"/>
                            </a:xfrm>
                            <a:prstGeom prst="rect">
                              <a:avLst/>
                            </a:prstGeom>
                            <a:solidFill>
                              <a:srgbClr val="FFFF00"/>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D02F24" w14:textId="77777777" w:rsidR="007826B5" w:rsidRPr="00FA0D12" w:rsidRDefault="007826B5" w:rsidP="007826B5">
                                <w:pPr>
                                  <w:pStyle w:val="NormalWeb"/>
                                  <w:spacing w:before="0" w:beforeAutospacing="0" w:after="0" w:afterAutospacing="0" w:line="276" w:lineRule="auto"/>
                                  <w:jc w:val="center"/>
                                  <w:rPr>
                                    <w:rFonts w:ascii="Arial" w:eastAsia="Calibri" w:hAnsi="Arial"/>
                                    <w:b/>
                                    <w:bCs/>
                                    <w:sz w:val="16"/>
                                    <w:szCs w:val="16"/>
                                  </w:rPr>
                                </w:pPr>
                                <w:r w:rsidRPr="00FA0D12">
                                  <w:rPr>
                                    <w:rFonts w:ascii="Arial" w:eastAsia="Calibri" w:hAnsi="Arial"/>
                                    <w:b/>
                                    <w:bCs/>
                                    <w:sz w:val="16"/>
                                    <w:szCs w:val="16"/>
                                  </w:rPr>
                                  <w:t>See ending and reinstating s.117 process</w:t>
                                </w:r>
                              </w:p>
                              <w:p w14:paraId="36AD774F" w14:textId="77777777" w:rsidR="007826B5" w:rsidRDefault="007826B5" w:rsidP="007826B5">
                                <w:pPr>
                                  <w:pStyle w:val="NormalWeb"/>
                                  <w:spacing w:before="0" w:beforeAutospacing="0" w:after="0" w:afterAutospacing="0" w:line="276" w:lineRule="auto"/>
                                  <w:ind w:left="360"/>
                                </w:pPr>
                                <w:r>
                                  <w:rPr>
                                    <w:rFonts w:ascii="Arial" w:eastAsia="Calibri" w:hAnsi="Arial"/>
                                    <w:sz w:val="16"/>
                                    <w:szCs w:val="16"/>
                                  </w:rPr>
                                  <w:t> </w:t>
                                </w:r>
                              </w:p>
                              <w:p w14:paraId="37C6D5A9" w14:textId="77777777" w:rsidR="007826B5" w:rsidRDefault="007826B5" w:rsidP="007826B5">
                                <w:pPr>
                                  <w:pStyle w:val="NormalWeb"/>
                                  <w:spacing w:before="0" w:beforeAutospacing="0" w:after="0" w:afterAutospacing="0" w:line="276" w:lineRule="auto"/>
                                </w:pPr>
                              </w:p>
                            </w:txbxContent>
                          </wps:txbx>
                          <wps:bodyPr rot="0" spcFirstLastPara="0" vert="horz" wrap="square" lIns="84984" tIns="42492" rIns="84984" bIns="42492" numCol="1" spcCol="0" rtlCol="0" fromWordArt="0" anchor="ctr" anchorCtr="0" forceAA="0" compatLnSpc="1">
                            <a:prstTxWarp prst="textNoShape">
                              <a:avLst/>
                            </a:prstTxWarp>
                            <a:noAutofit/>
                          </wps:bodyPr>
                        </wps:wsp>
                        <wps:wsp>
                          <wps:cNvPr id="1051" name="Rectangle 1051"/>
                          <wps:cNvSpPr/>
                          <wps:spPr>
                            <a:xfrm>
                              <a:off x="1171543" y="1095375"/>
                              <a:ext cx="3188102" cy="361950"/>
                            </a:xfrm>
                            <a:prstGeom prst="rect">
                              <a:avLst/>
                            </a:prstGeom>
                            <a:grp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FF8491" w14:textId="77777777" w:rsidR="007826B5" w:rsidRPr="009D036F" w:rsidRDefault="007826B5" w:rsidP="007826B5">
                                <w:pPr>
                                  <w:pStyle w:val="NormalWeb"/>
                                  <w:spacing w:before="0" w:beforeAutospacing="0" w:after="200" w:afterAutospacing="0" w:line="276" w:lineRule="auto"/>
                                  <w:jc w:val="center"/>
                                  <w:rPr>
                                    <w:rFonts w:ascii="Arial" w:eastAsia="Calibri" w:hAnsi="Arial"/>
                                    <w:sz w:val="16"/>
                                    <w:szCs w:val="16"/>
                                  </w:rPr>
                                </w:pPr>
                                <w:r w:rsidRPr="007B1F61">
                                  <w:rPr>
                                    <w:rFonts w:ascii="Arial" w:hAnsi="Arial" w:cs="Arial"/>
                                    <w:sz w:val="16"/>
                                    <w:szCs w:val="16"/>
                                  </w:rPr>
                                  <w:t>s.117 Lead Professional</w:t>
                                </w:r>
                                <w:r>
                                  <w:rPr>
                                    <w:rFonts w:ascii="Arial" w:eastAsia="Calibri" w:hAnsi="Arial"/>
                                    <w:sz w:val="16"/>
                                    <w:szCs w:val="16"/>
                                  </w:rPr>
                                  <w:t xml:space="preserve"> arranges </w:t>
                                </w:r>
                                <w:r w:rsidRPr="009D036F">
                                  <w:rPr>
                                    <w:rFonts w:ascii="Arial" w:eastAsia="Calibri" w:hAnsi="Arial"/>
                                    <w:b/>
                                    <w:sz w:val="16"/>
                                    <w:szCs w:val="16"/>
                                  </w:rPr>
                                  <w:t>s117 review meeting</w:t>
                                </w:r>
                                <w:r>
                                  <w:rPr>
                                    <w:rFonts w:ascii="Arial" w:eastAsia="Calibri" w:hAnsi="Arial"/>
                                    <w:sz w:val="16"/>
                                    <w:szCs w:val="16"/>
                                  </w:rPr>
                                  <w:t xml:space="preserve"> and sends patient a copy of s117 factsheet in advance</w:t>
                                </w:r>
                              </w:p>
                            </w:txbxContent>
                          </wps:txbx>
                          <wps:bodyPr rot="0" spcFirstLastPara="0" vert="horz" wrap="square" lIns="84984" tIns="42492" rIns="84984" bIns="42492" numCol="1" spcCol="0" rtlCol="0" fromWordArt="0" anchor="ctr" anchorCtr="0" forceAA="0" compatLnSpc="1">
                            <a:prstTxWarp prst="textNoShape">
                              <a:avLst/>
                            </a:prstTxWarp>
                            <a:noAutofit/>
                          </wps:bodyPr>
                        </wps:wsp>
                      </wpg:grpSp>
                      <wps:wsp>
                        <wps:cNvPr id="1179" name="Straight Arrow Connector 1179"/>
                        <wps:cNvCnPr/>
                        <wps:spPr>
                          <a:xfrm>
                            <a:off x="2733675" y="923925"/>
                            <a:ext cx="45719" cy="171450"/>
                          </a:xfrm>
                          <a:prstGeom prst="straightConnector1">
                            <a:avLst/>
                          </a:prstGeom>
                          <a:grpFill/>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2990850" y="4848225"/>
                            <a:ext cx="3" cy="302778"/>
                          </a:xfrm>
                          <a:prstGeom prst="straightConnector1">
                            <a:avLst/>
                          </a:prstGeom>
                          <a:grpFill/>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42" name="Group 42"/>
                        <wpg:cNvGrpSpPr/>
                        <wpg:grpSpPr>
                          <a:xfrm>
                            <a:off x="457200" y="2809875"/>
                            <a:ext cx="1009650" cy="1552575"/>
                            <a:chOff x="0" y="0"/>
                            <a:chExt cx="1047750" cy="1552575"/>
                          </a:xfrm>
                          <a:grpFill/>
                        </wpg:grpSpPr>
                        <wps:wsp>
                          <wps:cNvPr id="34" name="Straight Connector 34"/>
                          <wps:cNvCnPr/>
                          <wps:spPr>
                            <a:xfrm flipH="1" flipV="1">
                              <a:off x="0" y="1543050"/>
                              <a:ext cx="333375" cy="9525"/>
                            </a:xfrm>
                            <a:prstGeom prst="line">
                              <a:avLst/>
                            </a:prstGeom>
                            <a:grpFill/>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flipH="1">
                              <a:off x="9525" y="180975"/>
                              <a:ext cx="85725" cy="1362075"/>
                            </a:xfrm>
                            <a:prstGeom prst="line">
                              <a:avLst/>
                            </a:prstGeom>
                            <a:grpFill/>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flipH="1">
                              <a:off x="85725" y="142875"/>
                              <a:ext cx="847725" cy="47625"/>
                            </a:xfrm>
                            <a:prstGeom prst="line">
                              <a:avLst/>
                            </a:prstGeom>
                            <a:grpFill/>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flipV="1">
                              <a:off x="923925" y="0"/>
                              <a:ext cx="123825" cy="133350"/>
                            </a:xfrm>
                            <a:prstGeom prst="straightConnector1">
                              <a:avLst/>
                            </a:prstGeom>
                            <a:grpFill/>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CC62A17" id="Group 44" o:spid="_x0000_s1079" style="position:absolute;margin-left:0;margin-top:24.7pt;width:473.9pt;height:597.75pt;z-index:252005376;mso-position-horizontal:left;mso-position-horizontal-relative:margin;mso-width-relative:margin;mso-height-relative:margin" coordsize="57056,7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">
                <v:shape id="Straight Arrow Connector 1163" o:spid="_x0000_s1080" type="#_x0000_t32" style="position:absolute;left:17621;top:28670;width:571;height:28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" strokecolor="black [3213]">
                  <v:stroke endarrow="open"/>
                </v:shape>
                <v:shape id="Straight Arrow Connector 1164" o:spid="_x0000_s1081" type="#_x0000_t32" style="position:absolute;left:51435;top:29241;width:0;height:2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" strokecolor="black [3213]">
                  <v:stroke endarrow="open"/>
                </v:shape>
                <v:shape id="Straight Arrow Connector 1165" o:spid="_x0000_s1082" type="#_x0000_t32" style="position:absolute;left:37719;top:21526;width:4;height:17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" strokecolor="black [3213]">
                  <v:stroke endarrow="open"/>
                </v:shape>
                <v:shape id="Straight Arrow Connector 1183" o:spid="_x0000_s1083" type="#_x0000_t32" style="position:absolute;left:5715;top:19050;width:6350;height:36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" strokecolor="black [3213]">
                  <v:stroke endarrow="open"/>
                </v:shape>
                <v:shape id="Straight Arrow Connector 1167" o:spid="_x0000_s1084" type="#_x0000_t32" style="position:absolute;left:2952;top:28765;width:1143;height:223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" strokecolor="black [3213]">
                  <v:stroke endarrow="open"/>
                </v:shape>
                <v:shape id="Straight Arrow Connector 1168" o:spid="_x0000_s1085" type="#_x0000_t32" style="position:absolute;left:25812;top:28765;width:572;height:25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" strokecolor="black [3213]">
                  <v:stroke endarrow="open"/>
                </v:shape>
                <v:shape id="Straight Arrow Connector 1169" o:spid="_x0000_s1086" type="#_x0000_t32" style="position:absolute;left:22860;top:21526;width:0;height:1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" strokecolor="black [3213]">
                  <v:stroke endarrow="open"/>
                </v:shape>
                <v:shape id="Straight Arrow Connector 1170" o:spid="_x0000_s1087" type="#_x0000_t32" style="position:absolute;left:40005;top:28575;width:2381;height:22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" strokecolor="black [3213]">
                  <v:stroke endarrow="open"/>
                </v:shape>
                <v:shape id="Straight Arrow Connector 1182" o:spid="_x0000_s1088" type="#_x0000_t32" style="position:absolute;left:46386;top:19621;width:5010;height:42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" strokecolor="black [3213]">
                  <v:stroke endarrow="open"/>
                </v:shape>
                <v:shape id="Straight Arrow Connector 1172" o:spid="_x0000_s1089" type="#_x0000_t32" style="position:absolute;left:28956;top:35337;width:457;height:3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" strokecolor="black [3213]">
                  <v:stroke endarrow="open"/>
                </v:shape>
                <v:shape id="Straight Arrow Connector 1173" o:spid="_x0000_s1090" type="#_x0000_t32" style="position:absolute;left:14382;top:35718;width:0;height:30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" strokecolor="black [3213]">
                  <v:stroke endarrow="open"/>
                </v:shape>
                <v:shape id="Straight Arrow Connector 1177" o:spid="_x0000_s1091" type="#_x0000_t32" style="position:absolute;left:23717;top:57435;width:457;height:23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" strokecolor="black [3213]">
                  <v:stroke endarrow="open"/>
                </v:shape>
                <v:shape id="Straight Arrow Connector 1185" o:spid="_x0000_s1092" type="#_x0000_t32" style="position:absolute;left:23336;top:63534;width:476;height:36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" strokecolor="black [3213]">
                  <v:stroke endarrow="open"/>
                </v:shape>
                <v:shape id="Straight Arrow Connector 1181" o:spid="_x0000_s1093" type="#_x0000_t32" style="position:absolute;left:27527;top:14954;width:0;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" strokecolor="black [3213]">
                  <v:stroke endarrow="open"/>
                </v:shape>
                <v:group id="Group 43" o:spid="_x0000_s1094" style="position:absolute;width:57056;height:72650" coordsize="57056,7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1152" o:spid="_x0000_s1095" style="position:absolute;left:2286;width:53877;height:9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" fillcolor="#eaf1dd [662]" strokecolor="black [3213]">
                    <v:textbox inset="2.36067mm,1.1803mm,2.36067mm,1.1803mm">
                      <w:txbxContent>
                        <w:p w14:paraId="0C878799" w14:textId="77777777" w:rsidR="007826B5" w:rsidRDefault="007826B5" w:rsidP="007826B5">
                          <w:pPr>
                            <w:spacing w:after="0" w:line="240" w:lineRule="auto"/>
                            <w:jc w:val="center"/>
                            <w:rPr>
                              <w:rFonts w:cs="Arial"/>
                              <w:b/>
                              <w:color w:val="000000" w:themeColor="text1"/>
                              <w:sz w:val="24"/>
                              <w:szCs w:val="24"/>
                              <w:u w:val="single"/>
                            </w:rPr>
                          </w:pPr>
                          <w:r w:rsidRPr="0033618A">
                            <w:rPr>
                              <w:rFonts w:cs="Arial"/>
                              <w:b/>
                              <w:color w:val="000000" w:themeColor="text1"/>
                              <w:sz w:val="24"/>
                              <w:szCs w:val="24"/>
                              <w:u w:val="single"/>
                            </w:rPr>
                            <w:t>Section 117 Revie</w:t>
                          </w:r>
                          <w:r>
                            <w:rPr>
                              <w:rFonts w:cs="Arial"/>
                              <w:b/>
                              <w:color w:val="000000" w:themeColor="text1"/>
                              <w:sz w:val="24"/>
                              <w:szCs w:val="24"/>
                              <w:u w:val="single"/>
                            </w:rPr>
                            <w:t>w</w:t>
                          </w:r>
                        </w:p>
                        <w:p w14:paraId="4669C023" w14:textId="414F2D06" w:rsidR="007826B5" w:rsidRPr="009F56A9" w:rsidRDefault="006510F8" w:rsidP="007826B5">
                          <w:pPr>
                            <w:spacing w:after="0" w:line="240" w:lineRule="auto"/>
                            <w:ind w:left="360"/>
                            <w:rPr>
                              <w:rFonts w:cs="Arial"/>
                              <w:color w:val="000000" w:themeColor="text1"/>
                              <w:sz w:val="20"/>
                              <w:szCs w:val="20"/>
                            </w:rPr>
                          </w:pPr>
                          <w:r>
                            <w:rPr>
                              <w:rFonts w:cs="Arial"/>
                              <w:color w:val="000000" w:themeColor="text1"/>
                              <w:sz w:val="20"/>
                              <w:szCs w:val="20"/>
                            </w:rPr>
                            <w:t>Reviews will be undertaken post hospital discharge at the following intervals: 72 hours, 6 weeks, 6 months and annually thereafter. For individuals on CPA the existing review process will remain.</w:t>
                          </w:r>
                          <w:r w:rsidR="00D64D98">
                            <w:rPr>
                              <w:rFonts w:cs="Arial"/>
                              <w:color w:val="000000" w:themeColor="text1"/>
                              <w:sz w:val="20"/>
                              <w:szCs w:val="20"/>
                            </w:rPr>
                            <w:t xml:space="preserve"> Reviews must </w:t>
                          </w:r>
                          <w:r w:rsidR="00D64D98" w:rsidRPr="009F56A9">
                            <w:rPr>
                              <w:rFonts w:cs="Arial"/>
                              <w:color w:val="000000" w:themeColor="text1"/>
                              <w:sz w:val="20"/>
                              <w:szCs w:val="20"/>
                            </w:rPr>
                            <w:t>be held if there has been a change in circumstances (including when</w:t>
                          </w:r>
                          <w:r w:rsidR="00D64D98">
                            <w:rPr>
                              <w:rFonts w:cs="Arial"/>
                              <w:color w:val="000000" w:themeColor="text1"/>
                              <w:sz w:val="20"/>
                              <w:szCs w:val="20"/>
                            </w:rPr>
                            <w:t xml:space="preserve"> </w:t>
                          </w:r>
                          <w:r w:rsidR="00D64D98" w:rsidRPr="009F56A9">
                            <w:rPr>
                              <w:rFonts w:cs="Arial"/>
                              <w:color w:val="000000" w:themeColor="text1"/>
                              <w:sz w:val="20"/>
                              <w:szCs w:val="20"/>
                            </w:rPr>
                            <w:t>a request has been received to reinstate an ended s.117 aftercare)</w:t>
                          </w:r>
                          <w:r w:rsidR="00D64D98">
                            <w:rPr>
                              <w:rFonts w:cs="Arial"/>
                              <w:color w:val="000000" w:themeColor="text1"/>
                              <w:sz w:val="20"/>
                              <w:szCs w:val="20"/>
                            </w:rPr>
                            <w:t>.</w:t>
                          </w:r>
                        </w:p>
                      </w:txbxContent>
                    </v:textbox>
                  </v:rect>
                  <v:rect id="Rectangle 1180" o:spid="_x0000_s1096" style="position:absolute;left:12096;top:16573;width:34354;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" filled="f" strokecolor="black [3213]">
                    <v:textbox inset="2.36067mm,1.1803mm,2.36067mm,1.1803mm">
                      <w:txbxContent>
                        <w:p w14:paraId="61FCEA76" w14:textId="77777777" w:rsidR="007826B5" w:rsidRDefault="007826B5" w:rsidP="007826B5">
                          <w:pPr>
                            <w:pStyle w:val="NormalWeb"/>
                            <w:spacing w:before="0" w:beforeAutospacing="0" w:after="200" w:afterAutospacing="0" w:line="276" w:lineRule="auto"/>
                            <w:jc w:val="center"/>
                          </w:pPr>
                          <w:r w:rsidRPr="007B1F61">
                            <w:rPr>
                              <w:rFonts w:ascii="Arial" w:hAnsi="Arial" w:cs="Arial"/>
                              <w:sz w:val="16"/>
                              <w:szCs w:val="16"/>
                            </w:rPr>
                            <w:t>s.117 Lead Professional</w:t>
                          </w:r>
                          <w:r>
                            <w:rPr>
                              <w:rFonts w:cs="Arial"/>
                              <w:sz w:val="16"/>
                              <w:szCs w:val="16"/>
                            </w:rPr>
                            <w:t xml:space="preserve"> </w:t>
                          </w:r>
                          <w:r>
                            <w:rPr>
                              <w:rFonts w:ascii="Arial" w:eastAsia="Calibri" w:hAnsi="Arial"/>
                              <w:sz w:val="16"/>
                              <w:szCs w:val="16"/>
                            </w:rPr>
                            <w:t xml:space="preserve">ensure joint agency section 117 aftercare care planning document is completed and creates a new </w:t>
                          </w:r>
                          <w:r>
                            <w:rPr>
                              <w:rFonts w:ascii="Arial" w:eastAsia="Calibri" w:hAnsi="Arial"/>
                              <w:b/>
                              <w:bCs/>
                              <w:sz w:val="16"/>
                              <w:szCs w:val="16"/>
                            </w:rPr>
                            <w:t>s117 Health &amp; Social Care Plan</w:t>
                          </w:r>
                          <w:r>
                            <w:rPr>
                              <w:rFonts w:ascii="Arial" w:eastAsia="Calibri" w:hAnsi="Arial"/>
                              <w:sz w:val="16"/>
                              <w:szCs w:val="16"/>
                            </w:rPr>
                            <w:t xml:space="preserve"> on </w:t>
                          </w:r>
                          <w:r>
                            <w:rPr>
                              <w:rFonts w:ascii="Arial" w:eastAsia="Calibri" w:hAnsi="Arial"/>
                              <w:sz w:val="16"/>
                              <w:szCs w:val="16"/>
                            </w:rPr>
                            <w:t>RiO or Mosaic.</w:t>
                          </w:r>
                        </w:p>
                      </w:txbxContent>
                    </v:textbox>
                  </v:rect>
                  <v:rect id="Rectangle 1153" o:spid="_x0000_s1097" style="position:absolute;top:22764;width:12557;height:5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" fillcolor="#b8cce4 [1300]" strokecolor="black [3213]">
                    <v:textbox inset="2.36067mm,1.1803mm,2.36067mm,1.1803mm">
                      <w:txbxContent>
                        <w:p w14:paraId="3EBB9259" w14:textId="77777777" w:rsidR="007826B5" w:rsidRDefault="007826B5" w:rsidP="007826B5">
                          <w:pPr>
                            <w:pStyle w:val="NormalWeb"/>
                            <w:spacing w:before="0" w:beforeAutospacing="0" w:after="200" w:afterAutospacing="0" w:line="276" w:lineRule="auto"/>
                            <w:jc w:val="center"/>
                          </w:pPr>
                          <w:r>
                            <w:rPr>
                              <w:rFonts w:ascii="Arial" w:eastAsia="Calibri" w:hAnsi="Arial"/>
                              <w:sz w:val="16"/>
                              <w:szCs w:val="16"/>
                            </w:rPr>
                            <w:t xml:space="preserve">Change in S117 After-care (Additional Funding </w:t>
                          </w:r>
                          <w:r>
                            <w:rPr>
                              <w:rFonts w:ascii="Arial" w:eastAsia="Calibri" w:hAnsi="Arial"/>
                              <w:b/>
                              <w:bCs/>
                              <w:sz w:val="16"/>
                              <w:szCs w:val="16"/>
                            </w:rPr>
                            <w:t xml:space="preserve">NOT </w:t>
                          </w:r>
                          <w:r>
                            <w:rPr>
                              <w:rFonts w:ascii="Arial" w:eastAsia="Calibri" w:hAnsi="Arial"/>
                              <w:sz w:val="16"/>
                              <w:szCs w:val="16"/>
                            </w:rPr>
                            <w:t>required)</w:t>
                          </w:r>
                        </w:p>
                      </w:txbxContent>
                    </v:textbox>
                  </v:rect>
                  <v:rect id="Rectangle 1154" o:spid="_x0000_s1098" style="position:absolute;left:14954;top:23050;width:12569;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" fillcolor="#ccc0d9 [1303]" strokecolor="black [3213]">
                    <v:textbox inset="2.36067mm,1.1803mm,2.36067mm,1.1803mm">
                      <w:txbxContent>
                        <w:p w14:paraId="3CEA463C" w14:textId="77777777" w:rsidR="007826B5" w:rsidRDefault="007826B5" w:rsidP="007826B5">
                          <w:pPr>
                            <w:pStyle w:val="NormalWeb"/>
                            <w:spacing w:before="0" w:beforeAutospacing="0" w:after="200" w:afterAutospacing="0" w:line="276" w:lineRule="auto"/>
                            <w:jc w:val="center"/>
                          </w:pPr>
                          <w:r>
                            <w:rPr>
                              <w:rFonts w:ascii="Arial" w:eastAsia="Calibri" w:hAnsi="Arial"/>
                              <w:sz w:val="16"/>
                              <w:szCs w:val="16"/>
                            </w:rPr>
                            <w:t>Change in s.117 After-care (Additional Funding</w:t>
                          </w:r>
                          <w:r>
                            <w:rPr>
                              <w:rFonts w:ascii="Arial" w:eastAsia="Calibri" w:hAnsi="Arial"/>
                              <w:b/>
                              <w:bCs/>
                              <w:sz w:val="16"/>
                              <w:szCs w:val="16"/>
                            </w:rPr>
                            <w:t xml:space="preserve"> </w:t>
                          </w:r>
                          <w:r>
                            <w:rPr>
                              <w:rFonts w:ascii="Arial" w:eastAsia="Calibri" w:hAnsi="Arial"/>
                              <w:sz w:val="16"/>
                              <w:szCs w:val="16"/>
                            </w:rPr>
                            <w:t>required)</w:t>
                          </w:r>
                        </w:p>
                        <w:p w14:paraId="029546D7" w14:textId="77777777" w:rsidR="007826B5" w:rsidRDefault="007826B5" w:rsidP="007826B5">
                          <w:pPr>
                            <w:pStyle w:val="NormalWeb"/>
                            <w:spacing w:before="0" w:beforeAutospacing="0" w:after="200" w:afterAutospacing="0" w:line="276" w:lineRule="auto"/>
                            <w:jc w:val="center"/>
                          </w:pPr>
                        </w:p>
                      </w:txbxContent>
                    </v:textbox>
                  </v:rect>
                  <v:rect id="Rectangle 1155" o:spid="_x0000_s1099" style="position:absolute;left:32004;top:23241;width:11427;height:5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" fillcolor="#b8cce4 [1300]" strokecolor="black [3213]">
                    <v:textbox inset="2.36067mm,1.1803mm,2.36067mm,1.1803mm">
                      <w:txbxContent>
                        <w:p w14:paraId="33CB4DD2" w14:textId="77777777" w:rsidR="007826B5" w:rsidRDefault="007826B5" w:rsidP="007826B5">
                          <w:pPr>
                            <w:pStyle w:val="NormalWeb"/>
                            <w:spacing w:before="0" w:beforeAutospacing="0" w:after="200" w:afterAutospacing="0" w:line="276" w:lineRule="auto"/>
                            <w:jc w:val="center"/>
                          </w:pPr>
                          <w:r>
                            <w:rPr>
                              <w:rFonts w:ascii="Arial" w:eastAsia="Calibri" w:hAnsi="Arial"/>
                              <w:sz w:val="16"/>
                              <w:szCs w:val="16"/>
                            </w:rPr>
                            <w:t>S. 117 services remain the same</w:t>
                          </w:r>
                        </w:p>
                      </w:txbxContent>
                    </v:textbox>
                  </v:rect>
                  <v:rect id="Rectangle 1184" o:spid="_x0000_s1100" style="position:absolute;left:16668;top:60007;width:14288;height:3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" filled="f" strokecolor="black [3213]">
                    <v:textbox inset="2.36067mm,1.1803mm,2.36067mm,1.1803mm">
                      <w:txbxContent>
                        <w:p w14:paraId="19752F1C" w14:textId="77777777" w:rsidR="007826B5" w:rsidRPr="007B1F61" w:rsidRDefault="007826B5" w:rsidP="007826B5">
                          <w:pPr>
                            <w:pStyle w:val="NormalWeb"/>
                            <w:spacing w:before="0" w:beforeAutospacing="0" w:after="200" w:afterAutospacing="0" w:line="276" w:lineRule="auto"/>
                            <w:jc w:val="center"/>
                            <w:rPr>
                              <w:sz w:val="16"/>
                              <w:szCs w:val="16"/>
                            </w:rPr>
                          </w:pPr>
                          <w:r w:rsidRPr="007B1F61">
                            <w:rPr>
                              <w:rFonts w:ascii="Arial" w:eastAsia="Calibri" w:hAnsi="Arial"/>
                              <w:sz w:val="16"/>
                              <w:szCs w:val="16"/>
                            </w:rPr>
                            <w:t>Implement the new s117 Health &amp; Social care plan</w:t>
                          </w:r>
                        </w:p>
                      </w:txbxContent>
                    </v:textbox>
                  </v:rect>
                  <v:rect id="Rectangle 1157" o:spid="_x0000_s1101" style="position:absolute;left:1333;top:51625;width:45781;height:5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" filled="f" strokecolor="black [3213]">
                    <v:textbox inset="2.36067mm,1.1803mm,2.36067mm,1.1803mm">
                      <w:txbxContent>
                        <w:p w14:paraId="3F9D0A08" w14:textId="77777777" w:rsidR="007826B5" w:rsidRPr="00D2786E" w:rsidRDefault="007826B5" w:rsidP="007826B5">
                          <w:pPr>
                            <w:pStyle w:val="NormalWeb"/>
                            <w:spacing w:before="0" w:beforeAutospacing="0" w:after="200" w:afterAutospacing="0" w:line="276" w:lineRule="auto"/>
                            <w:rPr>
                              <w:rFonts w:ascii="Arial" w:hAnsi="Arial" w:cs="Arial"/>
                              <w:sz w:val="18"/>
                              <w:szCs w:val="18"/>
                            </w:rPr>
                          </w:pPr>
                          <w:r w:rsidRPr="007B1F61">
                            <w:rPr>
                              <w:rFonts w:ascii="Arial" w:hAnsi="Arial" w:cs="Arial"/>
                              <w:sz w:val="18"/>
                              <w:szCs w:val="18"/>
                            </w:rPr>
                            <w:t>s.117 Lead Professional</w:t>
                          </w:r>
                          <w:r w:rsidRPr="007B1F61">
                            <w:rPr>
                              <w:rFonts w:ascii="Arial" w:eastAsia="Calibri" w:hAnsi="Arial" w:cs="Arial"/>
                              <w:sz w:val="18"/>
                              <w:szCs w:val="18"/>
                            </w:rPr>
                            <w:t xml:space="preserve"> finalises </w:t>
                          </w:r>
                          <w:r w:rsidRPr="007B1F61">
                            <w:rPr>
                              <w:rFonts w:ascii="Arial" w:eastAsia="Calibri" w:hAnsi="Arial" w:cs="Arial"/>
                              <w:b/>
                              <w:bCs/>
                              <w:sz w:val="18"/>
                              <w:szCs w:val="18"/>
                            </w:rPr>
                            <w:t>s117 Health &amp; Social Care Plan</w:t>
                          </w:r>
                          <w:r w:rsidRPr="007B1F61">
                            <w:rPr>
                              <w:rFonts w:ascii="Arial" w:eastAsia="Calibri" w:hAnsi="Arial" w:cs="Arial"/>
                              <w:sz w:val="18"/>
                              <w:szCs w:val="18"/>
                            </w:rPr>
                            <w:t xml:space="preserve"> on either </w:t>
                          </w:r>
                          <w:r w:rsidRPr="007B1F61">
                            <w:rPr>
                              <w:rFonts w:ascii="Arial" w:eastAsia="Calibri" w:hAnsi="Arial" w:cs="Arial"/>
                              <w:sz w:val="18"/>
                              <w:szCs w:val="18"/>
                            </w:rPr>
                            <w:t>RiO or Mosaic and ensures copy is available on both RiO and Mosaic systems</w:t>
                          </w:r>
                          <w:r w:rsidRPr="00D2786E">
                            <w:rPr>
                              <w:rFonts w:ascii="Arial" w:eastAsia="Calibri" w:hAnsi="Arial" w:cs="Arial"/>
                              <w:sz w:val="18"/>
                              <w:szCs w:val="18"/>
                            </w:rPr>
                            <w:t xml:space="preserve">, </w:t>
                          </w:r>
                          <w:r w:rsidRPr="00D2786E">
                            <w:rPr>
                              <w:rFonts w:ascii="Arial" w:hAnsi="Arial" w:cs="Arial"/>
                              <w:sz w:val="18"/>
                              <w:szCs w:val="18"/>
                            </w:rPr>
                            <w:t xml:space="preserve">ICB updates Broadcare data base </w:t>
                          </w:r>
                          <w:r w:rsidRPr="00D2786E">
                            <w:rPr>
                              <w:rFonts w:ascii="Arial" w:eastAsia="Calibri" w:hAnsi="Arial" w:cs="Arial"/>
                              <w:sz w:val="18"/>
                              <w:szCs w:val="18"/>
                            </w:rPr>
                            <w:t xml:space="preserve">Mental Health act administrators informed of the review. </w:t>
                          </w:r>
                        </w:p>
                        <w:p w14:paraId="0696ABFA" w14:textId="77777777" w:rsidR="007826B5" w:rsidRPr="009F56A9" w:rsidRDefault="007826B5" w:rsidP="007826B5">
                          <w:pPr>
                            <w:pStyle w:val="NormalWeb"/>
                            <w:spacing w:before="0" w:beforeAutospacing="0" w:after="200" w:afterAutospacing="0" w:line="276" w:lineRule="auto"/>
                            <w:rPr>
                              <w:rFonts w:ascii="Arial" w:hAnsi="Arial" w:cs="Arial"/>
                              <w:color w:val="FF0000"/>
                              <w:sz w:val="18"/>
                              <w:szCs w:val="18"/>
                            </w:rPr>
                          </w:pPr>
                        </w:p>
                        <w:p w14:paraId="5D504BD8" w14:textId="77777777" w:rsidR="007826B5" w:rsidRDefault="007826B5" w:rsidP="007826B5">
                          <w:pPr>
                            <w:pStyle w:val="NormalWeb"/>
                            <w:spacing w:before="0" w:beforeAutospacing="0" w:after="200" w:afterAutospacing="0" w:line="276" w:lineRule="auto"/>
                            <w:jc w:val="center"/>
                          </w:pPr>
                          <w:r>
                            <w:rPr>
                              <w:rFonts w:ascii="Arial" w:eastAsia="Calibri" w:hAnsi="Arial"/>
                              <w:sz w:val="16"/>
                              <w:szCs w:val="16"/>
                            </w:rPr>
                            <w:t> </w:t>
                          </w:r>
                        </w:p>
                      </w:txbxContent>
                    </v:textbox>
                  </v:rect>
                  <v:rect id="Rectangle 1158" o:spid="_x0000_s1102" style="position:absolute;left:9144;top:31813;width:1028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" fillcolor="#e5b8b7 [1301]" strokecolor="black [3213]">
                    <v:textbox inset="2.36067mm,1.1803mm,2.36067mm,1.1803mm">
                      <w:txbxContent>
                        <w:p w14:paraId="6C7A75E2" w14:textId="77777777" w:rsidR="007826B5" w:rsidRDefault="007826B5" w:rsidP="007826B5">
                          <w:pPr>
                            <w:pStyle w:val="NormalWeb"/>
                            <w:spacing w:before="0" w:beforeAutospacing="0" w:after="200" w:afterAutospacing="0" w:line="276" w:lineRule="auto"/>
                            <w:jc w:val="center"/>
                          </w:pPr>
                          <w:r>
                            <w:rPr>
                              <w:rFonts w:ascii="Arial" w:eastAsia="Calibri" w:hAnsi="Arial"/>
                              <w:sz w:val="16"/>
                              <w:szCs w:val="16"/>
                            </w:rPr>
                            <w:t xml:space="preserve">Funding </w:t>
                          </w:r>
                          <w:r>
                            <w:rPr>
                              <w:rFonts w:ascii="Arial" w:eastAsia="Calibri" w:hAnsi="Arial"/>
                              <w:b/>
                              <w:bCs/>
                              <w:sz w:val="16"/>
                              <w:szCs w:val="16"/>
                              <w:u w:val="single"/>
                            </w:rPr>
                            <w:t xml:space="preserve">Not </w:t>
                          </w:r>
                          <w:r>
                            <w:rPr>
                              <w:rFonts w:ascii="Arial" w:eastAsia="Calibri" w:hAnsi="Arial"/>
                              <w:sz w:val="16"/>
                              <w:szCs w:val="16"/>
                            </w:rPr>
                            <w:t>Approved</w:t>
                          </w:r>
                        </w:p>
                      </w:txbxContent>
                    </v:textbox>
                  </v:rect>
                  <v:rect id="Rectangle 1159" o:spid="_x0000_s1103" style="position:absolute;left:21621;top:31718;width:10284;height:3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" fillcolor="#9bbb59 [3206]" strokecolor="black [3213]">
                    <v:textbox inset="2.36067mm,1.1803mm,2.36067mm,1.1803mm">
                      <w:txbxContent>
                        <w:p w14:paraId="310945D4" w14:textId="77777777" w:rsidR="007826B5" w:rsidRDefault="007826B5" w:rsidP="007826B5">
                          <w:pPr>
                            <w:pStyle w:val="NormalWeb"/>
                            <w:spacing w:before="0" w:beforeAutospacing="0" w:after="200" w:afterAutospacing="0" w:line="276" w:lineRule="auto"/>
                            <w:jc w:val="center"/>
                          </w:pPr>
                          <w:r>
                            <w:rPr>
                              <w:rFonts w:ascii="Arial" w:eastAsia="Calibri" w:hAnsi="Arial"/>
                              <w:sz w:val="16"/>
                              <w:szCs w:val="16"/>
                            </w:rPr>
                            <w:t>Funding Approved</w:t>
                          </w:r>
                        </w:p>
                      </w:txbxContent>
                    </v:textbox>
                  </v:rect>
                  <v:rect id="Rectangle 1160" o:spid="_x0000_s1104" style="position:absolute;left:7715;top:39528;width:13262;height:8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" filled="f" strokecolor="black [3213]">
                    <v:textbox inset="2.36067mm,1.1803mm,2.36067mm,1.1803mm">
                      <w:txbxContent>
                        <w:p w14:paraId="4BC8B10E" w14:textId="77777777" w:rsidR="007826B5" w:rsidRPr="007B1F61" w:rsidRDefault="007826B5" w:rsidP="007826B5">
                          <w:pPr>
                            <w:pStyle w:val="NormalWeb"/>
                            <w:spacing w:before="0" w:beforeAutospacing="0" w:after="200" w:afterAutospacing="0" w:line="276" w:lineRule="auto"/>
                            <w:jc w:val="center"/>
                            <w:rPr>
                              <w:rFonts w:ascii="Arial" w:hAnsi="Arial" w:cs="Arial"/>
                            </w:rPr>
                          </w:pPr>
                          <w:r w:rsidRPr="007B1F61">
                            <w:rPr>
                              <w:rFonts w:ascii="Arial" w:hAnsi="Arial" w:cs="Arial"/>
                              <w:sz w:val="16"/>
                              <w:szCs w:val="16"/>
                            </w:rPr>
                            <w:t>s.117 Lead Professional</w:t>
                          </w:r>
                          <w:r w:rsidRPr="007B1F61">
                            <w:rPr>
                              <w:rFonts w:ascii="Arial" w:eastAsia="Calibri" w:hAnsi="Arial" w:cs="Arial"/>
                              <w:sz w:val="16"/>
                              <w:szCs w:val="16"/>
                            </w:rPr>
                            <w:t xml:space="preserve"> carries out recommendations of Health and Social Care Reps</w:t>
                          </w:r>
                        </w:p>
                        <w:p w14:paraId="6D3D3429" w14:textId="77777777" w:rsidR="007826B5" w:rsidRDefault="007826B5" w:rsidP="007826B5">
                          <w:pPr>
                            <w:pStyle w:val="NormalWeb"/>
                            <w:spacing w:before="0" w:beforeAutospacing="0" w:after="200" w:afterAutospacing="0" w:line="276" w:lineRule="auto"/>
                            <w:jc w:val="center"/>
                          </w:pPr>
                          <w:r>
                            <w:rPr>
                              <w:rFonts w:ascii="Arial" w:eastAsia="Calibri" w:hAnsi="Arial"/>
                              <w:sz w:val="16"/>
                              <w:szCs w:val="16"/>
                            </w:rPr>
                            <w:t> </w:t>
                          </w:r>
                        </w:p>
                      </w:txbxContent>
                    </v:textbox>
                  </v:rect>
                  <v:rect id="Rectangle 1187" o:spid="_x0000_s1105" style="position:absolute;left:22955;top:39147;width:14097;height:9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" filled="f" strokecolor="black [3213]">
                    <v:textbox inset="2.36067mm,1.1803mm,2.36067mm,1.1803mm">
                      <w:txbxContent>
                        <w:p w14:paraId="6006ED12" w14:textId="77777777" w:rsidR="007826B5" w:rsidRPr="007B1F61" w:rsidRDefault="007826B5" w:rsidP="007826B5">
                          <w:pPr>
                            <w:pStyle w:val="NormalWeb"/>
                            <w:spacing w:before="0" w:beforeAutospacing="0" w:after="200" w:afterAutospacing="0" w:line="276" w:lineRule="auto"/>
                            <w:rPr>
                              <w:rFonts w:ascii="Arial" w:hAnsi="Arial" w:cs="Arial"/>
                            </w:rPr>
                          </w:pPr>
                          <w:r w:rsidRPr="007B1F61">
                            <w:rPr>
                              <w:rFonts w:ascii="Arial" w:hAnsi="Arial" w:cs="Arial"/>
                              <w:sz w:val="16"/>
                              <w:szCs w:val="16"/>
                            </w:rPr>
                            <w:t>s.117 Lead Professional</w:t>
                          </w:r>
                          <w:r w:rsidRPr="007B1F61">
                            <w:rPr>
                              <w:rFonts w:ascii="Arial" w:eastAsia="Calibri" w:hAnsi="Arial" w:cs="Arial"/>
                              <w:sz w:val="16"/>
                              <w:szCs w:val="16"/>
                            </w:rPr>
                            <w:t xml:space="preserve"> inputs evidence in progress notes </w:t>
                          </w:r>
                          <w:r>
                            <w:rPr>
                              <w:rFonts w:ascii="Arial" w:eastAsia="Calibri" w:hAnsi="Arial" w:cs="Arial"/>
                              <w:sz w:val="16"/>
                              <w:szCs w:val="16"/>
                            </w:rPr>
                            <w:t>and care planning document is updated.</w:t>
                          </w:r>
                          <w:r w:rsidRPr="007B1F61">
                            <w:rPr>
                              <w:rFonts w:ascii="Arial" w:eastAsia="Calibri" w:hAnsi="Arial" w:cs="Arial"/>
                              <w:sz w:val="16"/>
                              <w:szCs w:val="16"/>
                            </w:rPr>
                            <w:t xml:space="preserve"> </w:t>
                          </w:r>
                        </w:p>
                      </w:txbxContent>
                    </v:textbox>
                  </v:rect>
                  <v:rect id="Rectangle 1186" o:spid="_x0000_s1106" style="position:absolute;left:5048;top:67341;width:39027;height:5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" filled="f" strokecolor="black [3213]">
                    <v:textbox inset="2.36067mm,1.1803mm,2.36067mm,1.1803mm">
                      <w:txbxContent>
                        <w:p w14:paraId="04C1C633" w14:textId="77777777" w:rsidR="007826B5" w:rsidRPr="00D2786E" w:rsidRDefault="007826B5" w:rsidP="007826B5">
                          <w:pPr>
                            <w:pStyle w:val="NormalWeb"/>
                            <w:spacing w:before="0" w:beforeAutospacing="0" w:after="200" w:afterAutospacing="0" w:line="276" w:lineRule="auto"/>
                            <w:rPr>
                              <w:b/>
                            </w:rPr>
                          </w:pPr>
                          <w:r w:rsidRPr="00D93858">
                            <w:rPr>
                              <w:rFonts w:ascii="Arial" w:hAnsi="Arial" w:cs="Arial"/>
                              <w:b/>
                              <w:sz w:val="22"/>
                              <w:szCs w:val="22"/>
                            </w:rPr>
                            <w:t>s.117 Lead Professional</w:t>
                          </w:r>
                          <w:r>
                            <w:rPr>
                              <w:rFonts w:ascii="Arial" w:eastAsia="Calibri" w:hAnsi="Arial"/>
                              <w:b/>
                            </w:rPr>
                            <w:t xml:space="preserve"> to organise the </w:t>
                          </w:r>
                          <w:r w:rsidRPr="00D2786E">
                            <w:rPr>
                              <w:rFonts w:ascii="Arial" w:eastAsia="Calibri" w:hAnsi="Arial"/>
                              <w:b/>
                            </w:rPr>
                            <w:t>reviews as per the review timescales.</w:t>
                          </w:r>
                        </w:p>
                      </w:txbxContent>
                    </v:textbox>
                  </v:rect>
                  <v:rect id="Rectangle 1161" o:spid="_x0000_s1107" style="position:absolute;left:45815;top:23907;width:10373;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" fillcolor="#e5b8b7 [1301]" strokecolor="black [3213]">
                    <v:textbox inset="2.36067mm,1.1803mm,2.36067mm,1.1803mm">
                      <w:txbxContent>
                        <w:p w14:paraId="18DD5345" w14:textId="77777777" w:rsidR="007826B5" w:rsidRDefault="007826B5" w:rsidP="007826B5">
                          <w:pPr>
                            <w:pStyle w:val="NormalWeb"/>
                            <w:spacing w:before="0" w:beforeAutospacing="0" w:after="200" w:afterAutospacing="0" w:line="276" w:lineRule="auto"/>
                          </w:pPr>
                          <w:r>
                            <w:rPr>
                              <w:rFonts w:ascii="Arial" w:eastAsia="Calibri" w:hAnsi="Arial"/>
                              <w:sz w:val="16"/>
                              <w:szCs w:val="16"/>
                            </w:rPr>
                            <w:t xml:space="preserve">There </w:t>
                          </w:r>
                          <w:r>
                            <w:rPr>
                              <w:rFonts w:ascii="Arial" w:eastAsia="Calibri" w:hAnsi="Arial"/>
                              <w:sz w:val="16"/>
                              <w:szCs w:val="16"/>
                            </w:rPr>
                            <w:t>are no s.117 aftercare needs</w:t>
                          </w:r>
                        </w:p>
                      </w:txbxContent>
                    </v:textbox>
                  </v:rect>
                  <v:rect id="Rectangle 1162" o:spid="_x0000_s1108" style="position:absolute;left:44577;top:31527;width:12479;height:5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" fillcolor="yellow" strokecolor="black [3213]">
                    <v:textbox inset="2.36067mm,1.1803mm,2.36067mm,1.1803mm">
                      <w:txbxContent>
                        <w:p w14:paraId="7DD02F24" w14:textId="77777777" w:rsidR="007826B5" w:rsidRPr="00FA0D12" w:rsidRDefault="007826B5" w:rsidP="007826B5">
                          <w:pPr>
                            <w:pStyle w:val="NormalWeb"/>
                            <w:spacing w:before="0" w:beforeAutospacing="0" w:after="0" w:afterAutospacing="0" w:line="276" w:lineRule="auto"/>
                            <w:jc w:val="center"/>
                            <w:rPr>
                              <w:rFonts w:ascii="Arial" w:eastAsia="Calibri" w:hAnsi="Arial"/>
                              <w:b/>
                              <w:bCs/>
                              <w:sz w:val="16"/>
                              <w:szCs w:val="16"/>
                            </w:rPr>
                          </w:pPr>
                          <w:r w:rsidRPr="00FA0D12">
                            <w:rPr>
                              <w:rFonts w:ascii="Arial" w:eastAsia="Calibri" w:hAnsi="Arial"/>
                              <w:b/>
                              <w:bCs/>
                              <w:sz w:val="16"/>
                              <w:szCs w:val="16"/>
                            </w:rPr>
                            <w:t>See ending and reinstating s.117 process</w:t>
                          </w:r>
                        </w:p>
                        <w:p w14:paraId="36AD774F" w14:textId="77777777" w:rsidR="007826B5" w:rsidRDefault="007826B5" w:rsidP="007826B5">
                          <w:pPr>
                            <w:pStyle w:val="NormalWeb"/>
                            <w:spacing w:before="0" w:beforeAutospacing="0" w:after="0" w:afterAutospacing="0" w:line="276" w:lineRule="auto"/>
                            <w:ind w:left="360"/>
                          </w:pPr>
                          <w:r>
                            <w:rPr>
                              <w:rFonts w:ascii="Arial" w:eastAsia="Calibri" w:hAnsi="Arial"/>
                              <w:sz w:val="16"/>
                              <w:szCs w:val="16"/>
                            </w:rPr>
                            <w:t> </w:t>
                          </w:r>
                        </w:p>
                        <w:p w14:paraId="37C6D5A9" w14:textId="77777777" w:rsidR="007826B5" w:rsidRDefault="007826B5" w:rsidP="007826B5">
                          <w:pPr>
                            <w:pStyle w:val="NormalWeb"/>
                            <w:spacing w:before="0" w:beforeAutospacing="0" w:after="0" w:afterAutospacing="0" w:line="276" w:lineRule="auto"/>
                          </w:pPr>
                        </w:p>
                      </w:txbxContent>
                    </v:textbox>
                  </v:rect>
                  <v:rect id="Rectangle 1051" o:spid="_x0000_s1109" style="position:absolute;left:11715;top:10953;width:31881;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" filled="f" strokecolor="black [3213]">
                    <v:textbox inset="2.36067mm,1.1803mm,2.36067mm,1.1803mm">
                      <w:txbxContent>
                        <w:p w14:paraId="61FF8491" w14:textId="77777777" w:rsidR="007826B5" w:rsidRPr="009D036F" w:rsidRDefault="007826B5" w:rsidP="007826B5">
                          <w:pPr>
                            <w:pStyle w:val="NormalWeb"/>
                            <w:spacing w:before="0" w:beforeAutospacing="0" w:after="200" w:afterAutospacing="0" w:line="276" w:lineRule="auto"/>
                            <w:jc w:val="center"/>
                            <w:rPr>
                              <w:rFonts w:ascii="Arial" w:eastAsia="Calibri" w:hAnsi="Arial"/>
                              <w:sz w:val="16"/>
                              <w:szCs w:val="16"/>
                            </w:rPr>
                          </w:pPr>
                          <w:r w:rsidRPr="007B1F61">
                            <w:rPr>
                              <w:rFonts w:ascii="Arial" w:hAnsi="Arial" w:cs="Arial"/>
                              <w:sz w:val="16"/>
                              <w:szCs w:val="16"/>
                            </w:rPr>
                            <w:t>s.117 Lead Professional</w:t>
                          </w:r>
                          <w:r>
                            <w:rPr>
                              <w:rFonts w:ascii="Arial" w:eastAsia="Calibri" w:hAnsi="Arial"/>
                              <w:sz w:val="16"/>
                              <w:szCs w:val="16"/>
                            </w:rPr>
                            <w:t xml:space="preserve"> arranges </w:t>
                          </w:r>
                          <w:r w:rsidRPr="009D036F">
                            <w:rPr>
                              <w:rFonts w:ascii="Arial" w:eastAsia="Calibri" w:hAnsi="Arial"/>
                              <w:b/>
                              <w:sz w:val="16"/>
                              <w:szCs w:val="16"/>
                            </w:rPr>
                            <w:t>s117 review meeting</w:t>
                          </w:r>
                          <w:r>
                            <w:rPr>
                              <w:rFonts w:ascii="Arial" w:eastAsia="Calibri" w:hAnsi="Arial"/>
                              <w:sz w:val="16"/>
                              <w:szCs w:val="16"/>
                            </w:rPr>
                            <w:t xml:space="preserve"> and sends patient a copy of s117 factsheet in advance</w:t>
                          </w:r>
                        </w:p>
                      </w:txbxContent>
                    </v:textbox>
                  </v:rect>
                </v:group>
                <v:shape id="Straight Arrow Connector 1179" o:spid="_x0000_s1110" type="#_x0000_t32" style="position:absolute;left:27336;top:9239;width:45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" strokecolor="black [3213]">
                  <v:stroke endarrow="open"/>
                </v:shape>
                <v:shape id="Straight Arrow Connector 33" o:spid="_x0000_s1111" type="#_x0000_t32" style="position:absolute;left:29908;top:48482;width:0;height:30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" strokecolor="black [3213]">
                  <v:stroke endarrow="open"/>
                </v:shape>
                <v:group id="Group 42" o:spid="_x0000_s1112" style="position:absolute;left:4572;top:28098;width:10096;height:15526" coordsize="10477,1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Straight Connector 34" o:spid="_x0000_s1113" style="position:absolute;flip:x y;visibility:visible;mso-wrap-style:square" from="0,15430" to="3333,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" strokecolor="black [3213]">
                    <v:stroke dashstyle="dash"/>
                  </v:line>
                  <v:line id="Straight Connector 36" o:spid="_x0000_s1114" style="position:absolute;flip:x;visibility:visible;mso-wrap-style:square" from="95,1809" to="952,1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" strokecolor="black [3213]">
                    <v:stroke dashstyle="dash"/>
                  </v:line>
                  <v:line id="Straight Connector 37" o:spid="_x0000_s1115" style="position:absolute;flip:x;visibility:visible;mso-wrap-style:square" from="857,1428" to="933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" strokecolor="black [3213]">
                    <v:stroke dashstyle="dash"/>
                  </v:line>
                  <v:shape id="Straight Arrow Connector 41" o:spid="_x0000_s1116" type="#_x0000_t32" style="position:absolute;left:9239;width:1238;height:13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" strokecolor="black [3213]">
                    <v:stroke dashstyle="dash" endarrow="open"/>
                  </v:shape>
                </v:group>
                <w10:wrap anchorx="margin"/>
              </v:group>
            </w:pict>
          </mc:Fallback>
        </mc:AlternateContent>
      </w:r>
    </w:p>
    <w:p w14:paraId="0E37C4CB" w14:textId="05450CD4" w:rsidR="007826B5" w:rsidRDefault="007826B5" w:rsidP="00E317E7"/>
    <w:p w14:paraId="3BF2CAB8" w14:textId="77777777" w:rsidR="00DC3597" w:rsidRPr="006D5099" w:rsidRDefault="00DC3597" w:rsidP="00E317E7"/>
    <w:p w14:paraId="6C57C16B" w14:textId="77777777" w:rsidR="00DC3597" w:rsidRPr="000F6460" w:rsidRDefault="00DC3597" w:rsidP="00E317E7"/>
    <w:p w14:paraId="7DA41822" w14:textId="312F8FDE" w:rsidR="00DC3597" w:rsidRPr="000F6460" w:rsidRDefault="00DC3597" w:rsidP="00E317E7"/>
    <w:p w14:paraId="1B3ED0B5" w14:textId="5443A62F" w:rsidR="00DC3597" w:rsidRPr="0093559E" w:rsidRDefault="00DC3597" w:rsidP="00E317E7">
      <w:pPr>
        <w:pStyle w:val="Heading3"/>
      </w:pPr>
      <w:r>
        <w:br w:type="page"/>
      </w:r>
    </w:p>
    <w:p w14:paraId="115D9EBA" w14:textId="32242A62" w:rsidR="00E317E7" w:rsidRPr="00E317E7" w:rsidRDefault="00E50EE0" w:rsidP="00E317E7">
      <w:pPr>
        <w:pStyle w:val="Heading4"/>
        <w:numPr>
          <w:ilvl w:val="2"/>
          <w:numId w:val="38"/>
        </w:numPr>
      </w:pPr>
      <w:r>
        <w:lastRenderedPageBreak/>
        <w:t>Ending</w:t>
      </w:r>
      <w:r w:rsidR="00C80771" w:rsidRPr="00C80771">
        <w:t xml:space="preserve"> and Re-instating S.117 Process</w:t>
      </w:r>
    </w:p>
    <w:p w14:paraId="56A0D604" w14:textId="3AD24B16" w:rsidR="006D5099" w:rsidRDefault="006D5099" w:rsidP="006D5099"/>
    <w:p w14:paraId="309752B3" w14:textId="329B47A0" w:rsidR="00C80771" w:rsidRDefault="00C80771" w:rsidP="006D5099">
      <w:r w:rsidRPr="00C80771">
        <w:rPr>
          <w:noProof/>
        </w:rPr>
        <mc:AlternateContent>
          <mc:Choice Requires="wpg">
            <w:drawing>
              <wp:anchor distT="0" distB="0" distL="114300" distR="114300" simplePos="0" relativeHeight="252007424" behindDoc="0" locked="0" layoutInCell="1" allowOverlap="1" wp14:anchorId="173F5680" wp14:editId="73E62418">
                <wp:simplePos x="0" y="0"/>
                <wp:positionH relativeFrom="column">
                  <wp:posOffset>0</wp:posOffset>
                </wp:positionH>
                <wp:positionV relativeFrom="paragraph">
                  <wp:posOffset>-635</wp:posOffset>
                </wp:positionV>
                <wp:extent cx="4023360" cy="4556098"/>
                <wp:effectExtent l="0" t="0" r="15240" b="16510"/>
                <wp:wrapNone/>
                <wp:docPr id="55" name="Group 55"/>
                <wp:cNvGraphicFramePr/>
                <a:graphic xmlns:a="http://schemas.openxmlformats.org/drawingml/2006/main">
                  <a:graphicData uri="http://schemas.microsoft.com/office/word/2010/wordprocessingGroup">
                    <wpg:wgp>
                      <wpg:cNvGrpSpPr/>
                      <wpg:grpSpPr>
                        <a:xfrm>
                          <a:off x="0" y="0"/>
                          <a:ext cx="4023360" cy="4556098"/>
                          <a:chOff x="0" y="0"/>
                          <a:chExt cx="4023360" cy="4556098"/>
                        </a:xfrm>
                      </wpg:grpSpPr>
                      <wps:wsp>
                        <wps:cNvPr id="57" name="Rectangle 57"/>
                        <wps:cNvSpPr/>
                        <wps:spPr>
                          <a:xfrm>
                            <a:off x="0" y="0"/>
                            <a:ext cx="4023360" cy="455609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 name="Group 58"/>
                        <wpg:cNvGrpSpPr/>
                        <wpg:grpSpPr>
                          <a:xfrm>
                            <a:off x="71561" y="55659"/>
                            <a:ext cx="3727163" cy="4426385"/>
                            <a:chOff x="0" y="0"/>
                            <a:chExt cx="3727163" cy="4426385"/>
                          </a:xfrm>
                        </wpg:grpSpPr>
                        <wps:wsp>
                          <wps:cNvPr id="59" name="Rectangle 59"/>
                          <wps:cNvSpPr/>
                          <wps:spPr>
                            <a:xfrm>
                              <a:off x="1304014" y="119270"/>
                              <a:ext cx="1838325" cy="304800"/>
                            </a:xfrm>
                            <a:prstGeom prst="rect">
                              <a:avLst/>
                            </a:prstGeom>
                            <a:solidFill>
                              <a:schemeClr val="accent3">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83CC2" w14:textId="77777777" w:rsidR="00C80771" w:rsidRDefault="00C80771" w:rsidP="00C80771">
                                <w:pPr>
                                  <w:spacing w:after="0" w:line="240" w:lineRule="auto"/>
                                  <w:jc w:val="center"/>
                                  <w:rPr>
                                    <w:rFonts w:cs="Arial"/>
                                    <w:b/>
                                    <w:color w:val="000000" w:themeColor="text1"/>
                                    <w:sz w:val="24"/>
                                    <w:szCs w:val="24"/>
                                    <w:u w:val="single"/>
                                  </w:rPr>
                                </w:pPr>
                                <w:r w:rsidRPr="0033618A">
                                  <w:rPr>
                                    <w:rFonts w:cs="Arial"/>
                                    <w:b/>
                                    <w:color w:val="000000" w:themeColor="text1"/>
                                    <w:sz w:val="24"/>
                                    <w:szCs w:val="24"/>
                                    <w:u w:val="single"/>
                                  </w:rPr>
                                  <w:t>Section 117 Revie</w:t>
                                </w:r>
                                <w:r>
                                  <w:rPr>
                                    <w:rFonts w:cs="Arial"/>
                                    <w:b/>
                                    <w:color w:val="000000" w:themeColor="text1"/>
                                    <w:sz w:val="24"/>
                                    <w:szCs w:val="24"/>
                                    <w:u w:val="single"/>
                                  </w:rPr>
                                  <w:t>w</w:t>
                                </w:r>
                              </w:p>
                            </w:txbxContent>
                          </wps:txbx>
                          <wps:bodyPr rot="0" spcFirstLastPara="0" vertOverflow="overflow" horzOverflow="overflow" vert="horz" wrap="square" lIns="84984" tIns="42492" rIns="84984" bIns="42492" numCol="1" spcCol="0" rtlCol="0" fromWordArt="0" anchor="ctr" anchorCtr="0" forceAA="0" compatLnSpc="1">
                            <a:prstTxWarp prst="textNoShape">
                              <a:avLst/>
                            </a:prstTxWarp>
                            <a:noAutofit/>
                          </wps:bodyPr>
                        </wps:wsp>
                        <wps:wsp>
                          <wps:cNvPr id="60" name="Rectangle 60"/>
                          <wps:cNvSpPr/>
                          <wps:spPr>
                            <a:xfrm>
                              <a:off x="1105232" y="691764"/>
                              <a:ext cx="2276475" cy="523875"/>
                            </a:xfrm>
                            <a:prstGeom prst="rect">
                              <a:avLst/>
                            </a:prstGeom>
                            <a:solidFill>
                              <a:schemeClr val="accent3">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EFD983" w14:textId="77777777" w:rsidR="00C80771" w:rsidRDefault="00C80771" w:rsidP="00C80771">
                                <w:pPr>
                                  <w:pStyle w:val="NormalWeb"/>
                                  <w:spacing w:before="0" w:beforeAutospacing="0" w:after="200" w:afterAutospacing="0" w:line="276" w:lineRule="auto"/>
                                </w:pPr>
                                <w:r>
                                  <w:rPr>
                                    <w:rFonts w:ascii="Arial" w:eastAsia="Calibri" w:hAnsi="Arial"/>
                                    <w:sz w:val="16"/>
                                    <w:szCs w:val="16"/>
                                  </w:rPr>
                                  <w:t>Lead professional creates new joint agency s</w:t>
                                </w:r>
                                <w:r>
                                  <w:rPr>
                                    <w:rFonts w:ascii="Arial" w:eastAsia="Calibri" w:hAnsi="Arial"/>
                                    <w:b/>
                                    <w:bCs/>
                                    <w:sz w:val="16"/>
                                    <w:szCs w:val="16"/>
                                  </w:rPr>
                                  <w:t>117 Health &amp; Social Care Plan</w:t>
                                </w:r>
                                <w:r>
                                  <w:rPr>
                                    <w:rFonts w:ascii="Arial" w:eastAsia="Calibri" w:hAnsi="Arial"/>
                                    <w:sz w:val="16"/>
                                    <w:szCs w:val="16"/>
                                  </w:rPr>
                                  <w:t xml:space="preserve"> on </w:t>
                                </w:r>
                                <w:r>
                                  <w:rPr>
                                    <w:rFonts w:ascii="Arial" w:eastAsia="Calibri" w:hAnsi="Arial"/>
                                    <w:sz w:val="16"/>
                                    <w:szCs w:val="16"/>
                                  </w:rPr>
                                  <w:t xml:space="preserve">RiO or Mosaic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Straight Arrow Connector 61"/>
                          <wps:cNvCnPr/>
                          <wps:spPr>
                            <a:xfrm>
                              <a:off x="2180149" y="429371"/>
                              <a:ext cx="45719" cy="2524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3" name="Straight Arrow Connector 63"/>
                          <wps:cNvCnPr/>
                          <wps:spPr>
                            <a:xfrm>
                              <a:off x="2259662" y="1240404"/>
                              <a:ext cx="45719"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30" name="Rectangle 1030"/>
                          <wps:cNvSpPr/>
                          <wps:spPr>
                            <a:xfrm>
                              <a:off x="1137037" y="1502797"/>
                              <a:ext cx="2276475" cy="627797"/>
                            </a:xfrm>
                            <a:prstGeom prst="rect">
                              <a:avLst/>
                            </a:prstGeom>
                            <a:solidFill>
                              <a:schemeClr val="accent3">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7833CE" w14:textId="77777777" w:rsidR="00C80771" w:rsidRPr="00D2786E" w:rsidRDefault="00C80771" w:rsidP="00C80771">
                                <w:pPr>
                                  <w:pStyle w:val="NormalWeb"/>
                                  <w:spacing w:before="0" w:beforeAutospacing="0" w:after="200" w:afterAutospacing="0" w:line="276" w:lineRule="auto"/>
                                </w:pPr>
                                <w:r w:rsidRPr="00D2786E">
                                  <w:rPr>
                                    <w:rFonts w:ascii="Arial" w:hAnsi="Arial" w:cs="Arial"/>
                                    <w:bCs/>
                                    <w:sz w:val="16"/>
                                    <w:szCs w:val="16"/>
                                  </w:rPr>
                                  <w:t>Lead Professional forwards review documentation to the Joint agency Quality assurance group, for consideration for ending section 117 entitlement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7" name="Straight Arrow Connector 1057"/>
                          <wps:cNvCnPr/>
                          <wps:spPr>
                            <a:xfrm flipH="1">
                              <a:off x="1260945" y="2146853"/>
                              <a:ext cx="50326" cy="300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91" name="Straight Arrow Connector 1091"/>
                          <wps:cNvCnPr/>
                          <wps:spPr>
                            <a:xfrm>
                              <a:off x="2932375" y="2162755"/>
                              <a:ext cx="57879" cy="300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51" name="Rectangle 1151"/>
                          <wps:cNvSpPr/>
                          <wps:spPr>
                            <a:xfrm>
                              <a:off x="787180" y="2480807"/>
                              <a:ext cx="955343" cy="382138"/>
                            </a:xfrm>
                            <a:prstGeom prst="rect">
                              <a:avLst/>
                            </a:prstGeom>
                            <a:solidFill>
                              <a:schemeClr val="accent2">
                                <a:lumMod val="40000"/>
                                <a:lumOff val="6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684F09" w14:textId="77777777" w:rsidR="00C80771" w:rsidRDefault="00C80771" w:rsidP="00C80771">
                                <w:pPr>
                                  <w:pStyle w:val="NormalWeb"/>
                                  <w:spacing w:before="0" w:beforeAutospacing="0" w:after="200" w:afterAutospacing="0" w:line="276" w:lineRule="auto"/>
                                  <w:jc w:val="center"/>
                                </w:pPr>
                                <w:r>
                                  <w:rPr>
                                    <w:rFonts w:ascii="Arial" w:eastAsia="Calibri" w:hAnsi="Arial"/>
                                    <w:sz w:val="16"/>
                                    <w:szCs w:val="16"/>
                                  </w:rPr>
                                  <w:t xml:space="preserve">Ending s.117 </w:t>
                                </w:r>
                                <w:r>
                                  <w:rPr>
                                    <w:rFonts w:ascii="Arial" w:eastAsia="Calibri" w:hAnsi="Arial"/>
                                    <w:b/>
                                    <w:bCs/>
                                    <w:sz w:val="16"/>
                                    <w:szCs w:val="16"/>
                                    <w:u w:val="single"/>
                                  </w:rPr>
                                  <w:t xml:space="preserve">Not </w:t>
                                </w:r>
                                <w:r>
                                  <w:rPr>
                                    <w:rFonts w:ascii="Arial" w:eastAsia="Calibri" w:hAnsi="Arial"/>
                                    <w:sz w:val="16"/>
                                    <w:szCs w:val="16"/>
                                  </w:rPr>
                                  <w:t>Approved</w:t>
                                </w:r>
                              </w:p>
                              <w:p w14:paraId="7EACE701" w14:textId="77777777" w:rsidR="00C80771" w:rsidRDefault="00C80771" w:rsidP="00C80771">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8" name="Rectangle 1188"/>
                          <wps:cNvSpPr/>
                          <wps:spPr>
                            <a:xfrm>
                              <a:off x="2536467" y="2488759"/>
                              <a:ext cx="955343" cy="382138"/>
                            </a:xfrm>
                            <a:prstGeom prst="rect">
                              <a:avLst/>
                            </a:prstGeom>
                            <a:solidFill>
                              <a:schemeClr val="accent3"/>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27104B" w14:textId="77777777" w:rsidR="00C80771" w:rsidRDefault="00C80771" w:rsidP="00C80771">
                                <w:pPr>
                                  <w:pStyle w:val="NormalWeb"/>
                                  <w:spacing w:before="0" w:beforeAutospacing="0" w:after="200" w:afterAutospacing="0" w:line="276" w:lineRule="auto"/>
                                  <w:jc w:val="center"/>
                                </w:pPr>
                                <w:r>
                                  <w:rPr>
                                    <w:rFonts w:ascii="Arial" w:eastAsia="Calibri" w:hAnsi="Arial"/>
                                    <w:sz w:val="16"/>
                                    <w:szCs w:val="16"/>
                                  </w:rPr>
                                  <w:t>Ending s.117</w:t>
                                </w:r>
                                <w:r>
                                  <w:rPr>
                                    <w:rFonts w:ascii="Arial" w:eastAsia="Calibri" w:hAnsi="Arial"/>
                                    <w:b/>
                                    <w:bCs/>
                                    <w:sz w:val="16"/>
                                    <w:szCs w:val="16"/>
                                    <w:u w:val="single"/>
                                  </w:rPr>
                                  <w:t xml:space="preserve"> </w:t>
                                </w:r>
                                <w:r>
                                  <w:rPr>
                                    <w:rFonts w:ascii="Arial" w:eastAsia="Calibri" w:hAnsi="Arial"/>
                                    <w:sz w:val="16"/>
                                    <w:szCs w:val="16"/>
                                  </w:rPr>
                                  <w:t>Approved</w:t>
                                </w:r>
                              </w:p>
                              <w:p w14:paraId="57A8DBB2" w14:textId="77777777" w:rsidR="00C80771" w:rsidRDefault="00C80771" w:rsidP="00C80771">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9" name="Rectangle 1189"/>
                          <wps:cNvSpPr/>
                          <wps:spPr>
                            <a:xfrm>
                              <a:off x="262394" y="3013545"/>
                              <a:ext cx="1760305" cy="484496"/>
                            </a:xfrm>
                            <a:prstGeom prst="rect">
                              <a:avLst/>
                            </a:prstGeom>
                            <a:solidFill>
                              <a:schemeClr val="accent3">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011C53" w14:textId="77777777" w:rsidR="00C80771" w:rsidRDefault="00C80771" w:rsidP="00C80771">
                                <w:pPr>
                                  <w:pStyle w:val="NormalWeb"/>
                                  <w:spacing w:before="0" w:beforeAutospacing="0" w:after="200" w:afterAutospacing="0" w:line="276" w:lineRule="auto"/>
                                </w:pPr>
                                <w:r>
                                  <w:rPr>
                                    <w:rFonts w:ascii="Arial" w:eastAsia="Calibri" w:hAnsi="Arial"/>
                                    <w:sz w:val="16"/>
                                    <w:szCs w:val="16"/>
                                  </w:rPr>
                                  <w:t>Care coordinator/lead professional carries out recommendations of LCC and LICB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0" name="Rectangle 1190"/>
                          <wps:cNvSpPr/>
                          <wps:spPr>
                            <a:xfrm>
                              <a:off x="2353587" y="3021496"/>
                              <a:ext cx="1370965" cy="491320"/>
                            </a:xfrm>
                            <a:prstGeom prst="rect">
                              <a:avLst/>
                            </a:prstGeom>
                            <a:solidFill>
                              <a:schemeClr val="accent3">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A85BC4" w14:textId="77777777" w:rsidR="00C80771" w:rsidRDefault="00C80771" w:rsidP="00C80771">
                                <w:pPr>
                                  <w:pStyle w:val="NormalWeb"/>
                                  <w:spacing w:before="0" w:beforeAutospacing="0" w:after="200" w:afterAutospacing="0" w:line="276" w:lineRule="auto"/>
                                </w:pPr>
                                <w:r>
                                  <w:rPr>
                                    <w:rFonts w:ascii="Arial" w:eastAsia="Calibri" w:hAnsi="Arial"/>
                                    <w:sz w:val="16"/>
                                    <w:szCs w:val="16"/>
                                  </w:rPr>
                                  <w:t>Care coordinator / lead professional updates the care record.</w:t>
                                </w:r>
                              </w:p>
                              <w:p w14:paraId="0AD55037" w14:textId="77777777" w:rsidR="00C80771" w:rsidRDefault="00C80771" w:rsidP="00C80771">
                                <w:pPr>
                                  <w:pStyle w:val="NormalWeb"/>
                                  <w:spacing w:before="0" w:beforeAutospacing="0" w:after="20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1" name="Straight Arrow Connector 1191"/>
                          <wps:cNvCnPr/>
                          <wps:spPr>
                            <a:xfrm flipH="1">
                              <a:off x="3007084" y="2870421"/>
                              <a:ext cx="45719" cy="150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92" name="Straight Arrow Connector 1192"/>
                          <wps:cNvCnPr/>
                          <wps:spPr>
                            <a:xfrm flipH="1">
                              <a:off x="1241895" y="2870421"/>
                              <a:ext cx="45719" cy="150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93" name="Rectangle 1193"/>
                          <wps:cNvSpPr/>
                          <wps:spPr>
                            <a:xfrm>
                              <a:off x="254442" y="3689406"/>
                              <a:ext cx="3472721" cy="736979"/>
                            </a:xfrm>
                            <a:prstGeom prst="rect">
                              <a:avLst/>
                            </a:prstGeom>
                            <a:solidFill>
                              <a:schemeClr val="accent3">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72F193" w14:textId="77777777" w:rsidR="00C80771" w:rsidRDefault="00C80771" w:rsidP="00C80771">
                                <w:pPr>
                                  <w:pStyle w:val="NormalWeb"/>
                                  <w:spacing w:before="0" w:beforeAutospacing="0" w:after="200" w:afterAutospacing="0" w:line="276" w:lineRule="auto"/>
                                </w:pPr>
                                <w:r>
                                  <w:rPr>
                                    <w:rFonts w:ascii="Arial" w:eastAsia="Calibri" w:hAnsi="Arial"/>
                                    <w:sz w:val="16"/>
                                    <w:szCs w:val="16"/>
                                  </w:rPr>
                                  <w:t xml:space="preserve">Care coordinator / lead professional finalises </w:t>
                                </w:r>
                                <w:r>
                                  <w:rPr>
                                    <w:rFonts w:ascii="Arial" w:eastAsia="Calibri" w:hAnsi="Arial"/>
                                    <w:b/>
                                    <w:bCs/>
                                    <w:sz w:val="16"/>
                                    <w:szCs w:val="16"/>
                                  </w:rPr>
                                  <w:t>s117 Health &amp; Social Care Plan</w:t>
                                </w:r>
                                <w:r>
                                  <w:rPr>
                                    <w:rFonts w:ascii="Arial" w:eastAsia="Calibri" w:hAnsi="Arial"/>
                                    <w:sz w:val="16"/>
                                    <w:szCs w:val="16"/>
                                  </w:rPr>
                                  <w:t xml:space="preserve"> indicating s.117 entitlement has ended on either </w:t>
                                </w:r>
                                <w:r>
                                  <w:rPr>
                                    <w:rFonts w:ascii="Arial" w:eastAsia="Calibri" w:hAnsi="Arial"/>
                                    <w:sz w:val="16"/>
                                    <w:szCs w:val="16"/>
                                  </w:rPr>
                                  <w:t>RiO or Mosaic, Broadcare updated and ensures copy is available on both RiO and Mosaic system. Outcome letters sent to interested parties including Mental Health Act Administrators.</w:t>
                                </w:r>
                              </w:p>
                              <w:p w14:paraId="38AA5298" w14:textId="77777777" w:rsidR="00C80771" w:rsidRDefault="00C80771" w:rsidP="00C80771">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4" name="Straight Arrow Connector 1194"/>
                          <wps:cNvCnPr/>
                          <wps:spPr>
                            <a:xfrm flipH="1">
                              <a:off x="2959377" y="3522428"/>
                              <a:ext cx="45719" cy="150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1195" name="Group 1195"/>
                          <wpg:cNvGrpSpPr/>
                          <wpg:grpSpPr>
                            <a:xfrm>
                              <a:off x="23854" y="950844"/>
                              <a:ext cx="1066800" cy="2340996"/>
                              <a:chOff x="0" y="0"/>
                              <a:chExt cx="1066828" cy="3080468"/>
                            </a:xfrm>
                          </wpg:grpSpPr>
                          <wps:wsp>
                            <wps:cNvPr id="1196" name="Straight Arrow Connector 1196"/>
                            <wps:cNvCnPr/>
                            <wps:spPr>
                              <a:xfrm flipV="1">
                                <a:off x="15903" y="0"/>
                                <a:ext cx="1050925" cy="45719"/>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1197" name="Straight Connector 1197"/>
                            <wps:cNvCnPr/>
                            <wps:spPr>
                              <a:xfrm flipV="1">
                                <a:off x="0" y="35118"/>
                                <a:ext cx="15599" cy="30453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198" name="Straight Connector 1198"/>
                            <wps:cNvCnPr/>
                            <wps:spPr>
                              <a:xfrm>
                                <a:off x="15903" y="3063980"/>
                                <a:ext cx="23058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s:wsp>
                          <wps:cNvPr id="1199" name="Rectangle 1199"/>
                          <wps:cNvSpPr/>
                          <wps:spPr>
                            <a:xfrm>
                              <a:off x="0" y="0"/>
                              <a:ext cx="1113183" cy="432021"/>
                            </a:xfrm>
                            <a:prstGeom prst="rect">
                              <a:avLst/>
                            </a:prstGeom>
                            <a:solidFill>
                              <a:schemeClr val="accent6">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2F61EA" w14:textId="77777777" w:rsidR="00C80771" w:rsidRPr="00380D87" w:rsidRDefault="00C80771" w:rsidP="00C80771">
                                <w:pPr>
                                  <w:spacing w:after="0" w:line="240" w:lineRule="auto"/>
                                  <w:jc w:val="center"/>
                                  <w:rPr>
                                    <w:rFonts w:cs="Arial"/>
                                    <w:b/>
                                    <w:color w:val="000000" w:themeColor="text1"/>
                                    <w:sz w:val="20"/>
                                    <w:szCs w:val="20"/>
                                    <w:u w:val="single"/>
                                  </w:rPr>
                                </w:pPr>
                                <w:r w:rsidRPr="00380D87">
                                  <w:rPr>
                                    <w:rFonts w:cs="Arial"/>
                                    <w:b/>
                                    <w:color w:val="000000" w:themeColor="text1"/>
                                    <w:sz w:val="20"/>
                                    <w:szCs w:val="20"/>
                                    <w:u w:val="single"/>
                                  </w:rPr>
                                  <w:t>S117 Eligibility Process</w:t>
                                </w:r>
                              </w:p>
                            </w:txbxContent>
                          </wps:txbx>
                          <wps:bodyPr rot="0" spcFirstLastPara="0" vertOverflow="overflow" horzOverflow="overflow" vert="horz" wrap="square" lIns="84984" tIns="42492" rIns="84984" bIns="42492" numCol="1" spcCol="0" rtlCol="0" fromWordArt="0" anchor="ctr" anchorCtr="0" forceAA="0" compatLnSpc="1">
                            <a:prstTxWarp prst="textNoShape">
                              <a:avLst/>
                            </a:prstTxWarp>
                            <a:noAutofit/>
                          </wps:bodyPr>
                        </wps:wsp>
                      </wpg:grpSp>
                    </wpg:wgp>
                  </a:graphicData>
                </a:graphic>
              </wp:anchor>
            </w:drawing>
          </mc:Choice>
          <mc:Fallback>
            <w:pict>
              <v:group w14:anchorId="173F5680" id="Group 55" o:spid="_x0000_s1117" style="position:absolute;margin-left:0;margin-top:-.05pt;width:316.8pt;height:358.75pt;z-index:252007424" coordsize="40233,4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">
                <v:rect id="Rectangle 57" o:spid="_x0000_s1118" style="position:absolute;width:40233;height:4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" filled="f" strokecolor="black [3213]" strokeweight="1.5pt"/>
                <v:group id="Group 58" o:spid="_x0000_s1119" style="position:absolute;left:715;top:556;width:37272;height:44264" coordsize="37271,44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59" o:spid="_x0000_s1120" style="position:absolute;left:13040;top:1192;width:1838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" fillcolor="#eaf1dd [662]" strokecolor="black [3213]">
                    <v:textbox inset="2.36067mm,1.1803mm,2.36067mm,1.1803mm">
                      <w:txbxContent>
                        <w:p w14:paraId="63683CC2" w14:textId="77777777" w:rsidR="00C80771" w:rsidRDefault="00C80771" w:rsidP="00C80771">
                          <w:pPr>
                            <w:spacing w:after="0" w:line="240" w:lineRule="auto"/>
                            <w:jc w:val="center"/>
                            <w:rPr>
                              <w:rFonts w:cs="Arial"/>
                              <w:b/>
                              <w:color w:val="000000" w:themeColor="text1"/>
                              <w:sz w:val="24"/>
                              <w:szCs w:val="24"/>
                              <w:u w:val="single"/>
                            </w:rPr>
                          </w:pPr>
                          <w:r w:rsidRPr="0033618A">
                            <w:rPr>
                              <w:rFonts w:cs="Arial"/>
                              <w:b/>
                              <w:color w:val="000000" w:themeColor="text1"/>
                              <w:sz w:val="24"/>
                              <w:szCs w:val="24"/>
                              <w:u w:val="single"/>
                            </w:rPr>
                            <w:t>Section 117 Revie</w:t>
                          </w:r>
                          <w:r>
                            <w:rPr>
                              <w:rFonts w:cs="Arial"/>
                              <w:b/>
                              <w:color w:val="000000" w:themeColor="text1"/>
                              <w:sz w:val="24"/>
                              <w:szCs w:val="24"/>
                              <w:u w:val="single"/>
                            </w:rPr>
                            <w:t>w</w:t>
                          </w:r>
                        </w:p>
                      </w:txbxContent>
                    </v:textbox>
                  </v:rect>
                  <v:rect id="Rectangle 60" o:spid="_x0000_s1121" style="position:absolute;left:11052;top:6917;width:22765;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" fillcolor="#eaf1dd [662]" strokecolor="black [3213]">
                    <v:textbox>
                      <w:txbxContent>
                        <w:p w14:paraId="30EFD983" w14:textId="77777777" w:rsidR="00C80771" w:rsidRDefault="00C80771" w:rsidP="00C80771">
                          <w:pPr>
                            <w:pStyle w:val="NormalWeb"/>
                            <w:spacing w:before="0" w:beforeAutospacing="0" w:after="200" w:afterAutospacing="0" w:line="276" w:lineRule="auto"/>
                          </w:pPr>
                          <w:r>
                            <w:rPr>
                              <w:rFonts w:ascii="Arial" w:eastAsia="Calibri" w:hAnsi="Arial"/>
                              <w:sz w:val="16"/>
                              <w:szCs w:val="16"/>
                            </w:rPr>
                            <w:t>Lead professional creates new joint agency s</w:t>
                          </w:r>
                          <w:r>
                            <w:rPr>
                              <w:rFonts w:ascii="Arial" w:eastAsia="Calibri" w:hAnsi="Arial"/>
                              <w:b/>
                              <w:bCs/>
                              <w:sz w:val="16"/>
                              <w:szCs w:val="16"/>
                            </w:rPr>
                            <w:t>117 Health &amp; Social Care Plan</w:t>
                          </w:r>
                          <w:r>
                            <w:rPr>
                              <w:rFonts w:ascii="Arial" w:eastAsia="Calibri" w:hAnsi="Arial"/>
                              <w:sz w:val="16"/>
                              <w:szCs w:val="16"/>
                            </w:rPr>
                            <w:t xml:space="preserve"> on </w:t>
                          </w:r>
                          <w:r>
                            <w:rPr>
                              <w:rFonts w:ascii="Arial" w:eastAsia="Calibri" w:hAnsi="Arial"/>
                              <w:sz w:val="16"/>
                              <w:szCs w:val="16"/>
                            </w:rPr>
                            <w:t xml:space="preserve">RiO or Mosaic </w:t>
                          </w:r>
                        </w:p>
                      </w:txbxContent>
                    </v:textbox>
                  </v:rect>
                  <v:shape id="Straight Arrow Connector 61" o:spid="_x0000_s1122" type="#_x0000_t32" style="position:absolute;left:21801;top:4293;width:457;height:2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" strokecolor="black [3040]">
                    <v:stroke endarrow="open"/>
                  </v:shape>
                  <v:shape id="Straight Arrow Connector 63" o:spid="_x0000_s1123" type="#_x0000_t32" style="position:absolute;left:22596;top:12404;width:457;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" strokecolor="black [3040]">
                    <v:stroke endarrow="open"/>
                  </v:shape>
                  <v:rect id="Rectangle 1030" o:spid="_x0000_s1124" style="position:absolute;left:11370;top:15027;width:22765;height:6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" fillcolor="#eaf1dd [662]" strokecolor="black [3213]">
                    <v:textbox>
                      <w:txbxContent>
                        <w:p w14:paraId="7C7833CE" w14:textId="77777777" w:rsidR="00C80771" w:rsidRPr="00D2786E" w:rsidRDefault="00C80771" w:rsidP="00C80771">
                          <w:pPr>
                            <w:pStyle w:val="NormalWeb"/>
                            <w:spacing w:before="0" w:beforeAutospacing="0" w:after="200" w:afterAutospacing="0" w:line="276" w:lineRule="auto"/>
                          </w:pPr>
                          <w:r w:rsidRPr="00D2786E">
                            <w:rPr>
                              <w:rFonts w:ascii="Arial" w:hAnsi="Arial" w:cs="Arial"/>
                              <w:bCs/>
                              <w:sz w:val="16"/>
                              <w:szCs w:val="16"/>
                            </w:rPr>
                            <w:t>Lead Professional forwards review documentation to the Joint agency Quality assurance group, for consideration for ending section 117 entitlement</w:t>
                          </w:r>
                        </w:p>
                      </w:txbxContent>
                    </v:textbox>
                  </v:rect>
                  <v:shape id="Straight Arrow Connector 1057" o:spid="_x0000_s1125" type="#_x0000_t32" style="position:absolute;left:12609;top:21468;width:503;height:30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" strokecolor="black [3040]">
                    <v:stroke endarrow="open"/>
                  </v:shape>
                  <v:shape id="Straight Arrow Connector 1091" o:spid="_x0000_s1126" type="#_x0000_t32" style="position:absolute;left:29323;top:21627;width:579;height:3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" strokecolor="black [3040]">
                    <v:stroke endarrow="open"/>
                  </v:shape>
                  <v:rect id="Rectangle 1151" o:spid="_x0000_s1127" style="position:absolute;left:7871;top:24808;width:9554;height:3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" fillcolor="#e5b8b7 [1301]" strokecolor="black [3213]">
                    <v:textbox>
                      <w:txbxContent>
                        <w:p w14:paraId="2A684F09" w14:textId="77777777" w:rsidR="00C80771" w:rsidRDefault="00C80771" w:rsidP="00C80771">
                          <w:pPr>
                            <w:pStyle w:val="NormalWeb"/>
                            <w:spacing w:before="0" w:beforeAutospacing="0" w:after="200" w:afterAutospacing="0" w:line="276" w:lineRule="auto"/>
                            <w:jc w:val="center"/>
                          </w:pPr>
                          <w:r>
                            <w:rPr>
                              <w:rFonts w:ascii="Arial" w:eastAsia="Calibri" w:hAnsi="Arial"/>
                              <w:sz w:val="16"/>
                              <w:szCs w:val="16"/>
                            </w:rPr>
                            <w:t xml:space="preserve">Ending s.117 </w:t>
                          </w:r>
                          <w:r>
                            <w:rPr>
                              <w:rFonts w:ascii="Arial" w:eastAsia="Calibri" w:hAnsi="Arial"/>
                              <w:b/>
                              <w:bCs/>
                              <w:sz w:val="16"/>
                              <w:szCs w:val="16"/>
                              <w:u w:val="single"/>
                            </w:rPr>
                            <w:t xml:space="preserve">Not </w:t>
                          </w:r>
                          <w:r>
                            <w:rPr>
                              <w:rFonts w:ascii="Arial" w:eastAsia="Calibri" w:hAnsi="Arial"/>
                              <w:sz w:val="16"/>
                              <w:szCs w:val="16"/>
                            </w:rPr>
                            <w:t>Approved</w:t>
                          </w:r>
                        </w:p>
                        <w:p w14:paraId="7EACE701" w14:textId="77777777" w:rsidR="00C80771" w:rsidRDefault="00C80771" w:rsidP="00C80771">
                          <w:pPr>
                            <w:pStyle w:val="NormalWeb"/>
                            <w:spacing w:before="0" w:beforeAutospacing="0" w:after="200" w:afterAutospacing="0" w:line="276" w:lineRule="auto"/>
                          </w:pPr>
                        </w:p>
                      </w:txbxContent>
                    </v:textbox>
                  </v:rect>
                  <v:rect id="Rectangle 1188" o:spid="_x0000_s1128" style="position:absolute;left:25364;top:24887;width:9554;height:3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" fillcolor="#9bbb59 [3206]" strokecolor="black [3213]">
                    <v:textbox>
                      <w:txbxContent>
                        <w:p w14:paraId="4A27104B" w14:textId="77777777" w:rsidR="00C80771" w:rsidRDefault="00C80771" w:rsidP="00C80771">
                          <w:pPr>
                            <w:pStyle w:val="NormalWeb"/>
                            <w:spacing w:before="0" w:beforeAutospacing="0" w:after="200" w:afterAutospacing="0" w:line="276" w:lineRule="auto"/>
                            <w:jc w:val="center"/>
                          </w:pPr>
                          <w:r>
                            <w:rPr>
                              <w:rFonts w:ascii="Arial" w:eastAsia="Calibri" w:hAnsi="Arial"/>
                              <w:sz w:val="16"/>
                              <w:szCs w:val="16"/>
                            </w:rPr>
                            <w:t>Ending s.117</w:t>
                          </w:r>
                          <w:r>
                            <w:rPr>
                              <w:rFonts w:ascii="Arial" w:eastAsia="Calibri" w:hAnsi="Arial"/>
                              <w:b/>
                              <w:bCs/>
                              <w:sz w:val="16"/>
                              <w:szCs w:val="16"/>
                              <w:u w:val="single"/>
                            </w:rPr>
                            <w:t xml:space="preserve"> </w:t>
                          </w:r>
                          <w:r>
                            <w:rPr>
                              <w:rFonts w:ascii="Arial" w:eastAsia="Calibri" w:hAnsi="Arial"/>
                              <w:sz w:val="16"/>
                              <w:szCs w:val="16"/>
                            </w:rPr>
                            <w:t>Approved</w:t>
                          </w:r>
                        </w:p>
                        <w:p w14:paraId="57A8DBB2" w14:textId="77777777" w:rsidR="00C80771" w:rsidRDefault="00C80771" w:rsidP="00C80771">
                          <w:pPr>
                            <w:pStyle w:val="NormalWeb"/>
                            <w:spacing w:before="0" w:beforeAutospacing="0" w:after="200" w:afterAutospacing="0" w:line="276" w:lineRule="auto"/>
                          </w:pPr>
                        </w:p>
                      </w:txbxContent>
                    </v:textbox>
                  </v:rect>
                  <v:rect id="Rectangle 1189" o:spid="_x0000_s1129" style="position:absolute;left:2623;top:30135;width:17603;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" fillcolor="#eaf1dd [662]" strokecolor="black [3213]">
                    <v:textbox>
                      <w:txbxContent>
                        <w:p w14:paraId="04011C53" w14:textId="77777777" w:rsidR="00C80771" w:rsidRDefault="00C80771" w:rsidP="00C80771">
                          <w:pPr>
                            <w:pStyle w:val="NormalWeb"/>
                            <w:spacing w:before="0" w:beforeAutospacing="0" w:after="200" w:afterAutospacing="0" w:line="276" w:lineRule="auto"/>
                          </w:pPr>
                          <w:r>
                            <w:rPr>
                              <w:rFonts w:ascii="Arial" w:eastAsia="Calibri" w:hAnsi="Arial"/>
                              <w:sz w:val="16"/>
                              <w:szCs w:val="16"/>
                            </w:rPr>
                            <w:t>Care coordinator/lead professional carries out recommendations of LCC and LICB</w:t>
                          </w:r>
                        </w:p>
                      </w:txbxContent>
                    </v:textbox>
                  </v:rect>
                  <v:rect id="Rectangle 1190" o:spid="_x0000_s1130" style="position:absolute;left:23535;top:30214;width:13710;height:4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" fillcolor="#eaf1dd [662]" strokecolor="black [3213]">
                    <v:textbox>
                      <w:txbxContent>
                        <w:p w14:paraId="39A85BC4" w14:textId="77777777" w:rsidR="00C80771" w:rsidRDefault="00C80771" w:rsidP="00C80771">
                          <w:pPr>
                            <w:pStyle w:val="NormalWeb"/>
                            <w:spacing w:before="0" w:beforeAutospacing="0" w:after="200" w:afterAutospacing="0" w:line="276" w:lineRule="auto"/>
                          </w:pPr>
                          <w:r>
                            <w:rPr>
                              <w:rFonts w:ascii="Arial" w:eastAsia="Calibri" w:hAnsi="Arial"/>
                              <w:sz w:val="16"/>
                              <w:szCs w:val="16"/>
                            </w:rPr>
                            <w:t>Care coordinator / lead professional updates the care record.</w:t>
                          </w:r>
                        </w:p>
                        <w:p w14:paraId="0AD55037" w14:textId="77777777" w:rsidR="00C80771" w:rsidRDefault="00C80771" w:rsidP="00C80771">
                          <w:pPr>
                            <w:pStyle w:val="NormalWeb"/>
                            <w:spacing w:before="0" w:beforeAutospacing="0" w:after="200" w:afterAutospacing="0" w:line="276" w:lineRule="auto"/>
                            <w:jc w:val="center"/>
                          </w:pPr>
                        </w:p>
                      </w:txbxContent>
                    </v:textbox>
                  </v:rect>
                  <v:shape id="Straight Arrow Connector 1191" o:spid="_x0000_s1131" type="#_x0000_t32" style="position:absolute;left:30070;top:28704;width:458;height:15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" strokecolor="black [3040]">
                    <v:stroke endarrow="open"/>
                  </v:shape>
                  <v:shape id="Straight Arrow Connector 1192" o:spid="_x0000_s1132" type="#_x0000_t32" style="position:absolute;left:12418;top:28704;width:458;height:15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" strokecolor="black [3040]">
                    <v:stroke endarrow="open"/>
                  </v:shape>
                  <v:rect id="Rectangle 1193" o:spid="_x0000_s1133" style="position:absolute;left:2544;top:36894;width:34727;height:7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" fillcolor="#eaf1dd [662]" strokecolor="black [3213]">
                    <v:textbox>
                      <w:txbxContent>
                        <w:p w14:paraId="3472F193" w14:textId="77777777" w:rsidR="00C80771" w:rsidRDefault="00C80771" w:rsidP="00C80771">
                          <w:pPr>
                            <w:pStyle w:val="NormalWeb"/>
                            <w:spacing w:before="0" w:beforeAutospacing="0" w:after="200" w:afterAutospacing="0" w:line="276" w:lineRule="auto"/>
                          </w:pPr>
                          <w:r>
                            <w:rPr>
                              <w:rFonts w:ascii="Arial" w:eastAsia="Calibri" w:hAnsi="Arial"/>
                              <w:sz w:val="16"/>
                              <w:szCs w:val="16"/>
                            </w:rPr>
                            <w:t xml:space="preserve">Care coordinator / lead professional finalises </w:t>
                          </w:r>
                          <w:r>
                            <w:rPr>
                              <w:rFonts w:ascii="Arial" w:eastAsia="Calibri" w:hAnsi="Arial"/>
                              <w:b/>
                              <w:bCs/>
                              <w:sz w:val="16"/>
                              <w:szCs w:val="16"/>
                            </w:rPr>
                            <w:t>s117 Health &amp; Social Care Plan</w:t>
                          </w:r>
                          <w:r>
                            <w:rPr>
                              <w:rFonts w:ascii="Arial" w:eastAsia="Calibri" w:hAnsi="Arial"/>
                              <w:sz w:val="16"/>
                              <w:szCs w:val="16"/>
                            </w:rPr>
                            <w:t xml:space="preserve"> indicating s.117 entitlement has ended on either </w:t>
                          </w:r>
                          <w:r>
                            <w:rPr>
                              <w:rFonts w:ascii="Arial" w:eastAsia="Calibri" w:hAnsi="Arial"/>
                              <w:sz w:val="16"/>
                              <w:szCs w:val="16"/>
                            </w:rPr>
                            <w:t>RiO or Mosaic, Broadcare updated and ensures copy is available on both RiO and Mosaic system. Outcome letters sent to interested parties including Mental Health Act Administrators.</w:t>
                          </w:r>
                        </w:p>
                        <w:p w14:paraId="38AA5298" w14:textId="77777777" w:rsidR="00C80771" w:rsidRDefault="00C80771" w:rsidP="00C80771">
                          <w:pPr>
                            <w:pStyle w:val="NormalWeb"/>
                            <w:spacing w:before="0" w:beforeAutospacing="0" w:after="200" w:afterAutospacing="0" w:line="276" w:lineRule="auto"/>
                          </w:pPr>
                        </w:p>
                      </w:txbxContent>
                    </v:textbox>
                  </v:rect>
                  <v:shape id="Straight Arrow Connector 1194" o:spid="_x0000_s1134" type="#_x0000_t32" style="position:absolute;left:29593;top:35224;width:457;height:15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" strokecolor="black [3040]">
                    <v:stroke endarrow="open"/>
                  </v:shape>
                  <v:group id="Group 1195" o:spid="_x0000_s1135" style="position:absolute;left:238;top:9508;width:10668;height:23410" coordsize="10668,30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shape id="Straight Arrow Connector 1196" o:spid="_x0000_s1136" type="#_x0000_t32" style="position:absolute;left:159;width:10509;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" strokecolor="black [3040]">
                      <v:stroke dashstyle="dash" endarrow="open"/>
                    </v:shape>
                    <v:line id="Straight Connector 1197" o:spid="_x0000_s1137" style="position:absolute;flip:y;visibility:visible;mso-wrap-style:square" from="0,351" to="155,30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" strokecolor="black [3040]">
                      <v:stroke dashstyle="dash"/>
                    </v:line>
                    <v:line id="Straight Connector 1198" o:spid="_x0000_s1138" style="position:absolute;visibility:visible;mso-wrap-style:square" from="159,30639" to="2464,30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" strokecolor="black [3040]">
                      <v:stroke dashstyle="dash"/>
                    </v:line>
                  </v:group>
                  <v:rect id="Rectangle 1199" o:spid="_x0000_s1139" style="position:absolute;width:11131;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" fillcolor="#fabf8f [1945]" strokecolor="black [3213]">
                    <v:textbox inset="2.36067mm,1.1803mm,2.36067mm,1.1803mm">
                      <w:txbxContent>
                        <w:p w14:paraId="792F61EA" w14:textId="77777777" w:rsidR="00C80771" w:rsidRPr="00380D87" w:rsidRDefault="00C80771" w:rsidP="00C80771">
                          <w:pPr>
                            <w:spacing w:after="0" w:line="240" w:lineRule="auto"/>
                            <w:jc w:val="center"/>
                            <w:rPr>
                              <w:rFonts w:cs="Arial"/>
                              <w:b/>
                              <w:color w:val="000000" w:themeColor="text1"/>
                              <w:sz w:val="20"/>
                              <w:szCs w:val="20"/>
                              <w:u w:val="single"/>
                            </w:rPr>
                          </w:pPr>
                          <w:r w:rsidRPr="00380D87">
                            <w:rPr>
                              <w:rFonts w:cs="Arial"/>
                              <w:b/>
                              <w:color w:val="000000" w:themeColor="text1"/>
                              <w:sz w:val="20"/>
                              <w:szCs w:val="20"/>
                              <w:u w:val="single"/>
                            </w:rPr>
                            <w:t>S117 Eligibility Process</w:t>
                          </w:r>
                        </w:p>
                      </w:txbxContent>
                    </v:textbox>
                  </v:rect>
                </v:group>
              </v:group>
            </w:pict>
          </mc:Fallback>
        </mc:AlternateContent>
      </w:r>
      <w:r w:rsidRPr="00C80771">
        <w:rPr>
          <w:noProof/>
        </w:rPr>
        <mc:AlternateContent>
          <mc:Choice Requires="wpg">
            <w:drawing>
              <wp:anchor distT="0" distB="0" distL="114300" distR="114300" simplePos="0" relativeHeight="252008448" behindDoc="0" locked="0" layoutInCell="1" allowOverlap="1" wp14:anchorId="5F03AFE1" wp14:editId="2B7F3669">
                <wp:simplePos x="0" y="0"/>
                <wp:positionH relativeFrom="column">
                  <wp:posOffset>0</wp:posOffset>
                </wp:positionH>
                <wp:positionV relativeFrom="paragraph">
                  <wp:posOffset>708025</wp:posOffset>
                </wp:positionV>
                <wp:extent cx="6520262" cy="6503809"/>
                <wp:effectExtent l="0" t="0" r="33020" b="30480"/>
                <wp:wrapNone/>
                <wp:docPr id="784" name="Group 784"/>
                <wp:cNvGraphicFramePr/>
                <a:graphic xmlns:a="http://schemas.openxmlformats.org/drawingml/2006/main">
                  <a:graphicData uri="http://schemas.microsoft.com/office/word/2010/wordprocessingGroup">
                    <wpg:wgp>
                      <wpg:cNvGrpSpPr/>
                      <wpg:grpSpPr>
                        <a:xfrm>
                          <a:off x="0" y="0"/>
                          <a:ext cx="6520262" cy="6503809"/>
                          <a:chOff x="0" y="0"/>
                          <a:chExt cx="6520262" cy="6503809"/>
                        </a:xfrm>
                      </wpg:grpSpPr>
                      <wpg:grpSp>
                        <wpg:cNvPr id="1200" name="Group 1200"/>
                        <wpg:cNvGrpSpPr/>
                        <wpg:grpSpPr>
                          <a:xfrm>
                            <a:off x="0" y="0"/>
                            <a:ext cx="6520262" cy="6503809"/>
                            <a:chOff x="0" y="0"/>
                            <a:chExt cx="6520262" cy="6503809"/>
                          </a:xfrm>
                        </wpg:grpSpPr>
                        <wpg:grpSp>
                          <wpg:cNvPr id="1201" name="Group 1201"/>
                          <wpg:cNvGrpSpPr/>
                          <wpg:grpSpPr>
                            <a:xfrm>
                              <a:off x="365760" y="119270"/>
                              <a:ext cx="6018668" cy="6178164"/>
                              <a:chOff x="0" y="0"/>
                              <a:chExt cx="6018668" cy="6178164"/>
                            </a:xfrm>
                          </wpg:grpSpPr>
                          <wps:wsp>
                            <wps:cNvPr id="1202" name="Rectangle 1202"/>
                            <wps:cNvSpPr/>
                            <wps:spPr>
                              <a:xfrm>
                                <a:off x="0" y="4110824"/>
                                <a:ext cx="2456180" cy="688975"/>
                              </a:xfrm>
                              <a:prstGeom prst="rect">
                                <a:avLst/>
                              </a:prstGeom>
                              <a:solidFill>
                                <a:schemeClr val="accent6">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C3FE7" w14:textId="77777777" w:rsidR="00C80771" w:rsidRPr="0033314C" w:rsidRDefault="00C80771" w:rsidP="00C80771">
                                  <w:pPr>
                                    <w:pStyle w:val="NormalWeb"/>
                                    <w:spacing w:before="0" w:beforeAutospacing="0" w:after="0" w:afterAutospacing="0"/>
                                    <w:rPr>
                                      <w:rFonts w:ascii="Arial" w:hAnsi="Arial" w:cs="Arial"/>
                                      <w:b/>
                                      <w:color w:val="000000" w:themeColor="text1"/>
                                      <w:sz w:val="20"/>
                                      <w:szCs w:val="20"/>
                                    </w:rPr>
                                  </w:pPr>
                                  <w:r w:rsidRPr="0033314C">
                                    <w:rPr>
                                      <w:rFonts w:ascii="Arial" w:hAnsi="Arial" w:cs="Arial"/>
                                      <w:b/>
                                      <w:color w:val="000000" w:themeColor="text1"/>
                                      <w:sz w:val="20"/>
                                      <w:szCs w:val="20"/>
                                    </w:rPr>
                                    <w:t>Reinstating an Ended s.117</w:t>
                                  </w:r>
                                </w:p>
                                <w:p w14:paraId="1BBC37FE" w14:textId="77777777" w:rsidR="00C80771" w:rsidRPr="0033314C" w:rsidRDefault="00C80771" w:rsidP="00C80771">
                                  <w:pPr>
                                    <w:spacing w:after="0" w:line="240" w:lineRule="auto"/>
                                    <w:rPr>
                                      <w:rFonts w:cs="Arial"/>
                                      <w:b/>
                                      <w:color w:val="000000" w:themeColor="text1"/>
                                      <w:sz w:val="24"/>
                                      <w:szCs w:val="24"/>
                                      <w:u w:val="single"/>
                                    </w:rPr>
                                  </w:pPr>
                                  <w:r w:rsidRPr="0033314C">
                                    <w:rPr>
                                      <w:rFonts w:cs="Arial"/>
                                      <w:color w:val="000000" w:themeColor="text1"/>
                                      <w:sz w:val="20"/>
                                      <w:szCs w:val="20"/>
                                    </w:rPr>
                                    <w:t>Requests to reinstate s.117 can come from patients or health and social care professionals</w:t>
                                  </w:r>
                                </w:p>
                              </w:txbxContent>
                            </wps:txbx>
                            <wps:bodyPr rot="0" spcFirstLastPara="0" vertOverflow="overflow" horzOverflow="overflow" vert="horz" wrap="square" lIns="84984" tIns="42492" rIns="84984" bIns="42492" numCol="1" spcCol="0" rtlCol="0" fromWordArt="0" anchor="ctr" anchorCtr="0" forceAA="0" compatLnSpc="1">
                              <a:prstTxWarp prst="textNoShape">
                                <a:avLst/>
                              </a:prstTxWarp>
                              <a:noAutofit/>
                            </wps:bodyPr>
                          </wps:wsp>
                          <wps:wsp>
                            <wps:cNvPr id="1203" name="Rectangle 1203"/>
                            <wps:cNvSpPr/>
                            <wps:spPr>
                              <a:xfrm>
                                <a:off x="985962" y="4977517"/>
                                <a:ext cx="955040" cy="596265"/>
                              </a:xfrm>
                              <a:prstGeom prst="rect">
                                <a:avLst/>
                              </a:prstGeom>
                              <a:solidFill>
                                <a:schemeClr val="accent3">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BCD228" w14:textId="77777777" w:rsidR="00C80771" w:rsidRDefault="00C80771" w:rsidP="00C80771">
                                  <w:pPr>
                                    <w:pStyle w:val="NormalWeb"/>
                                    <w:spacing w:before="0" w:beforeAutospacing="0" w:after="200" w:afterAutospacing="0" w:line="276" w:lineRule="auto"/>
                                  </w:pPr>
                                  <w:r>
                                    <w:rPr>
                                      <w:rFonts w:ascii="Arial" w:eastAsia="Calibri" w:hAnsi="Arial"/>
                                      <w:sz w:val="16"/>
                                      <w:szCs w:val="16"/>
                                    </w:rPr>
                                    <w:t>Is patient still open to CMHT?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4" name="Rectangle 1204"/>
                            <wps:cNvSpPr/>
                            <wps:spPr>
                              <a:xfrm>
                                <a:off x="3403158" y="4619708"/>
                                <a:ext cx="405130" cy="194945"/>
                              </a:xfrm>
                              <a:prstGeom prst="rect">
                                <a:avLst/>
                              </a:prstGeom>
                              <a:solidFill>
                                <a:schemeClr val="accent3"/>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D71BED" w14:textId="77777777" w:rsidR="00C80771" w:rsidRDefault="00C80771" w:rsidP="00C80771">
                                  <w:pPr>
                                    <w:pStyle w:val="NormalWeb"/>
                                    <w:spacing w:before="0" w:beforeAutospacing="0" w:after="200" w:afterAutospacing="0" w:line="276" w:lineRule="auto"/>
                                    <w:jc w:val="center"/>
                                  </w:pPr>
                                  <w:r>
                                    <w:rPr>
                                      <w:rFonts w:ascii="Arial" w:eastAsia="Calibri" w:hAnsi="Arial"/>
                                      <w:sz w:val="16"/>
                                      <w:szCs w:val="16"/>
                                    </w:rPr>
                                    <w:t>YES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5" name="Rectangle 1205"/>
                            <wps:cNvSpPr/>
                            <wps:spPr>
                              <a:xfrm>
                                <a:off x="3673502" y="5128591"/>
                                <a:ext cx="405130" cy="194945"/>
                              </a:xfrm>
                              <a:prstGeom prst="rect">
                                <a:avLst/>
                              </a:prstGeom>
                              <a:solidFill>
                                <a:schemeClr val="accent2">
                                  <a:lumMod val="40000"/>
                                  <a:lumOff val="6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57334E" w14:textId="77777777" w:rsidR="00C80771" w:rsidRDefault="00C80771" w:rsidP="00C80771">
                                  <w:pPr>
                                    <w:pStyle w:val="NormalWeb"/>
                                    <w:spacing w:before="0" w:beforeAutospacing="0" w:after="200" w:afterAutospacing="0" w:line="276" w:lineRule="auto"/>
                                    <w:jc w:val="center"/>
                                  </w:pPr>
                                  <w:r>
                                    <w:rPr>
                                      <w:rFonts w:ascii="Arial" w:eastAsia="Calibri" w:hAnsi="Arial"/>
                                      <w:sz w:val="16"/>
                                      <w:szCs w:val="16"/>
                                    </w:rPr>
                                    <w:t>NO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6" name="Rectangle 1206"/>
                            <wps:cNvSpPr/>
                            <wps:spPr>
                              <a:xfrm>
                                <a:off x="2528515" y="5494351"/>
                                <a:ext cx="659765" cy="194945"/>
                              </a:xfrm>
                              <a:prstGeom prst="rect">
                                <a:avLst/>
                              </a:prstGeom>
                              <a:solidFill>
                                <a:schemeClr val="accent1">
                                  <a:lumMod val="40000"/>
                                  <a:lumOff val="6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5819DD" w14:textId="77777777" w:rsidR="00C80771" w:rsidRDefault="00C80771" w:rsidP="00C80771">
                                  <w:pPr>
                                    <w:pStyle w:val="NormalWeb"/>
                                    <w:spacing w:before="0" w:beforeAutospacing="0" w:after="200" w:afterAutospacing="0" w:line="276" w:lineRule="auto"/>
                                    <w:jc w:val="center"/>
                                  </w:pPr>
                                  <w:r>
                                    <w:rPr>
                                      <w:rFonts w:ascii="Arial" w:eastAsia="Calibri" w:hAnsi="Arial"/>
                                      <w:sz w:val="16"/>
                                      <w:szCs w:val="16"/>
                                    </w:rPr>
                                    <w:t>UNKOWN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7" name="Rectangle 1207"/>
                            <wps:cNvSpPr/>
                            <wps:spPr>
                              <a:xfrm>
                                <a:off x="4468633" y="5080884"/>
                                <a:ext cx="1550035" cy="1097280"/>
                              </a:xfrm>
                              <a:prstGeom prst="rect">
                                <a:avLst/>
                              </a:prstGeom>
                              <a:solidFill>
                                <a:schemeClr val="accent3">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E52E18" w14:textId="77777777" w:rsidR="00C80771" w:rsidRPr="00380D87" w:rsidRDefault="00C80771" w:rsidP="00C80771">
                                  <w:pPr>
                                    <w:pStyle w:val="NormalWeb"/>
                                    <w:spacing w:before="0" w:beforeAutospacing="0" w:after="0" w:afterAutospacing="0"/>
                                    <w:rPr>
                                      <w:rFonts w:ascii="Arial" w:hAnsi="Arial" w:cs="Arial"/>
                                      <w:b/>
                                      <w:sz w:val="16"/>
                                      <w:szCs w:val="16"/>
                                    </w:rPr>
                                  </w:pPr>
                                  <w:r w:rsidRPr="00380D87">
                                    <w:rPr>
                                      <w:rFonts w:ascii="Arial" w:hAnsi="Arial" w:cs="Arial"/>
                                      <w:b/>
                                      <w:sz w:val="16"/>
                                      <w:szCs w:val="16"/>
                                    </w:rPr>
                                    <w:t>Request from Health Professionals</w:t>
                                  </w:r>
                                </w:p>
                                <w:p w14:paraId="14261D79" w14:textId="77777777" w:rsidR="00C80771" w:rsidRPr="00380D87" w:rsidRDefault="00C80771" w:rsidP="00C80771">
                                  <w:pPr>
                                    <w:pStyle w:val="NormalWeb"/>
                                    <w:spacing w:before="0" w:beforeAutospacing="0" w:after="200" w:afterAutospacing="0" w:line="276" w:lineRule="auto"/>
                                    <w:rPr>
                                      <w:rFonts w:ascii="Arial" w:hAnsi="Arial" w:cs="Arial"/>
                                      <w:sz w:val="16"/>
                                      <w:szCs w:val="16"/>
                                      <w:u w:val="single"/>
                                      <w:lang w:val="en"/>
                                    </w:rPr>
                                  </w:pPr>
                                  <w:r w:rsidRPr="00380D87">
                                    <w:rPr>
                                      <w:rFonts w:ascii="Arial" w:hAnsi="Arial" w:cs="Arial"/>
                                      <w:sz w:val="16"/>
                                      <w:szCs w:val="16"/>
                                    </w:rPr>
                                    <w:t xml:space="preserve">Contact SPA </w:t>
                                  </w:r>
                                  <w:r w:rsidRPr="00380D87">
                                    <w:rPr>
                                      <w:rFonts w:ascii="Arial" w:hAnsi="Arial" w:cs="Arial"/>
                                      <w:sz w:val="16"/>
                                      <w:szCs w:val="16"/>
                                      <w:lang w:val="en"/>
                                    </w:rPr>
                                    <w:t>Telephone: 0303 123 4000 </w:t>
                                  </w:r>
                                  <w:r w:rsidRPr="00380D87">
                                    <w:rPr>
                                      <w:rFonts w:ascii="Arial" w:hAnsi="Arial" w:cs="Arial"/>
                                      <w:sz w:val="16"/>
                                      <w:szCs w:val="16"/>
                                      <w:lang w:val="en"/>
                                    </w:rPr>
                                    <w:br/>
                                    <w:t>Email: </w:t>
                                  </w:r>
                                  <w:hyperlink r:id="rId34" w:tooltip="Email Lincs.spa@nhs.net" w:history="1">
                                    <w:r w:rsidRPr="00380D87">
                                      <w:rPr>
                                        <w:rFonts w:ascii="Arial" w:hAnsi="Arial" w:cs="Arial"/>
                                        <w:sz w:val="16"/>
                                        <w:szCs w:val="16"/>
                                        <w:u w:val="single"/>
                                        <w:lang w:val="en"/>
                                      </w:rPr>
                                      <w:t>Lincs.spa@nhs.net</w:t>
                                    </w:r>
                                  </w:hyperlink>
                                </w:p>
                                <w:p w14:paraId="15455AC4" w14:textId="77777777" w:rsidR="00C80771" w:rsidRPr="00380D87" w:rsidRDefault="00C80771" w:rsidP="00C80771">
                                  <w:pPr>
                                    <w:pStyle w:val="NormalWeb"/>
                                    <w:spacing w:before="0" w:beforeAutospacing="0" w:after="0" w:afterAutospacing="0"/>
                                    <w:rPr>
                                      <w:rFonts w:ascii="Arial" w:hAnsi="Arial" w:cs="Arial"/>
                                      <w:b/>
                                      <w:sz w:val="16"/>
                                      <w:szCs w:val="16"/>
                                      <w:lang w:val="en"/>
                                    </w:rPr>
                                  </w:pPr>
                                  <w:r w:rsidRPr="00380D87">
                                    <w:rPr>
                                      <w:rFonts w:ascii="Arial" w:hAnsi="Arial" w:cs="Arial"/>
                                      <w:b/>
                                      <w:sz w:val="16"/>
                                      <w:szCs w:val="16"/>
                                      <w:lang w:val="en"/>
                                    </w:rPr>
                                    <w:t>Requests from service user</w:t>
                                  </w:r>
                                </w:p>
                                <w:p w14:paraId="20B7C056" w14:textId="77777777" w:rsidR="00C80771" w:rsidRPr="00380D87" w:rsidRDefault="00C80771" w:rsidP="00C80771">
                                  <w:pPr>
                                    <w:pStyle w:val="NormalWeb"/>
                                    <w:spacing w:before="0" w:beforeAutospacing="0" w:after="0" w:afterAutospacing="0"/>
                                    <w:rPr>
                                      <w:rFonts w:ascii="Arial" w:hAnsi="Arial" w:cs="Arial"/>
                                      <w:sz w:val="16"/>
                                      <w:szCs w:val="16"/>
                                      <w:lang w:val="en"/>
                                    </w:rPr>
                                  </w:pPr>
                                  <w:r w:rsidRPr="00380D87">
                                    <w:rPr>
                                      <w:rFonts w:ascii="Arial" w:hAnsi="Arial" w:cs="Arial"/>
                                      <w:sz w:val="16"/>
                                      <w:szCs w:val="16"/>
                                      <w:lang w:val="en"/>
                                    </w:rPr>
                                    <w:t>Contact your G.P</w:t>
                                  </w:r>
                                </w:p>
                                <w:p w14:paraId="445A6062" w14:textId="77777777" w:rsidR="00C80771" w:rsidRPr="00FD7C7F" w:rsidRDefault="00C80771" w:rsidP="00C80771">
                                  <w:pPr>
                                    <w:pStyle w:val="NormalWeb"/>
                                    <w:spacing w:before="0" w:beforeAutospacing="0" w:after="0" w:afterAutospacing="0"/>
                                    <w:rPr>
                                      <w:rFonts w:ascii="Arial" w:hAnsi="Arial" w:cs="Arial"/>
                                      <w:sz w:val="18"/>
                                      <w:szCs w:val="18"/>
                                    </w:rPr>
                                  </w:pPr>
                                </w:p>
                                <w:p w14:paraId="5A3071D5" w14:textId="77777777" w:rsidR="00C80771" w:rsidRDefault="00C80771" w:rsidP="00C80771">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8" name="Rectangle 1208"/>
                            <wps:cNvSpPr/>
                            <wps:spPr>
                              <a:xfrm>
                                <a:off x="3896139" y="1192696"/>
                                <a:ext cx="897890" cy="508000"/>
                              </a:xfrm>
                              <a:prstGeom prst="rect">
                                <a:avLst/>
                              </a:prstGeom>
                              <a:solidFill>
                                <a:schemeClr val="accent3">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8BD73E" w14:textId="77777777" w:rsidR="00C80771" w:rsidRPr="001D69F2" w:rsidRDefault="00C80771" w:rsidP="00C80771">
                                  <w:pPr>
                                    <w:pStyle w:val="NormalWeb"/>
                                    <w:spacing w:before="0" w:beforeAutospacing="0" w:after="200" w:afterAutospacing="0" w:line="276" w:lineRule="auto"/>
                                    <w:rPr>
                                      <w:rFonts w:ascii="Arial" w:hAnsi="Arial" w:cs="Arial"/>
                                      <w:sz w:val="16"/>
                                      <w:szCs w:val="16"/>
                                    </w:rPr>
                                  </w:pPr>
                                  <w:r w:rsidRPr="001D69F2">
                                    <w:rPr>
                                      <w:rFonts w:ascii="Arial" w:hAnsi="Arial" w:cs="Arial"/>
                                      <w:sz w:val="16"/>
                                      <w:szCs w:val="16"/>
                                    </w:rPr>
                                    <w:t>Contact CMHT to inform them of request.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9" name="Rectangle 1209"/>
                            <wps:cNvSpPr/>
                            <wps:spPr>
                              <a:xfrm>
                                <a:off x="4405022" y="0"/>
                                <a:ext cx="1256030" cy="437321"/>
                              </a:xfrm>
                              <a:prstGeom prst="rect">
                                <a:avLst/>
                              </a:prstGeom>
                              <a:solidFill>
                                <a:srgbClr val="FFFF00"/>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CD175B" w14:textId="77777777" w:rsidR="00C80771" w:rsidRPr="00211616" w:rsidRDefault="00C80771" w:rsidP="00C80771">
                                  <w:pPr>
                                    <w:pStyle w:val="NormalWeb"/>
                                    <w:spacing w:before="0" w:beforeAutospacing="0" w:after="0" w:afterAutospacing="0" w:line="276" w:lineRule="auto"/>
                                    <w:jc w:val="center"/>
                                    <w:rPr>
                                      <w:sz w:val="20"/>
                                      <w:szCs w:val="20"/>
                                    </w:rPr>
                                  </w:pPr>
                                  <w:r>
                                    <w:rPr>
                                      <w:rFonts w:ascii="Arial" w:eastAsia="Calibri" w:hAnsi="Arial"/>
                                      <w:b/>
                                      <w:bCs/>
                                      <w:color w:val="000000"/>
                                      <w:sz w:val="20"/>
                                      <w:szCs w:val="20"/>
                                    </w:rPr>
                                    <w:t>Follow s.117 review process</w:t>
                                  </w:r>
                                </w:p>
                                <w:p w14:paraId="1105A985" w14:textId="77777777" w:rsidR="00C80771" w:rsidRPr="001D69F2" w:rsidRDefault="00C80771" w:rsidP="00C80771">
                                  <w:pPr>
                                    <w:pStyle w:val="NormalWeb"/>
                                    <w:spacing w:before="0" w:beforeAutospacing="0" w:after="200" w:afterAutospacing="0" w:line="276" w:lineRule="auto"/>
                                    <w:rPr>
                                      <w:rFonts w:ascii="Arial" w:hAnsi="Arial" w:cs="Arial"/>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0" name="Rectangle 1210"/>
                            <wps:cNvSpPr/>
                            <wps:spPr>
                              <a:xfrm>
                                <a:off x="4786685" y="2401294"/>
                                <a:ext cx="993664" cy="364601"/>
                              </a:xfrm>
                              <a:prstGeom prst="rect">
                                <a:avLst/>
                              </a:prstGeom>
                              <a:solidFill>
                                <a:srgbClr val="FFFF00"/>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451449" w14:textId="77777777" w:rsidR="00C80771" w:rsidRPr="001D69F2" w:rsidRDefault="00C80771" w:rsidP="00C80771">
                                  <w:pPr>
                                    <w:pStyle w:val="NormalWeb"/>
                                    <w:spacing w:before="0" w:beforeAutospacing="0" w:after="0" w:afterAutospacing="0"/>
                                    <w:rPr>
                                      <w:rFonts w:ascii="Arial" w:hAnsi="Arial" w:cs="Arial"/>
                                      <w:b/>
                                      <w:bCs/>
                                      <w:sz w:val="18"/>
                                      <w:szCs w:val="18"/>
                                    </w:rPr>
                                  </w:pPr>
                                  <w:r w:rsidRPr="001D69F2">
                                    <w:rPr>
                                      <w:rFonts w:ascii="Arial" w:hAnsi="Arial" w:cs="Arial"/>
                                      <w:b/>
                                      <w:bCs/>
                                      <w:sz w:val="18"/>
                                      <w:szCs w:val="18"/>
                                    </w:rPr>
                                    <w:t xml:space="preserve">Follow referral procedure </w:t>
                                  </w:r>
                                </w:p>
                                <w:p w14:paraId="7227EB24" w14:textId="77777777" w:rsidR="00C80771" w:rsidRPr="001D69F2" w:rsidRDefault="00C80771" w:rsidP="00C80771">
                                  <w:pPr>
                                    <w:pStyle w:val="NormalWeb"/>
                                    <w:spacing w:before="0" w:beforeAutospacing="0" w:after="200" w:afterAutospacing="0" w:line="276" w:lineRule="auto"/>
                                    <w:jc w:val="cente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211" name="Group 1211"/>
                            <wpg:cNvGrpSpPr/>
                            <wpg:grpSpPr>
                              <a:xfrm>
                                <a:off x="1475629" y="451568"/>
                                <a:ext cx="3950832" cy="5622925"/>
                                <a:chOff x="0" y="0"/>
                                <a:chExt cx="3950832" cy="5622925"/>
                              </a:xfrm>
                            </wpg:grpSpPr>
                            <wps:wsp>
                              <wps:cNvPr id="1212" name="Straight Arrow Connector 1212"/>
                              <wps:cNvCnPr/>
                              <wps:spPr>
                                <a:xfrm flipH="1">
                                  <a:off x="28658" y="4358971"/>
                                  <a:ext cx="45085" cy="1498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13" name="Straight Arrow Connector 1213"/>
                              <wps:cNvCnPr/>
                              <wps:spPr>
                                <a:xfrm flipV="1">
                                  <a:off x="464489" y="4299999"/>
                                  <a:ext cx="1423284" cy="26211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14" name="Straight Arrow Connector 1214"/>
                              <wps:cNvCnPr/>
                              <wps:spPr>
                                <a:xfrm flipV="1">
                                  <a:off x="480392" y="4761175"/>
                                  <a:ext cx="1685925" cy="450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15" name="Straight Arrow Connector 1215"/>
                              <wps:cNvCnPr/>
                              <wps:spPr>
                                <a:xfrm>
                                  <a:off x="512197" y="5096786"/>
                                  <a:ext cx="514350" cy="450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768" name="Group 768"/>
                              <wpg:cNvGrpSpPr/>
                              <wpg:grpSpPr>
                                <a:xfrm>
                                  <a:off x="0" y="5120640"/>
                                  <a:ext cx="2969150" cy="502285"/>
                                  <a:chOff x="0" y="0"/>
                                  <a:chExt cx="3724523" cy="502838"/>
                                </a:xfrm>
                              </wpg:grpSpPr>
                              <wps:wsp>
                                <wps:cNvPr id="769" name="Straight Arrow Connector 769"/>
                                <wps:cNvCnPr/>
                                <wps:spPr>
                                  <a:xfrm flipH="1" flipV="1">
                                    <a:off x="0" y="0"/>
                                    <a:ext cx="45719" cy="4707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70" name="Straight Connector 770"/>
                                <wps:cNvCnPr/>
                                <wps:spPr>
                                  <a:xfrm>
                                    <a:off x="58972" y="470784"/>
                                    <a:ext cx="3665551" cy="32054"/>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771" name="Straight Arrow Connector 771"/>
                              <wps:cNvCnPr/>
                              <wps:spPr>
                                <a:xfrm flipV="1">
                                  <a:off x="2285338" y="1288111"/>
                                  <a:ext cx="525283" cy="284027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72" name="Straight Arrow Connector 772"/>
                              <wps:cNvCnPr/>
                              <wps:spPr>
                                <a:xfrm flipV="1">
                                  <a:off x="2873734" y="31805"/>
                                  <a:ext cx="319405" cy="6673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73" name="Straight Arrow Connector 773"/>
                              <wps:cNvCnPr/>
                              <wps:spPr>
                                <a:xfrm flipV="1">
                                  <a:off x="3827891" y="0"/>
                                  <a:ext cx="122941" cy="193382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74" name="Straight Arrow Connector 774"/>
                              <wps:cNvCnPr/>
                              <wps:spPr>
                                <a:xfrm flipV="1">
                                  <a:off x="3152030" y="2345635"/>
                                  <a:ext cx="603885" cy="16871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75" name="Straight Connector 775"/>
                              <wps:cNvCnPr/>
                              <wps:spPr>
                                <a:xfrm flipV="1">
                                  <a:off x="2611341" y="4009114"/>
                                  <a:ext cx="557944" cy="667688"/>
                                </a:xfrm>
                                <a:prstGeom prst="line">
                                  <a:avLst/>
                                </a:prstGeom>
                              </wps:spPr>
                              <wps:style>
                                <a:lnRef idx="1">
                                  <a:schemeClr val="dk1"/>
                                </a:lnRef>
                                <a:fillRef idx="0">
                                  <a:schemeClr val="dk1"/>
                                </a:fillRef>
                                <a:effectRef idx="0">
                                  <a:schemeClr val="dk1"/>
                                </a:effectRef>
                                <a:fontRef idx="minor">
                                  <a:schemeClr val="tx1"/>
                                </a:fontRef>
                              </wps:style>
                              <wps:bodyPr/>
                            </wps:wsp>
                            <wps:wsp>
                              <wps:cNvPr id="776" name="Straight Arrow Connector 776"/>
                              <wps:cNvCnPr/>
                              <wps:spPr>
                                <a:xfrm>
                                  <a:off x="1720795" y="5120640"/>
                                  <a:ext cx="1263650" cy="450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grpSp>
                          <wpg:cNvPr id="777" name="Group 777"/>
                          <wpg:cNvGrpSpPr/>
                          <wpg:grpSpPr>
                            <a:xfrm>
                              <a:off x="0" y="0"/>
                              <a:ext cx="6520262" cy="6503809"/>
                              <a:chOff x="0" y="0"/>
                              <a:chExt cx="6520262" cy="6503809"/>
                            </a:xfrm>
                          </wpg:grpSpPr>
                          <wps:wsp>
                            <wps:cNvPr id="778" name="Straight Connector 778"/>
                            <wps:cNvCnPr/>
                            <wps:spPr>
                              <a:xfrm flipH="1">
                                <a:off x="7951" y="4031312"/>
                                <a:ext cx="23854" cy="2464904"/>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79" name="Straight Connector 779"/>
                            <wps:cNvCnPr/>
                            <wps:spPr>
                              <a:xfrm flipH="1" flipV="1">
                                <a:off x="0" y="6496216"/>
                                <a:ext cx="6512118" cy="193"/>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80" name="Straight Connector 780"/>
                            <wps:cNvCnPr/>
                            <wps:spPr>
                              <a:xfrm>
                                <a:off x="6512118" y="7952"/>
                                <a:ext cx="8144" cy="6495857"/>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81" name="Straight Connector 781"/>
                            <wps:cNvCnPr/>
                            <wps:spPr>
                              <a:xfrm flipH="1">
                                <a:off x="4166483" y="0"/>
                                <a:ext cx="23854" cy="4039097"/>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82" name="Straight Connector 782"/>
                            <wps:cNvCnPr/>
                            <wps:spPr>
                              <a:xfrm flipV="1">
                                <a:off x="4198289" y="7952"/>
                                <a:ext cx="231383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s:wsp>
                        <wps:cNvPr id="783" name="Straight Connector 783"/>
                        <wps:cNvCnPr/>
                        <wps:spPr>
                          <a:xfrm flipH="1" flipV="1">
                            <a:off x="28576" y="4035973"/>
                            <a:ext cx="4145368" cy="3038"/>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F03AFE1" id="Group 784" o:spid="_x0000_s1140" style="position:absolute;margin-left:0;margin-top:55.75pt;width:513.4pt;height:512.1pt;z-index:252008448" coordsize="65202,65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">
                <v:group id="Group 1200" o:spid="_x0000_s1141" style="position:absolute;width:65202;height:65038" coordsize="65202,6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v:group id="Group 1201" o:spid="_x0000_s1142" style="position:absolute;left:3657;top:1192;width:60187;height:61782" coordsize="60186,6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">
                    <v:rect id="Rectangle 1202" o:spid="_x0000_s1143" style="position:absolute;top:41108;width:24561;height:6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" fillcolor="#fabf8f [1945]" strokecolor="black [3213]">
                      <v:textbox inset="2.36067mm,1.1803mm,2.36067mm,1.1803mm">
                        <w:txbxContent>
                          <w:p w14:paraId="29CC3FE7" w14:textId="77777777" w:rsidR="00C80771" w:rsidRPr="0033314C" w:rsidRDefault="00C80771" w:rsidP="00C80771">
                            <w:pPr>
                              <w:pStyle w:val="NormalWeb"/>
                              <w:spacing w:before="0" w:beforeAutospacing="0" w:after="0" w:afterAutospacing="0"/>
                              <w:rPr>
                                <w:rFonts w:ascii="Arial" w:hAnsi="Arial" w:cs="Arial"/>
                                <w:b/>
                                <w:color w:val="000000" w:themeColor="text1"/>
                                <w:sz w:val="20"/>
                                <w:szCs w:val="20"/>
                              </w:rPr>
                            </w:pPr>
                            <w:r w:rsidRPr="0033314C">
                              <w:rPr>
                                <w:rFonts w:ascii="Arial" w:hAnsi="Arial" w:cs="Arial"/>
                                <w:b/>
                                <w:color w:val="000000" w:themeColor="text1"/>
                                <w:sz w:val="20"/>
                                <w:szCs w:val="20"/>
                              </w:rPr>
                              <w:t>Reinstating an Ended s.117</w:t>
                            </w:r>
                          </w:p>
                          <w:p w14:paraId="1BBC37FE" w14:textId="77777777" w:rsidR="00C80771" w:rsidRPr="0033314C" w:rsidRDefault="00C80771" w:rsidP="00C80771">
                            <w:pPr>
                              <w:spacing w:after="0" w:line="240" w:lineRule="auto"/>
                              <w:rPr>
                                <w:rFonts w:cs="Arial"/>
                                <w:b/>
                                <w:color w:val="000000" w:themeColor="text1"/>
                                <w:sz w:val="24"/>
                                <w:szCs w:val="24"/>
                                <w:u w:val="single"/>
                              </w:rPr>
                            </w:pPr>
                            <w:r w:rsidRPr="0033314C">
                              <w:rPr>
                                <w:rFonts w:cs="Arial"/>
                                <w:color w:val="000000" w:themeColor="text1"/>
                                <w:sz w:val="20"/>
                                <w:szCs w:val="20"/>
                              </w:rPr>
                              <w:t>Requests to reinstate s.117 can come from patients or health and social care professionals</w:t>
                            </w:r>
                          </w:p>
                        </w:txbxContent>
                      </v:textbox>
                    </v:rect>
                    <v:rect id="Rectangle 1203" o:spid="_x0000_s1144" style="position:absolute;left:9859;top:49775;width:9551;height:5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" fillcolor="#eaf1dd [662]" strokecolor="black [3213]">
                      <v:textbox>
                        <w:txbxContent>
                          <w:p w14:paraId="1EBCD228" w14:textId="77777777" w:rsidR="00C80771" w:rsidRDefault="00C80771" w:rsidP="00C80771">
                            <w:pPr>
                              <w:pStyle w:val="NormalWeb"/>
                              <w:spacing w:before="0" w:beforeAutospacing="0" w:after="200" w:afterAutospacing="0" w:line="276" w:lineRule="auto"/>
                            </w:pPr>
                            <w:r>
                              <w:rPr>
                                <w:rFonts w:ascii="Arial" w:eastAsia="Calibri" w:hAnsi="Arial"/>
                                <w:sz w:val="16"/>
                                <w:szCs w:val="16"/>
                              </w:rPr>
                              <w:t>Is patient still open to CMHT?</w:t>
                            </w:r>
                          </w:p>
                        </w:txbxContent>
                      </v:textbox>
                    </v:rect>
                    <v:rect id="Rectangle 1204" o:spid="_x0000_s1145" style="position:absolute;left:34031;top:46197;width:4051;height:1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" fillcolor="#9bbb59 [3206]" strokecolor="black [3213]">
                      <v:textbox>
                        <w:txbxContent>
                          <w:p w14:paraId="4CD71BED" w14:textId="77777777" w:rsidR="00C80771" w:rsidRDefault="00C80771" w:rsidP="00C80771">
                            <w:pPr>
                              <w:pStyle w:val="NormalWeb"/>
                              <w:spacing w:before="0" w:beforeAutospacing="0" w:after="200" w:afterAutospacing="0" w:line="276" w:lineRule="auto"/>
                              <w:jc w:val="center"/>
                            </w:pPr>
                            <w:r>
                              <w:rPr>
                                <w:rFonts w:ascii="Arial" w:eastAsia="Calibri" w:hAnsi="Arial"/>
                                <w:sz w:val="16"/>
                                <w:szCs w:val="16"/>
                              </w:rPr>
                              <w:t>YES</w:t>
                            </w:r>
                          </w:p>
                        </w:txbxContent>
                      </v:textbox>
                    </v:rect>
                    <v:rect id="Rectangle 1205" o:spid="_x0000_s1146" style="position:absolute;left:36735;top:51285;width:4051;height:1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" fillcolor="#e5b8b7 [1301]" strokecolor="black [3213]">
                      <v:textbox>
                        <w:txbxContent>
                          <w:p w14:paraId="7357334E" w14:textId="77777777" w:rsidR="00C80771" w:rsidRDefault="00C80771" w:rsidP="00C80771">
                            <w:pPr>
                              <w:pStyle w:val="NormalWeb"/>
                              <w:spacing w:before="0" w:beforeAutospacing="0" w:after="200" w:afterAutospacing="0" w:line="276" w:lineRule="auto"/>
                              <w:jc w:val="center"/>
                            </w:pPr>
                            <w:r>
                              <w:rPr>
                                <w:rFonts w:ascii="Arial" w:eastAsia="Calibri" w:hAnsi="Arial"/>
                                <w:sz w:val="16"/>
                                <w:szCs w:val="16"/>
                              </w:rPr>
                              <w:t>NO</w:t>
                            </w:r>
                          </w:p>
                        </w:txbxContent>
                      </v:textbox>
                    </v:rect>
                    <v:rect id="Rectangle 1206" o:spid="_x0000_s1147" style="position:absolute;left:25285;top:54943;width:6597;height:1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" fillcolor="#b8cce4 [1300]" strokecolor="black [3213]">
                      <v:textbox>
                        <w:txbxContent>
                          <w:p w14:paraId="735819DD" w14:textId="77777777" w:rsidR="00C80771" w:rsidRDefault="00C80771" w:rsidP="00C80771">
                            <w:pPr>
                              <w:pStyle w:val="NormalWeb"/>
                              <w:spacing w:before="0" w:beforeAutospacing="0" w:after="200" w:afterAutospacing="0" w:line="276" w:lineRule="auto"/>
                              <w:jc w:val="center"/>
                            </w:pPr>
                            <w:r>
                              <w:rPr>
                                <w:rFonts w:ascii="Arial" w:eastAsia="Calibri" w:hAnsi="Arial"/>
                                <w:sz w:val="16"/>
                                <w:szCs w:val="16"/>
                              </w:rPr>
                              <w:t>UNKOWN</w:t>
                            </w:r>
                          </w:p>
                        </w:txbxContent>
                      </v:textbox>
                    </v:rect>
                    <v:rect id="Rectangle 1207" o:spid="_x0000_s1148" style="position:absolute;left:44686;top:50808;width:15500;height:10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" fillcolor="#eaf1dd [662]" strokecolor="black [3213]">
                      <v:textbox>
                        <w:txbxContent>
                          <w:p w14:paraId="15E52E18" w14:textId="77777777" w:rsidR="00C80771" w:rsidRPr="00380D87" w:rsidRDefault="00C80771" w:rsidP="00C80771">
                            <w:pPr>
                              <w:pStyle w:val="NormalWeb"/>
                              <w:spacing w:before="0" w:beforeAutospacing="0" w:after="0" w:afterAutospacing="0"/>
                              <w:rPr>
                                <w:rFonts w:ascii="Arial" w:hAnsi="Arial" w:cs="Arial"/>
                                <w:b/>
                                <w:sz w:val="16"/>
                                <w:szCs w:val="16"/>
                              </w:rPr>
                            </w:pPr>
                            <w:r w:rsidRPr="00380D87">
                              <w:rPr>
                                <w:rFonts w:ascii="Arial" w:hAnsi="Arial" w:cs="Arial"/>
                                <w:b/>
                                <w:sz w:val="16"/>
                                <w:szCs w:val="16"/>
                              </w:rPr>
                              <w:t>Request from Health Professionals</w:t>
                            </w:r>
                          </w:p>
                          <w:p w14:paraId="14261D79" w14:textId="77777777" w:rsidR="00C80771" w:rsidRPr="00380D87" w:rsidRDefault="00C80771" w:rsidP="00C80771">
                            <w:pPr>
                              <w:pStyle w:val="NormalWeb"/>
                              <w:spacing w:before="0" w:beforeAutospacing="0" w:after="200" w:afterAutospacing="0" w:line="276" w:lineRule="auto"/>
                              <w:rPr>
                                <w:rFonts w:ascii="Arial" w:hAnsi="Arial" w:cs="Arial"/>
                                <w:sz w:val="16"/>
                                <w:szCs w:val="16"/>
                                <w:u w:val="single"/>
                                <w:lang w:val="en"/>
                              </w:rPr>
                            </w:pPr>
                            <w:r w:rsidRPr="00380D87">
                              <w:rPr>
                                <w:rFonts w:ascii="Arial" w:hAnsi="Arial" w:cs="Arial"/>
                                <w:sz w:val="16"/>
                                <w:szCs w:val="16"/>
                              </w:rPr>
                              <w:t xml:space="preserve">Contact SPA </w:t>
                            </w:r>
                            <w:r w:rsidRPr="00380D87">
                              <w:rPr>
                                <w:rFonts w:ascii="Arial" w:hAnsi="Arial" w:cs="Arial"/>
                                <w:sz w:val="16"/>
                                <w:szCs w:val="16"/>
                                <w:lang w:val="en"/>
                              </w:rPr>
                              <w:t>Telephone: 0303 123 4000 </w:t>
                            </w:r>
                            <w:r w:rsidRPr="00380D87">
                              <w:rPr>
                                <w:rFonts w:ascii="Arial" w:hAnsi="Arial" w:cs="Arial"/>
                                <w:sz w:val="16"/>
                                <w:szCs w:val="16"/>
                                <w:lang w:val="en"/>
                              </w:rPr>
                              <w:br/>
                              <w:t>Email: </w:t>
                            </w:r>
                            <w:hyperlink r:id="rId35" w:tooltip="Email Lincs.spa@nhs.net" w:history="1">
                              <w:r w:rsidRPr="00380D87">
                                <w:rPr>
                                  <w:rFonts w:ascii="Arial" w:hAnsi="Arial" w:cs="Arial"/>
                                  <w:sz w:val="16"/>
                                  <w:szCs w:val="16"/>
                                  <w:u w:val="single"/>
                                  <w:lang w:val="en"/>
                                </w:rPr>
                                <w:t>Lincs.spa@nhs.net</w:t>
                              </w:r>
                            </w:hyperlink>
                          </w:p>
                          <w:p w14:paraId="15455AC4" w14:textId="77777777" w:rsidR="00C80771" w:rsidRPr="00380D87" w:rsidRDefault="00C80771" w:rsidP="00C80771">
                            <w:pPr>
                              <w:pStyle w:val="NormalWeb"/>
                              <w:spacing w:before="0" w:beforeAutospacing="0" w:after="0" w:afterAutospacing="0"/>
                              <w:rPr>
                                <w:rFonts w:ascii="Arial" w:hAnsi="Arial" w:cs="Arial"/>
                                <w:b/>
                                <w:sz w:val="16"/>
                                <w:szCs w:val="16"/>
                                <w:lang w:val="en"/>
                              </w:rPr>
                            </w:pPr>
                            <w:r w:rsidRPr="00380D87">
                              <w:rPr>
                                <w:rFonts w:ascii="Arial" w:hAnsi="Arial" w:cs="Arial"/>
                                <w:b/>
                                <w:sz w:val="16"/>
                                <w:szCs w:val="16"/>
                                <w:lang w:val="en"/>
                              </w:rPr>
                              <w:t>Requests from service user</w:t>
                            </w:r>
                          </w:p>
                          <w:p w14:paraId="20B7C056" w14:textId="77777777" w:rsidR="00C80771" w:rsidRPr="00380D87" w:rsidRDefault="00C80771" w:rsidP="00C80771">
                            <w:pPr>
                              <w:pStyle w:val="NormalWeb"/>
                              <w:spacing w:before="0" w:beforeAutospacing="0" w:after="0" w:afterAutospacing="0"/>
                              <w:rPr>
                                <w:rFonts w:ascii="Arial" w:hAnsi="Arial" w:cs="Arial"/>
                                <w:sz w:val="16"/>
                                <w:szCs w:val="16"/>
                                <w:lang w:val="en"/>
                              </w:rPr>
                            </w:pPr>
                            <w:r w:rsidRPr="00380D87">
                              <w:rPr>
                                <w:rFonts w:ascii="Arial" w:hAnsi="Arial" w:cs="Arial"/>
                                <w:sz w:val="16"/>
                                <w:szCs w:val="16"/>
                                <w:lang w:val="en"/>
                              </w:rPr>
                              <w:t>Contact your G.P</w:t>
                            </w:r>
                          </w:p>
                          <w:p w14:paraId="445A6062" w14:textId="77777777" w:rsidR="00C80771" w:rsidRPr="00FD7C7F" w:rsidRDefault="00C80771" w:rsidP="00C80771">
                            <w:pPr>
                              <w:pStyle w:val="NormalWeb"/>
                              <w:spacing w:before="0" w:beforeAutospacing="0" w:after="0" w:afterAutospacing="0"/>
                              <w:rPr>
                                <w:rFonts w:ascii="Arial" w:hAnsi="Arial" w:cs="Arial"/>
                                <w:sz w:val="18"/>
                                <w:szCs w:val="18"/>
                              </w:rPr>
                            </w:pPr>
                          </w:p>
                          <w:p w14:paraId="5A3071D5" w14:textId="77777777" w:rsidR="00C80771" w:rsidRDefault="00C80771" w:rsidP="00C80771">
                            <w:pPr>
                              <w:pStyle w:val="NormalWeb"/>
                              <w:spacing w:before="0" w:beforeAutospacing="0" w:after="200" w:afterAutospacing="0" w:line="276" w:lineRule="auto"/>
                            </w:pPr>
                          </w:p>
                        </w:txbxContent>
                      </v:textbox>
                    </v:rect>
                    <v:rect id="Rectangle 1208" o:spid="_x0000_s1149" style="position:absolute;left:38961;top:11926;width:8979;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" fillcolor="#eaf1dd [662]" strokecolor="black [3213]">
                      <v:textbox>
                        <w:txbxContent>
                          <w:p w14:paraId="0F8BD73E" w14:textId="77777777" w:rsidR="00C80771" w:rsidRPr="001D69F2" w:rsidRDefault="00C80771" w:rsidP="00C80771">
                            <w:pPr>
                              <w:pStyle w:val="NormalWeb"/>
                              <w:spacing w:before="0" w:beforeAutospacing="0" w:after="200" w:afterAutospacing="0" w:line="276" w:lineRule="auto"/>
                              <w:rPr>
                                <w:rFonts w:ascii="Arial" w:hAnsi="Arial" w:cs="Arial"/>
                                <w:sz w:val="16"/>
                                <w:szCs w:val="16"/>
                              </w:rPr>
                            </w:pPr>
                            <w:r w:rsidRPr="001D69F2">
                              <w:rPr>
                                <w:rFonts w:ascii="Arial" w:hAnsi="Arial" w:cs="Arial"/>
                                <w:sz w:val="16"/>
                                <w:szCs w:val="16"/>
                              </w:rPr>
                              <w:t>Contact CMHT to inform them of request.</w:t>
                            </w:r>
                          </w:p>
                        </w:txbxContent>
                      </v:textbox>
                    </v:rect>
                    <v:rect id="Rectangle 1209" o:spid="_x0000_s1150" style="position:absolute;left:44050;width:12560;height:4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" fillcolor="yellow" strokecolor="black [3213]">
                      <v:textbox>
                        <w:txbxContent>
                          <w:p w14:paraId="02CD175B" w14:textId="77777777" w:rsidR="00C80771" w:rsidRPr="00211616" w:rsidRDefault="00C80771" w:rsidP="00C80771">
                            <w:pPr>
                              <w:pStyle w:val="NormalWeb"/>
                              <w:spacing w:before="0" w:beforeAutospacing="0" w:after="0" w:afterAutospacing="0" w:line="276" w:lineRule="auto"/>
                              <w:jc w:val="center"/>
                              <w:rPr>
                                <w:sz w:val="20"/>
                                <w:szCs w:val="20"/>
                              </w:rPr>
                            </w:pPr>
                            <w:r>
                              <w:rPr>
                                <w:rFonts w:ascii="Arial" w:eastAsia="Calibri" w:hAnsi="Arial"/>
                                <w:b/>
                                <w:bCs/>
                                <w:color w:val="000000"/>
                                <w:sz w:val="20"/>
                                <w:szCs w:val="20"/>
                              </w:rPr>
                              <w:t>Follow s.117 review process</w:t>
                            </w:r>
                          </w:p>
                          <w:p w14:paraId="1105A985" w14:textId="77777777" w:rsidR="00C80771" w:rsidRPr="001D69F2" w:rsidRDefault="00C80771" w:rsidP="00C80771">
                            <w:pPr>
                              <w:pStyle w:val="NormalWeb"/>
                              <w:spacing w:before="0" w:beforeAutospacing="0" w:after="200" w:afterAutospacing="0" w:line="276" w:lineRule="auto"/>
                              <w:rPr>
                                <w:rFonts w:ascii="Arial" w:hAnsi="Arial" w:cs="Arial"/>
                                <w:sz w:val="16"/>
                                <w:szCs w:val="16"/>
                              </w:rPr>
                            </w:pPr>
                          </w:p>
                        </w:txbxContent>
                      </v:textbox>
                    </v:rect>
                    <v:rect id="Rectangle 1210" o:spid="_x0000_s1151" style="position:absolute;left:47866;top:24012;width:9937;height: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" fillcolor="yellow" strokecolor="black [3213]">
                      <v:textbox>
                        <w:txbxContent>
                          <w:p w14:paraId="21451449" w14:textId="77777777" w:rsidR="00C80771" w:rsidRPr="001D69F2" w:rsidRDefault="00C80771" w:rsidP="00C80771">
                            <w:pPr>
                              <w:pStyle w:val="NormalWeb"/>
                              <w:spacing w:before="0" w:beforeAutospacing="0" w:after="0" w:afterAutospacing="0"/>
                              <w:rPr>
                                <w:rFonts w:ascii="Arial" w:hAnsi="Arial" w:cs="Arial"/>
                                <w:b/>
                                <w:bCs/>
                                <w:sz w:val="18"/>
                                <w:szCs w:val="18"/>
                              </w:rPr>
                            </w:pPr>
                            <w:r w:rsidRPr="001D69F2">
                              <w:rPr>
                                <w:rFonts w:ascii="Arial" w:hAnsi="Arial" w:cs="Arial"/>
                                <w:b/>
                                <w:bCs/>
                                <w:sz w:val="18"/>
                                <w:szCs w:val="18"/>
                              </w:rPr>
                              <w:t xml:space="preserve">Follow referral procedure </w:t>
                            </w:r>
                          </w:p>
                          <w:p w14:paraId="7227EB24" w14:textId="77777777" w:rsidR="00C80771" w:rsidRPr="001D69F2" w:rsidRDefault="00C80771" w:rsidP="00C80771">
                            <w:pPr>
                              <w:pStyle w:val="NormalWeb"/>
                              <w:spacing w:before="0" w:beforeAutospacing="0" w:after="200" w:afterAutospacing="0" w:line="276" w:lineRule="auto"/>
                              <w:jc w:val="center"/>
                              <w:rPr>
                                <w:sz w:val="20"/>
                                <w:szCs w:val="20"/>
                              </w:rPr>
                            </w:pPr>
                          </w:p>
                        </w:txbxContent>
                      </v:textbox>
                    </v:rect>
                    <v:group id="Group 1211" o:spid="_x0000_s1152" style="position:absolute;left:14756;top:4515;width:39508;height:56229" coordsize="39508,5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">
                      <v:shape id="Straight Arrow Connector 1212" o:spid="_x0000_s1153" type="#_x0000_t32" style="position:absolute;left:286;top:43589;width:451;height:14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" strokecolor="black [3040]">
                        <v:stroke endarrow="open"/>
                      </v:shape>
                      <v:shape id="Straight Arrow Connector 1213" o:spid="_x0000_s1154" type="#_x0000_t32" style="position:absolute;left:4644;top:42999;width:14233;height:26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" strokecolor="black [3040]">
                        <v:stroke endarrow="open"/>
                      </v:shape>
                      <v:shape id="Straight Arrow Connector 1214" o:spid="_x0000_s1155" type="#_x0000_t32" style="position:absolute;left:4803;top:47611;width:16860;height: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" strokecolor="black [3040]">
                        <v:stroke endarrow="open"/>
                      </v:shape>
                      <v:shape id="Straight Arrow Connector 1215" o:spid="_x0000_s1156" type="#_x0000_t32" style="position:absolute;left:5121;top:50967;width:5144;height: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" strokecolor="black [3040]">
                        <v:stroke endarrow="open"/>
                      </v:shape>
                      <v:group id="Group 768" o:spid="_x0000_s1157" style="position:absolute;top:51206;width:29691;height:5023" coordsize="37245,5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Straight Arrow Connector 769" o:spid="_x0000_s1158" type="#_x0000_t32" style="position:absolute;width:457;height:47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" strokecolor="black [3040]">
                          <v:stroke endarrow="open"/>
                        </v:shape>
                        <v:line id="Straight Connector 770" o:spid="_x0000_s1159" style="position:absolute;visibility:visible;mso-wrap-style:square" from="589,4707" to="37245,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" strokecolor="black [3040]"/>
                      </v:group>
                      <v:shape id="Straight Arrow Connector 771" o:spid="_x0000_s1160" type="#_x0000_t32" style="position:absolute;left:22853;top:12881;width:5253;height:284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" strokecolor="black [3040]">
                        <v:stroke endarrow="open"/>
                      </v:shape>
                      <v:shape id="Straight Arrow Connector 772" o:spid="_x0000_s1161" type="#_x0000_t32" style="position:absolute;left:28737;top:318;width:3194;height:66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" strokecolor="black [3040]">
                        <v:stroke endarrow="open"/>
                      </v:shape>
                      <v:shape id="Straight Arrow Connector 773" o:spid="_x0000_s1162" type="#_x0000_t32" style="position:absolute;left:38278;width:1230;height:19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" strokecolor="black [3040]">
                        <v:stroke endarrow="open"/>
                      </v:shape>
                      <v:shape id="Straight Arrow Connector 774" o:spid="_x0000_s1163" type="#_x0000_t32" style="position:absolute;left:31520;top:23456;width:6039;height:168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" strokecolor="black [3040]">
                        <v:stroke endarrow="open"/>
                      </v:shape>
                      <v:line id="Straight Connector 775" o:spid="_x0000_s1164" style="position:absolute;flip:y;visibility:visible;mso-wrap-style:square" from="26113,40091" to="31692,4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" strokecolor="black [3040]"/>
                      <v:shape id="Straight Arrow Connector 776" o:spid="_x0000_s1165" type="#_x0000_t32" style="position:absolute;left:17207;top:51206;width:12637;height: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" strokecolor="black [3040]">
                        <v:stroke endarrow="open"/>
                      </v:shape>
                    </v:group>
                  </v:group>
                  <v:group id="Group 777" o:spid="_x0000_s1166" style="position:absolute;width:65202;height:65038" coordsize="65202,6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line id="Straight Connector 778" o:spid="_x0000_s1167" style="position:absolute;flip:x;visibility:visible;mso-wrap-style:square" from="79,40313" to="318,6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" strokecolor="black [3040]" strokeweight="1.5pt"/>
                    <v:line id="Straight Connector 779" o:spid="_x0000_s1168" style="position:absolute;flip:x y;visibility:visible;mso-wrap-style:square" from="0,64962" to="65121,6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" strokecolor="black [3040]" strokeweight="1.5pt"/>
                    <v:line id="Straight Connector 780" o:spid="_x0000_s1169" style="position:absolute;visibility:visible;mso-wrap-style:square" from="65121,79" to="65202,6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" strokecolor="black [3040]" strokeweight="1.5pt"/>
                    <v:line id="Straight Connector 781" o:spid="_x0000_s1170" style="position:absolute;flip:x;visibility:visible;mso-wrap-style:square" from="41664,0" to="41903,40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" strokecolor="black [3040]" strokeweight="1.5pt"/>
                    <v:line id="Straight Connector 782" o:spid="_x0000_s1171" style="position:absolute;flip:y;visibility:visible;mso-wrap-style:square" from="41982,79" to="651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" strokecolor="black [3040]" strokeweight="1.5pt"/>
                  </v:group>
                </v:group>
                <v:line id="Straight Connector 783" o:spid="_x0000_s1172" style="position:absolute;flip:x y;visibility:visible;mso-wrap-style:square" from="285,40359" to="41739,40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" strokecolor="black [3040]" strokeweight="1.5pt"/>
              </v:group>
            </w:pict>
          </mc:Fallback>
        </mc:AlternateContent>
      </w:r>
    </w:p>
    <w:p w14:paraId="733F48AB" w14:textId="6BB45D5F" w:rsidR="006D5099" w:rsidRDefault="006D5099" w:rsidP="006D5099"/>
    <w:p w14:paraId="016EF9BB" w14:textId="4238A520" w:rsidR="00C80771" w:rsidRDefault="00C80771" w:rsidP="006D5099"/>
    <w:p w14:paraId="12238B74" w14:textId="78A997E9" w:rsidR="00C80771" w:rsidRDefault="00C80771" w:rsidP="006D5099"/>
    <w:p w14:paraId="1D35BD62" w14:textId="31AF1645" w:rsidR="00C80771" w:rsidRDefault="00C80771" w:rsidP="006D5099"/>
    <w:p w14:paraId="24F61B5A" w14:textId="10840DB6" w:rsidR="00C80771" w:rsidRDefault="00C80771" w:rsidP="006D5099"/>
    <w:p w14:paraId="350EB391" w14:textId="100BA136" w:rsidR="00C80771" w:rsidRDefault="00C80771" w:rsidP="006D5099"/>
    <w:p w14:paraId="29345ECC" w14:textId="59258B34" w:rsidR="00C80771" w:rsidRDefault="00C80771" w:rsidP="006D5099"/>
    <w:p w14:paraId="105A3497" w14:textId="6FA05181" w:rsidR="00C80771" w:rsidRDefault="00C80771" w:rsidP="006D5099"/>
    <w:p w14:paraId="7463BB18" w14:textId="310D8407" w:rsidR="00C80771" w:rsidRDefault="00C80771" w:rsidP="006D5099"/>
    <w:p w14:paraId="6E8EC134" w14:textId="7596DEB9" w:rsidR="00C80771" w:rsidRDefault="00C80771" w:rsidP="006D5099"/>
    <w:p w14:paraId="37EB62B5" w14:textId="5C368B33" w:rsidR="00C80771" w:rsidRDefault="00C80771" w:rsidP="006D5099"/>
    <w:p w14:paraId="33870E60" w14:textId="5F3F5376" w:rsidR="00C80771" w:rsidRDefault="00C80771" w:rsidP="006D5099"/>
    <w:p w14:paraId="1B71C6DD" w14:textId="76E6BC76" w:rsidR="00C80771" w:rsidRDefault="00C80771" w:rsidP="006D5099"/>
    <w:p w14:paraId="0CD8F335" w14:textId="79F6E0F0" w:rsidR="00C80771" w:rsidRDefault="00C80771" w:rsidP="006D5099"/>
    <w:p w14:paraId="0F20493B" w14:textId="64A62197" w:rsidR="00C80771" w:rsidRDefault="00C80771" w:rsidP="006D5099"/>
    <w:p w14:paraId="546390CB" w14:textId="0AB6AE04" w:rsidR="00C80771" w:rsidRDefault="00C80771" w:rsidP="006D5099"/>
    <w:p w14:paraId="1D3E8302" w14:textId="02349602" w:rsidR="00C80771" w:rsidRDefault="00C80771" w:rsidP="006D5099"/>
    <w:p w14:paraId="366B79A2" w14:textId="54260A74" w:rsidR="00C80771" w:rsidRDefault="00C80771" w:rsidP="006D5099"/>
    <w:p w14:paraId="526BE360" w14:textId="0FFEAE8C" w:rsidR="00C80771" w:rsidRDefault="00C80771" w:rsidP="006D5099"/>
    <w:p w14:paraId="387AEE14" w14:textId="5F0C381A" w:rsidR="00C80771" w:rsidRDefault="00C80771" w:rsidP="006D5099"/>
    <w:p w14:paraId="72D1182E" w14:textId="5A999BA3" w:rsidR="00C80771" w:rsidRDefault="00C80771" w:rsidP="006D5099"/>
    <w:p w14:paraId="51F4B107" w14:textId="33383A34" w:rsidR="00C80771" w:rsidRDefault="00C80771" w:rsidP="006D5099"/>
    <w:p w14:paraId="0F1D9C82" w14:textId="769B025C" w:rsidR="00C80771" w:rsidRDefault="005151C5" w:rsidP="006D5099">
      <w:r>
        <w:t xml:space="preserve"> </w:t>
      </w:r>
    </w:p>
    <w:p w14:paraId="0FD9170F" w14:textId="39CD3E2C" w:rsidR="005151C5" w:rsidRPr="00D2786E" w:rsidRDefault="005151C5" w:rsidP="00E317E7">
      <w:pPr>
        <w:pStyle w:val="Heading3"/>
        <w:numPr>
          <w:ilvl w:val="1"/>
          <w:numId w:val="38"/>
        </w:numPr>
        <w:rPr>
          <w:sz w:val="22"/>
        </w:rPr>
      </w:pPr>
      <w:bookmarkStart w:id="45" w:name="_Toc112245225"/>
      <w:bookmarkStart w:id="46" w:name="_Toc122013316"/>
      <w:r w:rsidRPr="00D2786E">
        <w:rPr>
          <w:sz w:val="22"/>
        </w:rPr>
        <w:t>Process for Ending Section 117 Aftercare</w:t>
      </w:r>
      <w:bookmarkEnd w:id="45"/>
      <w:bookmarkEnd w:id="46"/>
    </w:p>
    <w:p w14:paraId="165662D5" w14:textId="77777777" w:rsidR="005151C5" w:rsidRPr="00D2786E" w:rsidRDefault="005151C5" w:rsidP="005151C5">
      <w:pPr>
        <w:spacing w:after="0"/>
        <w:rPr>
          <w:rFonts w:cs="Arial"/>
        </w:rPr>
      </w:pPr>
      <w:r w:rsidRPr="00D2786E">
        <w:rPr>
          <w:rFonts w:cs="Arial"/>
        </w:rPr>
        <w:t xml:space="preserve">The duty to provide after-care services under section 117 exists until both LCC and the LICB are satisfied that the patient no longer requires them. </w:t>
      </w:r>
    </w:p>
    <w:p w14:paraId="0B1A4AB1" w14:textId="77777777" w:rsidR="005151C5" w:rsidRPr="00D2786E" w:rsidRDefault="005151C5" w:rsidP="005151C5">
      <w:pPr>
        <w:spacing w:after="0"/>
        <w:rPr>
          <w:rFonts w:cs="Arial"/>
        </w:rPr>
      </w:pPr>
    </w:p>
    <w:p w14:paraId="0AB01C74" w14:textId="63D65137" w:rsidR="005151C5" w:rsidRPr="00D2786E" w:rsidRDefault="005151C5" w:rsidP="005151C5">
      <w:pPr>
        <w:spacing w:after="0"/>
        <w:rPr>
          <w:rFonts w:cs="Arial"/>
        </w:rPr>
      </w:pPr>
      <w:r w:rsidRPr="00D2786E">
        <w:rPr>
          <w:rFonts w:cs="Arial"/>
        </w:rPr>
        <w:lastRenderedPageBreak/>
        <w:t>The Code of Practice also states (paragraph 27.3) that the ‘duty to provide after-care services continues as long as the patient is in need of such services’ and confirms (in paragraph 27.19) that ‘the duty to provide after-care services exists until both the Lincolnshire Integrated Care Board and Lincolnshire County Council are satisfied that the patient no longer needs them. Circumstances in which it is appropriate to end such services vary by individual and the nature of the services provided.</w:t>
      </w:r>
    </w:p>
    <w:p w14:paraId="214051CE" w14:textId="77777777" w:rsidR="005151C5" w:rsidRPr="00D2786E" w:rsidRDefault="005151C5" w:rsidP="005151C5">
      <w:pPr>
        <w:spacing w:after="0"/>
        <w:rPr>
          <w:rFonts w:cs="Arial"/>
        </w:rPr>
      </w:pPr>
    </w:p>
    <w:p w14:paraId="3B8F0023" w14:textId="2A7609C5" w:rsidR="005151C5" w:rsidRPr="00D2786E" w:rsidRDefault="005151C5" w:rsidP="005151C5">
      <w:pPr>
        <w:spacing w:after="0"/>
        <w:rPr>
          <w:rFonts w:cs="Arial"/>
        </w:rPr>
      </w:pPr>
      <w:r w:rsidRPr="00D2786E">
        <w:rPr>
          <w:rFonts w:cs="Arial"/>
        </w:rPr>
        <w:t xml:space="preserve">Lincolnshire County Council and the </w:t>
      </w:r>
      <w:r w:rsidR="001F36A7" w:rsidRPr="00D2786E">
        <w:rPr>
          <w:rFonts w:cs="Arial"/>
        </w:rPr>
        <w:t xml:space="preserve">NHS Lincolnshire </w:t>
      </w:r>
      <w:r w:rsidRPr="00D2786E">
        <w:rPr>
          <w:rFonts w:cs="Arial"/>
        </w:rPr>
        <w:t>Integrated Care Board remain the responsible authorities irrespective of where the individual lives, if, the section 117 entitlement remains in place. Only once the entitlement has been ended does the responsible commissioning authorities revert to the Local Authority under ordinarily residence and origination ICB under the GP registration, should there be a further eligible section detention</w:t>
      </w:r>
      <w:r w:rsidR="001F36A7" w:rsidRPr="00D2786E">
        <w:rPr>
          <w:rFonts w:cs="Arial"/>
        </w:rPr>
        <w:t>.</w:t>
      </w:r>
      <w:r w:rsidRPr="00D2786E">
        <w:rPr>
          <w:rFonts w:cs="Arial"/>
        </w:rPr>
        <w:t xml:space="preserve"> </w:t>
      </w:r>
    </w:p>
    <w:p w14:paraId="7805104F" w14:textId="77777777" w:rsidR="005151C5" w:rsidRPr="00D2786E" w:rsidRDefault="005151C5" w:rsidP="005151C5">
      <w:pPr>
        <w:spacing w:after="0"/>
        <w:rPr>
          <w:rFonts w:cs="Arial"/>
        </w:rPr>
      </w:pPr>
    </w:p>
    <w:p w14:paraId="754F9F7B" w14:textId="0297FF82" w:rsidR="005151C5" w:rsidRPr="00D2786E" w:rsidRDefault="005151C5" w:rsidP="005151C5">
      <w:pPr>
        <w:spacing w:after="0"/>
        <w:rPr>
          <w:rFonts w:cs="Arial"/>
        </w:rPr>
      </w:pPr>
      <w:r w:rsidRPr="00D2786E">
        <w:rPr>
          <w:rFonts w:cs="Arial"/>
        </w:rPr>
        <w:t xml:space="preserve">Aftercare under Section 117 may not continue indefinitely, and each person’s needs and circumstances should be reviewed regularly. The MHA Guidance makes it clear that even if the person is settled well in the community, they may still need Section 117 services to reduce the likelihood of a relapse, or to stop their condition deteriorating. Section 117 after-care services should therefore end only if someone has been functioning well for a sustained period and no longer needs services that meet the statutory definition for S117. </w:t>
      </w:r>
    </w:p>
    <w:p w14:paraId="0AA62A66" w14:textId="77777777" w:rsidR="005151C5" w:rsidRPr="00D2786E" w:rsidRDefault="005151C5" w:rsidP="005151C5">
      <w:pPr>
        <w:spacing w:after="0"/>
        <w:rPr>
          <w:rFonts w:cs="Arial"/>
        </w:rPr>
      </w:pPr>
    </w:p>
    <w:p w14:paraId="23B53025" w14:textId="0FAE4BF1" w:rsidR="005151C5" w:rsidRPr="00D2786E" w:rsidRDefault="005151C5" w:rsidP="005151C5">
      <w:pPr>
        <w:autoSpaceDE w:val="0"/>
        <w:autoSpaceDN w:val="0"/>
        <w:adjustRightInd w:val="0"/>
        <w:spacing w:after="0" w:line="240" w:lineRule="auto"/>
        <w:rPr>
          <w:rFonts w:cs="Arial"/>
        </w:rPr>
      </w:pPr>
      <w:r w:rsidRPr="00D2786E">
        <w:rPr>
          <w:rFonts w:cs="Arial"/>
        </w:rPr>
        <w:t>Eligible patients are under no obligation to accept the aftercare services they are offered following assessment, but any decisions they may make to decline them should be fully informed. An unwillingness to accept services does not mean that the individual does not need to receive services, nor should it preclude them from receiving services later under section 117 should they change their mind.</w:t>
      </w:r>
    </w:p>
    <w:p w14:paraId="7904D1E8" w14:textId="77777777" w:rsidR="005151C5" w:rsidRPr="00D2786E" w:rsidRDefault="005151C5" w:rsidP="005151C5">
      <w:pPr>
        <w:autoSpaceDE w:val="0"/>
        <w:autoSpaceDN w:val="0"/>
        <w:adjustRightInd w:val="0"/>
        <w:spacing w:after="0" w:line="240" w:lineRule="auto"/>
        <w:ind w:left="567"/>
        <w:rPr>
          <w:rFonts w:cs="Arial"/>
        </w:rPr>
      </w:pPr>
    </w:p>
    <w:p w14:paraId="48F5A2A6" w14:textId="5618175F" w:rsidR="005151C5" w:rsidRPr="00D2786E" w:rsidRDefault="005151C5" w:rsidP="005151C5">
      <w:pPr>
        <w:autoSpaceDE w:val="0"/>
        <w:autoSpaceDN w:val="0"/>
        <w:adjustRightInd w:val="0"/>
        <w:spacing w:after="0" w:line="240" w:lineRule="auto"/>
        <w:rPr>
          <w:rFonts w:cs="Arial"/>
        </w:rPr>
      </w:pPr>
      <w:r w:rsidRPr="00D2786E">
        <w:rPr>
          <w:rFonts w:cs="Arial"/>
        </w:rPr>
        <w:t>When a person becomes disengaged with services or refuses to accept aftercare services, the entitlement does not automatically lapse and the care team should ensure that needs and risks are reviewed and, where possible, communicated to the person.</w:t>
      </w:r>
    </w:p>
    <w:p w14:paraId="126D8D67" w14:textId="77777777" w:rsidR="005151C5" w:rsidRPr="00D2786E" w:rsidRDefault="005151C5" w:rsidP="005151C5">
      <w:pPr>
        <w:spacing w:after="0"/>
        <w:rPr>
          <w:rFonts w:cs="Arial"/>
        </w:rPr>
      </w:pPr>
    </w:p>
    <w:p w14:paraId="0FD66CC1" w14:textId="7DAEA234" w:rsidR="005151C5" w:rsidRPr="00D2786E" w:rsidRDefault="005151C5" w:rsidP="005151C5">
      <w:pPr>
        <w:spacing w:after="0"/>
        <w:rPr>
          <w:rFonts w:cs="Arial"/>
        </w:rPr>
      </w:pPr>
      <w:r w:rsidRPr="00D2786E">
        <w:rPr>
          <w:rFonts w:cs="Arial"/>
        </w:rPr>
        <w:t xml:space="preserve">Aftercare services under s117 should not be withdrawn solely on the grounds that: </w:t>
      </w:r>
    </w:p>
    <w:p w14:paraId="3016F4C4" w14:textId="77777777" w:rsidR="005151C5" w:rsidRPr="00D2786E" w:rsidRDefault="005151C5" w:rsidP="005151C5">
      <w:pPr>
        <w:spacing w:after="0"/>
        <w:rPr>
          <w:rFonts w:cs="Arial"/>
        </w:rPr>
      </w:pPr>
    </w:p>
    <w:p w14:paraId="7BB8D612" w14:textId="77777777" w:rsidR="005151C5" w:rsidRPr="00D2786E" w:rsidRDefault="005151C5" w:rsidP="005151C5">
      <w:pPr>
        <w:spacing w:after="0"/>
        <w:rPr>
          <w:rFonts w:cs="Arial"/>
        </w:rPr>
      </w:pPr>
      <w:r w:rsidRPr="00D2786E">
        <w:rPr>
          <w:rFonts w:cs="Arial"/>
        </w:rPr>
        <w:t xml:space="preserve">• The patient has been discharged from the care of specialist mental health services. </w:t>
      </w:r>
    </w:p>
    <w:p w14:paraId="7CF96CB1" w14:textId="77777777" w:rsidR="005151C5" w:rsidRPr="00D2786E" w:rsidRDefault="005151C5" w:rsidP="005151C5">
      <w:pPr>
        <w:spacing w:after="0"/>
        <w:rPr>
          <w:rFonts w:cs="Arial"/>
        </w:rPr>
      </w:pPr>
      <w:r w:rsidRPr="00D2786E">
        <w:rPr>
          <w:rFonts w:cs="Arial"/>
        </w:rPr>
        <w:t xml:space="preserve">• An arbitrary period has passed since the care was first provided. </w:t>
      </w:r>
    </w:p>
    <w:p w14:paraId="07CBC1C2" w14:textId="77777777" w:rsidR="005151C5" w:rsidRPr="00D2786E" w:rsidRDefault="005151C5" w:rsidP="005151C5">
      <w:pPr>
        <w:spacing w:after="0"/>
        <w:rPr>
          <w:rFonts w:cs="Arial"/>
        </w:rPr>
      </w:pPr>
      <w:r w:rsidRPr="00D2786E">
        <w:rPr>
          <w:rFonts w:cs="Arial"/>
        </w:rPr>
        <w:t xml:space="preserve">• The individual is deprived of liberty under the MCA. </w:t>
      </w:r>
    </w:p>
    <w:p w14:paraId="2ED4E1E8" w14:textId="77777777" w:rsidR="005151C5" w:rsidRPr="00D2786E" w:rsidRDefault="005151C5" w:rsidP="005151C5">
      <w:pPr>
        <w:spacing w:after="0"/>
        <w:rPr>
          <w:rFonts w:cs="Arial"/>
        </w:rPr>
      </w:pPr>
      <w:r w:rsidRPr="00D2786E">
        <w:rPr>
          <w:rFonts w:cs="Arial"/>
        </w:rPr>
        <w:t xml:space="preserve">• The individual has returned to hospital informally or under section 2 or </w:t>
      </w:r>
    </w:p>
    <w:p w14:paraId="37EB3E20" w14:textId="77777777" w:rsidR="005151C5" w:rsidRPr="00D2786E" w:rsidRDefault="005151C5" w:rsidP="005151C5">
      <w:pPr>
        <w:spacing w:after="0"/>
        <w:rPr>
          <w:rFonts w:cs="Arial"/>
        </w:rPr>
      </w:pPr>
      <w:r w:rsidRPr="00D2786E">
        <w:rPr>
          <w:rFonts w:cs="Arial"/>
        </w:rPr>
        <w:t>• The individual is no longer on a CTO or section 17 leave. Even where the provision of after-care has been successful in that the individual is now well settled in the community, the person may still continue to need aftercare services to prevent a relapse or further deterioration in their condition.</w:t>
      </w:r>
    </w:p>
    <w:p w14:paraId="56BB17FB" w14:textId="77777777" w:rsidR="005151C5" w:rsidRPr="00D2786E" w:rsidRDefault="005151C5" w:rsidP="005151C5">
      <w:pPr>
        <w:spacing w:after="0"/>
        <w:rPr>
          <w:rFonts w:cs="Arial"/>
        </w:rPr>
      </w:pPr>
    </w:p>
    <w:p w14:paraId="6293E786" w14:textId="757291C7" w:rsidR="005151C5" w:rsidRPr="00D2786E" w:rsidRDefault="005151C5" w:rsidP="005151C5">
      <w:pPr>
        <w:spacing w:after="0"/>
        <w:rPr>
          <w:rFonts w:cs="Arial"/>
        </w:rPr>
      </w:pPr>
      <w:r w:rsidRPr="00D2786E">
        <w:rPr>
          <w:rFonts w:cs="Arial"/>
        </w:rPr>
        <w:t xml:space="preserve">The initial consideration to end s117 would be made at a multi-disciplinary s117 review, </w:t>
      </w:r>
    </w:p>
    <w:p w14:paraId="5F25FCBC" w14:textId="77777777" w:rsidR="005151C5" w:rsidRPr="00D2786E" w:rsidRDefault="005151C5" w:rsidP="005151C5">
      <w:pPr>
        <w:spacing w:after="0"/>
        <w:rPr>
          <w:rFonts w:cs="Arial"/>
        </w:rPr>
      </w:pPr>
      <w:r w:rsidRPr="00D2786E">
        <w:rPr>
          <w:rFonts w:cs="Arial"/>
        </w:rPr>
        <w:t xml:space="preserve">A Section 117 multidisciplinary discharge meeting must be convened when discharge from Section 117 is considered, and all decisions must be recorded as evidence of the outcome. The views of the person and their family or carers should form an important part of the discussion. If there is agreement that section 117 can be ended, this will be recommended to the relevant Joint agency section 117 Quality assurance group for ratification.   </w:t>
      </w:r>
    </w:p>
    <w:p w14:paraId="4F5D9834" w14:textId="77777777" w:rsidR="005151C5" w:rsidRPr="00D2786E" w:rsidRDefault="005151C5" w:rsidP="005151C5">
      <w:pPr>
        <w:spacing w:after="0"/>
        <w:rPr>
          <w:rFonts w:cs="Arial"/>
        </w:rPr>
      </w:pPr>
    </w:p>
    <w:p w14:paraId="54A4EFE9" w14:textId="4CE040B9" w:rsidR="005151C5" w:rsidRPr="00D2786E" w:rsidRDefault="005151C5" w:rsidP="005151C5">
      <w:pPr>
        <w:spacing w:after="0"/>
        <w:rPr>
          <w:rFonts w:cs="Arial"/>
        </w:rPr>
      </w:pPr>
      <w:r w:rsidRPr="00D2786E">
        <w:rPr>
          <w:rFonts w:cs="Arial"/>
        </w:rPr>
        <w:lastRenderedPageBreak/>
        <w:t xml:space="preserve">Only when representatives from the Lincolnshire ICB and Lincolnshire County Council agree, can s117 eligibility be ended. </w:t>
      </w:r>
    </w:p>
    <w:p w14:paraId="5694A27F" w14:textId="77777777" w:rsidR="005151C5" w:rsidRPr="00D2786E" w:rsidRDefault="005151C5" w:rsidP="005151C5">
      <w:pPr>
        <w:spacing w:after="0"/>
        <w:rPr>
          <w:rFonts w:cs="Arial"/>
        </w:rPr>
      </w:pPr>
    </w:p>
    <w:p w14:paraId="1F2ACEB6" w14:textId="1B71B229" w:rsidR="005151C5" w:rsidRPr="00D2786E" w:rsidRDefault="005151C5" w:rsidP="005151C5">
      <w:pPr>
        <w:spacing w:after="0"/>
        <w:rPr>
          <w:rFonts w:cs="Arial"/>
        </w:rPr>
      </w:pPr>
      <w:r w:rsidRPr="00D2786E">
        <w:rPr>
          <w:rFonts w:cs="Arial"/>
        </w:rPr>
        <w:t>The Mental Health Act Administrators must be informed of any section 117 eligibility ending.</w:t>
      </w:r>
    </w:p>
    <w:p w14:paraId="4848D729" w14:textId="4E51624C" w:rsidR="005151C5" w:rsidRPr="00D2786E" w:rsidRDefault="00E317E7" w:rsidP="00E317E7">
      <w:pPr>
        <w:pStyle w:val="Heading3"/>
        <w:rPr>
          <w:sz w:val="22"/>
        </w:rPr>
      </w:pPr>
      <w:bookmarkStart w:id="47" w:name="_Toc122013317"/>
      <w:r w:rsidRPr="00D2786E">
        <w:rPr>
          <w:sz w:val="22"/>
        </w:rPr>
        <w:t>5.2</w:t>
      </w:r>
      <w:r w:rsidR="005151C5" w:rsidRPr="00D2786E">
        <w:rPr>
          <w:sz w:val="22"/>
        </w:rPr>
        <w:tab/>
      </w:r>
      <w:bookmarkStart w:id="48" w:name="_Toc112245226"/>
      <w:r w:rsidR="005151C5" w:rsidRPr="00D2786E">
        <w:rPr>
          <w:sz w:val="22"/>
        </w:rPr>
        <w:t>Reinstating Section 117 Aftercare</w:t>
      </w:r>
      <w:bookmarkEnd w:id="48"/>
      <w:bookmarkEnd w:id="47"/>
    </w:p>
    <w:p w14:paraId="2D731ED5" w14:textId="4B1C7F2F" w:rsidR="005151C5" w:rsidRPr="00D2786E" w:rsidRDefault="005151C5" w:rsidP="005151C5">
      <w:pPr>
        <w:spacing w:after="0"/>
        <w:rPr>
          <w:rFonts w:cs="Arial"/>
        </w:rPr>
      </w:pPr>
      <w:r w:rsidRPr="00D2786E">
        <w:rPr>
          <w:rFonts w:cs="Arial"/>
        </w:rPr>
        <w:t>Where it is determined that someone who is eligible for s117 has had their entitlement ended prematurely, and there is a need to reinstate care in respect of; “meeting a need arising from or related to the patient’s mental disorder and reducing the risk of a deterioration of the patient’s mental condition and, accordingly, reducing the risk of the patient requiring admission to a hospital again for treatment for mental disorder”. Reinstatement should only be considered in the short term and should not be continued indefinitely.</w:t>
      </w:r>
    </w:p>
    <w:p w14:paraId="34728A2D" w14:textId="77777777" w:rsidR="005151C5" w:rsidRDefault="005151C5" w:rsidP="005151C5">
      <w:pPr>
        <w:spacing w:after="0"/>
        <w:rPr>
          <w:rFonts w:cs="Arial"/>
          <w:color w:val="FF0000"/>
        </w:rPr>
      </w:pPr>
    </w:p>
    <w:p w14:paraId="292BAE0D" w14:textId="1067BB53" w:rsidR="005151C5" w:rsidRPr="00D2786E" w:rsidRDefault="005151C5" w:rsidP="005151C5">
      <w:pPr>
        <w:spacing w:after="0"/>
        <w:rPr>
          <w:rFonts w:cs="Arial"/>
        </w:rPr>
      </w:pPr>
      <w:r w:rsidRPr="00D2786E">
        <w:rPr>
          <w:rFonts w:cs="Arial"/>
        </w:rPr>
        <w:t xml:space="preserve">The Lead Professional assess the urgency of the need to reinstate eligibility for section 117 and takes action to meet urgent need via interagency communication and agreement or, via the agreed process for securing section 117 aftercare if of a non-urgent nature. The relevant Joint Agency Quality Assurance Group will be furnished with all relevant information and will review the case for learning points, and the Mental Health Act Administrators must be informed of the change in status.  </w:t>
      </w:r>
    </w:p>
    <w:p w14:paraId="0BC0EA10" w14:textId="77777777" w:rsidR="005151C5" w:rsidRDefault="005151C5" w:rsidP="005151C5">
      <w:pPr>
        <w:spacing w:after="0"/>
        <w:rPr>
          <w:rFonts w:cs="Arial"/>
          <w:color w:val="FF0000"/>
        </w:rPr>
      </w:pPr>
    </w:p>
    <w:p w14:paraId="33B66DF9" w14:textId="77777777" w:rsidR="005151C5" w:rsidRDefault="005151C5" w:rsidP="006D5099"/>
    <w:p w14:paraId="7F2D0CDC" w14:textId="3FB2A841" w:rsidR="00E317E7" w:rsidRPr="00E317E7" w:rsidRDefault="007D3AC5" w:rsidP="00E317E7">
      <w:pPr>
        <w:pStyle w:val="Heading2"/>
        <w:numPr>
          <w:ilvl w:val="0"/>
          <w:numId w:val="39"/>
        </w:numPr>
        <w:rPr>
          <w:rFonts w:cs="Arial"/>
          <w:szCs w:val="28"/>
        </w:rPr>
      </w:pPr>
      <w:bookmarkStart w:id="49" w:name="_Toc122013318"/>
      <w:r w:rsidRPr="007D3AC5">
        <w:rPr>
          <w:rFonts w:cs="Arial"/>
          <w:szCs w:val="28"/>
        </w:rPr>
        <w:t xml:space="preserve">Joint Agency Section 117 Aftercare Adult Quality Assurance Group Roles and </w:t>
      </w:r>
      <w:r>
        <w:rPr>
          <w:rFonts w:cs="Arial"/>
          <w:szCs w:val="28"/>
        </w:rPr>
        <w:t>R</w:t>
      </w:r>
      <w:r w:rsidRPr="007D3AC5">
        <w:rPr>
          <w:rFonts w:cs="Arial"/>
          <w:szCs w:val="28"/>
        </w:rPr>
        <w:t>esponsibilities</w:t>
      </w:r>
      <w:bookmarkEnd w:id="49"/>
    </w:p>
    <w:p w14:paraId="055FBD53" w14:textId="5C3399B0" w:rsidR="00987404" w:rsidRDefault="007D3AC5" w:rsidP="002411EA">
      <w:r>
        <w:t xml:space="preserve">3.1.1 </w:t>
      </w:r>
      <w:r w:rsidR="002411EA">
        <w:t xml:space="preserve">The </w:t>
      </w:r>
      <w:r w:rsidR="00FB5D96">
        <w:t xml:space="preserve">Quality assurance group </w:t>
      </w:r>
      <w:r w:rsidR="002411EA">
        <w:t xml:space="preserve">decision makers have representation from both </w:t>
      </w:r>
      <w:r w:rsidR="00F94061">
        <w:t>Health (</w:t>
      </w:r>
      <w:r w:rsidR="0081613A" w:rsidRPr="00D2786E">
        <w:t>Integrated C</w:t>
      </w:r>
      <w:r w:rsidR="00295B9F" w:rsidRPr="00D2786E">
        <w:t>are</w:t>
      </w:r>
      <w:r w:rsidR="0081613A" w:rsidRPr="00D2786E">
        <w:t xml:space="preserve"> Board</w:t>
      </w:r>
      <w:r w:rsidR="00F94061">
        <w:t>) and Social Care (Lincolnshire County Council)</w:t>
      </w:r>
      <w:r w:rsidR="00987404">
        <w:t xml:space="preserve"> and have responsibility for:</w:t>
      </w:r>
    </w:p>
    <w:p w14:paraId="07E7348A" w14:textId="6938FC9A" w:rsidR="0081613A" w:rsidRPr="00987404" w:rsidRDefault="009E72ED" w:rsidP="002C4B24">
      <w:pPr>
        <w:pStyle w:val="ListParagraph"/>
        <w:numPr>
          <w:ilvl w:val="0"/>
          <w:numId w:val="4"/>
        </w:numPr>
      </w:pPr>
      <w:r>
        <w:rPr>
          <w:rFonts w:cs="Arial"/>
        </w:rPr>
        <w:t>Determin</w:t>
      </w:r>
      <w:r w:rsidR="00E50EE0">
        <w:rPr>
          <w:rFonts w:cs="Arial"/>
        </w:rPr>
        <w:t>in</w:t>
      </w:r>
      <w:r>
        <w:rPr>
          <w:rFonts w:cs="Arial"/>
        </w:rPr>
        <w:t xml:space="preserve">g </w:t>
      </w:r>
      <w:r w:rsidR="0081613A">
        <w:rPr>
          <w:rFonts w:cs="Arial"/>
        </w:rPr>
        <w:t xml:space="preserve">if there is sufficient evidence </w:t>
      </w:r>
      <w:r w:rsidR="0081613A" w:rsidRPr="00987404">
        <w:rPr>
          <w:rFonts w:cs="Arial"/>
        </w:rPr>
        <w:t xml:space="preserve">that </w:t>
      </w:r>
      <w:r w:rsidR="0081613A">
        <w:rPr>
          <w:rFonts w:cs="Arial"/>
        </w:rPr>
        <w:t>someone is eligible for s117 (see 1.2.1 above)</w:t>
      </w:r>
    </w:p>
    <w:p w14:paraId="535DE86B" w14:textId="6EA3B3E0" w:rsidR="0081613A" w:rsidRDefault="0081613A" w:rsidP="002C4B24">
      <w:pPr>
        <w:pStyle w:val="ListParagraph"/>
        <w:numPr>
          <w:ilvl w:val="0"/>
          <w:numId w:val="4"/>
        </w:numPr>
        <w:rPr>
          <w:rFonts w:cs="Arial"/>
        </w:rPr>
      </w:pPr>
      <w:r w:rsidRPr="006F4768">
        <w:rPr>
          <w:rFonts w:cs="Arial"/>
        </w:rPr>
        <w:t xml:space="preserve">To </w:t>
      </w:r>
      <w:r>
        <w:rPr>
          <w:rFonts w:cs="Arial"/>
        </w:rPr>
        <w:t xml:space="preserve">confirm that the correct Local Authority and </w:t>
      </w:r>
      <w:r w:rsidR="00295B9F">
        <w:rPr>
          <w:rFonts w:cs="Arial"/>
        </w:rPr>
        <w:t>Integrated Care Board</w:t>
      </w:r>
      <w:r>
        <w:rPr>
          <w:rFonts w:cs="Arial"/>
        </w:rPr>
        <w:t xml:space="preserve"> who have responsibility for s.117 After-care has been identified</w:t>
      </w:r>
    </w:p>
    <w:p w14:paraId="44EED4A5" w14:textId="250B9732" w:rsidR="00987404" w:rsidRDefault="00987404" w:rsidP="002C4B24">
      <w:pPr>
        <w:pStyle w:val="ListParagraph"/>
        <w:numPr>
          <w:ilvl w:val="0"/>
          <w:numId w:val="4"/>
        </w:numPr>
        <w:rPr>
          <w:rFonts w:cs="Arial"/>
        </w:rPr>
      </w:pPr>
      <w:r>
        <w:t>Approving</w:t>
      </w:r>
      <w:r w:rsidR="0081613A">
        <w:t xml:space="preserve"> </w:t>
      </w:r>
      <w:r w:rsidR="0081613A" w:rsidRPr="00D2786E">
        <w:t>the Quality of the care provision and</w:t>
      </w:r>
      <w:r w:rsidRPr="00D2786E">
        <w:t xml:space="preserve"> </w:t>
      </w:r>
      <w:r>
        <w:t xml:space="preserve">funding for s.117 packages of care or to make </w:t>
      </w:r>
      <w:r>
        <w:rPr>
          <w:rFonts w:cs="Arial"/>
        </w:rPr>
        <w:t xml:space="preserve">recommendations for </w:t>
      </w:r>
      <w:r w:rsidR="0081613A">
        <w:rPr>
          <w:rFonts w:cs="Arial"/>
        </w:rPr>
        <w:t>L</w:t>
      </w:r>
      <w:r>
        <w:rPr>
          <w:rFonts w:cs="Arial"/>
        </w:rPr>
        <w:t xml:space="preserve">ead </w:t>
      </w:r>
      <w:r w:rsidR="0081613A">
        <w:rPr>
          <w:rFonts w:cs="Arial"/>
        </w:rPr>
        <w:t>P</w:t>
      </w:r>
      <w:r>
        <w:rPr>
          <w:rFonts w:cs="Arial"/>
        </w:rPr>
        <w:t xml:space="preserve">rofessional to undertake when </w:t>
      </w:r>
      <w:r w:rsidR="00D2786E" w:rsidRPr="00D2786E">
        <w:rPr>
          <w:rFonts w:cs="Arial"/>
        </w:rPr>
        <w:t xml:space="preserve">care </w:t>
      </w:r>
      <w:r w:rsidR="0081613A" w:rsidRPr="00D2786E">
        <w:rPr>
          <w:rFonts w:cs="Arial"/>
        </w:rPr>
        <w:t xml:space="preserve">quality or </w:t>
      </w:r>
      <w:r>
        <w:rPr>
          <w:rFonts w:cs="Arial"/>
        </w:rPr>
        <w:t>funding is not approved</w:t>
      </w:r>
      <w:r w:rsidR="005B24FD">
        <w:rPr>
          <w:rFonts w:cs="Arial"/>
        </w:rPr>
        <w:t>.</w:t>
      </w:r>
    </w:p>
    <w:p w14:paraId="544D8871" w14:textId="62128F38" w:rsidR="000E6F36" w:rsidRDefault="000E6F36" w:rsidP="002C4B24">
      <w:pPr>
        <w:pStyle w:val="ListParagraph"/>
        <w:numPr>
          <w:ilvl w:val="0"/>
          <w:numId w:val="4"/>
        </w:numPr>
        <w:rPr>
          <w:rFonts w:cs="Arial"/>
        </w:rPr>
      </w:pPr>
      <w:r w:rsidRPr="000F2468">
        <w:rPr>
          <w:rFonts w:cs="Arial"/>
        </w:rPr>
        <w:t>To identify</w:t>
      </w:r>
      <w:r w:rsidR="00FB5D96">
        <w:rPr>
          <w:rFonts w:cs="Arial"/>
        </w:rPr>
        <w:t xml:space="preserve"> </w:t>
      </w:r>
      <w:r w:rsidR="00FB5D96" w:rsidRPr="00D2786E">
        <w:rPr>
          <w:rFonts w:cs="Arial"/>
        </w:rPr>
        <w:t>(if not already identified)</w:t>
      </w:r>
      <w:r w:rsidRPr="00D2786E">
        <w:rPr>
          <w:rFonts w:cs="Arial"/>
        </w:rPr>
        <w:t xml:space="preserve"> </w:t>
      </w:r>
      <w:r w:rsidRPr="000F2468">
        <w:rPr>
          <w:rFonts w:cs="Arial"/>
        </w:rPr>
        <w:t>an</w:t>
      </w:r>
      <w:r w:rsidR="00D01762">
        <w:rPr>
          <w:rFonts w:cs="Arial"/>
        </w:rPr>
        <w:t>y</w:t>
      </w:r>
      <w:r w:rsidRPr="000F2468">
        <w:rPr>
          <w:rFonts w:cs="Arial"/>
        </w:rPr>
        <w:t xml:space="preserve"> element of care that should be referred </w:t>
      </w:r>
      <w:r w:rsidR="00DF64FF">
        <w:rPr>
          <w:rFonts w:cs="Arial"/>
        </w:rPr>
        <w:t>to Continuing Health Care (CHC)</w:t>
      </w:r>
      <w:r w:rsidR="005B24FD">
        <w:rPr>
          <w:rFonts w:cs="Arial"/>
        </w:rPr>
        <w:t>.</w:t>
      </w:r>
    </w:p>
    <w:p w14:paraId="573B1A7E" w14:textId="7C76C23E" w:rsidR="005B24FD" w:rsidRDefault="005B24FD" w:rsidP="002C4B24">
      <w:pPr>
        <w:pStyle w:val="ListParagraph"/>
        <w:numPr>
          <w:ilvl w:val="0"/>
          <w:numId w:val="4"/>
        </w:numPr>
        <w:rPr>
          <w:rFonts w:cs="Arial"/>
        </w:rPr>
      </w:pPr>
      <w:r>
        <w:rPr>
          <w:rFonts w:cs="Arial"/>
        </w:rPr>
        <w:t>To identify (if not already identified any care needs that require onward referral.</w:t>
      </w:r>
    </w:p>
    <w:p w14:paraId="3D78299F" w14:textId="14D39806" w:rsidR="00DF64FF" w:rsidRDefault="00DF64FF" w:rsidP="002C4B24">
      <w:pPr>
        <w:pStyle w:val="ListParagraph"/>
        <w:numPr>
          <w:ilvl w:val="0"/>
          <w:numId w:val="4"/>
        </w:numPr>
        <w:rPr>
          <w:rFonts w:cs="Arial"/>
        </w:rPr>
      </w:pPr>
      <w:r>
        <w:rPr>
          <w:rFonts w:cs="Arial"/>
        </w:rPr>
        <w:t xml:space="preserve">To </w:t>
      </w:r>
      <w:r w:rsidR="00171662">
        <w:rPr>
          <w:rFonts w:cs="Arial"/>
        </w:rPr>
        <w:t>resolve a</w:t>
      </w:r>
      <w:r>
        <w:rPr>
          <w:rFonts w:cs="Arial"/>
        </w:rPr>
        <w:t xml:space="preserve">ny disputes with regards to funding of S117 After-care packages </w:t>
      </w:r>
      <w:r w:rsidR="00171662">
        <w:rPr>
          <w:rFonts w:cs="Arial"/>
        </w:rPr>
        <w:t>or to escalate via the disputes prescription.</w:t>
      </w:r>
    </w:p>
    <w:p w14:paraId="147BDC13" w14:textId="7C906F89" w:rsidR="00E83E70" w:rsidRDefault="00E83E70" w:rsidP="002C4B24">
      <w:pPr>
        <w:pStyle w:val="ListParagraph"/>
        <w:numPr>
          <w:ilvl w:val="0"/>
          <w:numId w:val="4"/>
        </w:numPr>
        <w:rPr>
          <w:rFonts w:cs="Arial"/>
        </w:rPr>
      </w:pPr>
      <w:r>
        <w:rPr>
          <w:rFonts w:cs="Arial"/>
        </w:rPr>
        <w:t>To offer pro-active advice to relevant individuals/groups in respect of section 117 aftercare.</w:t>
      </w:r>
    </w:p>
    <w:p w14:paraId="0CFE0DA4" w14:textId="1733DFAC" w:rsidR="00E317E7" w:rsidRPr="00E317E7" w:rsidRDefault="00171662" w:rsidP="00E317E7">
      <w:pPr>
        <w:rPr>
          <w:rFonts w:eastAsia="Calibri"/>
        </w:rPr>
      </w:pPr>
      <w:r>
        <w:rPr>
          <w:rFonts w:cs="Arial"/>
        </w:rPr>
        <w:t xml:space="preserve">The </w:t>
      </w:r>
      <w:r w:rsidR="007D3AC5">
        <w:rPr>
          <w:rFonts w:cs="Arial"/>
        </w:rPr>
        <w:t>Quality Assurance Group</w:t>
      </w:r>
      <w:r>
        <w:rPr>
          <w:rFonts w:cs="Arial"/>
        </w:rPr>
        <w:t xml:space="preserve"> </w:t>
      </w:r>
      <w:r w:rsidR="00F94061" w:rsidRPr="00F94061">
        <w:rPr>
          <w:rFonts w:cs="Arial"/>
        </w:rPr>
        <w:t>can be contacted via</w:t>
      </w:r>
      <w:r w:rsidR="00F0404E">
        <w:rPr>
          <w:rFonts w:cs="Arial"/>
        </w:rPr>
        <w:t xml:space="preserve"> </w:t>
      </w:r>
      <w:hyperlink r:id="rId36" w:history="1">
        <w:r w:rsidR="00B75022" w:rsidRPr="00761362">
          <w:rPr>
            <w:rStyle w:val="Hyperlink"/>
            <w:rFonts w:cs="Arial"/>
          </w:rPr>
          <w:t>licb.mhldateam@nhs.net</w:t>
        </w:r>
      </w:hyperlink>
      <w:r w:rsidR="00F0404E">
        <w:rPr>
          <w:rFonts w:cs="Arial"/>
        </w:rPr>
        <w:t>.</w:t>
      </w:r>
      <w:r>
        <w:rPr>
          <w:rFonts w:eastAsia="Calibri"/>
        </w:rPr>
        <w:t xml:space="preserve"> Please ensure </w:t>
      </w:r>
      <w:r w:rsidR="00E7430E">
        <w:rPr>
          <w:rFonts w:eastAsia="Calibri"/>
        </w:rPr>
        <w:t xml:space="preserve">all </w:t>
      </w:r>
      <w:r w:rsidR="00F94061" w:rsidRPr="00F94061">
        <w:rPr>
          <w:rFonts w:eastAsia="Calibri"/>
        </w:rPr>
        <w:t xml:space="preserve">correspondence </w:t>
      </w:r>
      <w:r w:rsidR="00E7430E">
        <w:rPr>
          <w:rFonts w:eastAsia="Calibri"/>
        </w:rPr>
        <w:t xml:space="preserve">has </w:t>
      </w:r>
      <w:r w:rsidR="00E7430E" w:rsidRPr="00E7430E">
        <w:rPr>
          <w:rFonts w:eastAsia="Calibri"/>
          <w:b/>
        </w:rPr>
        <w:t>S117</w:t>
      </w:r>
      <w:r w:rsidR="00E7430E">
        <w:rPr>
          <w:rFonts w:eastAsia="Calibri"/>
        </w:rPr>
        <w:t xml:space="preserve"> in the subject of the email. </w:t>
      </w:r>
      <w:r w:rsidR="00F94061" w:rsidRPr="00F94061">
        <w:rPr>
          <w:rFonts w:eastAsia="Calibri"/>
        </w:rPr>
        <w:t xml:space="preserve"> </w:t>
      </w:r>
    </w:p>
    <w:p w14:paraId="00BFBC5E" w14:textId="46252136" w:rsidR="005B24FD" w:rsidRDefault="005B24FD" w:rsidP="00E317E7">
      <w:pPr>
        <w:pStyle w:val="Heading3"/>
        <w:numPr>
          <w:ilvl w:val="1"/>
          <w:numId w:val="39"/>
        </w:numPr>
      </w:pPr>
      <w:bookmarkStart w:id="50" w:name="_Toc122013319"/>
      <w:r>
        <w:lastRenderedPageBreak/>
        <w:t>Lincolnshire County Council and</w:t>
      </w:r>
      <w:r w:rsidR="00292C6B">
        <w:t xml:space="preserve"> NHS Lincolnshire</w:t>
      </w:r>
      <w:r>
        <w:t xml:space="preserve"> Integrated Care Board section 117 aftercare Funding Agreement</w:t>
      </w:r>
      <w:r w:rsidR="00292C6B">
        <w:t>s</w:t>
      </w:r>
      <w:r>
        <w:t>.</w:t>
      </w:r>
      <w:bookmarkEnd w:id="50"/>
    </w:p>
    <w:p w14:paraId="1D84F9EA" w14:textId="791FF51C" w:rsidR="008843D6" w:rsidRPr="00D2786E" w:rsidRDefault="00BC1859" w:rsidP="004045DC">
      <w:pPr>
        <w:spacing w:after="0" w:line="240" w:lineRule="auto"/>
      </w:pPr>
      <w:bookmarkStart w:id="51" w:name="_Hlk115688082"/>
      <w:r w:rsidRPr="00D2786E">
        <w:t xml:space="preserve">There is an interim agreement between Lincolnshire County Council and the NHS Lincolnshire ICB that </w:t>
      </w:r>
      <w:r w:rsidRPr="00D2786E">
        <w:rPr>
          <w:b/>
          <w:bCs/>
          <w:u w:val="single"/>
        </w:rPr>
        <w:t>all</w:t>
      </w:r>
      <w:r w:rsidRPr="00D2786E">
        <w:t xml:space="preserve"> s.117 cases (since May 2018) are funded on a 50:50 funding split.</w:t>
      </w:r>
      <w:r w:rsidR="00D2786E">
        <w:t xml:space="preserve"> Shadowing in respect of the agreements below</w:t>
      </w:r>
      <w:r w:rsidR="00A83894">
        <w:t xml:space="preserve"> </w:t>
      </w:r>
      <w:proofErr w:type="gramStart"/>
      <w:r w:rsidR="00A83894">
        <w:t>are</w:t>
      </w:r>
      <w:proofErr w:type="gramEnd"/>
      <w:r w:rsidR="00A83894">
        <w:t xml:space="preserve"> currently in place.</w:t>
      </w:r>
    </w:p>
    <w:p w14:paraId="6EF8019E" w14:textId="0872CBD7" w:rsidR="00E317E7" w:rsidRPr="00D2786E" w:rsidRDefault="00CE77C2" w:rsidP="00E317E7">
      <w:pPr>
        <w:pStyle w:val="Heading4"/>
        <w:numPr>
          <w:ilvl w:val="2"/>
          <w:numId w:val="39"/>
        </w:numPr>
        <w:rPr>
          <w:i w:val="0"/>
          <w:iCs w:val="0"/>
        </w:rPr>
      </w:pPr>
      <w:r w:rsidRPr="00D2786E">
        <w:rPr>
          <w:i w:val="0"/>
          <w:iCs w:val="0"/>
        </w:rPr>
        <w:t>Funding agreement Working age adults and Learning Disability</w:t>
      </w:r>
    </w:p>
    <w:p w14:paraId="797E0FA0" w14:textId="26959A70" w:rsidR="00BC1859" w:rsidRPr="00D2786E" w:rsidRDefault="00BC1859" w:rsidP="005B24FD">
      <w:r w:rsidRPr="00D2786E">
        <w:t>An a</w:t>
      </w:r>
      <w:r w:rsidR="00E57218" w:rsidRPr="00D2786E">
        <w:t xml:space="preserve">greement has been reached in shadow form that from 1 April 2022 for Lincolnshire individuals, mental health working age adults and learning disability individuals, the funding percentage split 65/35 is as follows: </w:t>
      </w:r>
    </w:p>
    <w:p w14:paraId="4211F6B8" w14:textId="59A6C7C6" w:rsidR="00BC1859" w:rsidRPr="00D2786E" w:rsidRDefault="00E57218" w:rsidP="00BC1859">
      <w:pPr>
        <w:pStyle w:val="ListParagraph"/>
        <w:numPr>
          <w:ilvl w:val="0"/>
          <w:numId w:val="40"/>
        </w:numPr>
      </w:pPr>
      <w:r w:rsidRPr="00D2786E">
        <w:t>Care packages below £1,500 will be costed at 65% social</w:t>
      </w:r>
      <w:r w:rsidR="00BC1859" w:rsidRPr="00D2786E">
        <w:t xml:space="preserve"> and</w:t>
      </w:r>
      <w:r w:rsidRPr="00D2786E">
        <w:t xml:space="preserve"> 35% health</w:t>
      </w:r>
    </w:p>
    <w:p w14:paraId="3A4CA776" w14:textId="4E5E544C" w:rsidR="00BC1859" w:rsidRPr="00D2786E" w:rsidRDefault="00BC1859" w:rsidP="00BC1859">
      <w:pPr>
        <w:pStyle w:val="ListParagraph"/>
        <w:numPr>
          <w:ilvl w:val="0"/>
          <w:numId w:val="40"/>
        </w:numPr>
      </w:pPr>
      <w:r w:rsidRPr="00D2786E">
        <w:t>C</w:t>
      </w:r>
      <w:r w:rsidR="00E57218" w:rsidRPr="00D2786E">
        <w:t xml:space="preserve">are packages of £1,500 and above will be costed at 65% health and 35% social </w:t>
      </w:r>
    </w:p>
    <w:p w14:paraId="67339624" w14:textId="26EA2E5F" w:rsidR="00B44EEA" w:rsidRPr="00D2786E" w:rsidRDefault="00B44EEA" w:rsidP="00B44EEA">
      <w:r w:rsidRPr="00D2786E">
        <w:t>Any deviation from the above agreement for individuals eligible for section 117 aftercare would need Senior Manager approval from both agencies.</w:t>
      </w:r>
      <w:r w:rsidR="00DD0F0D" w:rsidRPr="00D2786E">
        <w:t xml:space="preserve"> </w:t>
      </w:r>
      <w:r w:rsidR="00352EAA" w:rsidRPr="00D2786E">
        <w:t>Re</w:t>
      </w:r>
      <w:r w:rsidR="00DD0F0D" w:rsidRPr="00D2786E">
        <w:t>main at 50/50</w:t>
      </w:r>
    </w:p>
    <w:p w14:paraId="715681C6" w14:textId="1C46DFC3" w:rsidR="00292C6B" w:rsidRPr="00D2786E" w:rsidRDefault="00292C6B" w:rsidP="00BC1859">
      <w:r w:rsidRPr="00D2786E">
        <w:t xml:space="preserve">It is anticipated this will </w:t>
      </w:r>
      <w:r w:rsidR="00B44EEA" w:rsidRPr="00D2786E">
        <w:t xml:space="preserve">be </w:t>
      </w:r>
      <w:r w:rsidRPr="00D2786E">
        <w:t xml:space="preserve">formally agreed as from </w:t>
      </w:r>
      <w:r w:rsidR="00176132" w:rsidRPr="00D2786E">
        <w:t xml:space="preserve">for all new packages from 1 November 2022. </w:t>
      </w:r>
    </w:p>
    <w:bookmarkEnd w:id="51"/>
    <w:p w14:paraId="0745F2B5" w14:textId="42828253" w:rsidR="00BC1859" w:rsidRPr="00D2786E" w:rsidRDefault="00BC1859" w:rsidP="00BC1859">
      <w:pPr>
        <w:pStyle w:val="Heading4"/>
        <w:numPr>
          <w:ilvl w:val="2"/>
          <w:numId w:val="39"/>
        </w:numPr>
        <w:rPr>
          <w:i w:val="0"/>
          <w:iCs w:val="0"/>
        </w:rPr>
      </w:pPr>
      <w:r w:rsidRPr="00D2786E">
        <w:rPr>
          <w:i w:val="0"/>
          <w:iCs w:val="0"/>
        </w:rPr>
        <w:t>Funding agreement Adult Frailty Over 65</w:t>
      </w:r>
    </w:p>
    <w:p w14:paraId="6B7D432D" w14:textId="38858935" w:rsidR="00B44EEA" w:rsidRPr="00D2786E" w:rsidRDefault="00B44EEA" w:rsidP="00B44EEA">
      <w:r w:rsidRPr="00D2786E">
        <w:t xml:space="preserve">For adult frailty over 65 years of age, financial work is </w:t>
      </w:r>
      <w:r w:rsidR="00352EAA" w:rsidRPr="00D2786E">
        <w:t>on-going,</w:t>
      </w:r>
      <w:r w:rsidRPr="00D2786E">
        <w:t xml:space="preserve"> and it is anticipated the outcome will take effect in shadow form from 1 April 2023. </w:t>
      </w:r>
      <w:r w:rsidR="00A83894">
        <w:t>The funding for this cohort will continue to be at the 50% for each responsible authority.</w:t>
      </w:r>
      <w:r w:rsidRPr="00D2786E">
        <w:t xml:space="preserve"> </w:t>
      </w:r>
    </w:p>
    <w:p w14:paraId="4C71022D" w14:textId="52B25D99" w:rsidR="00CE77C2" w:rsidRPr="00D2786E" w:rsidRDefault="00CE77C2" w:rsidP="00E317E7">
      <w:pPr>
        <w:pStyle w:val="Heading4"/>
        <w:numPr>
          <w:ilvl w:val="2"/>
          <w:numId w:val="39"/>
        </w:numPr>
        <w:rPr>
          <w:i w:val="0"/>
          <w:iCs w:val="0"/>
        </w:rPr>
      </w:pPr>
      <w:r w:rsidRPr="00D2786E">
        <w:rPr>
          <w:i w:val="0"/>
          <w:iCs w:val="0"/>
        </w:rPr>
        <w:t>Funding agreement individuals subject to transforming care.</w:t>
      </w:r>
    </w:p>
    <w:p w14:paraId="578D9B78" w14:textId="3B2012FA" w:rsidR="005B24FD" w:rsidRPr="00D2786E" w:rsidRDefault="005B24FD" w:rsidP="008843D6">
      <w:pPr>
        <w:spacing w:after="0"/>
      </w:pPr>
      <w:r w:rsidRPr="00D2786E">
        <w:t>For transforming care section 75 individuals the lead and funding agency for three months post discharge from hospital will be the Integrated C</w:t>
      </w:r>
      <w:r w:rsidR="004045DC" w:rsidRPr="00D2786E">
        <w:t>are</w:t>
      </w:r>
      <w:r w:rsidRPr="00D2786E">
        <w:t xml:space="preserve"> Board, a </w:t>
      </w:r>
      <w:r w:rsidR="00CE77C2" w:rsidRPr="00D2786E">
        <w:t>three-monthly</w:t>
      </w:r>
      <w:r w:rsidRPr="00D2786E">
        <w:t xml:space="preserve"> review will identify a trigger point of the care package cost falling below £1,500 the lead agency will transfer to Lincolnshire County Council, unless a fully funded Continuing </w:t>
      </w:r>
      <w:r w:rsidR="00B00DD5" w:rsidRPr="00D2786E">
        <w:t>H</w:t>
      </w:r>
      <w:r w:rsidRPr="00D2786E">
        <w:t xml:space="preserve">ealthcare package is in place in which case the case would remain health managed and funded. </w:t>
      </w:r>
    </w:p>
    <w:p w14:paraId="1459B19B" w14:textId="56462108" w:rsidR="004045DC" w:rsidRPr="00D2786E" w:rsidRDefault="004045DC" w:rsidP="005B24FD"/>
    <w:p w14:paraId="186906D2" w14:textId="0E5DDC0F" w:rsidR="00CE77C2" w:rsidRPr="00D2786E" w:rsidRDefault="00CE77C2" w:rsidP="00E317E7">
      <w:pPr>
        <w:pStyle w:val="Heading4"/>
        <w:numPr>
          <w:ilvl w:val="2"/>
          <w:numId w:val="39"/>
        </w:numPr>
        <w:rPr>
          <w:i w:val="0"/>
          <w:iCs w:val="0"/>
        </w:rPr>
      </w:pPr>
      <w:r w:rsidRPr="00D2786E">
        <w:rPr>
          <w:i w:val="0"/>
          <w:iCs w:val="0"/>
        </w:rPr>
        <w:t>Lincolnshire section 75 Learning Disability s.117 aftercare individuals.</w:t>
      </w:r>
    </w:p>
    <w:p w14:paraId="709FB3A1" w14:textId="77777777" w:rsidR="00E317E7" w:rsidRPr="00D2786E" w:rsidRDefault="005B24FD" w:rsidP="00E317E7">
      <w:pPr>
        <w:spacing w:after="0"/>
        <w:rPr>
          <w:rFonts w:cs="Arial"/>
        </w:rPr>
      </w:pPr>
      <w:r w:rsidRPr="00D2786E">
        <w:t xml:space="preserve">For </w:t>
      </w:r>
      <w:r w:rsidRPr="00D2786E">
        <w:rPr>
          <w:rFonts w:cs="Arial"/>
        </w:rPr>
        <w:t xml:space="preserve">Lincolnshire learning disability service there is a partnership arrangement under Section 75 of the NHS Act 2016, the arrangement shall comprise “the delegation by </w:t>
      </w:r>
      <w:r w:rsidR="00B00DD5" w:rsidRPr="00D2786E">
        <w:rPr>
          <w:rFonts w:cs="Arial"/>
        </w:rPr>
        <w:t>NHS Lincolnshire</w:t>
      </w:r>
      <w:r w:rsidRPr="00D2786E">
        <w:rPr>
          <w:rFonts w:cs="Arial"/>
        </w:rPr>
        <w:t xml:space="preserve"> ICB to </w:t>
      </w:r>
      <w:r w:rsidR="00B00DD5" w:rsidRPr="00D2786E">
        <w:rPr>
          <w:rFonts w:cs="Arial"/>
        </w:rPr>
        <w:t xml:space="preserve">Lincolnshire County </w:t>
      </w:r>
      <w:r w:rsidRPr="00D2786E">
        <w:rPr>
          <w:rFonts w:cs="Arial"/>
        </w:rPr>
        <w:t>Council  of the NHS Functions in respect of those Lincolnshire individuals eligible for Mental Health Act section 117 aftercare, so that it may exercise the NHS Functions alongside the Council Functions and act as commissioner of the Services, with a pooled fund for the services therefore the Local Authority will maintain the funding arrangements for these individuals</w:t>
      </w:r>
      <w:r w:rsidR="00B75022" w:rsidRPr="00D2786E">
        <w:rPr>
          <w:rFonts w:cs="Arial"/>
        </w:rPr>
        <w:t>.</w:t>
      </w:r>
    </w:p>
    <w:p w14:paraId="5A0EFE24" w14:textId="114C4C83" w:rsidR="00E317E7" w:rsidRPr="00A83894" w:rsidRDefault="00E317E7" w:rsidP="00E317E7">
      <w:pPr>
        <w:pStyle w:val="Heading4"/>
        <w:numPr>
          <w:ilvl w:val="2"/>
          <w:numId w:val="39"/>
        </w:numPr>
        <w:rPr>
          <w:i w:val="0"/>
          <w:iCs w:val="0"/>
        </w:rPr>
      </w:pPr>
      <w:r w:rsidRPr="00A83894">
        <w:rPr>
          <w:i w:val="0"/>
          <w:iCs w:val="0"/>
        </w:rPr>
        <w:t>Transforming Care</w:t>
      </w:r>
    </w:p>
    <w:p w14:paraId="421F8293" w14:textId="77777777" w:rsidR="00E317E7" w:rsidRPr="00D2786E" w:rsidRDefault="00E317E7" w:rsidP="00E317E7">
      <w:pPr>
        <w:spacing w:after="0"/>
        <w:rPr>
          <w:rFonts w:cs="Arial"/>
        </w:rPr>
      </w:pPr>
      <w:r w:rsidRPr="00D2786E">
        <w:rPr>
          <w:rFonts w:cs="Arial"/>
        </w:rPr>
        <w:t xml:space="preserve">Transforming Care relates to people who have a learning disability, autism, or both and especially focuses on people with behaviour that challenges, or a mental health condition. </w:t>
      </w:r>
    </w:p>
    <w:p w14:paraId="4DE10A75" w14:textId="77777777" w:rsidR="00E317E7" w:rsidRPr="00D2786E" w:rsidRDefault="00E317E7" w:rsidP="00E317E7">
      <w:pPr>
        <w:spacing w:after="0"/>
        <w:rPr>
          <w:rFonts w:cs="Arial"/>
        </w:rPr>
      </w:pPr>
      <w:r w:rsidRPr="00D2786E">
        <w:rPr>
          <w:rFonts w:cs="Arial"/>
        </w:rPr>
        <w:t>In February 2015, NHS England publicly committed to a programme of closing inappropriate and outmoded inpatient facilities and establishing stronger support in the community.</w:t>
      </w:r>
    </w:p>
    <w:p w14:paraId="4D5B082A" w14:textId="77777777" w:rsidR="00E317E7" w:rsidRPr="00D2786E" w:rsidRDefault="00E317E7" w:rsidP="00E317E7">
      <w:pPr>
        <w:spacing w:after="0"/>
        <w:rPr>
          <w:rFonts w:cs="Arial"/>
        </w:rPr>
      </w:pPr>
      <w:r w:rsidRPr="00D2786E">
        <w:rPr>
          <w:rFonts w:cs="Arial"/>
        </w:rPr>
        <w:lastRenderedPageBreak/>
        <w:t xml:space="preserve">NHS England has rolled out a programme of Care and Treatment Reviews (CTRs) of individual patients’ care to prevent unnecessary admissions and avoid lengthy stays in hospital. </w:t>
      </w:r>
    </w:p>
    <w:p w14:paraId="38550F0C" w14:textId="77777777" w:rsidR="00E317E7" w:rsidRPr="007D77DD" w:rsidRDefault="00E317E7" w:rsidP="00E317E7">
      <w:pPr>
        <w:spacing w:after="0"/>
        <w:rPr>
          <w:rFonts w:cs="Arial"/>
          <w:color w:val="FF0000"/>
        </w:rPr>
      </w:pPr>
    </w:p>
    <w:p w14:paraId="322F0664" w14:textId="77777777" w:rsidR="00E317E7" w:rsidRPr="00A83894" w:rsidRDefault="00E317E7" w:rsidP="00E317E7">
      <w:pPr>
        <w:spacing w:after="0"/>
        <w:rPr>
          <w:rFonts w:cs="Arial"/>
        </w:rPr>
      </w:pPr>
      <w:r w:rsidRPr="00A83894">
        <w:rPr>
          <w:rFonts w:cs="Arial"/>
        </w:rPr>
        <w:t>Individuals in hospital on the transforming care, care and treatment review process, and are on one of the eligible mental health act sections, will be entitled to section 117 aftercare upon discharge from the section.</w:t>
      </w:r>
    </w:p>
    <w:p w14:paraId="51150BA9" w14:textId="77777777" w:rsidR="00E317E7" w:rsidRPr="00A83894" w:rsidRDefault="00E317E7" w:rsidP="00E317E7">
      <w:pPr>
        <w:spacing w:after="0"/>
        <w:rPr>
          <w:rFonts w:cs="Arial"/>
        </w:rPr>
      </w:pPr>
    </w:p>
    <w:p w14:paraId="2F6D2A5D" w14:textId="77777777" w:rsidR="00E317E7" w:rsidRPr="00A83894" w:rsidRDefault="00E317E7" w:rsidP="00E317E7">
      <w:pPr>
        <w:spacing w:after="0"/>
        <w:rPr>
          <w:rFonts w:cs="Arial"/>
        </w:rPr>
      </w:pPr>
      <w:r w:rsidRPr="00A83894">
        <w:rPr>
          <w:rFonts w:cs="Arial"/>
        </w:rPr>
        <w:t xml:space="preserve">The Lead Commissioner at the point of discharge from the section will be Lincolnshire Integrated Care Board, the section 117 aftercare process of assessment, Care Planning and review as outlined in section 4.2 above is followed, with an additional three-monthly review, </w:t>
      </w:r>
      <w:bookmarkStart w:id="52" w:name="_Hlk111621526"/>
      <w:r w:rsidRPr="00A83894">
        <w:rPr>
          <w:rFonts w:cs="Arial"/>
        </w:rPr>
        <w:t xml:space="preserve">to establish the appropriate Lead agency for Commissioning. </w:t>
      </w:r>
      <w:bookmarkEnd w:id="52"/>
      <w:r w:rsidRPr="00A83894">
        <w:rPr>
          <w:rFonts w:cs="Arial"/>
        </w:rPr>
        <w:t xml:space="preserve">A decision tree process is included within the guidance and procedure documents at appendix N. </w:t>
      </w:r>
    </w:p>
    <w:p w14:paraId="04B43760" w14:textId="77777777" w:rsidR="00E317E7" w:rsidRPr="00E317E7" w:rsidRDefault="00E317E7" w:rsidP="00E317E7"/>
    <w:p w14:paraId="3E26D70A" w14:textId="5588FCB7" w:rsidR="00E317E7" w:rsidRPr="00E317E7" w:rsidRDefault="00A333C0" w:rsidP="00E317E7">
      <w:pPr>
        <w:pStyle w:val="Heading3"/>
        <w:numPr>
          <w:ilvl w:val="1"/>
          <w:numId w:val="39"/>
        </w:numPr>
      </w:pPr>
      <w:bookmarkStart w:id="53" w:name="_Toc122013320"/>
      <w:r>
        <w:t>Disputes regarding S</w:t>
      </w:r>
      <w:r w:rsidR="00B00DD5">
        <w:t xml:space="preserve">ection </w:t>
      </w:r>
      <w:r>
        <w:t>117 Aftercare</w:t>
      </w:r>
      <w:bookmarkEnd w:id="53"/>
    </w:p>
    <w:p w14:paraId="50B992C4" w14:textId="5048BCEF" w:rsidR="00964864" w:rsidRPr="00964864" w:rsidRDefault="00964864" w:rsidP="00964864">
      <w:pPr>
        <w:autoSpaceDE w:val="0"/>
        <w:autoSpaceDN w:val="0"/>
        <w:adjustRightInd w:val="0"/>
        <w:spacing w:after="0" w:line="240" w:lineRule="auto"/>
        <w:rPr>
          <w:rFonts w:cs="Arial"/>
        </w:rPr>
      </w:pPr>
      <w:r w:rsidRPr="00964864">
        <w:rPr>
          <w:rFonts w:cs="Arial"/>
        </w:rPr>
        <w:t>Providers, commissioners</w:t>
      </w:r>
      <w:r>
        <w:rPr>
          <w:rFonts w:cs="Arial"/>
        </w:rPr>
        <w:t>,</w:t>
      </w:r>
      <w:r w:rsidRPr="00964864">
        <w:rPr>
          <w:rFonts w:cs="Arial"/>
        </w:rPr>
        <w:t xml:space="preserve"> and other relevant organisations should work together</w:t>
      </w:r>
      <w:r w:rsidR="00FB5D96">
        <w:rPr>
          <w:rFonts w:cs="Arial"/>
        </w:rPr>
        <w:t xml:space="preserve"> </w:t>
      </w:r>
      <w:r w:rsidRPr="00964864">
        <w:rPr>
          <w:rFonts w:cs="Arial"/>
        </w:rPr>
        <w:t>to ensure that the quality of commissioning and provision of mental health</w:t>
      </w:r>
      <w:r w:rsidR="00FB5D96">
        <w:rPr>
          <w:rFonts w:cs="Arial"/>
        </w:rPr>
        <w:t xml:space="preserve"> </w:t>
      </w:r>
      <w:r w:rsidRPr="00964864">
        <w:rPr>
          <w:rFonts w:cs="Arial"/>
        </w:rPr>
        <w:t>care</w:t>
      </w:r>
      <w:r w:rsidR="00FB5D96">
        <w:rPr>
          <w:rFonts w:cs="Arial"/>
        </w:rPr>
        <w:t xml:space="preserve"> </w:t>
      </w:r>
      <w:r w:rsidRPr="00964864">
        <w:rPr>
          <w:rFonts w:cs="Arial"/>
        </w:rPr>
        <w:t xml:space="preserve">services are of high quality and are given equal priority to physical health and social care services. </w:t>
      </w:r>
    </w:p>
    <w:p w14:paraId="7A404835" w14:textId="77777777" w:rsidR="00964864" w:rsidRPr="00964864" w:rsidRDefault="00964864" w:rsidP="00964864">
      <w:pPr>
        <w:autoSpaceDE w:val="0"/>
        <w:autoSpaceDN w:val="0"/>
        <w:adjustRightInd w:val="0"/>
        <w:spacing w:after="0" w:line="240" w:lineRule="auto"/>
        <w:rPr>
          <w:rFonts w:cs="Arial"/>
        </w:rPr>
      </w:pPr>
    </w:p>
    <w:p w14:paraId="0F1F25BF" w14:textId="39171B95" w:rsidR="00964864" w:rsidRPr="00964864" w:rsidRDefault="00964864" w:rsidP="00964864">
      <w:pPr>
        <w:autoSpaceDE w:val="0"/>
        <w:autoSpaceDN w:val="0"/>
        <w:adjustRightInd w:val="0"/>
        <w:spacing w:after="0" w:line="240" w:lineRule="auto"/>
        <w:rPr>
          <w:rFonts w:cs="Arial"/>
        </w:rPr>
      </w:pPr>
      <w:r w:rsidRPr="00964864">
        <w:rPr>
          <w:rFonts w:cs="Arial"/>
        </w:rPr>
        <w:t>Whilst all relevant services should work together to facilitate a timely, safe and supportive discharge from detention, in order to facilitate s.117 after-care disputes may arise. Any disputes that arise with regards to s.117, within the 3 organisations, are to be managed by each organisations local disputes policy.</w:t>
      </w:r>
    </w:p>
    <w:p w14:paraId="38F7DA0B" w14:textId="2A4F3977" w:rsidR="00964864" w:rsidRDefault="00964864" w:rsidP="00964864">
      <w:pPr>
        <w:autoSpaceDE w:val="0"/>
        <w:autoSpaceDN w:val="0"/>
        <w:adjustRightInd w:val="0"/>
        <w:spacing w:after="0" w:line="240" w:lineRule="auto"/>
        <w:rPr>
          <w:rFonts w:cs="Arial"/>
        </w:rPr>
      </w:pPr>
    </w:p>
    <w:p w14:paraId="76A04937" w14:textId="1B57D4D7" w:rsidR="00E317E7" w:rsidRPr="00A83894" w:rsidRDefault="00E317E7" w:rsidP="00E317E7">
      <w:pPr>
        <w:pStyle w:val="Heading4"/>
        <w:numPr>
          <w:ilvl w:val="2"/>
          <w:numId w:val="39"/>
        </w:numPr>
        <w:rPr>
          <w:i w:val="0"/>
          <w:iCs w:val="0"/>
        </w:rPr>
      </w:pPr>
      <w:bookmarkStart w:id="54" w:name="_Toc108430081"/>
      <w:r w:rsidRPr="00A83894">
        <w:rPr>
          <w:i w:val="0"/>
          <w:iCs w:val="0"/>
        </w:rPr>
        <w:t>Interagency Disputes Process</w:t>
      </w:r>
    </w:p>
    <w:p w14:paraId="75CAB598" w14:textId="77777777" w:rsidR="00E317E7" w:rsidRPr="00A83894" w:rsidRDefault="00E317E7" w:rsidP="00E317E7">
      <w:pPr>
        <w:autoSpaceDE w:val="0"/>
        <w:autoSpaceDN w:val="0"/>
        <w:adjustRightInd w:val="0"/>
        <w:spacing w:after="0" w:line="240" w:lineRule="auto"/>
        <w:rPr>
          <w:rFonts w:cs="Arial"/>
        </w:rPr>
      </w:pPr>
      <w:r w:rsidRPr="00A83894">
        <w:rPr>
          <w:rFonts w:cs="Arial"/>
        </w:rPr>
        <w:t>Where there is a dispute regarding funding and/or commissioning the jointly agreed interagency disputes resolution process will be followed, including the provision of ‘without prejudice’ funding by the authority with the primary duty of care at the time, pending resolution of the dispute, and if neither is currently funding or prepared to fund, this should be on a 50/50 basis between the Local Authority and the Integrated Commissioning Board (ICB). This will avoid funding disputes detrimentally affecting an individual’s care or causing undue delay in discharging someone from hospital.</w:t>
      </w:r>
    </w:p>
    <w:p w14:paraId="7CA573E3" w14:textId="77777777" w:rsidR="00E317E7" w:rsidRPr="00A83894" w:rsidRDefault="00E317E7" w:rsidP="00E317E7">
      <w:pPr>
        <w:autoSpaceDE w:val="0"/>
        <w:autoSpaceDN w:val="0"/>
        <w:adjustRightInd w:val="0"/>
        <w:spacing w:after="0" w:line="240" w:lineRule="auto"/>
        <w:rPr>
          <w:rFonts w:cs="Arial"/>
        </w:rPr>
      </w:pPr>
    </w:p>
    <w:p w14:paraId="725BCC6A" w14:textId="77777777" w:rsidR="00E317E7" w:rsidRPr="00A83894" w:rsidRDefault="00E317E7" w:rsidP="00E317E7">
      <w:pPr>
        <w:autoSpaceDE w:val="0"/>
        <w:autoSpaceDN w:val="0"/>
        <w:adjustRightInd w:val="0"/>
        <w:spacing w:after="0" w:line="240" w:lineRule="auto"/>
        <w:rPr>
          <w:rFonts w:cs="Arial"/>
        </w:rPr>
      </w:pPr>
      <w:r w:rsidRPr="00A83894">
        <w:rPr>
          <w:rFonts w:cs="Arial"/>
        </w:rPr>
        <w:t>Neither the ICB nor LCC should unilaterally withdraw from an existing funding arrangement without a joint re-assessment of the individual, and without first consulting one another and informing the individual about the proposed change of arrangement. Any proposed change should be put in writing to the individual by the organisation that is proposing to make such a change. If agreement cannot be reached on the proposed change, the local disputes procedure should be invoked, and current funding arrangements should remain in place until the dispute has been resolved.</w:t>
      </w:r>
    </w:p>
    <w:p w14:paraId="46BDEF93" w14:textId="77777777" w:rsidR="00E317E7" w:rsidRPr="00A83894" w:rsidRDefault="00E317E7" w:rsidP="00E317E7">
      <w:pPr>
        <w:autoSpaceDE w:val="0"/>
        <w:autoSpaceDN w:val="0"/>
        <w:adjustRightInd w:val="0"/>
        <w:spacing w:after="0" w:line="240" w:lineRule="auto"/>
        <w:rPr>
          <w:rFonts w:cs="Arial"/>
        </w:rPr>
      </w:pPr>
    </w:p>
    <w:p w14:paraId="7F9CB7FC" w14:textId="77777777" w:rsidR="00E317E7" w:rsidRPr="00A83894" w:rsidRDefault="00E317E7" w:rsidP="00E317E7">
      <w:pPr>
        <w:autoSpaceDE w:val="0"/>
        <w:autoSpaceDN w:val="0"/>
        <w:adjustRightInd w:val="0"/>
        <w:spacing w:after="0" w:line="240" w:lineRule="auto"/>
        <w:rPr>
          <w:rFonts w:cs="Arial"/>
        </w:rPr>
      </w:pPr>
      <w:r w:rsidRPr="00A83894">
        <w:rPr>
          <w:rFonts w:cs="Arial"/>
        </w:rPr>
        <w:t>Where a dispute arises, if it is a dispute by the Local Authority, the ICB or a Service Provider, the interagency dispute process will be implemented. All relevant information should be provided to enable informed discussion towards a resolution.</w:t>
      </w:r>
    </w:p>
    <w:p w14:paraId="7A73FAA2" w14:textId="77777777" w:rsidR="00E317E7" w:rsidRPr="00A83894" w:rsidRDefault="00E317E7" w:rsidP="00E317E7"/>
    <w:p w14:paraId="5215EF06" w14:textId="4014F25B" w:rsidR="00E57218" w:rsidRPr="00A83894" w:rsidRDefault="00E57218" w:rsidP="00E317E7">
      <w:pPr>
        <w:pStyle w:val="Heading4"/>
        <w:numPr>
          <w:ilvl w:val="2"/>
          <w:numId w:val="39"/>
        </w:numPr>
        <w:rPr>
          <w:i w:val="0"/>
          <w:iCs w:val="0"/>
        </w:rPr>
      </w:pPr>
      <w:r w:rsidRPr="00A83894">
        <w:rPr>
          <w:i w:val="0"/>
          <w:iCs w:val="0"/>
        </w:rPr>
        <w:t>Dispute resolution process for ICBs within the NHS in England.</w:t>
      </w:r>
    </w:p>
    <w:bookmarkEnd w:id="54"/>
    <w:p w14:paraId="5B359A39" w14:textId="4F52FEAA" w:rsidR="00E57218" w:rsidRPr="00A83894" w:rsidRDefault="00E57218" w:rsidP="00E57218">
      <w:pPr>
        <w:autoSpaceDE w:val="0"/>
        <w:autoSpaceDN w:val="0"/>
        <w:adjustRightInd w:val="0"/>
        <w:spacing w:after="0" w:line="240" w:lineRule="auto"/>
        <w:rPr>
          <w:rFonts w:cs="Arial"/>
        </w:rPr>
      </w:pPr>
      <w:r w:rsidRPr="00A83894">
        <w:rPr>
          <w:rFonts w:cs="Arial"/>
        </w:rPr>
        <w:t xml:space="preserve">Appendix 1 of the “who pays? Determining which NHS commissioner is responsible for commissioning healthcare services and making payments to providers (version 1.1 (draft) </w:t>
      </w:r>
      <w:r w:rsidR="00E50EE0" w:rsidRPr="00A83894">
        <w:rPr>
          <w:rFonts w:cs="Arial"/>
        </w:rPr>
        <w:t>14. June</w:t>
      </w:r>
      <w:r w:rsidRPr="00A83894">
        <w:rPr>
          <w:rFonts w:cs="Arial"/>
        </w:rPr>
        <w:t xml:space="preserve"> 2022) sets out principles which apply where there is disagreement about a </w:t>
      </w:r>
      <w:r w:rsidRPr="00A83894">
        <w:rPr>
          <w:rFonts w:cs="Arial"/>
        </w:rPr>
        <w:lastRenderedPageBreak/>
        <w:t xml:space="preserve">responsible commissioner issue between ICBs, or between ICBs and an NHS England commissioning team, and describes the formal dispute resolution process to be followed where a disagreement cannot be resolved locally. </w:t>
      </w:r>
    </w:p>
    <w:p w14:paraId="326A5D11" w14:textId="77777777" w:rsidR="00E57218" w:rsidRPr="00A83894" w:rsidRDefault="00E57218" w:rsidP="00E57218">
      <w:pPr>
        <w:autoSpaceDE w:val="0"/>
        <w:autoSpaceDN w:val="0"/>
        <w:adjustRightInd w:val="0"/>
        <w:spacing w:after="0" w:line="240" w:lineRule="auto"/>
        <w:rPr>
          <w:rFonts w:cs="Arial"/>
        </w:rPr>
      </w:pPr>
    </w:p>
    <w:p w14:paraId="35811F48" w14:textId="7265D787" w:rsidR="00E57218" w:rsidRPr="00A83894" w:rsidRDefault="00E57218" w:rsidP="00E57218">
      <w:pPr>
        <w:autoSpaceDE w:val="0"/>
        <w:autoSpaceDN w:val="0"/>
        <w:adjustRightInd w:val="0"/>
        <w:spacing w:after="0" w:line="240" w:lineRule="auto"/>
        <w:rPr>
          <w:rFonts w:cs="Arial"/>
        </w:rPr>
      </w:pPr>
      <w:r w:rsidRPr="00A83894">
        <w:rPr>
          <w:rFonts w:cs="Arial"/>
        </w:rPr>
        <w:t xml:space="preserve">This process applies only within the NHS in England. It does not apply to disputes involving an NHS commissioner and a local authority, nor does it apply to cross-border disputes within the UK. There </w:t>
      </w:r>
      <w:r w:rsidR="00E50EE0" w:rsidRPr="00A83894">
        <w:rPr>
          <w:rFonts w:cs="Arial"/>
        </w:rPr>
        <w:t>is,</w:t>
      </w:r>
      <w:r w:rsidRPr="00A83894">
        <w:rPr>
          <w:rFonts w:cs="Arial"/>
        </w:rPr>
        <w:t xml:space="preserve"> however, a separate process for dispute resolution between NHS bodies in England and Wales set out in England / Wales Cross Border Healthcare Services: Statement of values and principles. </w:t>
      </w:r>
    </w:p>
    <w:p w14:paraId="49863F80" w14:textId="2DBF77E0" w:rsidR="00E57218" w:rsidRPr="00A83894" w:rsidRDefault="00E57218" w:rsidP="00E317E7">
      <w:pPr>
        <w:pStyle w:val="Heading4"/>
        <w:numPr>
          <w:ilvl w:val="2"/>
          <w:numId w:val="39"/>
        </w:numPr>
        <w:rPr>
          <w:rFonts w:cs="Arial"/>
        </w:rPr>
      </w:pPr>
      <w:r w:rsidRPr="00A83894">
        <w:rPr>
          <w:rFonts w:cs="Arial"/>
          <w:i w:val="0"/>
          <w:iCs w:val="0"/>
        </w:rPr>
        <w:t>Disputes between Local Authorities</w:t>
      </w:r>
      <w:r w:rsidRPr="00A83894">
        <w:rPr>
          <w:rFonts w:cs="Arial"/>
        </w:rPr>
        <w:t>.</w:t>
      </w:r>
    </w:p>
    <w:p w14:paraId="04B1DDD8" w14:textId="5C942D02" w:rsidR="00E57218" w:rsidRPr="00A83894" w:rsidRDefault="00E57218" w:rsidP="00E57218">
      <w:pPr>
        <w:spacing w:after="0"/>
        <w:rPr>
          <w:rFonts w:cs="Arial"/>
        </w:rPr>
      </w:pPr>
      <w:r w:rsidRPr="00A83894">
        <w:rPr>
          <w:rFonts w:cs="Arial"/>
        </w:rPr>
        <w:t xml:space="preserve">The dispute resolution for Local Authorities is laid out in the Care Act 2014 “statutory instruments 2014 No. 2829 The Care and Support (disputes between Local Authorities) regulations 2014. </w:t>
      </w:r>
    </w:p>
    <w:p w14:paraId="38147AA5" w14:textId="77777777" w:rsidR="00E57218" w:rsidRPr="00E57218" w:rsidRDefault="00E57218" w:rsidP="005151C5">
      <w:pPr>
        <w:spacing w:after="0"/>
      </w:pPr>
    </w:p>
    <w:p w14:paraId="4F719C14" w14:textId="5B463CDE" w:rsidR="00E317E7" w:rsidRPr="00E317E7" w:rsidRDefault="002A5937" w:rsidP="00E317E7">
      <w:pPr>
        <w:pStyle w:val="Heading2"/>
        <w:numPr>
          <w:ilvl w:val="0"/>
          <w:numId w:val="39"/>
        </w:numPr>
      </w:pPr>
      <w:bookmarkStart w:id="55" w:name="_Toc122013321"/>
      <w:r>
        <w:t>Complaints</w:t>
      </w:r>
      <w:bookmarkEnd w:id="55"/>
    </w:p>
    <w:p w14:paraId="496A435F" w14:textId="03835705" w:rsidR="002A5937" w:rsidRDefault="008C70D3" w:rsidP="00E317E7">
      <w:r w:rsidRPr="008C70D3">
        <w:t xml:space="preserve">Where individuals express dissatisfaction with any aspect of their s.117 after-care then organisations should engage with them to resolve this. </w:t>
      </w:r>
      <w:r w:rsidR="00E50EE0">
        <w:t>If</w:t>
      </w:r>
      <w:r w:rsidRPr="008C70D3">
        <w:t xml:space="preserve"> an individual wishes to make a formal complaint this should be done in line with each partnership organisations complaints procedure.</w:t>
      </w:r>
    </w:p>
    <w:tbl>
      <w:tblPr>
        <w:tblStyle w:val="TableGrid"/>
        <w:tblW w:w="9252" w:type="dxa"/>
        <w:tblLook w:val="04A0" w:firstRow="1" w:lastRow="0" w:firstColumn="1" w:lastColumn="0" w:noHBand="0" w:noVBand="1"/>
      </w:tblPr>
      <w:tblGrid>
        <w:gridCol w:w="4569"/>
        <w:gridCol w:w="4683"/>
      </w:tblGrid>
      <w:tr w:rsidR="002A5937" w:rsidRPr="00AD3D47" w14:paraId="1FBECEF0" w14:textId="77777777" w:rsidTr="00460342">
        <w:tc>
          <w:tcPr>
            <w:tcW w:w="4569" w:type="dxa"/>
          </w:tcPr>
          <w:p w14:paraId="10239B8E" w14:textId="77777777" w:rsidR="002A5937" w:rsidRPr="00AD3D47" w:rsidRDefault="002A5937" w:rsidP="00E317E7">
            <w:pPr>
              <w:rPr>
                <w:rFonts w:cs="Arial"/>
                <w:b/>
              </w:rPr>
            </w:pPr>
            <w:r w:rsidRPr="00AD3D47">
              <w:rPr>
                <w:rFonts w:cs="Arial"/>
                <w:b/>
              </w:rPr>
              <w:t>Organisation</w:t>
            </w:r>
          </w:p>
        </w:tc>
        <w:tc>
          <w:tcPr>
            <w:tcW w:w="4683" w:type="dxa"/>
          </w:tcPr>
          <w:p w14:paraId="411362B7" w14:textId="77777777" w:rsidR="002A5937" w:rsidRPr="00AD3D47" w:rsidRDefault="002A5937" w:rsidP="00E317E7">
            <w:pPr>
              <w:rPr>
                <w:rFonts w:cs="Arial"/>
                <w:b/>
              </w:rPr>
            </w:pPr>
            <w:r w:rsidRPr="00AD3D47">
              <w:rPr>
                <w:rFonts w:cs="Arial"/>
                <w:b/>
              </w:rPr>
              <w:t>e-mail</w:t>
            </w:r>
          </w:p>
        </w:tc>
      </w:tr>
      <w:tr w:rsidR="002A5937" w:rsidRPr="00AD3D47" w14:paraId="5294FE3C" w14:textId="77777777" w:rsidTr="00460342">
        <w:tc>
          <w:tcPr>
            <w:tcW w:w="4569" w:type="dxa"/>
          </w:tcPr>
          <w:p w14:paraId="76159976" w14:textId="77777777" w:rsidR="002A5937" w:rsidRPr="00AD3D47" w:rsidRDefault="002A5937" w:rsidP="00E317E7">
            <w:pPr>
              <w:rPr>
                <w:rFonts w:cs="Arial"/>
              </w:rPr>
            </w:pPr>
            <w:r w:rsidRPr="00AD3D47">
              <w:rPr>
                <w:rFonts w:cs="Arial"/>
              </w:rPr>
              <w:t>Lincolnshire County Council</w:t>
            </w:r>
          </w:p>
        </w:tc>
        <w:tc>
          <w:tcPr>
            <w:tcW w:w="4683" w:type="dxa"/>
          </w:tcPr>
          <w:p w14:paraId="35AD40A0" w14:textId="77777777" w:rsidR="002A5937" w:rsidRPr="00AD3D47" w:rsidRDefault="00AA6BF7" w:rsidP="00E317E7">
            <w:pPr>
              <w:rPr>
                <w:rFonts w:cs="Arial"/>
              </w:rPr>
            </w:pPr>
            <w:hyperlink r:id="rId37" w:history="1">
              <w:r w:rsidR="002A5937" w:rsidRPr="00AD3D47">
                <w:rPr>
                  <w:rFonts w:cs="Arial"/>
                  <w:color w:val="0000FF" w:themeColor="hyperlink"/>
                  <w:u w:val="single"/>
                  <w:lang w:val="en"/>
                </w:rPr>
                <w:t>CustomerRelationsTeam@lincolnshire.gov.uk</w:t>
              </w:r>
            </w:hyperlink>
          </w:p>
        </w:tc>
      </w:tr>
      <w:tr w:rsidR="002A5937" w:rsidRPr="00AD3D47" w14:paraId="36D1BC9F" w14:textId="77777777" w:rsidTr="00460342">
        <w:tc>
          <w:tcPr>
            <w:tcW w:w="4569" w:type="dxa"/>
          </w:tcPr>
          <w:p w14:paraId="38EA21E8" w14:textId="77777777" w:rsidR="002A5937" w:rsidRPr="00AD3D47" w:rsidRDefault="002A5937" w:rsidP="00E317E7">
            <w:pPr>
              <w:rPr>
                <w:rFonts w:cs="Arial"/>
              </w:rPr>
            </w:pPr>
            <w:r w:rsidRPr="00AD3D47">
              <w:rPr>
                <w:rFonts w:cs="Arial"/>
              </w:rPr>
              <w:t>Lincolnshire Partnership Foundation Trust</w:t>
            </w:r>
          </w:p>
        </w:tc>
        <w:tc>
          <w:tcPr>
            <w:tcW w:w="4683" w:type="dxa"/>
          </w:tcPr>
          <w:p w14:paraId="0923A085" w14:textId="77777777" w:rsidR="002A5937" w:rsidRPr="00AD3D47" w:rsidRDefault="00AA6BF7" w:rsidP="00E317E7">
            <w:pPr>
              <w:rPr>
                <w:rFonts w:cs="Arial"/>
              </w:rPr>
            </w:pPr>
            <w:hyperlink r:id="rId38" w:history="1">
              <w:r w:rsidR="002A5937" w:rsidRPr="00AD3D47">
                <w:rPr>
                  <w:rFonts w:cs="Arial"/>
                  <w:color w:val="0000FF" w:themeColor="hyperlink"/>
                  <w:u w:val="single"/>
                  <w:lang w:val="en"/>
                </w:rPr>
                <w:t>PALS@lpft.nhs.uk</w:t>
              </w:r>
            </w:hyperlink>
          </w:p>
        </w:tc>
      </w:tr>
      <w:tr w:rsidR="002A5937" w:rsidRPr="00AD3D47" w14:paraId="241225F8" w14:textId="77777777" w:rsidTr="00460342">
        <w:tc>
          <w:tcPr>
            <w:tcW w:w="4569" w:type="dxa"/>
          </w:tcPr>
          <w:p w14:paraId="273E0358" w14:textId="33639422" w:rsidR="002A5937" w:rsidRPr="00AD3D47" w:rsidRDefault="002A5937" w:rsidP="00E317E7">
            <w:pPr>
              <w:rPr>
                <w:rFonts w:cs="Arial"/>
              </w:rPr>
            </w:pPr>
            <w:r w:rsidRPr="00A83894">
              <w:rPr>
                <w:rFonts w:cs="Arial"/>
              </w:rPr>
              <w:t>NHS Lincolnshire Integrated C</w:t>
            </w:r>
            <w:r w:rsidR="00295B9F" w:rsidRPr="00A83894">
              <w:rPr>
                <w:rFonts w:cs="Arial"/>
              </w:rPr>
              <w:t>are</w:t>
            </w:r>
            <w:r w:rsidRPr="00A83894">
              <w:rPr>
                <w:rFonts w:cs="Arial"/>
              </w:rPr>
              <w:t xml:space="preserve"> Board (ICB)</w:t>
            </w:r>
          </w:p>
        </w:tc>
        <w:tc>
          <w:tcPr>
            <w:tcW w:w="4683" w:type="dxa"/>
          </w:tcPr>
          <w:p w14:paraId="111309CF" w14:textId="77777777" w:rsidR="002A5937" w:rsidRPr="00AD3D47" w:rsidRDefault="002A5937" w:rsidP="00E317E7">
            <w:pPr>
              <w:rPr>
                <w:rFonts w:cs="Arial"/>
              </w:rPr>
            </w:pPr>
            <w:r w:rsidRPr="00AD3D47">
              <w:rPr>
                <w:rFonts w:cs="Arial"/>
              </w:rPr>
              <w:t>Informal advice:</w:t>
            </w:r>
            <w:r w:rsidRPr="00AD3D47">
              <w:t xml:space="preserve"> </w:t>
            </w:r>
            <w:hyperlink r:id="rId39" w:history="1">
              <w:r w:rsidRPr="00AD3D47">
                <w:rPr>
                  <w:rFonts w:cs="Arial"/>
                  <w:color w:val="0000FF" w:themeColor="hyperlink"/>
                  <w:u w:val="single"/>
                </w:rPr>
                <w:t>LHNT.LincsPALS@nhs.net</w:t>
              </w:r>
            </w:hyperlink>
          </w:p>
          <w:p w14:paraId="226BFE94" w14:textId="77777777" w:rsidR="002A5937" w:rsidRPr="00AD3D47" w:rsidRDefault="002A5937" w:rsidP="00E317E7">
            <w:pPr>
              <w:rPr>
                <w:rFonts w:cs="Arial"/>
              </w:rPr>
            </w:pPr>
            <w:r w:rsidRPr="00AD3D47">
              <w:rPr>
                <w:rFonts w:cs="Arial"/>
              </w:rPr>
              <w:t xml:space="preserve">Formal Complaint: </w:t>
            </w:r>
            <w:hyperlink r:id="rId40" w:history="1">
              <w:r w:rsidRPr="00AD3D47">
                <w:rPr>
                  <w:rFonts w:cs="Arial"/>
                  <w:color w:val="0000FF" w:themeColor="hyperlink"/>
                  <w:u w:val="single"/>
                </w:rPr>
                <w:t>licb.feedbacklincolnshireicb@nhs.net</w:t>
              </w:r>
            </w:hyperlink>
            <w:r w:rsidRPr="00AD3D47">
              <w:rPr>
                <w:rFonts w:cs="Arial"/>
              </w:rPr>
              <w:t xml:space="preserve"> </w:t>
            </w:r>
          </w:p>
        </w:tc>
      </w:tr>
    </w:tbl>
    <w:p w14:paraId="20B9BA0F" w14:textId="77777777" w:rsidR="002A5937" w:rsidRPr="002A5937" w:rsidRDefault="002A5937" w:rsidP="00E317E7"/>
    <w:p w14:paraId="6B02E4D6" w14:textId="4C6D8650" w:rsidR="001242AC" w:rsidRDefault="00AF0835" w:rsidP="00E317E7">
      <w:pPr>
        <w:pStyle w:val="Heading2"/>
        <w:numPr>
          <w:ilvl w:val="0"/>
          <w:numId w:val="39"/>
        </w:numPr>
      </w:pPr>
      <w:bookmarkStart w:id="56" w:name="_Toc122013322"/>
      <w:r>
        <w:t>S117 INFORMATION FOR LEARNING DISABLED SERVICE USERS</w:t>
      </w:r>
      <w:bookmarkEnd w:id="56"/>
    </w:p>
    <w:p w14:paraId="6911E737" w14:textId="5779A5C9" w:rsidR="00901DC3" w:rsidRPr="00901DC3" w:rsidRDefault="00AF0835" w:rsidP="00E317E7">
      <w:pPr>
        <w:spacing w:after="0" w:line="240" w:lineRule="auto"/>
        <w:rPr>
          <w:rFonts w:cs="Arial"/>
        </w:rPr>
      </w:pPr>
      <w:r w:rsidRPr="00901DC3">
        <w:t xml:space="preserve">Section 4.0 of the </w:t>
      </w:r>
      <w:r w:rsidR="00E82D16">
        <w:t>'</w:t>
      </w:r>
      <w:r w:rsidRPr="00E82D16">
        <w:rPr>
          <w:b/>
        </w:rPr>
        <w:t>S117 Joint Policy</w:t>
      </w:r>
      <w:r w:rsidR="00E82D16">
        <w:rPr>
          <w:b/>
        </w:rPr>
        <w:t>'</w:t>
      </w:r>
      <w:r w:rsidRPr="00901DC3">
        <w:t xml:space="preserve"> sets out how </w:t>
      </w:r>
      <w:r w:rsidR="00E82D16">
        <w:t xml:space="preserve">eligible people </w:t>
      </w:r>
      <w:r w:rsidRPr="00901DC3">
        <w:t xml:space="preserve">should be supported and the information they should be provided. </w:t>
      </w:r>
      <w:r w:rsidR="00901DC3" w:rsidRPr="00901DC3">
        <w:rPr>
          <w:rFonts w:cs="Arial"/>
        </w:rPr>
        <w:t>The Rethink fact sheet</w:t>
      </w:r>
      <w:r w:rsidR="00901DC3">
        <w:rPr>
          <w:rFonts w:cs="Arial"/>
        </w:rPr>
        <w:t xml:space="preserve"> (Appendix </w:t>
      </w:r>
      <w:r w:rsidR="00295B9F">
        <w:rPr>
          <w:rFonts w:cs="Arial"/>
        </w:rPr>
        <w:t>G</w:t>
      </w:r>
      <w:r w:rsidR="00901DC3">
        <w:rPr>
          <w:rFonts w:cs="Arial"/>
        </w:rPr>
        <w:t xml:space="preserve">) </w:t>
      </w:r>
      <w:r w:rsidR="00901DC3" w:rsidRPr="00901DC3">
        <w:rPr>
          <w:rFonts w:cs="Arial"/>
        </w:rPr>
        <w:t>will be provided in order to give the details of s117 to LD service users. A member of staff with appropriate experience of providing information to LD service users should also be available to go through this information with the person"</w:t>
      </w:r>
    </w:p>
    <w:p w14:paraId="6EE02463" w14:textId="77777777" w:rsidR="00901DC3" w:rsidRPr="00901DC3" w:rsidRDefault="00901DC3" w:rsidP="00E317E7">
      <w:pPr>
        <w:spacing w:after="0" w:line="240" w:lineRule="auto"/>
        <w:rPr>
          <w:rFonts w:cs="Arial"/>
        </w:rPr>
      </w:pPr>
      <w:r w:rsidRPr="00901DC3">
        <w:rPr>
          <w:rFonts w:cs="Arial"/>
          <w:b/>
        </w:rPr>
        <w:t xml:space="preserve">Key points to </w:t>
      </w:r>
      <w:r>
        <w:rPr>
          <w:rFonts w:cs="Arial"/>
          <w:b/>
        </w:rPr>
        <w:t>get across are</w:t>
      </w:r>
    </w:p>
    <w:p w14:paraId="27E0CA06" w14:textId="77777777" w:rsidR="00901DC3" w:rsidRPr="00901DC3" w:rsidRDefault="00901DC3" w:rsidP="00E317E7">
      <w:pPr>
        <w:pStyle w:val="ListParagraph"/>
        <w:numPr>
          <w:ilvl w:val="0"/>
          <w:numId w:val="21"/>
        </w:numPr>
        <w:spacing w:after="0" w:line="240" w:lineRule="auto"/>
        <w:rPr>
          <w:rFonts w:cs="Arial"/>
        </w:rPr>
      </w:pPr>
      <w:r w:rsidRPr="00901DC3">
        <w:rPr>
          <w:rFonts w:cs="Arial"/>
        </w:rPr>
        <w:t>You are eligible for s117 After-care</w:t>
      </w:r>
    </w:p>
    <w:p w14:paraId="75B31CEC" w14:textId="77777777" w:rsidR="00901DC3" w:rsidRPr="00901DC3" w:rsidRDefault="00901DC3" w:rsidP="00E317E7">
      <w:pPr>
        <w:pStyle w:val="ListParagraph"/>
        <w:numPr>
          <w:ilvl w:val="0"/>
          <w:numId w:val="21"/>
        </w:numPr>
        <w:spacing w:after="0" w:line="240" w:lineRule="auto"/>
        <w:rPr>
          <w:rFonts w:cs="Arial"/>
        </w:rPr>
      </w:pPr>
      <w:r w:rsidRPr="00901DC3">
        <w:rPr>
          <w:rFonts w:cs="Arial"/>
        </w:rPr>
        <w:t>You will not be required to pay for any s117 after-care</w:t>
      </w:r>
    </w:p>
    <w:p w14:paraId="73697448" w14:textId="77777777" w:rsidR="00901DC3" w:rsidRPr="00901DC3" w:rsidRDefault="00901DC3" w:rsidP="00E317E7">
      <w:pPr>
        <w:pStyle w:val="ListParagraph"/>
        <w:numPr>
          <w:ilvl w:val="0"/>
          <w:numId w:val="21"/>
        </w:numPr>
        <w:spacing w:after="0" w:line="240" w:lineRule="auto"/>
        <w:rPr>
          <w:rFonts w:cs="Arial"/>
        </w:rPr>
      </w:pPr>
      <w:r w:rsidRPr="00901DC3">
        <w:rPr>
          <w:rFonts w:cs="Arial"/>
        </w:rPr>
        <w:t>You are encouraged to participate when your aftercare needs are being decided</w:t>
      </w:r>
    </w:p>
    <w:p w14:paraId="2F9ED363" w14:textId="77777777" w:rsidR="00901DC3" w:rsidRPr="00901DC3" w:rsidRDefault="00901DC3" w:rsidP="00E317E7">
      <w:pPr>
        <w:pStyle w:val="ListParagraph"/>
        <w:numPr>
          <w:ilvl w:val="0"/>
          <w:numId w:val="21"/>
        </w:numPr>
        <w:spacing w:after="0" w:line="240" w:lineRule="auto"/>
        <w:rPr>
          <w:rFonts w:cs="Arial"/>
        </w:rPr>
      </w:pPr>
      <w:r w:rsidRPr="00901DC3">
        <w:rPr>
          <w:rFonts w:cs="Arial"/>
        </w:rPr>
        <w:t>You are entitled to independent advocacy</w:t>
      </w:r>
    </w:p>
    <w:p w14:paraId="7B203FB9" w14:textId="77777777" w:rsidR="0067193E" w:rsidRDefault="0067193E" w:rsidP="00E317E7"/>
    <w:p w14:paraId="47ECB7F6" w14:textId="0FDD6B90" w:rsidR="00E317E7" w:rsidRPr="00D64D98" w:rsidRDefault="0067193E" w:rsidP="00D01E90">
      <w:pPr>
        <w:rPr>
          <w:b/>
          <w:bCs/>
        </w:rPr>
      </w:pPr>
      <w:r>
        <w:br w:type="page"/>
      </w:r>
      <w:r w:rsidR="00DB7C00" w:rsidRPr="00D64D98">
        <w:rPr>
          <w:b/>
          <w:bCs/>
        </w:rPr>
        <w:lastRenderedPageBreak/>
        <w:t>FREQUENTLY ASKED QUESTIONS</w:t>
      </w:r>
    </w:p>
    <w:tbl>
      <w:tblPr>
        <w:tblStyle w:val="TableGrid"/>
        <w:tblW w:w="0" w:type="auto"/>
        <w:tblLook w:val="04A0" w:firstRow="1" w:lastRow="0" w:firstColumn="1" w:lastColumn="0" w:noHBand="0" w:noVBand="1"/>
      </w:tblPr>
      <w:tblGrid>
        <w:gridCol w:w="571"/>
        <w:gridCol w:w="2876"/>
        <w:gridCol w:w="5569"/>
      </w:tblGrid>
      <w:tr w:rsidR="00DB7C00" w:rsidRPr="00D64D98" w14:paraId="0E603550" w14:textId="77777777" w:rsidTr="00D64D98">
        <w:tc>
          <w:tcPr>
            <w:tcW w:w="559" w:type="dxa"/>
            <w:tcMar>
              <w:top w:w="57" w:type="dxa"/>
              <w:bottom w:w="57" w:type="dxa"/>
            </w:tcMar>
          </w:tcPr>
          <w:p w14:paraId="3D9F1EEA" w14:textId="77777777" w:rsidR="00DB7C00" w:rsidRPr="00D64D98" w:rsidRDefault="00DB7C00" w:rsidP="00E317E7">
            <w:pPr>
              <w:rPr>
                <w:b/>
                <w:bCs/>
              </w:rPr>
            </w:pPr>
            <w:r w:rsidRPr="00D64D98">
              <w:rPr>
                <w:b/>
                <w:bCs/>
              </w:rPr>
              <w:t>No.</w:t>
            </w:r>
          </w:p>
        </w:tc>
        <w:tc>
          <w:tcPr>
            <w:tcW w:w="2951" w:type="dxa"/>
            <w:tcMar>
              <w:top w:w="57" w:type="dxa"/>
              <w:bottom w:w="57" w:type="dxa"/>
            </w:tcMar>
          </w:tcPr>
          <w:p w14:paraId="1C71C529" w14:textId="77777777" w:rsidR="00DB7C00" w:rsidRPr="00D64D98" w:rsidRDefault="00DB7C00" w:rsidP="00E317E7">
            <w:pPr>
              <w:rPr>
                <w:b/>
                <w:bCs/>
              </w:rPr>
            </w:pPr>
            <w:r w:rsidRPr="00D64D98">
              <w:rPr>
                <w:b/>
                <w:bCs/>
              </w:rPr>
              <w:t>Question</w:t>
            </w:r>
          </w:p>
        </w:tc>
        <w:tc>
          <w:tcPr>
            <w:tcW w:w="5732" w:type="dxa"/>
            <w:tcMar>
              <w:top w:w="57" w:type="dxa"/>
              <w:bottom w:w="57" w:type="dxa"/>
            </w:tcMar>
          </w:tcPr>
          <w:p w14:paraId="53A57AAE" w14:textId="77777777" w:rsidR="00DB7C00" w:rsidRPr="00D64D98" w:rsidRDefault="00DB7C00" w:rsidP="00E317E7">
            <w:pPr>
              <w:rPr>
                <w:b/>
                <w:bCs/>
              </w:rPr>
            </w:pPr>
            <w:r w:rsidRPr="00D64D98">
              <w:rPr>
                <w:b/>
                <w:bCs/>
              </w:rPr>
              <w:t>Answer</w:t>
            </w:r>
          </w:p>
        </w:tc>
      </w:tr>
      <w:tr w:rsidR="00DB7C00" w14:paraId="3EB1A5F2" w14:textId="77777777" w:rsidTr="00D64D98">
        <w:tc>
          <w:tcPr>
            <w:tcW w:w="559" w:type="dxa"/>
            <w:tcMar>
              <w:top w:w="57" w:type="dxa"/>
              <w:bottom w:w="57" w:type="dxa"/>
            </w:tcMar>
          </w:tcPr>
          <w:p w14:paraId="1BE9F836" w14:textId="77777777" w:rsidR="00DB7C00" w:rsidRDefault="00DB7C00" w:rsidP="00E317E7">
            <w:r>
              <w:t>1</w:t>
            </w:r>
            <w:r w:rsidR="00163232">
              <w:t>.</w:t>
            </w:r>
          </w:p>
        </w:tc>
        <w:tc>
          <w:tcPr>
            <w:tcW w:w="2951" w:type="dxa"/>
            <w:tcMar>
              <w:top w:w="57" w:type="dxa"/>
              <w:bottom w:w="57" w:type="dxa"/>
            </w:tcMar>
          </w:tcPr>
          <w:p w14:paraId="79E3E14B" w14:textId="77777777" w:rsidR="00DB7C00" w:rsidRPr="00D64D98" w:rsidRDefault="00DB7C00" w:rsidP="00E317E7">
            <w:pPr>
              <w:rPr>
                <w:bCs/>
              </w:rPr>
            </w:pPr>
            <w:r w:rsidRPr="00D64D98">
              <w:rPr>
                <w:bCs/>
              </w:rPr>
              <w:t>What if someone has S.117 needs but is refusing the services offered to meet them?</w:t>
            </w:r>
          </w:p>
        </w:tc>
        <w:tc>
          <w:tcPr>
            <w:tcW w:w="5732" w:type="dxa"/>
            <w:tcMar>
              <w:top w:w="57" w:type="dxa"/>
              <w:bottom w:w="57" w:type="dxa"/>
            </w:tcMar>
          </w:tcPr>
          <w:p w14:paraId="645E3953" w14:textId="77777777" w:rsidR="0094240A" w:rsidRPr="00A83894" w:rsidRDefault="0094240A" w:rsidP="00E317E7">
            <w:pPr>
              <w:autoSpaceDE w:val="0"/>
              <w:autoSpaceDN w:val="0"/>
              <w:adjustRightInd w:val="0"/>
              <w:rPr>
                <w:rFonts w:cs="Arial"/>
              </w:rPr>
            </w:pPr>
            <w:r w:rsidRPr="00A83894">
              <w:rPr>
                <w:rFonts w:cs="Arial"/>
              </w:rPr>
              <w:t>An unwillingness to accept services does not mean that the individual does not need to receive services, nor should it preclude them from receiving services later under section 117 should they change their mind.</w:t>
            </w:r>
          </w:p>
          <w:p w14:paraId="0CBA5BBE" w14:textId="77777777" w:rsidR="0094240A" w:rsidRDefault="0094240A" w:rsidP="00E317E7"/>
          <w:p w14:paraId="3646E47F" w14:textId="3861D918" w:rsidR="00DB7C00" w:rsidRDefault="0094240A" w:rsidP="00E317E7">
            <w:r w:rsidRPr="00A83894">
              <w:t>An individual’s</w:t>
            </w:r>
            <w:r w:rsidR="00EC4848" w:rsidRPr="00A83894">
              <w:t xml:space="preserve"> </w:t>
            </w:r>
            <w:r w:rsidR="00EC4848">
              <w:t>entitlement to s117</w:t>
            </w:r>
            <w:r>
              <w:t xml:space="preserve"> cannot be </w:t>
            </w:r>
            <w:r w:rsidR="00E50EE0">
              <w:t>ended because</w:t>
            </w:r>
            <w:r w:rsidR="00EC4848">
              <w:t xml:space="preserve"> they are refusing the services offered to them. The S117 Joint Health and Social Care Plan should be completed with the services identified and indicating patient has refused.</w:t>
            </w:r>
          </w:p>
          <w:p w14:paraId="58B8A57E" w14:textId="77777777" w:rsidR="00EC4848" w:rsidRDefault="00EC4848" w:rsidP="00E317E7">
            <w:r>
              <w:t>Patient must be provided a copy of their S117 Joint Health and Social Care Plan and contact details of who they should contact if they change their mind.</w:t>
            </w:r>
          </w:p>
        </w:tc>
      </w:tr>
      <w:tr w:rsidR="00DB7C00" w14:paraId="2771BF07" w14:textId="77777777" w:rsidTr="00D64D98">
        <w:tc>
          <w:tcPr>
            <w:tcW w:w="559" w:type="dxa"/>
            <w:tcMar>
              <w:top w:w="57" w:type="dxa"/>
              <w:bottom w:w="57" w:type="dxa"/>
            </w:tcMar>
          </w:tcPr>
          <w:p w14:paraId="40380038" w14:textId="77777777" w:rsidR="00DB7C00" w:rsidRDefault="00163232" w:rsidP="00E317E7">
            <w:r>
              <w:t>2.</w:t>
            </w:r>
          </w:p>
        </w:tc>
        <w:tc>
          <w:tcPr>
            <w:tcW w:w="2951" w:type="dxa"/>
            <w:tcMar>
              <w:top w:w="57" w:type="dxa"/>
              <w:bottom w:w="57" w:type="dxa"/>
            </w:tcMar>
          </w:tcPr>
          <w:p w14:paraId="3F6D2CE0" w14:textId="2F348599" w:rsidR="00DB7C00" w:rsidRDefault="00163232" w:rsidP="00E317E7">
            <w:r>
              <w:t xml:space="preserve">I have access to </w:t>
            </w:r>
            <w:proofErr w:type="spellStart"/>
            <w:r>
              <w:t>RiO</w:t>
            </w:r>
            <w:proofErr w:type="spellEnd"/>
            <w:r>
              <w:t xml:space="preserve"> or Mosaic and neither indicate that the person has s117 eligibility however</w:t>
            </w:r>
            <w:r w:rsidR="001E4DC1">
              <w:t>,</w:t>
            </w:r>
            <w:r>
              <w:t xml:space="preserve"> I suspect or have evidence that a person is eligible. What should I do?</w:t>
            </w:r>
          </w:p>
        </w:tc>
        <w:tc>
          <w:tcPr>
            <w:tcW w:w="5732" w:type="dxa"/>
            <w:tcMar>
              <w:top w:w="57" w:type="dxa"/>
              <w:bottom w:w="57" w:type="dxa"/>
            </w:tcMar>
          </w:tcPr>
          <w:p w14:paraId="5A5F609E" w14:textId="77777777" w:rsidR="00163232" w:rsidRDefault="00163232" w:rsidP="00E317E7">
            <w:r>
              <w:t>There are 2 possible answers to this:</w:t>
            </w:r>
          </w:p>
          <w:p w14:paraId="180A8609" w14:textId="77777777" w:rsidR="00163232" w:rsidRDefault="00163232" w:rsidP="00E317E7">
            <w:pPr>
              <w:pStyle w:val="ListParagraph"/>
              <w:numPr>
                <w:ilvl w:val="0"/>
                <w:numId w:val="17"/>
              </w:numPr>
              <w:rPr>
                <w:b/>
              </w:rPr>
            </w:pPr>
            <w:r>
              <w:t xml:space="preserve">Follow </w:t>
            </w:r>
            <w:r w:rsidR="00FA6909">
              <w:t>1.1.4</w:t>
            </w:r>
            <w:r>
              <w:t xml:space="preserve"> above and contact MHA office at LPFT to see if person is on '</w:t>
            </w:r>
            <w:r w:rsidRPr="00163232">
              <w:rPr>
                <w:b/>
              </w:rPr>
              <w:t>master list'. If a Lincolnshire resident is not on master list but you have evidence that complies with 1.2.1 you can request to have them added to the list.</w:t>
            </w:r>
          </w:p>
          <w:p w14:paraId="66C4CBAD" w14:textId="0076A67B" w:rsidR="00163232" w:rsidRPr="00163232" w:rsidRDefault="00163232" w:rsidP="00E317E7">
            <w:pPr>
              <w:rPr>
                <w:b/>
              </w:rPr>
            </w:pPr>
            <w:r>
              <w:rPr>
                <w:b/>
              </w:rPr>
              <w:t xml:space="preserve">NOTE: </w:t>
            </w:r>
            <w:r w:rsidR="00700CE1">
              <w:rPr>
                <w:b/>
              </w:rPr>
              <w:t>Patient will only be added to the master list if</w:t>
            </w:r>
            <w:r>
              <w:rPr>
                <w:b/>
              </w:rPr>
              <w:t xml:space="preserve"> LCC and Lincolnshire</w:t>
            </w:r>
            <w:r w:rsidR="00295B9F">
              <w:rPr>
                <w:b/>
              </w:rPr>
              <w:t xml:space="preserve"> ICB</w:t>
            </w:r>
            <w:r>
              <w:rPr>
                <w:b/>
              </w:rPr>
              <w:t xml:space="preserve"> are the responsible authorities see</w:t>
            </w:r>
            <w:r w:rsidR="00756716">
              <w:rPr>
                <w:b/>
              </w:rPr>
              <w:t xml:space="preserve"> </w:t>
            </w:r>
            <w:r w:rsidR="00D84CEF" w:rsidRPr="000E20F0">
              <w:rPr>
                <w:b/>
              </w:rPr>
              <w:t>1</w:t>
            </w:r>
            <w:r w:rsidR="00295B9F" w:rsidRPr="000E20F0">
              <w:rPr>
                <w:b/>
              </w:rPr>
              <w:t>.1</w:t>
            </w:r>
            <w:r w:rsidR="00756716" w:rsidRPr="000E20F0">
              <w:rPr>
                <w:b/>
              </w:rPr>
              <w:t xml:space="preserve"> and </w:t>
            </w:r>
            <w:r w:rsidR="00295B9F" w:rsidRPr="000E20F0">
              <w:rPr>
                <w:b/>
              </w:rPr>
              <w:t>1.2</w:t>
            </w:r>
            <w:r w:rsidR="00756716" w:rsidRPr="000E20F0">
              <w:rPr>
                <w:b/>
              </w:rPr>
              <w:t xml:space="preserve"> </w:t>
            </w:r>
            <w:r>
              <w:rPr>
                <w:b/>
              </w:rPr>
              <w:t>above</w:t>
            </w:r>
          </w:p>
          <w:p w14:paraId="26C6A5D5" w14:textId="77777777" w:rsidR="00163232" w:rsidRDefault="00163232" w:rsidP="00E317E7">
            <w:pPr>
              <w:rPr>
                <w:b/>
              </w:rPr>
            </w:pPr>
          </w:p>
          <w:p w14:paraId="2DD4AB21" w14:textId="20E1A624" w:rsidR="00163232" w:rsidRPr="00163232" w:rsidRDefault="00163232" w:rsidP="00E317E7">
            <w:pPr>
              <w:pStyle w:val="ListParagraph"/>
              <w:numPr>
                <w:ilvl w:val="0"/>
                <w:numId w:val="17"/>
              </w:numPr>
            </w:pPr>
            <w:r w:rsidRPr="00163232">
              <w:t xml:space="preserve">The person may not have been a Lincolnshire resident </w:t>
            </w:r>
            <w:r w:rsidRPr="000E20F0">
              <w:t xml:space="preserve">at the time </w:t>
            </w:r>
            <w:r w:rsidRPr="00163232">
              <w:t xml:space="preserve">they were placed on the qualifying section see </w:t>
            </w:r>
            <w:r w:rsidR="00D84CEF">
              <w:t>1.1 and 1</w:t>
            </w:r>
            <w:r w:rsidR="00756716">
              <w:t>.2</w:t>
            </w:r>
            <w:r w:rsidRPr="00163232">
              <w:t>. In this ca</w:t>
            </w:r>
            <w:r>
              <w:t>s</w:t>
            </w:r>
            <w:r w:rsidRPr="00163232">
              <w:t xml:space="preserve">e you will need </w:t>
            </w:r>
            <w:r>
              <w:t>determine who the responsible Local Authority</w:t>
            </w:r>
            <w:r w:rsidR="00756716">
              <w:t xml:space="preserve"> is and discuss with them. </w:t>
            </w:r>
            <w:r w:rsidR="00700CE1">
              <w:t xml:space="preserve"> </w:t>
            </w:r>
            <w:r>
              <w:t xml:space="preserve"> </w:t>
            </w:r>
          </w:p>
          <w:p w14:paraId="52B5E728" w14:textId="77777777" w:rsidR="00163232" w:rsidRDefault="00163232" w:rsidP="00E317E7"/>
        </w:tc>
      </w:tr>
    </w:tbl>
    <w:p w14:paraId="51BA2CAF" w14:textId="7752115B" w:rsidR="00D64D98" w:rsidRDefault="00D64D98" w:rsidP="00E317E7"/>
    <w:p w14:paraId="2270D489" w14:textId="77777777" w:rsidR="00D64D98" w:rsidRDefault="00D64D98">
      <w:r>
        <w:br w:type="page"/>
      </w:r>
    </w:p>
    <w:p w14:paraId="47432E3F" w14:textId="77777777" w:rsidR="00A86F19" w:rsidRDefault="00A86F19" w:rsidP="00E317E7"/>
    <w:p w14:paraId="380B18B2" w14:textId="51FD904D" w:rsidR="00AF0835" w:rsidRDefault="00003A1A" w:rsidP="00E317E7">
      <w:pPr>
        <w:pStyle w:val="Heading2"/>
        <w:numPr>
          <w:ilvl w:val="0"/>
          <w:numId w:val="39"/>
        </w:numPr>
      </w:pPr>
      <w:bookmarkStart w:id="57" w:name="_Toc122013323"/>
      <w:r>
        <w:t>APPENDI</w:t>
      </w:r>
      <w:r w:rsidR="006510F8">
        <w:t>CES</w:t>
      </w:r>
      <w:bookmarkEnd w:id="57"/>
    </w:p>
    <w:p w14:paraId="303B7818" w14:textId="77777777" w:rsidR="00D64D98" w:rsidRDefault="00D64D98" w:rsidP="00E317E7"/>
    <w:p w14:paraId="7F567CF3" w14:textId="016D753C" w:rsidR="00E317E7" w:rsidRPr="00E317E7" w:rsidRDefault="00D64D98" w:rsidP="00E317E7">
      <w:r>
        <w:t xml:space="preserve">These documents are hosted in the </w:t>
      </w:r>
      <w:hyperlink r:id="rId41" w:history="1">
        <w:r w:rsidRPr="00AA6BF7">
          <w:rPr>
            <w:rStyle w:val="Hyperlink"/>
          </w:rPr>
          <w:t>AC Procedures Manual - Local Resource Library.</w:t>
        </w:r>
      </w:hyperlink>
    </w:p>
    <w:tbl>
      <w:tblPr>
        <w:tblStyle w:val="TableGrid"/>
        <w:tblpPr w:leftFromText="180" w:rightFromText="180" w:vertAnchor="text" w:horzAnchor="margin" w:tblpXSpec="outside" w:tblpY="155"/>
        <w:tblW w:w="9073" w:type="dxa"/>
        <w:tblLook w:val="04A0" w:firstRow="1" w:lastRow="0" w:firstColumn="1" w:lastColumn="0" w:noHBand="0" w:noVBand="1"/>
      </w:tblPr>
      <w:tblGrid>
        <w:gridCol w:w="9073"/>
      </w:tblGrid>
      <w:tr w:rsidR="006510F8" w:rsidRPr="00473B5F" w14:paraId="5FE4A38C" w14:textId="77777777" w:rsidTr="006510F8">
        <w:tc>
          <w:tcPr>
            <w:tcW w:w="9073" w:type="dxa"/>
            <w:tcMar>
              <w:top w:w="57" w:type="dxa"/>
              <w:bottom w:w="57" w:type="dxa"/>
            </w:tcMar>
          </w:tcPr>
          <w:p w14:paraId="53778A7C" w14:textId="6611ACF2" w:rsidR="006510F8" w:rsidRPr="006510F8" w:rsidRDefault="006510F8" w:rsidP="006510F8">
            <w:pPr>
              <w:pStyle w:val="Heading3"/>
              <w:spacing w:before="0"/>
              <w:outlineLvl w:val="2"/>
              <w:rPr>
                <w:rFonts w:cs="Arial"/>
                <w:b w:val="0"/>
                <w:bCs w:val="0"/>
                <w:sz w:val="20"/>
                <w:szCs w:val="20"/>
              </w:rPr>
            </w:pPr>
            <w:bookmarkStart w:id="58" w:name="_Toc17975584"/>
            <w:bookmarkStart w:id="59" w:name="_Toc20225917"/>
            <w:bookmarkStart w:id="60" w:name="_Toc122013324"/>
            <w:r w:rsidRPr="006510F8">
              <w:rPr>
                <w:rFonts w:cs="Arial"/>
                <w:sz w:val="20"/>
                <w:szCs w:val="20"/>
              </w:rPr>
              <w:t>Appendix A</w:t>
            </w:r>
            <w:r w:rsidRPr="006510F8">
              <w:rPr>
                <w:rFonts w:cs="Arial"/>
                <w:b w:val="0"/>
                <w:bCs w:val="0"/>
                <w:sz w:val="20"/>
                <w:szCs w:val="20"/>
              </w:rPr>
              <w:t xml:space="preserve"> – Section 117 Master list Reporting </w:t>
            </w:r>
            <w:bookmarkEnd w:id="58"/>
            <w:r w:rsidRPr="006510F8">
              <w:rPr>
                <w:rFonts w:cs="Arial"/>
                <w:b w:val="0"/>
                <w:bCs w:val="0"/>
                <w:sz w:val="20"/>
                <w:szCs w:val="20"/>
              </w:rPr>
              <w:t>&amp; Guidance</w:t>
            </w:r>
            <w:bookmarkEnd w:id="59"/>
            <w:bookmarkEnd w:id="60"/>
          </w:p>
        </w:tc>
      </w:tr>
      <w:tr w:rsidR="006510F8" w:rsidRPr="00473B5F" w14:paraId="30F80549" w14:textId="77777777" w:rsidTr="006510F8">
        <w:tc>
          <w:tcPr>
            <w:tcW w:w="9073" w:type="dxa"/>
            <w:tcMar>
              <w:top w:w="57" w:type="dxa"/>
              <w:bottom w:w="57" w:type="dxa"/>
            </w:tcMar>
          </w:tcPr>
          <w:p w14:paraId="3498AC17" w14:textId="77F17374" w:rsidR="006510F8" w:rsidRPr="006510F8" w:rsidRDefault="006510F8" w:rsidP="006510F8">
            <w:pPr>
              <w:pStyle w:val="Heading3"/>
              <w:spacing w:before="0"/>
              <w:outlineLvl w:val="2"/>
              <w:rPr>
                <w:rFonts w:cs="Arial"/>
                <w:b w:val="0"/>
                <w:bCs w:val="0"/>
                <w:sz w:val="20"/>
                <w:szCs w:val="20"/>
              </w:rPr>
            </w:pPr>
            <w:bookmarkStart w:id="61" w:name="_Toc17975585"/>
            <w:bookmarkStart w:id="62" w:name="_Toc20225918"/>
            <w:bookmarkStart w:id="63" w:name="_Toc122013325"/>
            <w:r w:rsidRPr="006510F8">
              <w:rPr>
                <w:rFonts w:cs="Arial"/>
                <w:sz w:val="20"/>
                <w:szCs w:val="20"/>
              </w:rPr>
              <w:t>Appendix B</w:t>
            </w:r>
            <w:r w:rsidRPr="006510F8">
              <w:rPr>
                <w:rFonts w:cs="Arial"/>
                <w:b w:val="0"/>
                <w:bCs w:val="0"/>
                <w:sz w:val="20"/>
                <w:szCs w:val="20"/>
              </w:rPr>
              <w:t xml:space="preserve"> – Section 117 Information Sharing Agreement</w:t>
            </w:r>
            <w:bookmarkEnd w:id="61"/>
            <w:bookmarkEnd w:id="62"/>
            <w:bookmarkEnd w:id="63"/>
          </w:p>
        </w:tc>
      </w:tr>
      <w:tr w:rsidR="006510F8" w:rsidRPr="00473B5F" w14:paraId="1CDA5F25" w14:textId="77777777" w:rsidTr="006510F8">
        <w:tc>
          <w:tcPr>
            <w:tcW w:w="9073" w:type="dxa"/>
            <w:tcMar>
              <w:top w:w="57" w:type="dxa"/>
              <w:bottom w:w="57" w:type="dxa"/>
            </w:tcMar>
          </w:tcPr>
          <w:p w14:paraId="35EFA181" w14:textId="5F3740A8" w:rsidR="006510F8" w:rsidRPr="006510F8" w:rsidRDefault="006510F8" w:rsidP="006510F8">
            <w:pPr>
              <w:pStyle w:val="Heading3"/>
              <w:spacing w:before="0"/>
              <w:outlineLvl w:val="2"/>
              <w:rPr>
                <w:rFonts w:cs="Arial"/>
                <w:b w:val="0"/>
                <w:bCs w:val="0"/>
                <w:sz w:val="20"/>
                <w:szCs w:val="20"/>
              </w:rPr>
            </w:pPr>
            <w:bookmarkStart w:id="64" w:name="_Toc17975586"/>
            <w:bookmarkStart w:id="65" w:name="_Toc20225919"/>
            <w:bookmarkStart w:id="66" w:name="_Toc122013326"/>
            <w:r w:rsidRPr="006510F8">
              <w:rPr>
                <w:rFonts w:cs="Arial"/>
                <w:sz w:val="20"/>
                <w:szCs w:val="20"/>
              </w:rPr>
              <w:t>Appendix C</w:t>
            </w:r>
            <w:r w:rsidRPr="006510F8">
              <w:rPr>
                <w:rFonts w:cs="Arial"/>
                <w:b w:val="0"/>
                <w:bCs w:val="0"/>
                <w:sz w:val="20"/>
                <w:szCs w:val="20"/>
              </w:rPr>
              <w:t xml:space="preserve"> – </w:t>
            </w:r>
            <w:bookmarkEnd w:id="64"/>
            <w:bookmarkEnd w:id="65"/>
            <w:r w:rsidRPr="006510F8">
              <w:rPr>
                <w:rFonts w:cs="Arial"/>
                <w:b w:val="0"/>
                <w:bCs w:val="0"/>
                <w:sz w:val="20"/>
                <w:szCs w:val="20"/>
              </w:rPr>
              <w:t xml:space="preserve">Section 117 Lincolnshire Joint Agency Section 117 Assessment and Guidance </w:t>
            </w:r>
            <w:proofErr w:type="gramStart"/>
            <w:r w:rsidRPr="006510F8">
              <w:rPr>
                <w:rFonts w:cs="Arial"/>
                <w:b w:val="0"/>
                <w:bCs w:val="0"/>
                <w:sz w:val="20"/>
                <w:szCs w:val="20"/>
              </w:rPr>
              <w:t xml:space="preserve">Document </w:t>
            </w:r>
            <w:r w:rsidR="00AA6BF7">
              <w:rPr>
                <w:rFonts w:cs="Arial"/>
                <w:b w:val="0"/>
                <w:bCs w:val="0"/>
                <w:sz w:val="20"/>
                <w:szCs w:val="20"/>
              </w:rPr>
              <w:t xml:space="preserve"> </w:t>
            </w:r>
            <w:r w:rsidRPr="006510F8">
              <w:rPr>
                <w:rFonts w:cs="Arial"/>
                <w:sz w:val="20"/>
                <w:szCs w:val="20"/>
              </w:rPr>
              <w:t>(</w:t>
            </w:r>
            <w:proofErr w:type="gramEnd"/>
            <w:r w:rsidRPr="006510F8">
              <w:rPr>
                <w:rFonts w:cs="Arial"/>
                <w:sz w:val="20"/>
                <w:szCs w:val="20"/>
              </w:rPr>
              <w:t>two documents)</w:t>
            </w:r>
            <w:bookmarkEnd w:id="66"/>
          </w:p>
        </w:tc>
      </w:tr>
      <w:tr w:rsidR="006510F8" w:rsidRPr="00473B5F" w14:paraId="678FC781" w14:textId="77777777" w:rsidTr="006510F8">
        <w:tc>
          <w:tcPr>
            <w:tcW w:w="9073" w:type="dxa"/>
            <w:tcMar>
              <w:top w:w="57" w:type="dxa"/>
              <w:bottom w:w="57" w:type="dxa"/>
            </w:tcMar>
          </w:tcPr>
          <w:p w14:paraId="0080D507" w14:textId="6815C9DD" w:rsidR="006510F8" w:rsidRPr="006510F8" w:rsidRDefault="006510F8" w:rsidP="006510F8">
            <w:pPr>
              <w:pStyle w:val="Heading3"/>
              <w:spacing w:before="0"/>
              <w:outlineLvl w:val="2"/>
              <w:rPr>
                <w:rFonts w:cs="Arial"/>
                <w:b w:val="0"/>
                <w:bCs w:val="0"/>
                <w:color w:val="FF0000"/>
                <w:sz w:val="20"/>
                <w:szCs w:val="20"/>
              </w:rPr>
            </w:pPr>
            <w:bookmarkStart w:id="67" w:name="_Toc17975587"/>
            <w:bookmarkStart w:id="68" w:name="_Toc20225920"/>
            <w:bookmarkStart w:id="69" w:name="_Toc122013327"/>
            <w:r w:rsidRPr="006510F8">
              <w:rPr>
                <w:rFonts w:cs="Arial"/>
                <w:sz w:val="20"/>
                <w:szCs w:val="20"/>
              </w:rPr>
              <w:t>Appendix D</w:t>
            </w:r>
            <w:r w:rsidRPr="006510F8">
              <w:rPr>
                <w:rFonts w:cs="Arial"/>
                <w:b w:val="0"/>
                <w:bCs w:val="0"/>
                <w:sz w:val="20"/>
                <w:szCs w:val="20"/>
              </w:rPr>
              <w:t xml:space="preserve"> – </w:t>
            </w:r>
            <w:bookmarkEnd w:id="67"/>
            <w:bookmarkEnd w:id="68"/>
            <w:r w:rsidRPr="006510F8">
              <w:rPr>
                <w:rFonts w:cs="Arial"/>
                <w:b w:val="0"/>
                <w:bCs w:val="0"/>
                <w:sz w:val="20"/>
                <w:szCs w:val="20"/>
              </w:rPr>
              <w:t>Statutory Services and Charges for Services</w:t>
            </w:r>
            <w:bookmarkEnd w:id="69"/>
            <w:r w:rsidRPr="006510F8">
              <w:rPr>
                <w:rFonts w:cs="Arial"/>
                <w:b w:val="0"/>
                <w:bCs w:val="0"/>
                <w:sz w:val="20"/>
                <w:szCs w:val="20"/>
              </w:rPr>
              <w:t xml:space="preserve"> </w:t>
            </w:r>
          </w:p>
        </w:tc>
      </w:tr>
      <w:tr w:rsidR="006510F8" w:rsidRPr="00473B5F" w14:paraId="61A3FDFA" w14:textId="77777777" w:rsidTr="006510F8">
        <w:tc>
          <w:tcPr>
            <w:tcW w:w="9073" w:type="dxa"/>
            <w:tcMar>
              <w:top w:w="57" w:type="dxa"/>
              <w:bottom w:w="57" w:type="dxa"/>
            </w:tcMar>
          </w:tcPr>
          <w:p w14:paraId="11E58C5D" w14:textId="65B86045" w:rsidR="006510F8" w:rsidRPr="006510F8" w:rsidRDefault="006510F8" w:rsidP="006510F8">
            <w:pPr>
              <w:pStyle w:val="Heading3"/>
              <w:spacing w:before="0"/>
              <w:outlineLvl w:val="2"/>
              <w:rPr>
                <w:b w:val="0"/>
                <w:bCs w:val="0"/>
              </w:rPr>
            </w:pPr>
            <w:bookmarkStart w:id="70" w:name="_Toc17975588"/>
            <w:bookmarkStart w:id="71" w:name="_Toc20225921"/>
            <w:bookmarkStart w:id="72" w:name="_Toc122013328"/>
            <w:r w:rsidRPr="006510F8">
              <w:rPr>
                <w:rFonts w:cs="Arial"/>
                <w:sz w:val="20"/>
                <w:szCs w:val="20"/>
              </w:rPr>
              <w:t>Appendix E</w:t>
            </w:r>
            <w:r w:rsidRPr="006510F8">
              <w:rPr>
                <w:rFonts w:cs="Arial"/>
                <w:b w:val="0"/>
                <w:bCs w:val="0"/>
                <w:sz w:val="20"/>
                <w:szCs w:val="20"/>
              </w:rPr>
              <w:t xml:space="preserve"> – Section 117 Lincolnshire Joint agency section 117 aftercare planning and review </w:t>
            </w:r>
            <w:proofErr w:type="gramStart"/>
            <w:r w:rsidRPr="006510F8">
              <w:rPr>
                <w:rFonts w:cs="Arial"/>
                <w:b w:val="0"/>
                <w:bCs w:val="0"/>
                <w:sz w:val="20"/>
                <w:szCs w:val="20"/>
              </w:rPr>
              <w:t>document</w:t>
            </w:r>
            <w:bookmarkEnd w:id="70"/>
            <w:bookmarkEnd w:id="71"/>
            <w:r>
              <w:rPr>
                <w:rFonts w:cs="Arial"/>
                <w:b w:val="0"/>
                <w:bCs w:val="0"/>
                <w:sz w:val="20"/>
                <w:szCs w:val="20"/>
              </w:rPr>
              <w:t xml:space="preserve"> </w:t>
            </w:r>
            <w:r w:rsidR="00AA6BF7">
              <w:rPr>
                <w:rFonts w:cs="Arial"/>
                <w:b w:val="0"/>
                <w:bCs w:val="0"/>
                <w:sz w:val="20"/>
                <w:szCs w:val="20"/>
              </w:rPr>
              <w:t xml:space="preserve"> </w:t>
            </w:r>
            <w:r w:rsidRPr="006510F8">
              <w:rPr>
                <w:rFonts w:cs="Arial"/>
                <w:sz w:val="20"/>
                <w:szCs w:val="20"/>
              </w:rPr>
              <w:t>(</w:t>
            </w:r>
            <w:proofErr w:type="gramEnd"/>
            <w:r w:rsidRPr="006510F8">
              <w:rPr>
                <w:rFonts w:cs="Arial"/>
                <w:sz w:val="20"/>
                <w:szCs w:val="20"/>
              </w:rPr>
              <w:t>two documents)</w:t>
            </w:r>
            <w:bookmarkEnd w:id="72"/>
          </w:p>
        </w:tc>
      </w:tr>
      <w:tr w:rsidR="006510F8" w:rsidRPr="00473B5F" w14:paraId="4BFCE459" w14:textId="77777777" w:rsidTr="006510F8">
        <w:tc>
          <w:tcPr>
            <w:tcW w:w="9073" w:type="dxa"/>
            <w:tcMar>
              <w:top w:w="57" w:type="dxa"/>
              <w:bottom w:w="57" w:type="dxa"/>
            </w:tcMar>
          </w:tcPr>
          <w:p w14:paraId="6B533E9A" w14:textId="2C7E3E93" w:rsidR="006510F8" w:rsidRPr="006510F8" w:rsidRDefault="006510F8" w:rsidP="006510F8">
            <w:pPr>
              <w:pStyle w:val="Heading3"/>
              <w:spacing w:before="0"/>
              <w:outlineLvl w:val="2"/>
              <w:rPr>
                <w:rFonts w:cs="Arial"/>
                <w:b w:val="0"/>
                <w:bCs w:val="0"/>
                <w:sz w:val="20"/>
                <w:szCs w:val="20"/>
              </w:rPr>
            </w:pPr>
            <w:bookmarkStart w:id="73" w:name="_Toc17975590"/>
            <w:bookmarkStart w:id="74" w:name="_Toc20225923"/>
            <w:bookmarkStart w:id="75" w:name="_Toc122013329"/>
            <w:r w:rsidRPr="006510F8">
              <w:rPr>
                <w:rFonts w:cs="Arial"/>
                <w:sz w:val="20"/>
                <w:szCs w:val="20"/>
              </w:rPr>
              <w:t>Appendix F</w:t>
            </w:r>
            <w:r w:rsidRPr="006510F8">
              <w:rPr>
                <w:rFonts w:cs="Arial"/>
                <w:b w:val="0"/>
                <w:bCs w:val="0"/>
                <w:sz w:val="20"/>
                <w:szCs w:val="20"/>
              </w:rPr>
              <w:t xml:space="preserve"> – Disputes process</w:t>
            </w:r>
            <w:bookmarkEnd w:id="73"/>
            <w:bookmarkEnd w:id="74"/>
            <w:bookmarkEnd w:id="75"/>
          </w:p>
        </w:tc>
      </w:tr>
      <w:tr w:rsidR="006510F8" w:rsidRPr="00473B5F" w14:paraId="0A421C2E" w14:textId="77777777" w:rsidTr="006510F8">
        <w:tc>
          <w:tcPr>
            <w:tcW w:w="9073" w:type="dxa"/>
            <w:tcMar>
              <w:top w:w="57" w:type="dxa"/>
              <w:bottom w:w="57" w:type="dxa"/>
            </w:tcMar>
          </w:tcPr>
          <w:p w14:paraId="3FD1115C" w14:textId="6E4DD55D" w:rsidR="006510F8" w:rsidRPr="006510F8" w:rsidRDefault="006510F8" w:rsidP="006510F8">
            <w:pPr>
              <w:pStyle w:val="Heading3"/>
              <w:spacing w:before="0"/>
              <w:outlineLvl w:val="2"/>
              <w:rPr>
                <w:rFonts w:cs="Arial"/>
                <w:b w:val="0"/>
                <w:bCs w:val="0"/>
                <w:sz w:val="20"/>
                <w:szCs w:val="20"/>
              </w:rPr>
            </w:pPr>
            <w:bookmarkStart w:id="76" w:name="_Toc17975591"/>
            <w:bookmarkStart w:id="77" w:name="_Toc20225924"/>
            <w:bookmarkStart w:id="78" w:name="_Toc122013330"/>
            <w:r w:rsidRPr="006510F8">
              <w:rPr>
                <w:rFonts w:cs="Arial"/>
                <w:sz w:val="20"/>
                <w:szCs w:val="20"/>
              </w:rPr>
              <w:t>Appendix G</w:t>
            </w:r>
            <w:r w:rsidRPr="006510F8">
              <w:rPr>
                <w:rFonts w:cs="Arial"/>
                <w:b w:val="0"/>
                <w:bCs w:val="0"/>
                <w:sz w:val="20"/>
                <w:szCs w:val="20"/>
              </w:rPr>
              <w:t xml:space="preserve"> – Section 117 Information Leaflet for LD Service Users</w:t>
            </w:r>
            <w:bookmarkEnd w:id="76"/>
            <w:bookmarkEnd w:id="77"/>
            <w:bookmarkEnd w:id="78"/>
          </w:p>
        </w:tc>
      </w:tr>
      <w:tr w:rsidR="006510F8" w:rsidRPr="00473B5F" w14:paraId="39232146" w14:textId="77777777" w:rsidTr="006510F8">
        <w:tc>
          <w:tcPr>
            <w:tcW w:w="9073" w:type="dxa"/>
            <w:tcMar>
              <w:top w:w="57" w:type="dxa"/>
              <w:bottom w:w="57" w:type="dxa"/>
            </w:tcMar>
          </w:tcPr>
          <w:p w14:paraId="253FD426" w14:textId="42A1047A" w:rsidR="006510F8" w:rsidRPr="006510F8" w:rsidRDefault="006510F8" w:rsidP="006510F8">
            <w:pPr>
              <w:pStyle w:val="Heading3"/>
              <w:spacing w:before="0"/>
              <w:outlineLvl w:val="2"/>
              <w:rPr>
                <w:rFonts w:cs="Arial"/>
                <w:b w:val="0"/>
                <w:bCs w:val="0"/>
                <w:sz w:val="20"/>
                <w:szCs w:val="20"/>
              </w:rPr>
            </w:pPr>
            <w:bookmarkStart w:id="79" w:name="_Toc122013331"/>
            <w:r w:rsidRPr="006510F8">
              <w:rPr>
                <w:rFonts w:cs="Arial"/>
                <w:sz w:val="20"/>
                <w:szCs w:val="20"/>
              </w:rPr>
              <w:t>Appendix H</w:t>
            </w:r>
            <w:r w:rsidRPr="006510F8">
              <w:rPr>
                <w:rFonts w:cs="Arial"/>
                <w:b w:val="0"/>
                <w:bCs w:val="0"/>
                <w:sz w:val="20"/>
                <w:szCs w:val="20"/>
              </w:rPr>
              <w:t xml:space="preserve"> – Data and Consent</w:t>
            </w:r>
            <w:bookmarkEnd w:id="79"/>
          </w:p>
        </w:tc>
      </w:tr>
      <w:tr w:rsidR="006510F8" w:rsidRPr="00473B5F" w14:paraId="732D8083" w14:textId="77777777" w:rsidTr="006510F8">
        <w:tc>
          <w:tcPr>
            <w:tcW w:w="9073" w:type="dxa"/>
            <w:tcMar>
              <w:top w:w="57" w:type="dxa"/>
              <w:bottom w:w="57" w:type="dxa"/>
            </w:tcMar>
          </w:tcPr>
          <w:p w14:paraId="13C04BBB" w14:textId="042DDA1E" w:rsidR="006510F8" w:rsidRPr="006510F8" w:rsidRDefault="006510F8" w:rsidP="006510F8">
            <w:pPr>
              <w:pStyle w:val="Heading3"/>
              <w:spacing w:before="0"/>
              <w:outlineLvl w:val="2"/>
              <w:rPr>
                <w:rFonts w:cs="Arial"/>
                <w:b w:val="0"/>
                <w:bCs w:val="0"/>
                <w:sz w:val="20"/>
                <w:szCs w:val="20"/>
              </w:rPr>
            </w:pPr>
            <w:bookmarkStart w:id="80" w:name="_Toc122013332"/>
            <w:r w:rsidRPr="006510F8">
              <w:rPr>
                <w:rFonts w:cs="Arial"/>
                <w:sz w:val="20"/>
                <w:szCs w:val="20"/>
              </w:rPr>
              <w:t>Appendix I</w:t>
            </w:r>
            <w:r w:rsidRPr="006510F8">
              <w:rPr>
                <w:rFonts w:cs="Arial"/>
                <w:b w:val="0"/>
                <w:bCs w:val="0"/>
                <w:sz w:val="20"/>
                <w:szCs w:val="20"/>
              </w:rPr>
              <w:t xml:space="preserve"> – Lincolnshire Personal Health Budget Policy &amp; Direct Payment </w:t>
            </w:r>
            <w:proofErr w:type="gramStart"/>
            <w:r w:rsidRPr="006510F8">
              <w:rPr>
                <w:rFonts w:cs="Arial"/>
                <w:b w:val="0"/>
                <w:bCs w:val="0"/>
                <w:sz w:val="20"/>
                <w:szCs w:val="20"/>
              </w:rPr>
              <w:t>Policy</w:t>
            </w:r>
            <w:r>
              <w:rPr>
                <w:rFonts w:cs="Arial"/>
                <w:b w:val="0"/>
                <w:bCs w:val="0"/>
                <w:sz w:val="20"/>
                <w:szCs w:val="20"/>
              </w:rPr>
              <w:t xml:space="preserve"> </w:t>
            </w:r>
            <w:r w:rsidR="00AA6BF7">
              <w:rPr>
                <w:rFonts w:cs="Arial"/>
                <w:b w:val="0"/>
                <w:bCs w:val="0"/>
                <w:sz w:val="20"/>
                <w:szCs w:val="20"/>
              </w:rPr>
              <w:t xml:space="preserve"> </w:t>
            </w:r>
            <w:r w:rsidRPr="006510F8">
              <w:rPr>
                <w:rFonts w:cs="Arial"/>
                <w:sz w:val="20"/>
                <w:szCs w:val="20"/>
              </w:rPr>
              <w:t>(</w:t>
            </w:r>
            <w:proofErr w:type="gramEnd"/>
            <w:r w:rsidRPr="006510F8">
              <w:rPr>
                <w:rFonts w:cs="Arial"/>
                <w:sz w:val="20"/>
                <w:szCs w:val="20"/>
              </w:rPr>
              <w:t>two documents)</w:t>
            </w:r>
            <w:bookmarkEnd w:id="80"/>
          </w:p>
        </w:tc>
      </w:tr>
      <w:tr w:rsidR="006510F8" w:rsidRPr="00473B5F" w14:paraId="72AE994A" w14:textId="77777777" w:rsidTr="006510F8">
        <w:tc>
          <w:tcPr>
            <w:tcW w:w="9073" w:type="dxa"/>
            <w:tcMar>
              <w:top w:w="57" w:type="dxa"/>
              <w:bottom w:w="57" w:type="dxa"/>
            </w:tcMar>
          </w:tcPr>
          <w:p w14:paraId="33A811D5" w14:textId="0899E03C" w:rsidR="006510F8" w:rsidRPr="006510F8" w:rsidRDefault="006510F8" w:rsidP="006510F8">
            <w:pPr>
              <w:pStyle w:val="Heading3"/>
              <w:spacing w:before="0"/>
              <w:outlineLvl w:val="2"/>
              <w:rPr>
                <w:rFonts w:cs="Arial"/>
                <w:b w:val="0"/>
                <w:bCs w:val="0"/>
                <w:sz w:val="20"/>
                <w:szCs w:val="20"/>
              </w:rPr>
            </w:pPr>
            <w:bookmarkStart w:id="81" w:name="_Toc122013333"/>
            <w:r w:rsidRPr="006510F8">
              <w:rPr>
                <w:rFonts w:cs="Arial"/>
                <w:sz w:val="20"/>
                <w:szCs w:val="20"/>
              </w:rPr>
              <w:t>Appendix J</w:t>
            </w:r>
            <w:r w:rsidRPr="006510F8">
              <w:rPr>
                <w:rFonts w:cs="Arial"/>
                <w:b w:val="0"/>
                <w:bCs w:val="0"/>
                <w:sz w:val="20"/>
                <w:szCs w:val="20"/>
              </w:rPr>
              <w:t xml:space="preserve"> – Template Letter for Ending Section 117 aftercare</w:t>
            </w:r>
            <w:bookmarkEnd w:id="81"/>
          </w:p>
        </w:tc>
      </w:tr>
      <w:tr w:rsidR="006510F8" w:rsidRPr="00473B5F" w14:paraId="7BFD3579" w14:textId="77777777" w:rsidTr="006510F8">
        <w:tc>
          <w:tcPr>
            <w:tcW w:w="9073" w:type="dxa"/>
            <w:tcMar>
              <w:top w:w="57" w:type="dxa"/>
              <w:bottom w:w="57" w:type="dxa"/>
            </w:tcMar>
          </w:tcPr>
          <w:p w14:paraId="2F3B9529" w14:textId="3E8CFB7F" w:rsidR="006510F8" w:rsidRPr="006510F8" w:rsidRDefault="006510F8" w:rsidP="006510F8">
            <w:pPr>
              <w:pStyle w:val="Heading3"/>
              <w:spacing w:before="0"/>
              <w:outlineLvl w:val="2"/>
              <w:rPr>
                <w:rFonts w:cs="Arial"/>
                <w:b w:val="0"/>
                <w:bCs w:val="0"/>
                <w:sz w:val="20"/>
                <w:szCs w:val="20"/>
              </w:rPr>
            </w:pPr>
            <w:bookmarkStart w:id="82" w:name="_Toc122013334"/>
            <w:r w:rsidRPr="006510F8">
              <w:rPr>
                <w:rFonts w:cs="Arial"/>
                <w:sz w:val="20"/>
                <w:szCs w:val="20"/>
              </w:rPr>
              <w:t>Appendix K</w:t>
            </w:r>
            <w:r w:rsidRPr="006510F8">
              <w:rPr>
                <w:rFonts w:cs="Arial"/>
                <w:b w:val="0"/>
                <w:bCs w:val="0"/>
                <w:sz w:val="20"/>
                <w:szCs w:val="20"/>
              </w:rPr>
              <w:t xml:space="preserve"> – Section 117 aftercare explained [Easy Read]</w:t>
            </w:r>
            <w:bookmarkEnd w:id="82"/>
          </w:p>
        </w:tc>
      </w:tr>
      <w:tr w:rsidR="006510F8" w:rsidRPr="00473B5F" w14:paraId="73562B3D" w14:textId="77777777" w:rsidTr="006510F8">
        <w:tc>
          <w:tcPr>
            <w:tcW w:w="9073" w:type="dxa"/>
            <w:tcMar>
              <w:top w:w="57" w:type="dxa"/>
              <w:bottom w:w="57" w:type="dxa"/>
            </w:tcMar>
          </w:tcPr>
          <w:p w14:paraId="3BF953E0" w14:textId="065F41BE" w:rsidR="006510F8" w:rsidRPr="006510F8" w:rsidRDefault="006510F8" w:rsidP="006510F8">
            <w:pPr>
              <w:pStyle w:val="Heading3"/>
              <w:spacing w:before="0"/>
              <w:outlineLvl w:val="2"/>
              <w:rPr>
                <w:rFonts w:cs="Arial"/>
                <w:b w:val="0"/>
                <w:bCs w:val="0"/>
                <w:sz w:val="20"/>
                <w:szCs w:val="20"/>
              </w:rPr>
            </w:pPr>
            <w:bookmarkStart w:id="83" w:name="_Toc122013335"/>
            <w:r w:rsidRPr="006510F8">
              <w:rPr>
                <w:rFonts w:cs="Arial"/>
                <w:sz w:val="20"/>
                <w:szCs w:val="20"/>
              </w:rPr>
              <w:t>Appendix L</w:t>
            </w:r>
            <w:r w:rsidRPr="006510F8">
              <w:rPr>
                <w:rFonts w:cs="Arial"/>
                <w:b w:val="0"/>
                <w:bCs w:val="0"/>
                <w:sz w:val="20"/>
                <w:szCs w:val="20"/>
              </w:rPr>
              <w:t xml:space="preserve"> – Joint Agency Section 117 Aftercare Working Age Adult Quality Assurance Group Terms of Reference</w:t>
            </w:r>
            <w:bookmarkEnd w:id="83"/>
          </w:p>
        </w:tc>
      </w:tr>
      <w:tr w:rsidR="006510F8" w:rsidRPr="00473B5F" w14:paraId="2C13444A" w14:textId="77777777" w:rsidTr="006510F8">
        <w:tc>
          <w:tcPr>
            <w:tcW w:w="9073" w:type="dxa"/>
            <w:tcMar>
              <w:top w:w="57" w:type="dxa"/>
              <w:bottom w:w="57" w:type="dxa"/>
            </w:tcMar>
          </w:tcPr>
          <w:p w14:paraId="4BC5B3ED" w14:textId="14C67F4E" w:rsidR="006510F8" w:rsidRPr="006510F8" w:rsidRDefault="006510F8" w:rsidP="006510F8">
            <w:pPr>
              <w:pStyle w:val="Heading3"/>
              <w:spacing w:before="0"/>
              <w:outlineLvl w:val="2"/>
              <w:rPr>
                <w:rFonts w:cs="Arial"/>
                <w:b w:val="0"/>
                <w:bCs w:val="0"/>
                <w:sz w:val="20"/>
                <w:szCs w:val="20"/>
              </w:rPr>
            </w:pPr>
            <w:bookmarkStart w:id="84" w:name="_Toc122013336"/>
            <w:r w:rsidRPr="006510F8">
              <w:rPr>
                <w:rFonts w:cs="Arial"/>
                <w:sz w:val="20"/>
                <w:szCs w:val="20"/>
              </w:rPr>
              <w:t>Appendix M</w:t>
            </w:r>
            <w:r w:rsidRPr="006510F8">
              <w:rPr>
                <w:rFonts w:cs="Arial"/>
                <w:b w:val="0"/>
                <w:bCs w:val="0"/>
                <w:sz w:val="20"/>
                <w:szCs w:val="20"/>
              </w:rPr>
              <w:t xml:space="preserve"> – Joint Agency Section 117 Aftercare Over 65 YO Quality Assurance Group Terms of Reference</w:t>
            </w:r>
            <w:bookmarkEnd w:id="84"/>
          </w:p>
        </w:tc>
      </w:tr>
      <w:tr w:rsidR="006510F8" w:rsidRPr="00473B5F" w14:paraId="69771EE4" w14:textId="77777777" w:rsidTr="006510F8">
        <w:tc>
          <w:tcPr>
            <w:tcW w:w="9073" w:type="dxa"/>
            <w:tcMar>
              <w:top w:w="57" w:type="dxa"/>
              <w:bottom w:w="57" w:type="dxa"/>
            </w:tcMar>
          </w:tcPr>
          <w:p w14:paraId="7A2F9489" w14:textId="2D924D84" w:rsidR="006510F8" w:rsidRPr="006510F8" w:rsidRDefault="006510F8" w:rsidP="006510F8">
            <w:pPr>
              <w:pStyle w:val="Heading3"/>
              <w:spacing w:before="0"/>
              <w:outlineLvl w:val="2"/>
              <w:rPr>
                <w:rFonts w:cs="Arial"/>
                <w:b w:val="0"/>
                <w:bCs w:val="0"/>
                <w:sz w:val="20"/>
                <w:szCs w:val="20"/>
              </w:rPr>
            </w:pPr>
            <w:bookmarkStart w:id="85" w:name="_Toc122013337"/>
            <w:r w:rsidRPr="006510F8">
              <w:rPr>
                <w:rFonts w:cs="Arial"/>
                <w:sz w:val="20"/>
                <w:szCs w:val="20"/>
              </w:rPr>
              <w:t>Appendix N</w:t>
            </w:r>
            <w:r w:rsidRPr="006510F8">
              <w:rPr>
                <w:rFonts w:cs="Arial"/>
                <w:b w:val="0"/>
                <w:bCs w:val="0"/>
                <w:sz w:val="20"/>
                <w:szCs w:val="20"/>
              </w:rPr>
              <w:t xml:space="preserve"> – Transforming Care Complex Case Decision Tree Flowchart</w:t>
            </w:r>
            <w:bookmarkEnd w:id="85"/>
          </w:p>
        </w:tc>
      </w:tr>
      <w:tr w:rsidR="006510F8" w:rsidRPr="00473B5F" w14:paraId="577D7CE3" w14:textId="77777777" w:rsidTr="006510F8">
        <w:tc>
          <w:tcPr>
            <w:tcW w:w="9073" w:type="dxa"/>
            <w:tcMar>
              <w:top w:w="57" w:type="dxa"/>
              <w:bottom w:w="57" w:type="dxa"/>
            </w:tcMar>
          </w:tcPr>
          <w:p w14:paraId="19E90F29" w14:textId="372ED652" w:rsidR="006510F8" w:rsidRPr="006510F8" w:rsidRDefault="006510F8" w:rsidP="006510F8">
            <w:pPr>
              <w:pStyle w:val="Heading3"/>
              <w:spacing w:before="0"/>
              <w:outlineLvl w:val="2"/>
              <w:rPr>
                <w:rFonts w:cs="Arial"/>
                <w:b w:val="0"/>
                <w:bCs w:val="0"/>
                <w:sz w:val="20"/>
                <w:szCs w:val="20"/>
              </w:rPr>
            </w:pPr>
            <w:bookmarkStart w:id="86" w:name="_Toc122013338"/>
            <w:r w:rsidRPr="006510F8">
              <w:rPr>
                <w:rFonts w:cs="Arial"/>
                <w:sz w:val="20"/>
                <w:szCs w:val="20"/>
              </w:rPr>
              <w:t>Appendix O</w:t>
            </w:r>
            <w:r w:rsidRPr="006510F8">
              <w:rPr>
                <w:rFonts w:cs="Arial"/>
                <w:b w:val="0"/>
                <w:bCs w:val="0"/>
                <w:sz w:val="20"/>
                <w:szCs w:val="20"/>
              </w:rPr>
              <w:t xml:space="preserve"> – Integrated Care Board Map</w:t>
            </w:r>
            <w:bookmarkEnd w:id="86"/>
          </w:p>
        </w:tc>
      </w:tr>
      <w:tr w:rsidR="006510F8" w:rsidRPr="00473B5F" w14:paraId="31227371" w14:textId="77777777" w:rsidTr="006510F8">
        <w:tc>
          <w:tcPr>
            <w:tcW w:w="9073" w:type="dxa"/>
            <w:tcMar>
              <w:top w:w="57" w:type="dxa"/>
              <w:bottom w:w="57" w:type="dxa"/>
            </w:tcMar>
          </w:tcPr>
          <w:p w14:paraId="62EF1985" w14:textId="3C0AB64A" w:rsidR="006510F8" w:rsidRPr="006510F8" w:rsidRDefault="006510F8" w:rsidP="006510F8">
            <w:pPr>
              <w:pStyle w:val="Heading3"/>
              <w:spacing w:before="0"/>
              <w:outlineLvl w:val="2"/>
              <w:rPr>
                <w:rFonts w:cs="Arial"/>
                <w:b w:val="0"/>
                <w:bCs w:val="0"/>
                <w:sz w:val="20"/>
                <w:szCs w:val="20"/>
              </w:rPr>
            </w:pPr>
            <w:bookmarkStart w:id="87" w:name="_Toc122013339"/>
            <w:r w:rsidRPr="006510F8">
              <w:rPr>
                <w:rFonts w:cs="Arial"/>
                <w:sz w:val="20"/>
                <w:szCs w:val="20"/>
              </w:rPr>
              <w:t>Appendix P</w:t>
            </w:r>
            <w:r w:rsidRPr="006510F8">
              <w:rPr>
                <w:rFonts w:cs="Arial"/>
                <w:b w:val="0"/>
                <w:bCs w:val="0"/>
                <w:sz w:val="20"/>
                <w:szCs w:val="20"/>
              </w:rPr>
              <w:t xml:space="preserve"> – Joint Agency Section 117 Aftercare Learning Disabilities Quality Assurance Group Terms of Reference</w:t>
            </w:r>
            <w:bookmarkEnd w:id="87"/>
          </w:p>
        </w:tc>
      </w:tr>
      <w:tr w:rsidR="006510F8" w:rsidRPr="00473B5F" w14:paraId="1B6E4E41" w14:textId="77777777" w:rsidTr="006510F8">
        <w:tc>
          <w:tcPr>
            <w:tcW w:w="9073" w:type="dxa"/>
            <w:tcMar>
              <w:top w:w="57" w:type="dxa"/>
              <w:bottom w:w="57" w:type="dxa"/>
            </w:tcMar>
          </w:tcPr>
          <w:p w14:paraId="0ACB9C1B" w14:textId="4CB2959E" w:rsidR="006510F8" w:rsidRPr="006510F8" w:rsidRDefault="006510F8" w:rsidP="006510F8">
            <w:pPr>
              <w:pStyle w:val="Heading3"/>
              <w:spacing w:before="0"/>
              <w:outlineLvl w:val="2"/>
              <w:rPr>
                <w:rFonts w:cs="Arial"/>
                <w:b w:val="0"/>
                <w:bCs w:val="0"/>
                <w:sz w:val="20"/>
                <w:szCs w:val="20"/>
              </w:rPr>
            </w:pPr>
            <w:bookmarkStart w:id="88" w:name="_Toc122013340"/>
            <w:r w:rsidRPr="006510F8">
              <w:rPr>
                <w:rFonts w:cs="Arial"/>
                <w:sz w:val="20"/>
                <w:szCs w:val="20"/>
              </w:rPr>
              <w:t>Appendix Q</w:t>
            </w:r>
            <w:r w:rsidRPr="006510F8">
              <w:rPr>
                <w:rFonts w:cs="Arial"/>
                <w:b w:val="0"/>
                <w:bCs w:val="0"/>
                <w:sz w:val="20"/>
                <w:szCs w:val="20"/>
              </w:rPr>
              <w:t xml:space="preserve"> – Joint Agency Section 117 Aftercare Policy</w:t>
            </w:r>
            <w:bookmarkEnd w:id="88"/>
          </w:p>
        </w:tc>
      </w:tr>
      <w:tr w:rsidR="006510F8" w:rsidRPr="00473B5F" w14:paraId="1EA10B82" w14:textId="77777777" w:rsidTr="006510F8">
        <w:tc>
          <w:tcPr>
            <w:tcW w:w="9073" w:type="dxa"/>
            <w:tcMar>
              <w:top w:w="57" w:type="dxa"/>
              <w:bottom w:w="57" w:type="dxa"/>
            </w:tcMar>
          </w:tcPr>
          <w:p w14:paraId="1FCADA82" w14:textId="6D522A4E" w:rsidR="006510F8" w:rsidRPr="006510F8" w:rsidRDefault="006510F8" w:rsidP="006510F8">
            <w:pPr>
              <w:pStyle w:val="Heading3"/>
              <w:spacing w:before="0"/>
              <w:outlineLvl w:val="2"/>
              <w:rPr>
                <w:rFonts w:cs="Arial"/>
                <w:b w:val="0"/>
                <w:bCs w:val="0"/>
                <w:sz w:val="20"/>
                <w:szCs w:val="20"/>
              </w:rPr>
            </w:pPr>
            <w:bookmarkStart w:id="89" w:name="_Toc122013341"/>
            <w:r w:rsidRPr="006510F8">
              <w:rPr>
                <w:rFonts w:cs="Arial"/>
                <w:sz w:val="20"/>
                <w:szCs w:val="20"/>
              </w:rPr>
              <w:t>Appendix R</w:t>
            </w:r>
            <w:r w:rsidRPr="006510F8">
              <w:rPr>
                <w:rFonts w:cs="Arial"/>
                <w:b w:val="0"/>
                <w:bCs w:val="0"/>
                <w:sz w:val="20"/>
                <w:szCs w:val="20"/>
              </w:rPr>
              <w:t xml:space="preserve"> – Court of Protection and </w:t>
            </w:r>
            <w:proofErr w:type="gramStart"/>
            <w:r w:rsidRPr="006510F8">
              <w:rPr>
                <w:rFonts w:cs="Arial"/>
                <w:b w:val="0"/>
                <w:bCs w:val="0"/>
                <w:sz w:val="20"/>
                <w:szCs w:val="20"/>
              </w:rPr>
              <w:t>DoLS</w:t>
            </w:r>
            <w:r>
              <w:rPr>
                <w:rFonts w:cs="Arial"/>
                <w:b w:val="0"/>
                <w:bCs w:val="0"/>
                <w:sz w:val="20"/>
                <w:szCs w:val="20"/>
              </w:rPr>
              <w:t xml:space="preserve"> </w:t>
            </w:r>
            <w:r w:rsidR="00AA6BF7">
              <w:rPr>
                <w:rFonts w:cs="Arial"/>
                <w:b w:val="0"/>
                <w:bCs w:val="0"/>
                <w:sz w:val="20"/>
                <w:szCs w:val="20"/>
              </w:rPr>
              <w:t xml:space="preserve"> </w:t>
            </w:r>
            <w:r w:rsidRPr="006510F8">
              <w:rPr>
                <w:rFonts w:cs="Arial"/>
                <w:sz w:val="20"/>
                <w:szCs w:val="20"/>
              </w:rPr>
              <w:t>(</w:t>
            </w:r>
            <w:proofErr w:type="gramEnd"/>
            <w:r w:rsidRPr="006510F8">
              <w:rPr>
                <w:rFonts w:cs="Arial"/>
                <w:sz w:val="20"/>
                <w:szCs w:val="20"/>
              </w:rPr>
              <w:t>two documents)</w:t>
            </w:r>
            <w:bookmarkEnd w:id="89"/>
          </w:p>
        </w:tc>
      </w:tr>
    </w:tbl>
    <w:p w14:paraId="22530F46" w14:textId="77777777" w:rsidR="00B75022" w:rsidRDefault="00B75022" w:rsidP="00003A1A"/>
    <w:sectPr w:rsidR="00B75022">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1A18" w14:textId="77777777" w:rsidR="000476E9" w:rsidRDefault="000476E9" w:rsidP="00911A89">
      <w:pPr>
        <w:spacing w:after="0" w:line="240" w:lineRule="auto"/>
      </w:pPr>
      <w:r>
        <w:separator/>
      </w:r>
    </w:p>
  </w:endnote>
  <w:endnote w:type="continuationSeparator" w:id="0">
    <w:p w14:paraId="44240F7C" w14:textId="77777777" w:rsidR="000476E9" w:rsidRDefault="000476E9" w:rsidP="00911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CR A Extended">
    <w:panose1 w:val="02010509020102010303"/>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911790"/>
      <w:docPartObj>
        <w:docPartGallery w:val="Page Numbers (Bottom of Page)"/>
        <w:docPartUnique/>
      </w:docPartObj>
    </w:sdtPr>
    <w:sdtEndPr>
      <w:rPr>
        <w:noProof/>
      </w:rPr>
    </w:sdtEndPr>
    <w:sdtContent>
      <w:p w14:paraId="71ADFA90" w14:textId="77777777" w:rsidR="000E4CD4" w:rsidRDefault="000E4CD4">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A7261F2" w14:textId="77777777" w:rsidR="000E4CD4" w:rsidRDefault="000E4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CB3F" w14:textId="77777777" w:rsidR="000476E9" w:rsidRDefault="000476E9" w:rsidP="00911A89">
      <w:pPr>
        <w:spacing w:after="0" w:line="240" w:lineRule="auto"/>
      </w:pPr>
      <w:r>
        <w:separator/>
      </w:r>
    </w:p>
  </w:footnote>
  <w:footnote w:type="continuationSeparator" w:id="0">
    <w:p w14:paraId="0F87B4D7" w14:textId="77777777" w:rsidR="000476E9" w:rsidRDefault="000476E9" w:rsidP="00911A89">
      <w:pPr>
        <w:spacing w:after="0" w:line="240" w:lineRule="auto"/>
      </w:pPr>
      <w:r>
        <w:continuationSeparator/>
      </w:r>
    </w:p>
  </w:footnote>
  <w:footnote w:id="1">
    <w:p w14:paraId="5D4E0039" w14:textId="77777777" w:rsidR="00C17BC1" w:rsidRDefault="00C17BC1" w:rsidP="00C17BC1">
      <w:pPr>
        <w:pStyle w:val="FootnoteText"/>
      </w:pPr>
      <w:r>
        <w:rPr>
          <w:rStyle w:val="FootnoteReference"/>
        </w:rPr>
        <w:footnoteRef/>
      </w:r>
      <w:r>
        <w:t xml:space="preserve"> Para 33.14 - Mental Health Act code of Practice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F127" w14:textId="5E7B6CDF" w:rsidR="000E4CD4" w:rsidRDefault="000E4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0CD"/>
    <w:multiLevelType w:val="hybridMultilevel"/>
    <w:tmpl w:val="65722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BD15C9"/>
    <w:multiLevelType w:val="hybridMultilevel"/>
    <w:tmpl w:val="E876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A0FA9"/>
    <w:multiLevelType w:val="hybridMultilevel"/>
    <w:tmpl w:val="9DCE777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952FC3"/>
    <w:multiLevelType w:val="multilevel"/>
    <w:tmpl w:val="FA44A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372F81"/>
    <w:multiLevelType w:val="hybridMultilevel"/>
    <w:tmpl w:val="73141F08"/>
    <w:lvl w:ilvl="0" w:tplc="84541E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D577A3"/>
    <w:multiLevelType w:val="multilevel"/>
    <w:tmpl w:val="0F381764"/>
    <w:lvl w:ilvl="0">
      <w:start w:val="1"/>
      <w:numFmt w:val="bullet"/>
      <w:lvlText w:val=""/>
      <w:lvlJc w:val="left"/>
      <w:pPr>
        <w:ind w:left="1429" w:hanging="720"/>
      </w:pPr>
      <w:rPr>
        <w:rFonts w:ascii="Symbol" w:hAnsi="Symbol" w:hint="default"/>
      </w:rPr>
    </w:lvl>
    <w:lvl w:ilvl="1">
      <w:start w:val="1"/>
      <w:numFmt w:val="bullet"/>
      <w:lvlText w:val=""/>
      <w:lvlJc w:val="left"/>
      <w:pPr>
        <w:ind w:left="2138" w:hanging="720"/>
      </w:pPr>
      <w:rPr>
        <w:rFonts w:ascii="Symbol" w:hAnsi="Symbol" w:hint="default"/>
      </w:rPr>
    </w:lvl>
    <w:lvl w:ilvl="2">
      <w:start w:val="1"/>
      <w:numFmt w:val="decimal"/>
      <w:lvlText w:val="%1.%2.%3"/>
      <w:lvlJc w:val="left"/>
      <w:pPr>
        <w:ind w:left="1429" w:hanging="720"/>
      </w:pPr>
      <w:rPr>
        <w:rFonts w:hint="default"/>
      </w:rPr>
    </w:lvl>
    <w:lvl w:ilvl="3">
      <w:start w:val="1"/>
      <w:numFmt w:val="bullet"/>
      <w:lvlText w:val=""/>
      <w:lvlJc w:val="left"/>
      <w:pPr>
        <w:ind w:left="2498" w:hanging="1080"/>
      </w:pPr>
      <w:rPr>
        <w:rFonts w:ascii="Symbol" w:hAnsi="Symbol" w:hint="default"/>
      </w:rPr>
    </w:lvl>
    <w:lvl w:ilvl="4">
      <w:start w:val="1"/>
      <w:numFmt w:val="decimal"/>
      <w:lvlText w:val="%1.%2.%3.%4.%5"/>
      <w:lvlJc w:val="left"/>
      <w:pPr>
        <w:ind w:left="5029" w:hanging="1440"/>
      </w:pPr>
      <w:rPr>
        <w:rFonts w:hint="default"/>
      </w:rPr>
    </w:lvl>
    <w:lvl w:ilvl="5">
      <w:start w:val="1"/>
      <w:numFmt w:val="decimal"/>
      <w:lvlText w:val="%1.%2.%3.%4.%5.%6"/>
      <w:lvlJc w:val="left"/>
      <w:pPr>
        <w:ind w:left="5749" w:hanging="1440"/>
      </w:pPr>
      <w:rPr>
        <w:rFonts w:hint="default"/>
      </w:rPr>
    </w:lvl>
    <w:lvl w:ilvl="6">
      <w:start w:val="1"/>
      <w:numFmt w:val="decimal"/>
      <w:lvlText w:val="%1.%2.%3.%4.%5.%6.%7"/>
      <w:lvlJc w:val="left"/>
      <w:pPr>
        <w:ind w:left="6829" w:hanging="1800"/>
      </w:pPr>
      <w:rPr>
        <w:rFonts w:hint="default"/>
      </w:rPr>
    </w:lvl>
    <w:lvl w:ilvl="7">
      <w:start w:val="1"/>
      <w:numFmt w:val="decimal"/>
      <w:lvlText w:val="%1.%2.%3.%4.%5.%6.%7.%8"/>
      <w:lvlJc w:val="left"/>
      <w:pPr>
        <w:ind w:left="7549" w:hanging="1800"/>
      </w:pPr>
      <w:rPr>
        <w:rFonts w:hint="default"/>
      </w:rPr>
    </w:lvl>
    <w:lvl w:ilvl="8">
      <w:start w:val="1"/>
      <w:numFmt w:val="decimal"/>
      <w:lvlText w:val="%1.%2.%3.%4.%5.%6.%7.%8.%9"/>
      <w:lvlJc w:val="left"/>
      <w:pPr>
        <w:ind w:left="8629" w:hanging="2160"/>
      </w:pPr>
      <w:rPr>
        <w:rFonts w:hint="default"/>
      </w:rPr>
    </w:lvl>
  </w:abstractNum>
  <w:abstractNum w:abstractNumId="6" w15:restartNumberingAfterBreak="0">
    <w:nsid w:val="1B7C2B9E"/>
    <w:multiLevelType w:val="hybridMultilevel"/>
    <w:tmpl w:val="3378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A2E58"/>
    <w:multiLevelType w:val="hybridMultilevel"/>
    <w:tmpl w:val="6498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93967"/>
    <w:multiLevelType w:val="hybridMultilevel"/>
    <w:tmpl w:val="ABB846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C069F2"/>
    <w:multiLevelType w:val="multilevel"/>
    <w:tmpl w:val="AC805814"/>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Arial" w:eastAsiaTheme="majorEastAsia" w:hAnsi="Arial" w:cstheme="majorBidi"/>
      </w:rPr>
    </w:lvl>
    <w:lvl w:ilvl="2">
      <w:start w:val="1"/>
      <w:numFmt w:val="decimal"/>
      <w:lvlText w:val="%1.%2.%3"/>
      <w:lvlJc w:val="left"/>
      <w:pPr>
        <w:ind w:left="720" w:hanging="720"/>
      </w:pPr>
      <w:rPr>
        <w:rFonts w:hint="default"/>
      </w:rPr>
    </w:lvl>
    <w:lvl w:ilvl="3">
      <w:start w:val="1"/>
      <w:numFmt w:val="bullet"/>
      <w:lvlText w:val=""/>
      <w:lvlJc w:val="left"/>
      <w:pPr>
        <w:ind w:left="1134" w:hanging="708"/>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40C13B2"/>
    <w:multiLevelType w:val="hybridMultilevel"/>
    <w:tmpl w:val="85A0D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055481"/>
    <w:multiLevelType w:val="hybridMultilevel"/>
    <w:tmpl w:val="446A1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D0C56"/>
    <w:multiLevelType w:val="hybridMultilevel"/>
    <w:tmpl w:val="D1042CA4"/>
    <w:lvl w:ilvl="0" w:tplc="08090011">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172188"/>
    <w:multiLevelType w:val="hybridMultilevel"/>
    <w:tmpl w:val="1B5C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0414C"/>
    <w:multiLevelType w:val="hybridMultilevel"/>
    <w:tmpl w:val="EB40801E"/>
    <w:lvl w:ilvl="0" w:tplc="C9B84FC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301489"/>
    <w:multiLevelType w:val="multilevel"/>
    <w:tmpl w:val="FA02D00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37264AB"/>
    <w:multiLevelType w:val="multilevel"/>
    <w:tmpl w:val="A2BA5C60"/>
    <w:lvl w:ilvl="0">
      <w:start w:val="2"/>
      <w:numFmt w:val="decimal"/>
      <w:lvlText w:val="%1"/>
      <w:lvlJc w:val="left"/>
      <w:pPr>
        <w:ind w:left="645" w:hanging="645"/>
      </w:pPr>
      <w:rPr>
        <w:rFonts w:eastAsiaTheme="majorEastAsia" w:cstheme="majorBidi" w:hint="default"/>
        <w:b/>
        <w:color w:val="auto"/>
        <w:sz w:val="28"/>
      </w:rPr>
    </w:lvl>
    <w:lvl w:ilvl="1">
      <w:start w:val="1"/>
      <w:numFmt w:val="decimal"/>
      <w:lvlText w:val="%1.%2"/>
      <w:lvlJc w:val="left"/>
      <w:pPr>
        <w:ind w:left="720" w:hanging="720"/>
      </w:pPr>
      <w:rPr>
        <w:rFonts w:eastAsiaTheme="majorEastAsia" w:cstheme="majorBidi" w:hint="default"/>
        <w:b/>
        <w:color w:val="auto"/>
        <w:sz w:val="28"/>
      </w:rPr>
    </w:lvl>
    <w:lvl w:ilvl="2">
      <w:start w:val="6"/>
      <w:numFmt w:val="decimal"/>
      <w:lvlText w:val="%1.%2.%3"/>
      <w:lvlJc w:val="left"/>
      <w:pPr>
        <w:ind w:left="720" w:hanging="720"/>
      </w:pPr>
      <w:rPr>
        <w:rFonts w:eastAsiaTheme="majorEastAsia" w:cstheme="majorBidi" w:hint="default"/>
        <w:b/>
        <w:color w:val="auto"/>
        <w:sz w:val="28"/>
      </w:rPr>
    </w:lvl>
    <w:lvl w:ilvl="3">
      <w:start w:val="1"/>
      <w:numFmt w:val="decimal"/>
      <w:lvlText w:val="%1.%2.%3.%4"/>
      <w:lvlJc w:val="left"/>
      <w:pPr>
        <w:ind w:left="1080" w:hanging="1080"/>
      </w:pPr>
      <w:rPr>
        <w:rFonts w:eastAsiaTheme="majorEastAsia" w:cstheme="majorBidi" w:hint="default"/>
        <w:b/>
        <w:color w:val="auto"/>
        <w:sz w:val="28"/>
      </w:rPr>
    </w:lvl>
    <w:lvl w:ilvl="4">
      <w:start w:val="1"/>
      <w:numFmt w:val="decimal"/>
      <w:lvlText w:val="%1.%2.%3.%4.%5"/>
      <w:lvlJc w:val="left"/>
      <w:pPr>
        <w:ind w:left="1440" w:hanging="1440"/>
      </w:pPr>
      <w:rPr>
        <w:rFonts w:eastAsiaTheme="majorEastAsia" w:cstheme="majorBidi" w:hint="default"/>
        <w:b/>
        <w:color w:val="auto"/>
        <w:sz w:val="28"/>
      </w:rPr>
    </w:lvl>
    <w:lvl w:ilvl="5">
      <w:start w:val="1"/>
      <w:numFmt w:val="decimal"/>
      <w:lvlText w:val="%1.%2.%3.%4.%5.%6"/>
      <w:lvlJc w:val="left"/>
      <w:pPr>
        <w:ind w:left="1440" w:hanging="1440"/>
      </w:pPr>
      <w:rPr>
        <w:rFonts w:eastAsiaTheme="majorEastAsia" w:cstheme="majorBidi" w:hint="default"/>
        <w:b/>
        <w:color w:val="auto"/>
        <w:sz w:val="28"/>
      </w:rPr>
    </w:lvl>
    <w:lvl w:ilvl="6">
      <w:start w:val="1"/>
      <w:numFmt w:val="decimal"/>
      <w:lvlText w:val="%1.%2.%3.%4.%5.%6.%7"/>
      <w:lvlJc w:val="left"/>
      <w:pPr>
        <w:ind w:left="1800" w:hanging="1800"/>
      </w:pPr>
      <w:rPr>
        <w:rFonts w:eastAsiaTheme="majorEastAsia" w:cstheme="majorBidi" w:hint="default"/>
        <w:b/>
        <w:color w:val="auto"/>
        <w:sz w:val="28"/>
      </w:rPr>
    </w:lvl>
    <w:lvl w:ilvl="7">
      <w:start w:val="1"/>
      <w:numFmt w:val="decimal"/>
      <w:lvlText w:val="%1.%2.%3.%4.%5.%6.%7.%8"/>
      <w:lvlJc w:val="left"/>
      <w:pPr>
        <w:ind w:left="1800" w:hanging="1800"/>
      </w:pPr>
      <w:rPr>
        <w:rFonts w:eastAsiaTheme="majorEastAsia" w:cstheme="majorBidi" w:hint="default"/>
        <w:b/>
        <w:color w:val="auto"/>
        <w:sz w:val="28"/>
      </w:rPr>
    </w:lvl>
    <w:lvl w:ilvl="8">
      <w:start w:val="1"/>
      <w:numFmt w:val="decimal"/>
      <w:lvlText w:val="%1.%2.%3.%4.%5.%6.%7.%8.%9"/>
      <w:lvlJc w:val="left"/>
      <w:pPr>
        <w:ind w:left="2160" w:hanging="2160"/>
      </w:pPr>
      <w:rPr>
        <w:rFonts w:eastAsiaTheme="majorEastAsia" w:cstheme="majorBidi" w:hint="default"/>
        <w:b/>
        <w:color w:val="auto"/>
        <w:sz w:val="28"/>
      </w:rPr>
    </w:lvl>
  </w:abstractNum>
  <w:abstractNum w:abstractNumId="17" w15:restartNumberingAfterBreak="0">
    <w:nsid w:val="356C26F0"/>
    <w:multiLevelType w:val="multilevel"/>
    <w:tmpl w:val="A10E419C"/>
    <w:lvl w:ilvl="0">
      <w:start w:val="1"/>
      <w:numFmt w:val="bullet"/>
      <w:lvlText w:val=""/>
      <w:lvlJc w:val="left"/>
      <w:pPr>
        <w:ind w:left="465" w:hanging="465"/>
      </w:pPr>
      <w:rPr>
        <w:rFonts w:ascii="Symbol" w:hAnsi="Symbol" w:hint="default"/>
      </w:rPr>
    </w:lvl>
    <w:lvl w:ilvl="1">
      <w:start w:val="1"/>
      <w:numFmt w:val="bullet"/>
      <w:lvlText w:val=""/>
      <w:lvlJc w:val="left"/>
      <w:pPr>
        <w:ind w:left="465" w:hanging="465"/>
      </w:pPr>
      <w:rPr>
        <w:rFonts w:ascii="Symbol" w:hAnsi="Symbol"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58F759D"/>
    <w:multiLevelType w:val="hybridMultilevel"/>
    <w:tmpl w:val="9FB8C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F76907"/>
    <w:multiLevelType w:val="multilevel"/>
    <w:tmpl w:val="D976FB6E"/>
    <w:lvl w:ilvl="0">
      <w:start w:val="1"/>
      <w:numFmt w:val="bullet"/>
      <w:lvlText w:val=""/>
      <w:lvlJc w:val="left"/>
      <w:pPr>
        <w:ind w:left="144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20" w15:restartNumberingAfterBreak="0">
    <w:nsid w:val="3FDC2339"/>
    <w:multiLevelType w:val="multilevel"/>
    <w:tmpl w:val="CEA4191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40182276"/>
    <w:multiLevelType w:val="multilevel"/>
    <w:tmpl w:val="643CA6BC"/>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12D2E60"/>
    <w:multiLevelType w:val="hybridMultilevel"/>
    <w:tmpl w:val="929E3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9C1F0C"/>
    <w:multiLevelType w:val="hybridMultilevel"/>
    <w:tmpl w:val="B13CDF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3ED0B92"/>
    <w:multiLevelType w:val="multilevel"/>
    <w:tmpl w:val="CEA4191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2752401"/>
    <w:multiLevelType w:val="hybridMultilevel"/>
    <w:tmpl w:val="29AC1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397A63"/>
    <w:multiLevelType w:val="hybridMultilevel"/>
    <w:tmpl w:val="5BC859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9442BA"/>
    <w:multiLevelType w:val="hybridMultilevel"/>
    <w:tmpl w:val="B0DA1B92"/>
    <w:lvl w:ilvl="0" w:tplc="659214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9117AE"/>
    <w:multiLevelType w:val="multilevel"/>
    <w:tmpl w:val="3CD4F038"/>
    <w:lvl w:ilvl="0">
      <w:start w:val="1"/>
      <w:numFmt w:val="decimal"/>
      <w:lvlText w:val="%1"/>
      <w:lvlJc w:val="left"/>
      <w:pPr>
        <w:ind w:left="555" w:hanging="555"/>
      </w:pPr>
      <w:rPr>
        <w:rFonts w:hint="default"/>
      </w:rPr>
    </w:lvl>
    <w:lvl w:ilv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8CF405D"/>
    <w:multiLevelType w:val="multilevel"/>
    <w:tmpl w:val="08888BA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8425E0"/>
    <w:multiLevelType w:val="hybridMultilevel"/>
    <w:tmpl w:val="14A8C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6727F1"/>
    <w:multiLevelType w:val="multilevel"/>
    <w:tmpl w:val="FE3E1E64"/>
    <w:lvl w:ilvl="0">
      <w:start w:val="5"/>
      <w:numFmt w:val="decimal"/>
      <w:lvlText w:val="%1"/>
      <w:lvlJc w:val="left"/>
      <w:pPr>
        <w:ind w:left="555" w:hanging="555"/>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21F7C71"/>
    <w:multiLevelType w:val="hybridMultilevel"/>
    <w:tmpl w:val="FD8A355A"/>
    <w:lvl w:ilvl="0" w:tplc="08090011">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BE4C7C"/>
    <w:multiLevelType w:val="multilevel"/>
    <w:tmpl w:val="121C1862"/>
    <w:lvl w:ilvl="0">
      <w:start w:val="1"/>
      <w:numFmt w:val="decimal"/>
      <w:lvlText w:val="%1"/>
      <w:lvlJc w:val="left"/>
      <w:pPr>
        <w:ind w:left="555" w:hanging="555"/>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6A47622"/>
    <w:multiLevelType w:val="hybridMultilevel"/>
    <w:tmpl w:val="73C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BA24D9"/>
    <w:multiLevelType w:val="multilevel"/>
    <w:tmpl w:val="ADA8723E"/>
    <w:lvl w:ilvl="0">
      <w:start w:val="3"/>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4595A1A"/>
    <w:multiLevelType w:val="multilevel"/>
    <w:tmpl w:val="D55EF9F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7914262"/>
    <w:multiLevelType w:val="multilevel"/>
    <w:tmpl w:val="A10E419C"/>
    <w:lvl w:ilvl="0">
      <w:start w:val="1"/>
      <w:numFmt w:val="bullet"/>
      <w:lvlText w:val=""/>
      <w:lvlJc w:val="left"/>
      <w:pPr>
        <w:ind w:left="465" w:hanging="465"/>
      </w:pPr>
      <w:rPr>
        <w:rFonts w:ascii="Symbol" w:hAnsi="Symbol" w:hint="default"/>
      </w:rPr>
    </w:lvl>
    <w:lvl w:ilvl="1">
      <w:start w:val="1"/>
      <w:numFmt w:val="bullet"/>
      <w:lvlText w:val=""/>
      <w:lvlJc w:val="left"/>
      <w:pPr>
        <w:ind w:left="465" w:hanging="465"/>
      </w:pPr>
      <w:rPr>
        <w:rFonts w:ascii="Symbol" w:hAnsi="Symbol"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96449AF"/>
    <w:multiLevelType w:val="multilevel"/>
    <w:tmpl w:val="A10E419C"/>
    <w:lvl w:ilvl="0">
      <w:start w:val="1"/>
      <w:numFmt w:val="bullet"/>
      <w:lvlText w:val=""/>
      <w:lvlJc w:val="left"/>
      <w:pPr>
        <w:ind w:left="465" w:hanging="465"/>
      </w:pPr>
      <w:rPr>
        <w:rFonts w:ascii="Symbol" w:hAnsi="Symbol" w:hint="default"/>
      </w:rPr>
    </w:lvl>
    <w:lvl w:ilvl="1">
      <w:start w:val="1"/>
      <w:numFmt w:val="bullet"/>
      <w:lvlText w:val=""/>
      <w:lvlJc w:val="left"/>
      <w:pPr>
        <w:ind w:left="1174" w:hanging="465"/>
      </w:pPr>
      <w:rPr>
        <w:rFonts w:ascii="Symbol" w:hAnsi="Symbol"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9951E3F"/>
    <w:multiLevelType w:val="multilevel"/>
    <w:tmpl w:val="69AC549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9693631">
    <w:abstractNumId w:val="23"/>
  </w:num>
  <w:num w:numId="2" w16cid:durableId="1709335678">
    <w:abstractNumId w:val="30"/>
  </w:num>
  <w:num w:numId="3" w16cid:durableId="583104629">
    <w:abstractNumId w:val="0"/>
  </w:num>
  <w:num w:numId="4" w16cid:durableId="1423987644">
    <w:abstractNumId w:val="25"/>
  </w:num>
  <w:num w:numId="5" w16cid:durableId="1015768246">
    <w:abstractNumId w:val="1"/>
  </w:num>
  <w:num w:numId="6" w16cid:durableId="1984693227">
    <w:abstractNumId w:val="38"/>
  </w:num>
  <w:num w:numId="7" w16cid:durableId="1523131187">
    <w:abstractNumId w:val="4"/>
  </w:num>
  <w:num w:numId="8" w16cid:durableId="826900064">
    <w:abstractNumId w:val="17"/>
  </w:num>
  <w:num w:numId="9" w16cid:durableId="1444229723">
    <w:abstractNumId w:val="37"/>
  </w:num>
  <w:num w:numId="10" w16cid:durableId="1145122985">
    <w:abstractNumId w:val="19"/>
  </w:num>
  <w:num w:numId="11" w16cid:durableId="1783259352">
    <w:abstractNumId w:val="5"/>
  </w:num>
  <w:num w:numId="12" w16cid:durableId="1493443941">
    <w:abstractNumId w:val="9"/>
  </w:num>
  <w:num w:numId="13" w16cid:durableId="2104644998">
    <w:abstractNumId w:val="11"/>
  </w:num>
  <w:num w:numId="14" w16cid:durableId="916553118">
    <w:abstractNumId w:val="21"/>
  </w:num>
  <w:num w:numId="15" w16cid:durableId="696390296">
    <w:abstractNumId w:val="36"/>
  </w:num>
  <w:num w:numId="16" w16cid:durableId="733890499">
    <w:abstractNumId w:val="27"/>
  </w:num>
  <w:num w:numId="17" w16cid:durableId="1402631809">
    <w:abstractNumId w:val="12"/>
  </w:num>
  <w:num w:numId="18" w16cid:durableId="76175237">
    <w:abstractNumId w:val="26"/>
  </w:num>
  <w:num w:numId="19" w16cid:durableId="312763203">
    <w:abstractNumId w:val="32"/>
  </w:num>
  <w:num w:numId="20" w16cid:durableId="422339576">
    <w:abstractNumId w:val="2"/>
  </w:num>
  <w:num w:numId="21" w16cid:durableId="913662116">
    <w:abstractNumId w:val="22"/>
  </w:num>
  <w:num w:numId="22" w16cid:durableId="514196014">
    <w:abstractNumId w:val="6"/>
  </w:num>
  <w:num w:numId="23" w16cid:durableId="1957712581">
    <w:abstractNumId w:val="18"/>
  </w:num>
  <w:num w:numId="24" w16cid:durableId="1935016060">
    <w:abstractNumId w:val="10"/>
  </w:num>
  <w:num w:numId="25" w16cid:durableId="1970503242">
    <w:abstractNumId w:val="14"/>
  </w:num>
  <w:num w:numId="26" w16cid:durableId="2082095695">
    <w:abstractNumId w:val="7"/>
  </w:num>
  <w:num w:numId="27" w16cid:durableId="1949659994">
    <w:abstractNumId w:val="13"/>
  </w:num>
  <w:num w:numId="28" w16cid:durableId="65109908">
    <w:abstractNumId w:val="39"/>
  </w:num>
  <w:num w:numId="29" w16cid:durableId="1205488112">
    <w:abstractNumId w:val="29"/>
  </w:num>
  <w:num w:numId="30" w16cid:durableId="1366367898">
    <w:abstractNumId w:val="20"/>
  </w:num>
  <w:num w:numId="31" w16cid:durableId="787433871">
    <w:abstractNumId w:val="35"/>
  </w:num>
  <w:num w:numId="32" w16cid:durableId="439498924">
    <w:abstractNumId w:val="15"/>
  </w:num>
  <w:num w:numId="33" w16cid:durableId="2093549876">
    <w:abstractNumId w:val="16"/>
  </w:num>
  <w:num w:numId="34" w16cid:durableId="1535340425">
    <w:abstractNumId w:val="3"/>
  </w:num>
  <w:num w:numId="35" w16cid:durableId="2126655781">
    <w:abstractNumId w:val="28"/>
  </w:num>
  <w:num w:numId="36" w16cid:durableId="653603964">
    <w:abstractNumId w:val="33"/>
  </w:num>
  <w:num w:numId="37" w16cid:durableId="424768293">
    <w:abstractNumId w:val="34"/>
  </w:num>
  <w:num w:numId="38" w16cid:durableId="569081554">
    <w:abstractNumId w:val="31"/>
  </w:num>
  <w:num w:numId="39" w16cid:durableId="1446463522">
    <w:abstractNumId w:val="24"/>
  </w:num>
  <w:num w:numId="40" w16cid:durableId="1266614504">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D4"/>
    <w:rsid w:val="00003A1A"/>
    <w:rsid w:val="00022913"/>
    <w:rsid w:val="0002637A"/>
    <w:rsid w:val="00030417"/>
    <w:rsid w:val="000324A8"/>
    <w:rsid w:val="000476E9"/>
    <w:rsid w:val="00064AA2"/>
    <w:rsid w:val="00072AAA"/>
    <w:rsid w:val="000747AB"/>
    <w:rsid w:val="00083D95"/>
    <w:rsid w:val="0009493D"/>
    <w:rsid w:val="00094C27"/>
    <w:rsid w:val="000A4446"/>
    <w:rsid w:val="000B2755"/>
    <w:rsid w:val="000D4938"/>
    <w:rsid w:val="000D7C41"/>
    <w:rsid w:val="000D7FA5"/>
    <w:rsid w:val="000E20F0"/>
    <w:rsid w:val="000E4CD4"/>
    <w:rsid w:val="000E6F36"/>
    <w:rsid w:val="000F30DF"/>
    <w:rsid w:val="000F5091"/>
    <w:rsid w:val="000F6460"/>
    <w:rsid w:val="00114CF4"/>
    <w:rsid w:val="001242AC"/>
    <w:rsid w:val="00134567"/>
    <w:rsid w:val="00134587"/>
    <w:rsid w:val="001351DD"/>
    <w:rsid w:val="00140A57"/>
    <w:rsid w:val="00151F13"/>
    <w:rsid w:val="0015748E"/>
    <w:rsid w:val="00163232"/>
    <w:rsid w:val="00166EF1"/>
    <w:rsid w:val="00171662"/>
    <w:rsid w:val="00173050"/>
    <w:rsid w:val="0017586E"/>
    <w:rsid w:val="00176132"/>
    <w:rsid w:val="001C2B91"/>
    <w:rsid w:val="001D4EBF"/>
    <w:rsid w:val="001E4DC1"/>
    <w:rsid w:val="001F36A7"/>
    <w:rsid w:val="0020062A"/>
    <w:rsid w:val="00212525"/>
    <w:rsid w:val="00213B10"/>
    <w:rsid w:val="00214311"/>
    <w:rsid w:val="00230573"/>
    <w:rsid w:val="002364E9"/>
    <w:rsid w:val="002411EA"/>
    <w:rsid w:val="00251C70"/>
    <w:rsid w:val="0025224D"/>
    <w:rsid w:val="00263B35"/>
    <w:rsid w:val="00272522"/>
    <w:rsid w:val="002754FF"/>
    <w:rsid w:val="00287FBB"/>
    <w:rsid w:val="00292C6B"/>
    <w:rsid w:val="00295B9F"/>
    <w:rsid w:val="002A5937"/>
    <w:rsid w:val="002A7712"/>
    <w:rsid w:val="002B0F1B"/>
    <w:rsid w:val="002B1FE5"/>
    <w:rsid w:val="002B21F6"/>
    <w:rsid w:val="002C4B24"/>
    <w:rsid w:val="002D07B9"/>
    <w:rsid w:val="002D26D0"/>
    <w:rsid w:val="002E26B7"/>
    <w:rsid w:val="002F242A"/>
    <w:rsid w:val="00310357"/>
    <w:rsid w:val="003143D5"/>
    <w:rsid w:val="00347A23"/>
    <w:rsid w:val="00352EAA"/>
    <w:rsid w:val="00357E34"/>
    <w:rsid w:val="00360165"/>
    <w:rsid w:val="00363C94"/>
    <w:rsid w:val="00377393"/>
    <w:rsid w:val="00382B79"/>
    <w:rsid w:val="0039588B"/>
    <w:rsid w:val="003A1802"/>
    <w:rsid w:val="003A585A"/>
    <w:rsid w:val="003B51F0"/>
    <w:rsid w:val="003D6279"/>
    <w:rsid w:val="003E08FC"/>
    <w:rsid w:val="003E43A2"/>
    <w:rsid w:val="003F0B06"/>
    <w:rsid w:val="004045DC"/>
    <w:rsid w:val="00405EE5"/>
    <w:rsid w:val="00414267"/>
    <w:rsid w:val="0041781C"/>
    <w:rsid w:val="0042055B"/>
    <w:rsid w:val="00437AAE"/>
    <w:rsid w:val="0044030D"/>
    <w:rsid w:val="004409D1"/>
    <w:rsid w:val="00444F48"/>
    <w:rsid w:val="00445772"/>
    <w:rsid w:val="00451C06"/>
    <w:rsid w:val="004566D6"/>
    <w:rsid w:val="004600B5"/>
    <w:rsid w:val="0046787A"/>
    <w:rsid w:val="00473B5F"/>
    <w:rsid w:val="00482D2E"/>
    <w:rsid w:val="0048416C"/>
    <w:rsid w:val="00491EF7"/>
    <w:rsid w:val="004A60B5"/>
    <w:rsid w:val="004B120E"/>
    <w:rsid w:val="004B690F"/>
    <w:rsid w:val="004C39EB"/>
    <w:rsid w:val="004C678E"/>
    <w:rsid w:val="004E06CC"/>
    <w:rsid w:val="004E0DD6"/>
    <w:rsid w:val="004E1912"/>
    <w:rsid w:val="00501F4D"/>
    <w:rsid w:val="00512314"/>
    <w:rsid w:val="00514062"/>
    <w:rsid w:val="005151C5"/>
    <w:rsid w:val="005300DF"/>
    <w:rsid w:val="0053745B"/>
    <w:rsid w:val="00537521"/>
    <w:rsid w:val="005459A7"/>
    <w:rsid w:val="00562044"/>
    <w:rsid w:val="005629BD"/>
    <w:rsid w:val="00572F75"/>
    <w:rsid w:val="005834F0"/>
    <w:rsid w:val="005B24FD"/>
    <w:rsid w:val="005B5F4D"/>
    <w:rsid w:val="005B7831"/>
    <w:rsid w:val="005D538D"/>
    <w:rsid w:val="00604646"/>
    <w:rsid w:val="006225C1"/>
    <w:rsid w:val="00627C4B"/>
    <w:rsid w:val="006348D2"/>
    <w:rsid w:val="00636998"/>
    <w:rsid w:val="00636F7F"/>
    <w:rsid w:val="006439C4"/>
    <w:rsid w:val="006510F8"/>
    <w:rsid w:val="00652FBE"/>
    <w:rsid w:val="006574CA"/>
    <w:rsid w:val="0067193E"/>
    <w:rsid w:val="00672C1A"/>
    <w:rsid w:val="00676082"/>
    <w:rsid w:val="00693E15"/>
    <w:rsid w:val="006A66DC"/>
    <w:rsid w:val="006C40E5"/>
    <w:rsid w:val="006D5099"/>
    <w:rsid w:val="006F41FB"/>
    <w:rsid w:val="006F5617"/>
    <w:rsid w:val="006F59A7"/>
    <w:rsid w:val="00700CE1"/>
    <w:rsid w:val="007016CD"/>
    <w:rsid w:val="00725313"/>
    <w:rsid w:val="007255A6"/>
    <w:rsid w:val="00726F15"/>
    <w:rsid w:val="00730631"/>
    <w:rsid w:val="0073260C"/>
    <w:rsid w:val="00735FC5"/>
    <w:rsid w:val="00737E01"/>
    <w:rsid w:val="007533C9"/>
    <w:rsid w:val="00756716"/>
    <w:rsid w:val="00767831"/>
    <w:rsid w:val="00771519"/>
    <w:rsid w:val="007761D2"/>
    <w:rsid w:val="0077690B"/>
    <w:rsid w:val="00781C85"/>
    <w:rsid w:val="007826B5"/>
    <w:rsid w:val="00782E40"/>
    <w:rsid w:val="007948CB"/>
    <w:rsid w:val="007A231A"/>
    <w:rsid w:val="007B58B5"/>
    <w:rsid w:val="007C7658"/>
    <w:rsid w:val="007D272B"/>
    <w:rsid w:val="007D3AC5"/>
    <w:rsid w:val="007D6060"/>
    <w:rsid w:val="007F0A85"/>
    <w:rsid w:val="008010C8"/>
    <w:rsid w:val="00802E85"/>
    <w:rsid w:val="00804446"/>
    <w:rsid w:val="008102C5"/>
    <w:rsid w:val="008153D0"/>
    <w:rsid w:val="008155CA"/>
    <w:rsid w:val="0081613A"/>
    <w:rsid w:val="00832224"/>
    <w:rsid w:val="008354FC"/>
    <w:rsid w:val="00837D55"/>
    <w:rsid w:val="00855093"/>
    <w:rsid w:val="0086021B"/>
    <w:rsid w:val="0087565A"/>
    <w:rsid w:val="00882234"/>
    <w:rsid w:val="008843D6"/>
    <w:rsid w:val="008858C7"/>
    <w:rsid w:val="008915AC"/>
    <w:rsid w:val="00891D58"/>
    <w:rsid w:val="008A4AD5"/>
    <w:rsid w:val="008A4B4D"/>
    <w:rsid w:val="008A7083"/>
    <w:rsid w:val="008C158F"/>
    <w:rsid w:val="008C2495"/>
    <w:rsid w:val="008C70D3"/>
    <w:rsid w:val="008D143D"/>
    <w:rsid w:val="008D3BCB"/>
    <w:rsid w:val="008D53AA"/>
    <w:rsid w:val="008E2A23"/>
    <w:rsid w:val="008E4304"/>
    <w:rsid w:val="008E7F78"/>
    <w:rsid w:val="008F284C"/>
    <w:rsid w:val="00901DC3"/>
    <w:rsid w:val="00902B86"/>
    <w:rsid w:val="00903BFF"/>
    <w:rsid w:val="00911A89"/>
    <w:rsid w:val="00920BD4"/>
    <w:rsid w:val="0092143E"/>
    <w:rsid w:val="009256B3"/>
    <w:rsid w:val="0093559E"/>
    <w:rsid w:val="0094240A"/>
    <w:rsid w:val="00944950"/>
    <w:rsid w:val="00945217"/>
    <w:rsid w:val="00955A6D"/>
    <w:rsid w:val="00964864"/>
    <w:rsid w:val="00980DF5"/>
    <w:rsid w:val="00986594"/>
    <w:rsid w:val="00987404"/>
    <w:rsid w:val="00991E75"/>
    <w:rsid w:val="009963DE"/>
    <w:rsid w:val="009C0E3D"/>
    <w:rsid w:val="009C282A"/>
    <w:rsid w:val="009C3810"/>
    <w:rsid w:val="009D4508"/>
    <w:rsid w:val="009E72ED"/>
    <w:rsid w:val="009F03C8"/>
    <w:rsid w:val="009F56A9"/>
    <w:rsid w:val="00A10FDC"/>
    <w:rsid w:val="00A265ED"/>
    <w:rsid w:val="00A27435"/>
    <w:rsid w:val="00A27891"/>
    <w:rsid w:val="00A333C0"/>
    <w:rsid w:val="00A5589F"/>
    <w:rsid w:val="00A56BC4"/>
    <w:rsid w:val="00A67C55"/>
    <w:rsid w:val="00A705C2"/>
    <w:rsid w:val="00A77823"/>
    <w:rsid w:val="00A8274C"/>
    <w:rsid w:val="00A83023"/>
    <w:rsid w:val="00A83894"/>
    <w:rsid w:val="00A856C8"/>
    <w:rsid w:val="00A86F19"/>
    <w:rsid w:val="00A8765C"/>
    <w:rsid w:val="00A953A1"/>
    <w:rsid w:val="00AA05EB"/>
    <w:rsid w:val="00AA6BF7"/>
    <w:rsid w:val="00AB5522"/>
    <w:rsid w:val="00AC2C3B"/>
    <w:rsid w:val="00AC5229"/>
    <w:rsid w:val="00AD5106"/>
    <w:rsid w:val="00AE0383"/>
    <w:rsid w:val="00AE0566"/>
    <w:rsid w:val="00AE3138"/>
    <w:rsid w:val="00AF0835"/>
    <w:rsid w:val="00AF5FDD"/>
    <w:rsid w:val="00B00D2F"/>
    <w:rsid w:val="00B00DD5"/>
    <w:rsid w:val="00B23E28"/>
    <w:rsid w:val="00B306F8"/>
    <w:rsid w:val="00B445FA"/>
    <w:rsid w:val="00B44EEA"/>
    <w:rsid w:val="00B468B4"/>
    <w:rsid w:val="00B50AA8"/>
    <w:rsid w:val="00B5609D"/>
    <w:rsid w:val="00B574C3"/>
    <w:rsid w:val="00B60698"/>
    <w:rsid w:val="00B62267"/>
    <w:rsid w:val="00B66905"/>
    <w:rsid w:val="00B70BB9"/>
    <w:rsid w:val="00B75022"/>
    <w:rsid w:val="00B763A0"/>
    <w:rsid w:val="00B81B1A"/>
    <w:rsid w:val="00BA0AD8"/>
    <w:rsid w:val="00BA6FA1"/>
    <w:rsid w:val="00BB0A3D"/>
    <w:rsid w:val="00BB4CF3"/>
    <w:rsid w:val="00BB6EAC"/>
    <w:rsid w:val="00BC1859"/>
    <w:rsid w:val="00BD2A2C"/>
    <w:rsid w:val="00BD7FF6"/>
    <w:rsid w:val="00BE7281"/>
    <w:rsid w:val="00C1416B"/>
    <w:rsid w:val="00C17BC1"/>
    <w:rsid w:val="00C2350D"/>
    <w:rsid w:val="00C361F5"/>
    <w:rsid w:val="00C37C90"/>
    <w:rsid w:val="00C469AD"/>
    <w:rsid w:val="00C51571"/>
    <w:rsid w:val="00C56B8B"/>
    <w:rsid w:val="00C56C24"/>
    <w:rsid w:val="00C74B28"/>
    <w:rsid w:val="00C80771"/>
    <w:rsid w:val="00C8125B"/>
    <w:rsid w:val="00C966F9"/>
    <w:rsid w:val="00CB4B3C"/>
    <w:rsid w:val="00CC30A3"/>
    <w:rsid w:val="00CD316B"/>
    <w:rsid w:val="00CD6C5B"/>
    <w:rsid w:val="00CE77C2"/>
    <w:rsid w:val="00D01762"/>
    <w:rsid w:val="00D01E90"/>
    <w:rsid w:val="00D10D0B"/>
    <w:rsid w:val="00D2067C"/>
    <w:rsid w:val="00D24CD6"/>
    <w:rsid w:val="00D2786E"/>
    <w:rsid w:val="00D64A07"/>
    <w:rsid w:val="00D64D98"/>
    <w:rsid w:val="00D7110B"/>
    <w:rsid w:val="00D84CEF"/>
    <w:rsid w:val="00D859D2"/>
    <w:rsid w:val="00D85FF8"/>
    <w:rsid w:val="00D94F8C"/>
    <w:rsid w:val="00DA2402"/>
    <w:rsid w:val="00DB0B26"/>
    <w:rsid w:val="00DB52EA"/>
    <w:rsid w:val="00DB7C00"/>
    <w:rsid w:val="00DC3597"/>
    <w:rsid w:val="00DC3953"/>
    <w:rsid w:val="00DD0F0D"/>
    <w:rsid w:val="00DD28F9"/>
    <w:rsid w:val="00DD2C7E"/>
    <w:rsid w:val="00DE25F7"/>
    <w:rsid w:val="00DE6D83"/>
    <w:rsid w:val="00DF0506"/>
    <w:rsid w:val="00DF100F"/>
    <w:rsid w:val="00DF3793"/>
    <w:rsid w:val="00DF64FF"/>
    <w:rsid w:val="00E03F70"/>
    <w:rsid w:val="00E048A3"/>
    <w:rsid w:val="00E25798"/>
    <w:rsid w:val="00E317E7"/>
    <w:rsid w:val="00E31BDB"/>
    <w:rsid w:val="00E35C52"/>
    <w:rsid w:val="00E372BE"/>
    <w:rsid w:val="00E50EE0"/>
    <w:rsid w:val="00E54FB2"/>
    <w:rsid w:val="00E57218"/>
    <w:rsid w:val="00E6131F"/>
    <w:rsid w:val="00E65F03"/>
    <w:rsid w:val="00E7430E"/>
    <w:rsid w:val="00E80707"/>
    <w:rsid w:val="00E82D16"/>
    <w:rsid w:val="00E83E70"/>
    <w:rsid w:val="00E87E7C"/>
    <w:rsid w:val="00E94552"/>
    <w:rsid w:val="00E94CB3"/>
    <w:rsid w:val="00E95F35"/>
    <w:rsid w:val="00E97656"/>
    <w:rsid w:val="00EA2897"/>
    <w:rsid w:val="00EC4848"/>
    <w:rsid w:val="00EC65B9"/>
    <w:rsid w:val="00EE028A"/>
    <w:rsid w:val="00EE04F6"/>
    <w:rsid w:val="00EE3C22"/>
    <w:rsid w:val="00EE5E75"/>
    <w:rsid w:val="00EF4802"/>
    <w:rsid w:val="00F01F51"/>
    <w:rsid w:val="00F0404E"/>
    <w:rsid w:val="00F12BCD"/>
    <w:rsid w:val="00F1310F"/>
    <w:rsid w:val="00F25970"/>
    <w:rsid w:val="00F42A21"/>
    <w:rsid w:val="00F42F29"/>
    <w:rsid w:val="00F43762"/>
    <w:rsid w:val="00F473FE"/>
    <w:rsid w:val="00F74818"/>
    <w:rsid w:val="00F8340D"/>
    <w:rsid w:val="00F94061"/>
    <w:rsid w:val="00F9612C"/>
    <w:rsid w:val="00FA03F1"/>
    <w:rsid w:val="00FA4875"/>
    <w:rsid w:val="00FA6909"/>
    <w:rsid w:val="00FB0161"/>
    <w:rsid w:val="00FB44CC"/>
    <w:rsid w:val="00FB5D96"/>
    <w:rsid w:val="00FB7445"/>
    <w:rsid w:val="00FC1188"/>
    <w:rsid w:val="00FC1699"/>
    <w:rsid w:val="00FC6846"/>
    <w:rsid w:val="00FC7CF8"/>
    <w:rsid w:val="00FD02CB"/>
    <w:rsid w:val="00FD17A0"/>
    <w:rsid w:val="00FD308D"/>
    <w:rsid w:val="00FE1734"/>
    <w:rsid w:val="00FE6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F0152B"/>
  <w15:docId w15:val="{747FC3D9-905E-49DE-89B4-BC6CA0F8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3FE"/>
    <w:rPr>
      <w:rFonts w:ascii="Arial" w:hAnsi="Arial"/>
    </w:rPr>
  </w:style>
  <w:style w:type="paragraph" w:styleId="Heading1">
    <w:name w:val="heading 1"/>
    <w:basedOn w:val="Normal"/>
    <w:next w:val="Normal"/>
    <w:link w:val="Heading1Char"/>
    <w:uiPriority w:val="1"/>
    <w:qFormat/>
    <w:rsid w:val="00911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D859D2"/>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D859D2"/>
    <w:pPr>
      <w:keepNext/>
      <w:keepLines/>
      <w:spacing w:before="200" w:after="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DF64FF"/>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E317E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A89"/>
  </w:style>
  <w:style w:type="paragraph" w:styleId="Footer">
    <w:name w:val="footer"/>
    <w:basedOn w:val="Normal"/>
    <w:link w:val="FooterChar"/>
    <w:uiPriority w:val="99"/>
    <w:unhideWhenUsed/>
    <w:rsid w:val="00911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A89"/>
  </w:style>
  <w:style w:type="character" w:customStyle="1" w:styleId="Heading1Char">
    <w:name w:val="Heading 1 Char"/>
    <w:basedOn w:val="DefaultParagraphFont"/>
    <w:link w:val="Heading1"/>
    <w:uiPriority w:val="9"/>
    <w:rsid w:val="00911A8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11A89"/>
    <w:pPr>
      <w:outlineLvl w:val="9"/>
    </w:pPr>
    <w:rPr>
      <w:lang w:val="en-US" w:eastAsia="ja-JP"/>
    </w:rPr>
  </w:style>
  <w:style w:type="paragraph" w:styleId="BalloonText">
    <w:name w:val="Balloon Text"/>
    <w:basedOn w:val="Normal"/>
    <w:link w:val="BalloonTextChar"/>
    <w:uiPriority w:val="99"/>
    <w:semiHidden/>
    <w:unhideWhenUsed/>
    <w:rsid w:val="00911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A89"/>
    <w:rPr>
      <w:rFonts w:ascii="Tahoma" w:hAnsi="Tahoma" w:cs="Tahoma"/>
      <w:sz w:val="16"/>
      <w:szCs w:val="16"/>
    </w:rPr>
  </w:style>
  <w:style w:type="paragraph" w:styleId="ListParagraph">
    <w:name w:val="List Paragraph"/>
    <w:basedOn w:val="Normal"/>
    <w:uiPriority w:val="34"/>
    <w:qFormat/>
    <w:rsid w:val="008A7083"/>
    <w:pPr>
      <w:ind w:left="720"/>
      <w:contextualSpacing/>
    </w:pPr>
  </w:style>
  <w:style w:type="table" w:styleId="TableGrid">
    <w:name w:val="Table Grid"/>
    <w:basedOn w:val="TableNormal"/>
    <w:uiPriority w:val="59"/>
    <w:rsid w:val="008A7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7083"/>
    <w:rPr>
      <w:color w:val="0000FF" w:themeColor="hyperlink"/>
      <w:u w:val="single"/>
    </w:rPr>
  </w:style>
  <w:style w:type="character" w:customStyle="1" w:styleId="Heading2Char">
    <w:name w:val="Heading 2 Char"/>
    <w:basedOn w:val="DefaultParagraphFont"/>
    <w:link w:val="Heading2"/>
    <w:uiPriority w:val="9"/>
    <w:rsid w:val="00D859D2"/>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D859D2"/>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DF64FF"/>
    <w:rPr>
      <w:rFonts w:ascii="Arial" w:eastAsiaTheme="majorEastAsia" w:hAnsi="Arial" w:cstheme="majorBidi"/>
      <w:b/>
      <w:bCs/>
      <w:i/>
      <w:iCs/>
    </w:rPr>
  </w:style>
  <w:style w:type="paragraph" w:styleId="TOC1">
    <w:name w:val="toc 1"/>
    <w:basedOn w:val="Normal"/>
    <w:next w:val="Normal"/>
    <w:autoRedefine/>
    <w:uiPriority w:val="39"/>
    <w:unhideWhenUsed/>
    <w:rsid w:val="00D859D2"/>
    <w:pPr>
      <w:spacing w:after="100"/>
    </w:pPr>
  </w:style>
  <w:style w:type="paragraph" w:styleId="TOC2">
    <w:name w:val="toc 2"/>
    <w:basedOn w:val="Normal"/>
    <w:next w:val="Normal"/>
    <w:autoRedefine/>
    <w:uiPriority w:val="39"/>
    <w:unhideWhenUsed/>
    <w:rsid w:val="00D859D2"/>
    <w:pPr>
      <w:spacing w:after="100"/>
      <w:ind w:left="220"/>
    </w:pPr>
  </w:style>
  <w:style w:type="paragraph" w:styleId="TOC3">
    <w:name w:val="toc 3"/>
    <w:basedOn w:val="Normal"/>
    <w:next w:val="Normal"/>
    <w:autoRedefine/>
    <w:uiPriority w:val="39"/>
    <w:unhideWhenUsed/>
    <w:rsid w:val="00D859D2"/>
    <w:pPr>
      <w:spacing w:after="100"/>
      <w:ind w:left="440"/>
    </w:pPr>
  </w:style>
  <w:style w:type="paragraph" w:styleId="FootnoteText">
    <w:name w:val="footnote text"/>
    <w:basedOn w:val="Normal"/>
    <w:link w:val="FootnoteTextChar"/>
    <w:uiPriority w:val="99"/>
    <w:semiHidden/>
    <w:unhideWhenUsed/>
    <w:rsid w:val="00DC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953"/>
    <w:rPr>
      <w:sz w:val="20"/>
      <w:szCs w:val="20"/>
    </w:rPr>
  </w:style>
  <w:style w:type="character" w:styleId="FootnoteReference">
    <w:name w:val="footnote reference"/>
    <w:basedOn w:val="DefaultParagraphFont"/>
    <w:uiPriority w:val="99"/>
    <w:semiHidden/>
    <w:unhideWhenUsed/>
    <w:rsid w:val="00DC3953"/>
    <w:rPr>
      <w:vertAlign w:val="superscript"/>
    </w:rPr>
  </w:style>
  <w:style w:type="character" w:styleId="CommentReference">
    <w:name w:val="annotation reference"/>
    <w:basedOn w:val="DefaultParagraphFont"/>
    <w:uiPriority w:val="99"/>
    <w:semiHidden/>
    <w:unhideWhenUsed/>
    <w:rsid w:val="000E6F36"/>
    <w:rPr>
      <w:sz w:val="16"/>
      <w:szCs w:val="16"/>
    </w:rPr>
  </w:style>
  <w:style w:type="paragraph" w:styleId="CommentText">
    <w:name w:val="annotation text"/>
    <w:basedOn w:val="Normal"/>
    <w:link w:val="CommentTextChar"/>
    <w:uiPriority w:val="99"/>
    <w:semiHidden/>
    <w:unhideWhenUsed/>
    <w:rsid w:val="000E6F36"/>
    <w:pPr>
      <w:spacing w:line="240" w:lineRule="auto"/>
    </w:pPr>
    <w:rPr>
      <w:sz w:val="20"/>
      <w:szCs w:val="20"/>
    </w:rPr>
  </w:style>
  <w:style w:type="character" w:customStyle="1" w:styleId="CommentTextChar">
    <w:name w:val="Comment Text Char"/>
    <w:basedOn w:val="DefaultParagraphFont"/>
    <w:link w:val="CommentText"/>
    <w:uiPriority w:val="99"/>
    <w:semiHidden/>
    <w:rsid w:val="000E6F3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6F36"/>
    <w:rPr>
      <w:b/>
      <w:bCs/>
    </w:rPr>
  </w:style>
  <w:style w:type="character" w:customStyle="1" w:styleId="CommentSubjectChar">
    <w:name w:val="Comment Subject Char"/>
    <w:basedOn w:val="CommentTextChar"/>
    <w:link w:val="CommentSubject"/>
    <w:uiPriority w:val="99"/>
    <w:semiHidden/>
    <w:rsid w:val="000E6F36"/>
    <w:rPr>
      <w:rFonts w:ascii="Arial" w:hAnsi="Arial"/>
      <w:b/>
      <w:bCs/>
      <w:sz w:val="20"/>
      <w:szCs w:val="20"/>
    </w:rPr>
  </w:style>
  <w:style w:type="paragraph" w:customStyle="1" w:styleId="Default">
    <w:name w:val="Default"/>
    <w:rsid w:val="00003A1A"/>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E97656"/>
    <w:pPr>
      <w:widowControl w:val="0"/>
      <w:spacing w:after="0" w:line="240" w:lineRule="auto"/>
      <w:ind w:left="106"/>
    </w:pPr>
    <w:rPr>
      <w:rFonts w:ascii="OCR A Extended" w:eastAsia="OCR A Extended" w:hAnsi="OCR A Extended"/>
      <w:sz w:val="24"/>
      <w:szCs w:val="24"/>
      <w:lang w:val="en-US"/>
    </w:rPr>
  </w:style>
  <w:style w:type="character" w:customStyle="1" w:styleId="BodyTextChar">
    <w:name w:val="Body Text Char"/>
    <w:basedOn w:val="DefaultParagraphFont"/>
    <w:link w:val="BodyText"/>
    <w:uiPriority w:val="1"/>
    <w:rsid w:val="00E97656"/>
    <w:rPr>
      <w:rFonts w:ascii="OCR A Extended" w:eastAsia="OCR A Extended" w:hAnsi="OCR A Extended"/>
      <w:sz w:val="24"/>
      <w:szCs w:val="24"/>
      <w:lang w:val="en-US"/>
    </w:rPr>
  </w:style>
  <w:style w:type="paragraph" w:customStyle="1" w:styleId="TableParagraph">
    <w:name w:val="Table Paragraph"/>
    <w:basedOn w:val="Normal"/>
    <w:uiPriority w:val="1"/>
    <w:qFormat/>
    <w:rsid w:val="00E97656"/>
    <w:pPr>
      <w:widowControl w:val="0"/>
      <w:spacing w:after="0" w:line="240" w:lineRule="auto"/>
    </w:pPr>
    <w:rPr>
      <w:rFonts w:asciiTheme="minorHAnsi" w:hAnsiTheme="minorHAnsi"/>
      <w:lang w:val="en-US"/>
    </w:rPr>
  </w:style>
  <w:style w:type="paragraph" w:styleId="NormalWeb">
    <w:name w:val="Normal (Web)"/>
    <w:basedOn w:val="Normal"/>
    <w:uiPriority w:val="99"/>
    <w:unhideWhenUsed/>
    <w:rsid w:val="00A8302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OC9">
    <w:name w:val="toc 9"/>
    <w:basedOn w:val="Normal"/>
    <w:next w:val="Normal"/>
    <w:autoRedefine/>
    <w:uiPriority w:val="39"/>
    <w:unhideWhenUsed/>
    <w:rsid w:val="002411EA"/>
    <w:pPr>
      <w:spacing w:after="100"/>
      <w:ind w:left="1760"/>
    </w:pPr>
    <w:rPr>
      <w:rFonts w:asciiTheme="minorHAnsi" w:eastAsiaTheme="minorEastAsia" w:hAnsiTheme="minorHAnsi"/>
      <w:lang w:eastAsia="en-GB"/>
    </w:rPr>
  </w:style>
  <w:style w:type="character" w:styleId="Emphasis">
    <w:name w:val="Emphasis"/>
    <w:basedOn w:val="DefaultParagraphFont"/>
    <w:uiPriority w:val="20"/>
    <w:qFormat/>
    <w:rsid w:val="0025224D"/>
    <w:rPr>
      <w:b/>
      <w:bCs/>
      <w:i w:val="0"/>
      <w:iCs w:val="0"/>
    </w:rPr>
  </w:style>
  <w:style w:type="character" w:customStyle="1" w:styleId="st1">
    <w:name w:val="st1"/>
    <w:basedOn w:val="DefaultParagraphFont"/>
    <w:rsid w:val="0025224D"/>
  </w:style>
  <w:style w:type="character" w:styleId="UnresolvedMention">
    <w:name w:val="Unresolved Mention"/>
    <w:basedOn w:val="DefaultParagraphFont"/>
    <w:uiPriority w:val="99"/>
    <w:semiHidden/>
    <w:unhideWhenUsed/>
    <w:rsid w:val="009C3810"/>
    <w:rPr>
      <w:color w:val="605E5C"/>
      <w:shd w:val="clear" w:color="auto" w:fill="E1DFDD"/>
    </w:rPr>
  </w:style>
  <w:style w:type="character" w:customStyle="1" w:styleId="Heading5Char">
    <w:name w:val="Heading 5 Char"/>
    <w:basedOn w:val="DefaultParagraphFont"/>
    <w:link w:val="Heading5"/>
    <w:uiPriority w:val="9"/>
    <w:rsid w:val="00E317E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8.png"/><Relationship Id="rId26" Type="http://schemas.openxmlformats.org/officeDocument/2006/relationships/image" Target="media/image14.png"/><Relationship Id="rId39" Type="http://schemas.openxmlformats.org/officeDocument/2006/relationships/hyperlink" Target="mailto:LHNT.LincsPALS@nhs.net" TargetMode="External"/><Relationship Id="rId21" Type="http://schemas.openxmlformats.org/officeDocument/2006/relationships/image" Target="media/image110.png"/><Relationship Id="rId34" Type="http://schemas.openxmlformats.org/officeDocument/2006/relationships/hyperlink" Target="mailto:Lincs.spa@nhs.net"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mailto:lpft.mha@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2.png"/><Relationship Id="rId32" Type="http://schemas.openxmlformats.org/officeDocument/2006/relationships/hyperlink" Target="mailto:AdultCareFinance@lincolnshire.gov.uk" TargetMode="External"/><Relationship Id="rId37" Type="http://schemas.openxmlformats.org/officeDocument/2006/relationships/hyperlink" Target="mailto:CustomerRelationsTeam@lincolnshire.gov.uk" TargetMode="External"/><Relationship Id="rId40" Type="http://schemas.openxmlformats.org/officeDocument/2006/relationships/hyperlink" Target="mailto:licb.feedbacklincolnshireicb@nhs.ne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0.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mailto:licb.mhldateam@nhs.net" TargetMode="External"/><Relationship Id="rId10" Type="http://schemas.openxmlformats.org/officeDocument/2006/relationships/image" Target="media/image3.jpg"/><Relationship Id="rId19" Type="http://schemas.openxmlformats.org/officeDocument/2006/relationships/image" Target="media/image90.png"/><Relationship Id="rId31" Type="http://schemas.openxmlformats.org/officeDocument/2006/relationships/hyperlink" Target="mailto:licb.mhldateam@nhs.ne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mailto:lpft.MHA@nhs.net" TargetMode="External"/><Relationship Id="rId35" Type="http://schemas.openxmlformats.org/officeDocument/2006/relationships/hyperlink" Target="mailto:Lincs.spa@nhs.net" TargetMode="External"/><Relationship Id="rId43"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hyperlink" Target="mailto:gail.kirk@lincolnshire.gov.uk" TargetMode="External"/><Relationship Id="rId38" Type="http://schemas.openxmlformats.org/officeDocument/2006/relationships/hyperlink" Target="mailto:PALS@lpft.nhs.uk" TargetMode="External"/><Relationship Id="rId20" Type="http://schemas.openxmlformats.org/officeDocument/2006/relationships/image" Target="media/image9.png"/><Relationship Id="rId41" Type="http://schemas.openxmlformats.org/officeDocument/2006/relationships/hyperlink" Target="https://lincolnshireadults.proceduresonline.antser.com/resources/local-resource-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CC18-76D3-4187-96BF-55310ECB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6354</Words>
  <Characters>36223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42493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Heston Hassett</dc:creator>
  <cp:lastModifiedBy>Samantha Francis</cp:lastModifiedBy>
  <cp:revision>6</cp:revision>
  <cp:lastPrinted>2022-07-19T12:11:00Z</cp:lastPrinted>
  <dcterms:created xsi:type="dcterms:W3CDTF">2022-11-29T09:22:00Z</dcterms:created>
  <dcterms:modified xsi:type="dcterms:W3CDTF">2022-12-15T16:35:00Z</dcterms:modified>
</cp:coreProperties>
</file>