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424E" w14:textId="7BE8F7EE" w:rsidR="00274B94" w:rsidRDefault="00E41460" w:rsidP="00274B94">
      <w:r>
        <w:rPr>
          <w:noProof/>
        </w:rPr>
        <mc:AlternateContent>
          <mc:Choice Requires="wpg">
            <w:drawing>
              <wp:anchor distT="0" distB="0" distL="114300" distR="114300" simplePos="0" relativeHeight="251692032" behindDoc="0" locked="0" layoutInCell="1" allowOverlap="1" wp14:anchorId="1D4BB1DF" wp14:editId="40D664E2">
                <wp:simplePos x="0" y="0"/>
                <wp:positionH relativeFrom="column">
                  <wp:posOffset>0</wp:posOffset>
                </wp:positionH>
                <wp:positionV relativeFrom="paragraph">
                  <wp:posOffset>-540385</wp:posOffset>
                </wp:positionV>
                <wp:extent cx="5728335" cy="5410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8335" cy="541020"/>
                          <a:chOff x="0" y="0"/>
                          <a:chExt cx="5728611" cy="541020"/>
                        </a:xfrm>
                      </wpg:grpSpPr>
                      <pic:pic xmlns:pic="http://schemas.openxmlformats.org/drawingml/2006/picture">
                        <pic:nvPicPr>
                          <pic:cNvPr id="4" name="Picture 1"/>
                          <pic:cNvPicPr>
                            <a:picLocks noChangeAspect="1"/>
                          </pic:cNvPicPr>
                        </pic:nvPicPr>
                        <pic:blipFill>
                          <a:blip r:embed="rId11" cstate="print"/>
                          <a:srcRect/>
                          <a:stretch>
                            <a:fillRect/>
                          </a:stretch>
                        </pic:blipFill>
                        <pic:spPr bwMode="auto">
                          <a:xfrm>
                            <a:off x="3816626" y="55659"/>
                            <a:ext cx="1911985" cy="481965"/>
                          </a:xfrm>
                          <a:prstGeom prst="rect">
                            <a:avLst/>
                          </a:prstGeom>
                          <a:noFill/>
                          <a:ln>
                            <a:noFill/>
                          </a:ln>
                        </pic:spPr>
                      </pic:pic>
                      <pic:pic xmlns:pic="http://schemas.openxmlformats.org/drawingml/2006/picture">
                        <pic:nvPicPr>
                          <pic:cNvPr id="5" name="Picture 2"/>
                          <pic:cNvPicPr>
                            <a:picLocks noChangeAspect="1"/>
                          </pic:cNvPicPr>
                        </pic:nvPicPr>
                        <pic:blipFill>
                          <a:blip r:embed="rId12" cstate="print"/>
                          <a:srcRect/>
                          <a:stretch>
                            <a:fillRect/>
                          </a:stretch>
                        </pic:blipFill>
                        <pic:spPr bwMode="auto">
                          <a:xfrm>
                            <a:off x="1812897" y="0"/>
                            <a:ext cx="1597660" cy="541020"/>
                          </a:xfrm>
                          <a:prstGeom prst="rect">
                            <a:avLst/>
                          </a:prstGeom>
                          <a:noFill/>
                          <a:ln>
                            <a:noFill/>
                          </a:ln>
                        </pic:spPr>
                      </pic:pic>
                      <pic:pic xmlns:pic="http://schemas.openxmlformats.org/drawingml/2006/picture">
                        <pic:nvPicPr>
                          <pic:cNvPr id="6" name="Picture 52" descr="Lincolnshire CCG - Supporting healthcare for the population of Lincolnshire"/>
                          <pic:cNvPicPr>
                            <a:picLocks noChangeAspect="1"/>
                          </pic:cNvPicPr>
                        </pic:nvPicPr>
                        <pic:blipFill>
                          <a:blip r:embed="rId13" r:link="rId14" cstate="print"/>
                          <a:srcRect/>
                          <a:stretch>
                            <a:fillRect/>
                          </a:stretch>
                        </pic:blipFill>
                        <pic:spPr bwMode="auto">
                          <a:xfrm>
                            <a:off x="0" y="23854"/>
                            <a:ext cx="1637665" cy="51625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5304458" id="Group 3" o:spid="_x0000_s1026" style="position:absolute;margin-left:0;margin-top:-42.55pt;width:451.05pt;height:42.6pt;z-index:251692032" coordsize="57286,5410"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8166;top:556;width:19120;height:4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">
                  <v:imagedata r:id="rId15" o:title=""/>
                </v:shape>
                <v:shape id="Picture 2" o:spid="_x0000_s1028" type="#_x0000_t75" style="position:absolute;left:18128;width:15977;height: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">
                  <v:imagedata r:id="rId16" o:title=""/>
                </v:shape>
                <v:shape id="Picture 52" o:spid="_x0000_s1029" type="#_x0000_t75" alt="Lincolnshire CCG - Supporting healthcare for the population of Lincolnshire" style="position:absolute;top:238;width:16376;height:5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">
                  <v:imagedata r:id="rId17" r:href="rId18"/>
                </v:shape>
              </v:group>
            </w:pict>
          </mc:Fallback>
        </mc:AlternateContent>
      </w:r>
      <w:r w:rsidR="00D66F37">
        <w:rPr>
          <w:noProof/>
          <w:lang w:eastAsia="en-GB"/>
        </w:rPr>
        <w:tab/>
      </w:r>
    </w:p>
    <w:p w14:paraId="22CB5845" w14:textId="77777777" w:rsidR="00280528" w:rsidRDefault="00280528" w:rsidP="00280528">
      <w:pPr>
        <w:pBdr>
          <w:top w:val="single" w:sz="4" w:space="0" w:color="auto"/>
          <w:bottom w:val="single" w:sz="4" w:space="1" w:color="auto"/>
        </w:pBdr>
        <w:rPr>
          <w:rFonts w:ascii="Arial" w:hAnsi="Arial" w:cs="Arial"/>
          <w:b/>
          <w:sz w:val="36"/>
          <w:szCs w:val="36"/>
        </w:rPr>
      </w:pPr>
    </w:p>
    <w:p w14:paraId="6E060FCD" w14:textId="77777777" w:rsidR="00280528" w:rsidRDefault="00280528" w:rsidP="00280528">
      <w:pPr>
        <w:pBdr>
          <w:top w:val="single" w:sz="4" w:space="0" w:color="auto"/>
          <w:bottom w:val="single" w:sz="4" w:space="1" w:color="auto"/>
        </w:pBdr>
        <w:rPr>
          <w:rFonts w:ascii="Arial" w:hAnsi="Arial" w:cs="Arial"/>
          <w:b/>
          <w:sz w:val="36"/>
          <w:szCs w:val="36"/>
        </w:rPr>
      </w:pPr>
    </w:p>
    <w:p w14:paraId="362BD62A" w14:textId="3F2B7B34" w:rsidR="00F11055" w:rsidRPr="00F11055" w:rsidRDefault="00CE3CE4" w:rsidP="00F11055">
      <w:pPr>
        <w:pBdr>
          <w:top w:val="single" w:sz="4" w:space="0" w:color="auto"/>
          <w:bottom w:val="single" w:sz="4" w:space="1" w:color="auto"/>
        </w:pBdr>
        <w:jc w:val="center"/>
        <w:rPr>
          <w:rFonts w:ascii="Arial" w:hAnsi="Arial" w:cs="Arial"/>
          <w:sz w:val="36"/>
          <w:szCs w:val="36"/>
        </w:rPr>
      </w:pPr>
      <w:r w:rsidRPr="00F11055">
        <w:rPr>
          <w:rFonts w:ascii="Arial" w:hAnsi="Arial" w:cs="Arial"/>
          <w:sz w:val="36"/>
          <w:szCs w:val="36"/>
        </w:rPr>
        <w:t xml:space="preserve">Mental Health Act </w:t>
      </w:r>
      <w:r w:rsidR="00C86B7D">
        <w:rPr>
          <w:rFonts w:ascii="Arial" w:hAnsi="Arial" w:cs="Arial"/>
          <w:sz w:val="36"/>
          <w:szCs w:val="36"/>
        </w:rPr>
        <w:t>Section</w:t>
      </w:r>
      <w:r w:rsidR="00F11055" w:rsidRPr="00F11055">
        <w:rPr>
          <w:rFonts w:ascii="Arial" w:hAnsi="Arial" w:cs="Arial"/>
          <w:sz w:val="36"/>
          <w:szCs w:val="36"/>
        </w:rPr>
        <w:t xml:space="preserve"> 117</w:t>
      </w:r>
      <w:r>
        <w:rPr>
          <w:rFonts w:ascii="Arial" w:hAnsi="Arial" w:cs="Arial"/>
          <w:sz w:val="36"/>
          <w:szCs w:val="36"/>
        </w:rPr>
        <w:t xml:space="preserve"> Aftercare</w:t>
      </w:r>
      <w:r w:rsidR="00F11055" w:rsidRPr="00F11055">
        <w:rPr>
          <w:rFonts w:ascii="Arial" w:hAnsi="Arial" w:cs="Arial"/>
          <w:sz w:val="36"/>
          <w:szCs w:val="36"/>
        </w:rPr>
        <w:t xml:space="preserve"> </w:t>
      </w:r>
      <w:r w:rsidR="005D33FC">
        <w:rPr>
          <w:rFonts w:ascii="Arial" w:hAnsi="Arial" w:cs="Arial"/>
          <w:sz w:val="36"/>
          <w:szCs w:val="36"/>
        </w:rPr>
        <w:t xml:space="preserve">for Adults </w:t>
      </w:r>
      <w:r w:rsidR="00F11055" w:rsidRPr="00F11055">
        <w:rPr>
          <w:rFonts w:ascii="Arial" w:hAnsi="Arial" w:cs="Arial"/>
          <w:sz w:val="36"/>
          <w:szCs w:val="36"/>
        </w:rPr>
        <w:t>- Joint Policy</w:t>
      </w:r>
      <w:r w:rsidR="00F11055">
        <w:rPr>
          <w:rFonts w:ascii="Arial" w:hAnsi="Arial" w:cs="Arial"/>
          <w:sz w:val="36"/>
          <w:szCs w:val="36"/>
        </w:rPr>
        <w:t xml:space="preserve"> for</w:t>
      </w:r>
    </w:p>
    <w:p w14:paraId="54AA6D42" w14:textId="46D93802" w:rsidR="00F11055" w:rsidRPr="00F11055" w:rsidRDefault="00F11055" w:rsidP="00F11055">
      <w:pPr>
        <w:pBdr>
          <w:top w:val="single" w:sz="4" w:space="0" w:color="auto"/>
          <w:bottom w:val="single" w:sz="4" w:space="1" w:color="auto"/>
        </w:pBdr>
        <w:jc w:val="center"/>
        <w:rPr>
          <w:rFonts w:ascii="Arial" w:hAnsi="Arial" w:cs="Arial"/>
          <w:sz w:val="36"/>
          <w:szCs w:val="36"/>
        </w:rPr>
      </w:pPr>
      <w:r w:rsidRPr="00F11055">
        <w:rPr>
          <w:rFonts w:ascii="Arial" w:hAnsi="Arial" w:cs="Arial"/>
          <w:sz w:val="36"/>
          <w:szCs w:val="36"/>
        </w:rPr>
        <w:t>NHS</w:t>
      </w:r>
      <w:r>
        <w:rPr>
          <w:rFonts w:ascii="Arial" w:hAnsi="Arial" w:cs="Arial"/>
          <w:sz w:val="36"/>
          <w:szCs w:val="36"/>
        </w:rPr>
        <w:t xml:space="preserve"> </w:t>
      </w:r>
      <w:r w:rsidRPr="00F11055">
        <w:rPr>
          <w:rFonts w:ascii="Arial" w:hAnsi="Arial" w:cs="Arial"/>
          <w:sz w:val="36"/>
          <w:szCs w:val="36"/>
        </w:rPr>
        <w:t>Lincolnshire Integrat</w:t>
      </w:r>
      <w:r w:rsidR="00857AA8">
        <w:rPr>
          <w:rFonts w:ascii="Arial" w:hAnsi="Arial" w:cs="Arial"/>
          <w:sz w:val="36"/>
          <w:szCs w:val="36"/>
        </w:rPr>
        <w:t>ed Care</w:t>
      </w:r>
      <w:r w:rsidRPr="00F11055">
        <w:rPr>
          <w:rFonts w:ascii="Arial" w:hAnsi="Arial" w:cs="Arial"/>
          <w:sz w:val="36"/>
          <w:szCs w:val="36"/>
        </w:rPr>
        <w:t xml:space="preserve"> Board</w:t>
      </w:r>
    </w:p>
    <w:p w14:paraId="433C6771" w14:textId="77777777" w:rsidR="00F11055" w:rsidRDefault="00F11055" w:rsidP="00F11055">
      <w:pPr>
        <w:pBdr>
          <w:top w:val="single" w:sz="4" w:space="0" w:color="auto"/>
          <w:bottom w:val="single" w:sz="4" w:space="1" w:color="auto"/>
        </w:pBdr>
        <w:jc w:val="center"/>
        <w:rPr>
          <w:rFonts w:ascii="Arial" w:hAnsi="Arial" w:cs="Arial"/>
          <w:sz w:val="36"/>
          <w:szCs w:val="36"/>
        </w:rPr>
      </w:pPr>
      <w:r w:rsidRPr="00F11055">
        <w:rPr>
          <w:rFonts w:ascii="Arial" w:hAnsi="Arial" w:cs="Arial"/>
          <w:sz w:val="36"/>
          <w:szCs w:val="36"/>
        </w:rPr>
        <w:t>Lincolnshire County Council</w:t>
      </w:r>
    </w:p>
    <w:p w14:paraId="288B6039" w14:textId="272EA353" w:rsidR="00280528" w:rsidRDefault="00F11055" w:rsidP="00F11055">
      <w:pPr>
        <w:pBdr>
          <w:top w:val="single" w:sz="4" w:space="0" w:color="auto"/>
          <w:bottom w:val="single" w:sz="4" w:space="1" w:color="auto"/>
        </w:pBdr>
        <w:jc w:val="center"/>
        <w:rPr>
          <w:rFonts w:ascii="Arial" w:hAnsi="Arial" w:cs="Arial"/>
          <w:sz w:val="36"/>
          <w:szCs w:val="36"/>
        </w:rPr>
      </w:pPr>
      <w:r w:rsidRPr="00F11055">
        <w:rPr>
          <w:rFonts w:ascii="Arial" w:hAnsi="Arial" w:cs="Arial"/>
          <w:sz w:val="36"/>
          <w:szCs w:val="36"/>
        </w:rPr>
        <w:t>Lincolnshire Partnership NHS</w:t>
      </w:r>
      <w:r>
        <w:rPr>
          <w:rFonts w:ascii="Arial" w:hAnsi="Arial" w:cs="Arial"/>
          <w:sz w:val="36"/>
          <w:szCs w:val="36"/>
        </w:rPr>
        <w:t xml:space="preserve"> </w:t>
      </w:r>
      <w:r w:rsidRPr="00F11055">
        <w:rPr>
          <w:rFonts w:ascii="Arial" w:hAnsi="Arial" w:cs="Arial"/>
          <w:sz w:val="36"/>
          <w:szCs w:val="36"/>
        </w:rPr>
        <w:t>Foundation Trust</w:t>
      </w:r>
    </w:p>
    <w:p w14:paraId="05F73ABC" w14:textId="77777777" w:rsidR="00280528" w:rsidRDefault="00280528" w:rsidP="00280528">
      <w:pPr>
        <w:pBdr>
          <w:top w:val="single" w:sz="4" w:space="0" w:color="auto"/>
          <w:bottom w:val="single" w:sz="4" w:space="1" w:color="auto"/>
        </w:pBdr>
        <w:rPr>
          <w:rFonts w:ascii="Arial" w:hAnsi="Arial" w:cs="Arial"/>
          <w:sz w:val="36"/>
          <w:szCs w:val="36"/>
        </w:rPr>
      </w:pPr>
    </w:p>
    <w:p w14:paraId="7894FCF9" w14:textId="77777777" w:rsidR="00280528" w:rsidRDefault="00280528" w:rsidP="00280528">
      <w:pPr>
        <w:pBdr>
          <w:top w:val="single" w:sz="4" w:space="0" w:color="auto"/>
          <w:bottom w:val="single" w:sz="4" w:space="1" w:color="auto"/>
        </w:pBdr>
        <w:rPr>
          <w:rFonts w:ascii="Arial" w:hAnsi="Arial" w:cs="Arial"/>
          <w:sz w:val="36"/>
          <w:szCs w:val="36"/>
        </w:rPr>
      </w:pPr>
    </w:p>
    <w:p w14:paraId="493CEAB7" w14:textId="5E08802D" w:rsidR="00280528" w:rsidRDefault="00280528" w:rsidP="00280528">
      <w:pPr>
        <w:pBdr>
          <w:top w:val="single" w:sz="4" w:space="0" w:color="auto"/>
          <w:bottom w:val="single" w:sz="4" w:space="1" w:color="auto"/>
        </w:pBdr>
        <w:rPr>
          <w:rFonts w:ascii="Arial" w:hAnsi="Arial" w:cs="Arial"/>
          <w:sz w:val="36"/>
          <w:szCs w:val="36"/>
        </w:rPr>
      </w:pPr>
    </w:p>
    <w:p w14:paraId="072A3663" w14:textId="797526FD" w:rsidR="00F11055" w:rsidRDefault="00F11055" w:rsidP="00280528">
      <w:pPr>
        <w:pBdr>
          <w:top w:val="single" w:sz="4" w:space="0" w:color="auto"/>
          <w:bottom w:val="single" w:sz="4" w:space="1" w:color="auto"/>
        </w:pBdr>
        <w:rPr>
          <w:rFonts w:ascii="Arial" w:hAnsi="Arial" w:cs="Arial"/>
          <w:sz w:val="36"/>
          <w:szCs w:val="36"/>
        </w:rPr>
      </w:pPr>
    </w:p>
    <w:p w14:paraId="1E65AC80" w14:textId="3D977641" w:rsidR="00F11055" w:rsidRDefault="00F11055" w:rsidP="00280528">
      <w:pPr>
        <w:pBdr>
          <w:top w:val="single" w:sz="4" w:space="0" w:color="auto"/>
          <w:bottom w:val="single" w:sz="4" w:space="1" w:color="auto"/>
        </w:pBdr>
        <w:rPr>
          <w:rFonts w:ascii="Arial" w:hAnsi="Arial" w:cs="Arial"/>
          <w:sz w:val="36"/>
          <w:szCs w:val="36"/>
        </w:rPr>
      </w:pPr>
    </w:p>
    <w:p w14:paraId="76A06796" w14:textId="02B2ECBE" w:rsidR="00F11055" w:rsidRDefault="00F11055" w:rsidP="00280528">
      <w:pPr>
        <w:pBdr>
          <w:top w:val="single" w:sz="4" w:space="0" w:color="auto"/>
          <w:bottom w:val="single" w:sz="4" w:space="1" w:color="auto"/>
        </w:pBdr>
        <w:rPr>
          <w:rFonts w:ascii="Arial" w:hAnsi="Arial" w:cs="Arial"/>
          <w:sz w:val="36"/>
          <w:szCs w:val="36"/>
        </w:rPr>
      </w:pPr>
    </w:p>
    <w:p w14:paraId="2530E342" w14:textId="5F8B113A" w:rsidR="00F11055" w:rsidRDefault="00F11055" w:rsidP="00280528">
      <w:pPr>
        <w:pBdr>
          <w:top w:val="single" w:sz="4" w:space="0" w:color="auto"/>
          <w:bottom w:val="single" w:sz="4" w:space="1" w:color="auto"/>
        </w:pBdr>
        <w:rPr>
          <w:rFonts w:ascii="Arial" w:hAnsi="Arial" w:cs="Arial"/>
          <w:sz w:val="36"/>
          <w:szCs w:val="36"/>
        </w:rPr>
      </w:pPr>
    </w:p>
    <w:p w14:paraId="7520BC07" w14:textId="03DA5035" w:rsidR="00F11055" w:rsidRDefault="00F11055" w:rsidP="00280528">
      <w:pPr>
        <w:pBdr>
          <w:top w:val="single" w:sz="4" w:space="0" w:color="auto"/>
          <w:bottom w:val="single" w:sz="4" w:space="1" w:color="auto"/>
        </w:pBdr>
        <w:rPr>
          <w:rFonts w:ascii="Arial" w:hAnsi="Arial" w:cs="Arial"/>
          <w:sz w:val="36"/>
          <w:szCs w:val="36"/>
        </w:rPr>
      </w:pPr>
    </w:p>
    <w:p w14:paraId="6943B7E0" w14:textId="20E62928" w:rsidR="00F11055" w:rsidRDefault="00F11055" w:rsidP="00F11055">
      <w:pPr>
        <w:pBdr>
          <w:top w:val="single" w:sz="4" w:space="0" w:color="auto"/>
          <w:bottom w:val="single" w:sz="4" w:space="1" w:color="auto"/>
        </w:pBdr>
        <w:spacing w:after="0"/>
        <w:rPr>
          <w:rFonts w:ascii="Arial" w:hAnsi="Arial" w:cs="Arial"/>
          <w:sz w:val="36"/>
          <w:szCs w:val="36"/>
        </w:rPr>
      </w:pPr>
    </w:p>
    <w:p w14:paraId="38C59596" w14:textId="1FFECACA" w:rsidR="00F11055" w:rsidRDefault="00F11055" w:rsidP="00F11055">
      <w:pPr>
        <w:pBdr>
          <w:top w:val="single" w:sz="4" w:space="0" w:color="auto"/>
          <w:bottom w:val="single" w:sz="4" w:space="1" w:color="auto"/>
        </w:pBdr>
        <w:spacing w:after="0"/>
        <w:rPr>
          <w:rFonts w:ascii="Arial" w:hAnsi="Arial" w:cs="Arial"/>
          <w:sz w:val="36"/>
          <w:szCs w:val="36"/>
        </w:rPr>
      </w:pPr>
    </w:p>
    <w:p w14:paraId="0CB66953" w14:textId="77777777" w:rsidR="00F11055" w:rsidRPr="00280528" w:rsidRDefault="00F11055" w:rsidP="00F11055">
      <w:pPr>
        <w:pBdr>
          <w:top w:val="single" w:sz="4" w:space="0" w:color="auto"/>
          <w:bottom w:val="single" w:sz="4" w:space="1" w:color="auto"/>
        </w:pBdr>
        <w:spacing w:after="0"/>
        <w:rPr>
          <w:rFonts w:ascii="Arial" w:hAnsi="Arial" w:cs="Arial"/>
          <w:sz w:val="36"/>
          <w:szCs w:val="36"/>
        </w:rPr>
      </w:pPr>
    </w:p>
    <w:p w14:paraId="410555F5" w14:textId="1200A4E0" w:rsidR="00C82DDC" w:rsidRPr="00A40115" w:rsidRDefault="00C97AFB" w:rsidP="00F11055">
      <w:pPr>
        <w:spacing w:after="0"/>
        <w:jc w:val="center"/>
        <w:rPr>
          <w:rFonts w:ascii="Arial" w:hAnsi="Arial" w:cs="Arial"/>
          <w:b/>
          <w:sz w:val="32"/>
          <w:szCs w:val="32"/>
        </w:rPr>
      </w:pPr>
      <w:r>
        <w:rPr>
          <w:rFonts w:ascii="Arial" w:hAnsi="Arial" w:cs="Arial"/>
          <w:b/>
          <w:sz w:val="32"/>
          <w:szCs w:val="32"/>
        </w:rPr>
        <w:t>V</w:t>
      </w:r>
      <w:r w:rsidR="005C2773">
        <w:rPr>
          <w:rFonts w:ascii="Arial" w:hAnsi="Arial" w:cs="Arial"/>
          <w:b/>
          <w:sz w:val="32"/>
          <w:szCs w:val="32"/>
        </w:rPr>
        <w:t>3</w:t>
      </w:r>
      <w:r w:rsidR="009F4D6F">
        <w:rPr>
          <w:rFonts w:ascii="Arial" w:hAnsi="Arial" w:cs="Arial"/>
          <w:b/>
          <w:sz w:val="32"/>
          <w:szCs w:val="32"/>
        </w:rPr>
        <w:t>.0</w:t>
      </w:r>
    </w:p>
    <w:p w14:paraId="66F54857" w14:textId="6ED147E2" w:rsidR="005C2773" w:rsidRDefault="001D5F03" w:rsidP="009403C8">
      <w:pPr>
        <w:pBdr>
          <w:bottom w:val="single" w:sz="4" w:space="1" w:color="auto"/>
        </w:pBdr>
        <w:spacing w:after="0"/>
        <w:jc w:val="center"/>
        <w:rPr>
          <w:rFonts w:ascii="Arial" w:hAnsi="Arial" w:cs="Arial"/>
        </w:rPr>
      </w:pPr>
      <w:r>
        <w:rPr>
          <w:rFonts w:ascii="Arial" w:hAnsi="Arial" w:cs="Arial"/>
        </w:rPr>
        <w:t>V</w:t>
      </w:r>
      <w:r w:rsidR="00023F46">
        <w:rPr>
          <w:rFonts w:ascii="Arial" w:hAnsi="Arial" w:cs="Arial"/>
        </w:rPr>
        <w:t>3</w:t>
      </w:r>
      <w:r>
        <w:rPr>
          <w:rFonts w:ascii="Arial" w:hAnsi="Arial" w:cs="Arial"/>
        </w:rPr>
        <w:t xml:space="preserve">.0 </w:t>
      </w:r>
      <w:r w:rsidR="005C2773">
        <w:rPr>
          <w:rFonts w:ascii="Arial" w:hAnsi="Arial" w:cs="Arial"/>
        </w:rPr>
        <w:t xml:space="preserve">Reviewed </w:t>
      </w:r>
      <w:r w:rsidR="00726A0D">
        <w:rPr>
          <w:rFonts w:ascii="Arial" w:hAnsi="Arial" w:cs="Arial"/>
        </w:rPr>
        <w:t>June 202</w:t>
      </w:r>
      <w:r w:rsidR="004F3029">
        <w:rPr>
          <w:rFonts w:ascii="Arial" w:hAnsi="Arial" w:cs="Arial"/>
        </w:rPr>
        <w:t>5</w:t>
      </w:r>
    </w:p>
    <w:p w14:paraId="086AC71A" w14:textId="6C720E85" w:rsidR="009403C8" w:rsidRPr="009403C8" w:rsidRDefault="001D5F03" w:rsidP="009403C8">
      <w:pPr>
        <w:pBdr>
          <w:bottom w:val="single" w:sz="4" w:space="1" w:color="auto"/>
        </w:pBdr>
        <w:spacing w:after="0"/>
        <w:jc w:val="center"/>
        <w:rPr>
          <w:rFonts w:ascii="Arial" w:hAnsi="Arial" w:cs="Arial"/>
        </w:rPr>
      </w:pPr>
      <w:r>
        <w:rPr>
          <w:rFonts w:ascii="Arial" w:hAnsi="Arial" w:cs="Arial"/>
        </w:rPr>
        <w:t xml:space="preserve">V2.0 </w:t>
      </w:r>
      <w:r w:rsidR="00F11055" w:rsidRPr="009403C8">
        <w:rPr>
          <w:rFonts w:ascii="Arial" w:hAnsi="Arial" w:cs="Arial"/>
        </w:rPr>
        <w:t xml:space="preserve">Updated: </w:t>
      </w:r>
      <w:r w:rsidR="009403C8">
        <w:rPr>
          <w:rFonts w:ascii="Arial" w:hAnsi="Arial" w:cs="Arial"/>
        </w:rPr>
        <w:t>21st</w:t>
      </w:r>
      <w:r w:rsidR="00F11055" w:rsidRPr="009403C8">
        <w:rPr>
          <w:rFonts w:ascii="Arial" w:hAnsi="Arial" w:cs="Arial"/>
        </w:rPr>
        <w:t xml:space="preserve"> </w:t>
      </w:r>
      <w:r w:rsidR="009403C8">
        <w:rPr>
          <w:rFonts w:ascii="Arial" w:hAnsi="Arial" w:cs="Arial"/>
        </w:rPr>
        <w:t>September</w:t>
      </w:r>
      <w:r w:rsidR="00F11055" w:rsidRPr="009403C8">
        <w:rPr>
          <w:rFonts w:ascii="Arial" w:hAnsi="Arial" w:cs="Arial"/>
        </w:rPr>
        <w:t xml:space="preserve"> 2022</w:t>
      </w:r>
      <w:r w:rsidR="009403C8" w:rsidRPr="009403C8">
        <w:rPr>
          <w:rFonts w:ascii="Arial" w:hAnsi="Arial" w:cs="Arial"/>
        </w:rPr>
        <w:t xml:space="preserve"> </w:t>
      </w:r>
    </w:p>
    <w:p w14:paraId="048C2D0A" w14:textId="37A9CEAE" w:rsidR="009403C8" w:rsidRDefault="009403C8" w:rsidP="009403C8">
      <w:pPr>
        <w:pBdr>
          <w:bottom w:val="single" w:sz="4" w:space="1" w:color="auto"/>
        </w:pBdr>
        <w:spacing w:after="0"/>
        <w:jc w:val="center"/>
        <w:rPr>
          <w:rFonts w:ascii="Arial" w:hAnsi="Arial" w:cs="Arial"/>
        </w:rPr>
      </w:pPr>
      <w:r>
        <w:rPr>
          <w:rFonts w:ascii="Arial" w:hAnsi="Arial" w:cs="Arial"/>
        </w:rPr>
        <w:t>Original: 19</w:t>
      </w:r>
      <w:r w:rsidRPr="002F2DCD">
        <w:rPr>
          <w:rFonts w:ascii="Arial" w:hAnsi="Arial" w:cs="Arial"/>
          <w:vertAlign w:val="superscript"/>
        </w:rPr>
        <w:t>th</w:t>
      </w:r>
      <w:r>
        <w:rPr>
          <w:rFonts w:ascii="Arial" w:hAnsi="Arial" w:cs="Arial"/>
        </w:rPr>
        <w:t xml:space="preserve"> June 2019 V1.1.4</w:t>
      </w:r>
    </w:p>
    <w:p w14:paraId="41E82457" w14:textId="10A87FE6" w:rsidR="00CC49F5" w:rsidRDefault="00CC49F5" w:rsidP="00CC49F5">
      <w:pPr>
        <w:pBdr>
          <w:bottom w:val="single" w:sz="4" w:space="1" w:color="auto"/>
        </w:pBdr>
        <w:spacing w:after="0"/>
        <w:jc w:val="center"/>
        <w:rPr>
          <w:rFonts w:ascii="Arial" w:hAnsi="Arial" w:cs="Arial"/>
          <w:color w:val="FF0000"/>
        </w:rPr>
      </w:pPr>
    </w:p>
    <w:p w14:paraId="42410FF2" w14:textId="210D8430" w:rsidR="00CC49F5" w:rsidRPr="00CC49F5" w:rsidRDefault="00CC49F5" w:rsidP="00CC49F5">
      <w:pPr>
        <w:pBdr>
          <w:bottom w:val="single" w:sz="4" w:space="1" w:color="auto"/>
        </w:pBdr>
        <w:spacing w:after="0"/>
        <w:rPr>
          <w:rFonts w:ascii="Arial" w:hAnsi="Arial" w:cs="Arial"/>
          <w:color w:val="FF0000"/>
        </w:rPr>
      </w:pPr>
      <w:r w:rsidRPr="00CC49F5">
        <w:rPr>
          <w:rFonts w:ascii="Arial" w:hAnsi="Arial" w:cs="Arial"/>
          <w:b/>
          <w:kern w:val="28"/>
          <w:sz w:val="24"/>
          <w:szCs w:val="24"/>
        </w:rPr>
        <w:lastRenderedPageBreak/>
        <w:t>Document Control</w:t>
      </w:r>
      <w:r>
        <w:rPr>
          <w:rFonts w:ascii="Arial" w:hAnsi="Arial" w:cs="Arial"/>
          <w:b/>
          <w:kern w:val="28"/>
          <w:sz w:val="24"/>
          <w:szCs w:val="24"/>
        </w:rPr>
        <w:br/>
      </w:r>
    </w:p>
    <w:tbl>
      <w:tblPr>
        <w:tblStyle w:val="TableGrid"/>
        <w:tblW w:w="0" w:type="auto"/>
        <w:tblLook w:val="04A0" w:firstRow="1" w:lastRow="0" w:firstColumn="1" w:lastColumn="0" w:noHBand="0" w:noVBand="1"/>
      </w:tblPr>
      <w:tblGrid>
        <w:gridCol w:w="3713"/>
        <w:gridCol w:w="5303"/>
      </w:tblGrid>
      <w:tr w:rsidR="0019073B" w:rsidRPr="00F11055" w14:paraId="29ECB351" w14:textId="77777777" w:rsidTr="00461707">
        <w:tc>
          <w:tcPr>
            <w:tcW w:w="3794" w:type="dxa"/>
          </w:tcPr>
          <w:p w14:paraId="78D55A22" w14:textId="77777777" w:rsidR="0019073B" w:rsidRPr="00F11055" w:rsidRDefault="0019073B" w:rsidP="0019073B">
            <w:pPr>
              <w:pStyle w:val="Default"/>
              <w:spacing w:line="360" w:lineRule="auto"/>
              <w:rPr>
                <w:b/>
                <w:sz w:val="22"/>
                <w:szCs w:val="22"/>
              </w:rPr>
            </w:pPr>
            <w:r w:rsidRPr="00F11055">
              <w:rPr>
                <w:b/>
                <w:sz w:val="22"/>
                <w:szCs w:val="22"/>
              </w:rPr>
              <w:t xml:space="preserve">Policy Title </w:t>
            </w:r>
          </w:p>
        </w:tc>
        <w:tc>
          <w:tcPr>
            <w:tcW w:w="5448" w:type="dxa"/>
          </w:tcPr>
          <w:p w14:paraId="2BEFCF33" w14:textId="7B90EBFB" w:rsidR="0019073B" w:rsidRPr="00F11055" w:rsidRDefault="00C86B7D" w:rsidP="0019073B">
            <w:pPr>
              <w:spacing w:line="360" w:lineRule="auto"/>
              <w:rPr>
                <w:rFonts w:ascii="Arial" w:hAnsi="Arial" w:cs="Arial"/>
              </w:rPr>
            </w:pPr>
            <w:r>
              <w:rPr>
                <w:rFonts w:ascii="Arial" w:hAnsi="Arial" w:cs="Arial"/>
              </w:rPr>
              <w:t>Section</w:t>
            </w:r>
            <w:r w:rsidR="0019073B" w:rsidRPr="00F11055">
              <w:rPr>
                <w:rFonts w:ascii="Arial" w:hAnsi="Arial" w:cs="Arial"/>
              </w:rPr>
              <w:t xml:space="preserve"> 117 </w:t>
            </w:r>
            <w:r w:rsidR="00D1201F" w:rsidRPr="00F11055">
              <w:rPr>
                <w:rFonts w:ascii="Arial" w:hAnsi="Arial" w:cs="Arial"/>
              </w:rPr>
              <w:t>Joint</w:t>
            </w:r>
            <w:r w:rsidR="00726A0D">
              <w:rPr>
                <w:rFonts w:ascii="Arial" w:hAnsi="Arial" w:cs="Arial"/>
              </w:rPr>
              <w:t xml:space="preserve"> agency</w:t>
            </w:r>
            <w:r w:rsidR="00D1201F" w:rsidRPr="00F11055">
              <w:rPr>
                <w:rFonts w:ascii="Arial" w:hAnsi="Arial" w:cs="Arial"/>
              </w:rPr>
              <w:t xml:space="preserve"> </w:t>
            </w:r>
            <w:r w:rsidR="0019073B" w:rsidRPr="00F11055">
              <w:rPr>
                <w:rFonts w:ascii="Arial" w:hAnsi="Arial" w:cs="Arial"/>
              </w:rPr>
              <w:t>Policy</w:t>
            </w:r>
          </w:p>
        </w:tc>
      </w:tr>
      <w:tr w:rsidR="0019073B" w:rsidRPr="00F11055" w14:paraId="009847CA" w14:textId="77777777" w:rsidTr="00461707">
        <w:tc>
          <w:tcPr>
            <w:tcW w:w="3794" w:type="dxa"/>
          </w:tcPr>
          <w:p w14:paraId="78A7F174" w14:textId="77777777" w:rsidR="0019073B" w:rsidRPr="00F11055" w:rsidRDefault="0019073B" w:rsidP="0019073B">
            <w:pPr>
              <w:pStyle w:val="Default"/>
              <w:spacing w:line="360" w:lineRule="auto"/>
              <w:rPr>
                <w:b/>
                <w:sz w:val="22"/>
                <w:szCs w:val="22"/>
              </w:rPr>
            </w:pPr>
            <w:r w:rsidRPr="00F11055">
              <w:rPr>
                <w:b/>
                <w:sz w:val="22"/>
                <w:szCs w:val="22"/>
              </w:rPr>
              <w:t>Version</w:t>
            </w:r>
          </w:p>
        </w:tc>
        <w:tc>
          <w:tcPr>
            <w:tcW w:w="5448" w:type="dxa"/>
          </w:tcPr>
          <w:p w14:paraId="5DE6F6D6" w14:textId="1A6D7BAA" w:rsidR="0019073B" w:rsidRPr="00F11055" w:rsidRDefault="00726A0D" w:rsidP="0019073B">
            <w:pPr>
              <w:spacing w:line="360" w:lineRule="auto"/>
              <w:rPr>
                <w:rFonts w:ascii="Arial" w:hAnsi="Arial" w:cs="Arial"/>
              </w:rPr>
            </w:pPr>
            <w:r>
              <w:rPr>
                <w:rFonts w:ascii="Arial" w:hAnsi="Arial" w:cs="Arial"/>
              </w:rPr>
              <w:t>3</w:t>
            </w:r>
            <w:r w:rsidR="009F4D6F">
              <w:rPr>
                <w:rFonts w:ascii="Arial" w:hAnsi="Arial" w:cs="Arial"/>
              </w:rPr>
              <w:t>.0</w:t>
            </w:r>
          </w:p>
        </w:tc>
      </w:tr>
      <w:tr w:rsidR="0019073B" w:rsidRPr="00F11055" w14:paraId="254A9A42" w14:textId="77777777" w:rsidTr="00461707">
        <w:tc>
          <w:tcPr>
            <w:tcW w:w="3794" w:type="dxa"/>
          </w:tcPr>
          <w:p w14:paraId="6D06ADE7" w14:textId="77777777" w:rsidR="0019073B" w:rsidRPr="00F11055" w:rsidRDefault="0019073B" w:rsidP="0019073B">
            <w:pPr>
              <w:pStyle w:val="Default"/>
              <w:spacing w:line="360" w:lineRule="auto"/>
              <w:rPr>
                <w:b/>
                <w:sz w:val="22"/>
                <w:szCs w:val="22"/>
              </w:rPr>
            </w:pPr>
            <w:r w:rsidRPr="00F11055">
              <w:rPr>
                <w:b/>
                <w:sz w:val="22"/>
                <w:szCs w:val="22"/>
              </w:rPr>
              <w:t xml:space="preserve">Responsible Officer / Policy Author </w:t>
            </w:r>
          </w:p>
        </w:tc>
        <w:tc>
          <w:tcPr>
            <w:tcW w:w="5448" w:type="dxa"/>
          </w:tcPr>
          <w:p w14:paraId="60255B37" w14:textId="51AA9EC7" w:rsidR="00F11055" w:rsidRPr="009403C8" w:rsidRDefault="0019073B" w:rsidP="00F11055">
            <w:pPr>
              <w:spacing w:line="360" w:lineRule="auto"/>
              <w:rPr>
                <w:rFonts w:ascii="Arial" w:hAnsi="Arial" w:cs="Arial"/>
              </w:rPr>
            </w:pPr>
            <w:r w:rsidRPr="009403C8">
              <w:rPr>
                <w:rFonts w:ascii="Arial" w:hAnsi="Arial" w:cs="Arial"/>
              </w:rPr>
              <w:t xml:space="preserve">Heston </w:t>
            </w:r>
            <w:proofErr w:type="spellStart"/>
            <w:r w:rsidRPr="009403C8">
              <w:rPr>
                <w:rFonts w:ascii="Arial" w:hAnsi="Arial" w:cs="Arial"/>
              </w:rPr>
              <w:t>Hassett</w:t>
            </w:r>
            <w:proofErr w:type="spellEnd"/>
            <w:r w:rsidR="00F11055" w:rsidRPr="009403C8">
              <w:rPr>
                <w:rFonts w:ascii="Arial" w:hAnsi="Arial" w:cs="Arial"/>
              </w:rPr>
              <w:tab/>
              <w:t>19</w:t>
            </w:r>
            <w:r w:rsidR="00F11055" w:rsidRPr="009403C8">
              <w:rPr>
                <w:rFonts w:ascii="Arial" w:hAnsi="Arial" w:cs="Arial"/>
                <w:vertAlign w:val="superscript"/>
              </w:rPr>
              <w:t>th</w:t>
            </w:r>
            <w:r w:rsidR="00F11055" w:rsidRPr="009403C8">
              <w:rPr>
                <w:rFonts w:ascii="Arial" w:hAnsi="Arial" w:cs="Arial"/>
              </w:rPr>
              <w:t xml:space="preserve"> June 2019</w:t>
            </w:r>
            <w:r w:rsidR="009F4D6F" w:rsidRPr="009403C8">
              <w:rPr>
                <w:rFonts w:ascii="Arial" w:hAnsi="Arial" w:cs="Arial"/>
              </w:rPr>
              <w:t xml:space="preserve"> V1.1.4</w:t>
            </w:r>
          </w:p>
          <w:p w14:paraId="58F15BE9" w14:textId="77777777" w:rsidR="00F11055" w:rsidRDefault="00F11055" w:rsidP="00F11055">
            <w:pPr>
              <w:spacing w:line="360" w:lineRule="auto"/>
              <w:rPr>
                <w:rFonts w:ascii="Arial" w:hAnsi="Arial" w:cs="Arial"/>
              </w:rPr>
            </w:pPr>
            <w:r w:rsidRPr="009403C8">
              <w:rPr>
                <w:rFonts w:ascii="Arial" w:hAnsi="Arial" w:cs="Arial"/>
              </w:rPr>
              <w:t>Neil Chadwick</w:t>
            </w:r>
            <w:r w:rsidRPr="009403C8">
              <w:rPr>
                <w:rFonts w:ascii="Arial" w:hAnsi="Arial" w:cs="Arial"/>
              </w:rPr>
              <w:tab/>
            </w:r>
            <w:r w:rsidRPr="009403C8">
              <w:rPr>
                <w:rFonts w:ascii="Arial" w:hAnsi="Arial" w:cs="Arial"/>
              </w:rPr>
              <w:tab/>
            </w:r>
            <w:r w:rsidR="009403C8">
              <w:rPr>
                <w:rFonts w:ascii="Arial" w:hAnsi="Arial" w:cs="Arial"/>
              </w:rPr>
              <w:t>21st</w:t>
            </w:r>
            <w:r w:rsidR="001A770E" w:rsidRPr="009403C8">
              <w:rPr>
                <w:rFonts w:ascii="Arial" w:hAnsi="Arial" w:cs="Arial"/>
              </w:rPr>
              <w:t xml:space="preserve"> </w:t>
            </w:r>
            <w:r w:rsidR="009403C8">
              <w:rPr>
                <w:rFonts w:ascii="Arial" w:hAnsi="Arial" w:cs="Arial"/>
              </w:rPr>
              <w:t xml:space="preserve">September </w:t>
            </w:r>
            <w:r w:rsidR="003D3945" w:rsidRPr="009403C8">
              <w:rPr>
                <w:rFonts w:ascii="Arial" w:hAnsi="Arial" w:cs="Arial"/>
              </w:rPr>
              <w:t>2022</w:t>
            </w:r>
            <w:r w:rsidR="009F4D6F" w:rsidRPr="009403C8">
              <w:rPr>
                <w:rFonts w:ascii="Arial" w:hAnsi="Arial" w:cs="Arial"/>
              </w:rPr>
              <w:t xml:space="preserve"> V2.0</w:t>
            </w:r>
          </w:p>
          <w:p w14:paraId="344A667D" w14:textId="51C76D09" w:rsidR="001D5F03" w:rsidRPr="009403C8" w:rsidRDefault="001D5F03" w:rsidP="00F11055">
            <w:pPr>
              <w:spacing w:line="360" w:lineRule="auto"/>
              <w:rPr>
                <w:rFonts w:ascii="Arial" w:hAnsi="Arial" w:cs="Arial"/>
              </w:rPr>
            </w:pPr>
            <w:r>
              <w:rPr>
                <w:rFonts w:ascii="Arial" w:hAnsi="Arial" w:cs="Arial"/>
              </w:rPr>
              <w:t xml:space="preserve">Neil Chadwick             </w:t>
            </w:r>
            <w:r w:rsidR="00CE5F22">
              <w:rPr>
                <w:rFonts w:ascii="Arial" w:hAnsi="Arial" w:cs="Arial"/>
              </w:rPr>
              <w:t>1</w:t>
            </w:r>
            <w:r w:rsidR="00CE5F22" w:rsidRPr="00CE5F22">
              <w:rPr>
                <w:rFonts w:ascii="Arial" w:hAnsi="Arial" w:cs="Arial"/>
                <w:vertAlign w:val="superscript"/>
              </w:rPr>
              <w:t>st</w:t>
            </w:r>
            <w:r w:rsidR="00CE5F22">
              <w:rPr>
                <w:rFonts w:ascii="Arial" w:hAnsi="Arial" w:cs="Arial"/>
              </w:rPr>
              <w:t xml:space="preserve"> </w:t>
            </w:r>
            <w:r w:rsidR="00726A0D">
              <w:rPr>
                <w:rFonts w:ascii="Arial" w:hAnsi="Arial" w:cs="Arial"/>
              </w:rPr>
              <w:t>June 202</w:t>
            </w:r>
            <w:r w:rsidR="00CE5F22">
              <w:rPr>
                <w:rFonts w:ascii="Arial" w:hAnsi="Arial" w:cs="Arial"/>
              </w:rPr>
              <w:t>5</w:t>
            </w:r>
            <w:r w:rsidR="00726A0D">
              <w:rPr>
                <w:rFonts w:ascii="Arial" w:hAnsi="Arial" w:cs="Arial"/>
              </w:rPr>
              <w:t xml:space="preserve"> V3.0 </w:t>
            </w:r>
            <w:r>
              <w:rPr>
                <w:rFonts w:ascii="Arial" w:hAnsi="Arial" w:cs="Arial"/>
              </w:rPr>
              <w:t xml:space="preserve">  </w:t>
            </w:r>
          </w:p>
        </w:tc>
      </w:tr>
      <w:tr w:rsidR="0019073B" w:rsidRPr="00F11055" w14:paraId="6226D384" w14:textId="77777777" w:rsidTr="00461707">
        <w:tc>
          <w:tcPr>
            <w:tcW w:w="3794" w:type="dxa"/>
          </w:tcPr>
          <w:p w14:paraId="3A0CAF71" w14:textId="77777777" w:rsidR="0019073B" w:rsidRPr="00F11055" w:rsidRDefault="0019073B" w:rsidP="0019073B">
            <w:pPr>
              <w:pStyle w:val="Default"/>
              <w:spacing w:line="360" w:lineRule="auto"/>
              <w:rPr>
                <w:b/>
                <w:sz w:val="22"/>
                <w:szCs w:val="22"/>
              </w:rPr>
            </w:pPr>
            <w:r w:rsidRPr="00F11055">
              <w:rPr>
                <w:b/>
                <w:sz w:val="22"/>
                <w:szCs w:val="22"/>
              </w:rPr>
              <w:t>Responsible Group</w:t>
            </w:r>
          </w:p>
        </w:tc>
        <w:tc>
          <w:tcPr>
            <w:tcW w:w="5448" w:type="dxa"/>
          </w:tcPr>
          <w:p w14:paraId="13B3573F" w14:textId="54512A74" w:rsidR="0019073B" w:rsidRPr="009403C8" w:rsidRDefault="00C86B7D" w:rsidP="0019073B">
            <w:pPr>
              <w:spacing w:line="360" w:lineRule="auto"/>
              <w:rPr>
                <w:rFonts w:ascii="Arial" w:hAnsi="Arial" w:cs="Arial"/>
              </w:rPr>
            </w:pPr>
            <w:r>
              <w:rPr>
                <w:rFonts w:ascii="Arial" w:hAnsi="Arial" w:cs="Arial"/>
              </w:rPr>
              <w:t>Section</w:t>
            </w:r>
            <w:r w:rsidR="0019073B" w:rsidRPr="009403C8">
              <w:rPr>
                <w:rFonts w:ascii="Arial" w:hAnsi="Arial" w:cs="Arial"/>
              </w:rPr>
              <w:t xml:space="preserve"> 117 Project Board</w:t>
            </w:r>
          </w:p>
        </w:tc>
      </w:tr>
      <w:tr w:rsidR="005506B5" w:rsidRPr="00F11055" w14:paraId="1346E6F7" w14:textId="77777777" w:rsidTr="00461707">
        <w:tc>
          <w:tcPr>
            <w:tcW w:w="3794" w:type="dxa"/>
          </w:tcPr>
          <w:p w14:paraId="068D61AC" w14:textId="77777777" w:rsidR="005506B5" w:rsidRPr="00F11055" w:rsidRDefault="005506B5" w:rsidP="0019073B">
            <w:pPr>
              <w:spacing w:line="360" w:lineRule="auto"/>
              <w:rPr>
                <w:rFonts w:ascii="Arial" w:hAnsi="Arial" w:cs="Arial"/>
                <w:b/>
              </w:rPr>
            </w:pPr>
            <w:r w:rsidRPr="00F11055">
              <w:rPr>
                <w:rFonts w:ascii="Arial" w:hAnsi="Arial" w:cs="Arial"/>
                <w:b/>
              </w:rPr>
              <w:t>Date Issued</w:t>
            </w:r>
          </w:p>
        </w:tc>
        <w:tc>
          <w:tcPr>
            <w:tcW w:w="5448" w:type="dxa"/>
          </w:tcPr>
          <w:p w14:paraId="36998B40" w14:textId="705E664F" w:rsidR="005506B5" w:rsidRPr="00F11055" w:rsidRDefault="00C51247" w:rsidP="00C51247">
            <w:pPr>
              <w:spacing w:line="360" w:lineRule="auto"/>
              <w:rPr>
                <w:rFonts w:ascii="Arial" w:hAnsi="Arial" w:cs="Arial"/>
              </w:rPr>
            </w:pPr>
            <w:r w:rsidRPr="00F11055">
              <w:rPr>
                <w:rFonts w:ascii="Arial" w:hAnsi="Arial" w:cs="Arial"/>
              </w:rPr>
              <w:t>19</w:t>
            </w:r>
            <w:r w:rsidRPr="00F11055">
              <w:rPr>
                <w:rFonts w:ascii="Arial" w:hAnsi="Arial" w:cs="Arial"/>
                <w:vertAlign w:val="superscript"/>
              </w:rPr>
              <w:t>th</w:t>
            </w:r>
            <w:r w:rsidRPr="00F11055">
              <w:rPr>
                <w:rFonts w:ascii="Arial" w:hAnsi="Arial" w:cs="Arial"/>
              </w:rPr>
              <w:t xml:space="preserve"> </w:t>
            </w:r>
            <w:r w:rsidR="009863BB" w:rsidRPr="00F11055">
              <w:rPr>
                <w:rFonts w:ascii="Arial" w:hAnsi="Arial" w:cs="Arial"/>
              </w:rPr>
              <w:t xml:space="preserve">June </w:t>
            </w:r>
            <w:r w:rsidR="00DA7346" w:rsidRPr="00F11055">
              <w:rPr>
                <w:rFonts w:ascii="Arial" w:hAnsi="Arial" w:cs="Arial"/>
              </w:rPr>
              <w:t>2019</w:t>
            </w:r>
          </w:p>
          <w:p w14:paraId="6AEF575A" w14:textId="77777777" w:rsidR="005C2773" w:rsidRDefault="00883621" w:rsidP="00C51247">
            <w:pPr>
              <w:spacing w:line="360" w:lineRule="auto"/>
              <w:rPr>
                <w:rFonts w:ascii="Arial" w:hAnsi="Arial" w:cs="Arial"/>
              </w:rPr>
            </w:pPr>
            <w:r>
              <w:rPr>
                <w:rFonts w:ascii="Arial" w:hAnsi="Arial" w:cs="Arial"/>
              </w:rPr>
              <w:t>2</w:t>
            </w:r>
            <w:r w:rsidRPr="00883621">
              <w:rPr>
                <w:rFonts w:ascii="Arial" w:hAnsi="Arial" w:cs="Arial"/>
                <w:vertAlign w:val="superscript"/>
              </w:rPr>
              <w:t>nd</w:t>
            </w:r>
            <w:r>
              <w:rPr>
                <w:rFonts w:ascii="Arial" w:hAnsi="Arial" w:cs="Arial"/>
              </w:rPr>
              <w:t xml:space="preserve"> January 2023</w:t>
            </w:r>
          </w:p>
          <w:p w14:paraId="78E8BA7B" w14:textId="11892B8B" w:rsidR="004F3029" w:rsidRPr="00F11055" w:rsidRDefault="004F3029" w:rsidP="00C51247">
            <w:pPr>
              <w:spacing w:line="360" w:lineRule="auto"/>
              <w:rPr>
                <w:rFonts w:ascii="Arial" w:hAnsi="Arial" w:cs="Arial"/>
              </w:rPr>
            </w:pPr>
            <w:r>
              <w:rPr>
                <w:rFonts w:ascii="Arial" w:hAnsi="Arial" w:cs="Arial"/>
              </w:rPr>
              <w:t>1</w:t>
            </w:r>
            <w:r w:rsidRPr="004F3029">
              <w:rPr>
                <w:rFonts w:ascii="Arial" w:hAnsi="Arial" w:cs="Arial"/>
                <w:vertAlign w:val="superscript"/>
              </w:rPr>
              <w:t>st</w:t>
            </w:r>
            <w:r>
              <w:rPr>
                <w:rFonts w:ascii="Arial" w:hAnsi="Arial" w:cs="Arial"/>
              </w:rPr>
              <w:t xml:space="preserve"> June 2025</w:t>
            </w:r>
          </w:p>
        </w:tc>
      </w:tr>
      <w:tr w:rsidR="0019073B" w:rsidRPr="00F11055" w14:paraId="077C9BC5" w14:textId="77777777" w:rsidTr="00461707">
        <w:tc>
          <w:tcPr>
            <w:tcW w:w="3794" w:type="dxa"/>
          </w:tcPr>
          <w:p w14:paraId="221742F6" w14:textId="77777777" w:rsidR="0019073B" w:rsidRPr="00F11055" w:rsidRDefault="0019073B" w:rsidP="0019073B">
            <w:pPr>
              <w:spacing w:line="360" w:lineRule="auto"/>
              <w:rPr>
                <w:rFonts w:ascii="Arial" w:hAnsi="Arial" w:cs="Arial"/>
                <w:b/>
              </w:rPr>
            </w:pPr>
            <w:r w:rsidRPr="00F11055">
              <w:rPr>
                <w:rFonts w:ascii="Arial" w:hAnsi="Arial" w:cs="Arial"/>
                <w:b/>
              </w:rPr>
              <w:t>Ratification Date</w:t>
            </w:r>
          </w:p>
        </w:tc>
        <w:tc>
          <w:tcPr>
            <w:tcW w:w="5448" w:type="dxa"/>
          </w:tcPr>
          <w:p w14:paraId="312446C8" w14:textId="0E40B71E" w:rsidR="005C2773" w:rsidRDefault="005C2773" w:rsidP="0019073B">
            <w:pPr>
              <w:spacing w:line="360" w:lineRule="auto"/>
              <w:rPr>
                <w:rFonts w:ascii="Arial" w:hAnsi="Arial" w:cs="Arial"/>
              </w:rPr>
            </w:pPr>
            <w:r>
              <w:rPr>
                <w:rFonts w:ascii="Arial" w:hAnsi="Arial" w:cs="Arial"/>
              </w:rPr>
              <w:t xml:space="preserve">           V</w:t>
            </w:r>
            <w:r w:rsidR="004F3029">
              <w:rPr>
                <w:rFonts w:ascii="Arial" w:hAnsi="Arial" w:cs="Arial"/>
              </w:rPr>
              <w:t>3</w:t>
            </w:r>
            <w:r>
              <w:rPr>
                <w:rFonts w:ascii="Arial" w:hAnsi="Arial" w:cs="Arial"/>
              </w:rPr>
              <w:t>.0</w:t>
            </w:r>
          </w:p>
          <w:p w14:paraId="09D899EA" w14:textId="116548DD" w:rsidR="005C2773" w:rsidRDefault="002D3D86" w:rsidP="0019073B">
            <w:pPr>
              <w:spacing w:line="360" w:lineRule="auto"/>
              <w:rPr>
                <w:rFonts w:ascii="Arial" w:hAnsi="Arial" w:cs="Arial"/>
              </w:rPr>
            </w:pPr>
            <w:r>
              <w:rPr>
                <w:rFonts w:ascii="Arial" w:hAnsi="Arial" w:cs="Arial"/>
              </w:rPr>
              <w:t xml:space="preserve">ICB </w:t>
            </w:r>
            <w:r w:rsidR="00726A0D" w:rsidRPr="00726A0D">
              <w:rPr>
                <w:rFonts w:ascii="Arial" w:hAnsi="Arial" w:cs="Arial"/>
                <w:color w:val="FF0000"/>
              </w:rPr>
              <w:t>TBC</w:t>
            </w:r>
          </w:p>
          <w:p w14:paraId="4A35EAF1" w14:textId="28AC5D43" w:rsidR="005C2773" w:rsidRDefault="005C2773" w:rsidP="0019073B">
            <w:pPr>
              <w:spacing w:line="360" w:lineRule="auto"/>
              <w:rPr>
                <w:rFonts w:ascii="Arial" w:hAnsi="Arial" w:cs="Arial"/>
              </w:rPr>
            </w:pPr>
            <w:r>
              <w:rPr>
                <w:rFonts w:ascii="Arial" w:hAnsi="Arial" w:cs="Arial"/>
              </w:rPr>
              <w:t>LCC</w:t>
            </w:r>
            <w:r w:rsidR="00726A0D">
              <w:rPr>
                <w:rFonts w:ascii="Arial" w:hAnsi="Arial" w:cs="Arial"/>
              </w:rPr>
              <w:t xml:space="preserve"> </w:t>
            </w:r>
            <w:r w:rsidR="00726A0D" w:rsidRPr="00726A0D">
              <w:rPr>
                <w:rFonts w:ascii="Arial" w:hAnsi="Arial" w:cs="Arial"/>
                <w:color w:val="FF0000"/>
              </w:rPr>
              <w:t>TBC</w:t>
            </w:r>
          </w:p>
          <w:p w14:paraId="717097CE" w14:textId="1DC1D650" w:rsidR="005C2773" w:rsidRPr="00F11055" w:rsidRDefault="005C2773" w:rsidP="0019073B">
            <w:pPr>
              <w:spacing w:line="360" w:lineRule="auto"/>
              <w:rPr>
                <w:rFonts w:ascii="Arial" w:hAnsi="Arial" w:cs="Arial"/>
              </w:rPr>
            </w:pPr>
            <w:r>
              <w:rPr>
                <w:rFonts w:ascii="Arial" w:hAnsi="Arial" w:cs="Arial"/>
              </w:rPr>
              <w:t>LPFT</w:t>
            </w:r>
            <w:r w:rsidR="00726A0D">
              <w:rPr>
                <w:rFonts w:ascii="Arial" w:hAnsi="Arial" w:cs="Arial"/>
              </w:rPr>
              <w:t xml:space="preserve"> </w:t>
            </w:r>
            <w:r w:rsidR="00726A0D" w:rsidRPr="00726A0D">
              <w:rPr>
                <w:rFonts w:ascii="Arial" w:hAnsi="Arial" w:cs="Arial"/>
                <w:color w:val="FF0000"/>
              </w:rPr>
              <w:t>TBC</w:t>
            </w:r>
          </w:p>
        </w:tc>
      </w:tr>
      <w:tr w:rsidR="0019073B" w:rsidRPr="00F11055" w14:paraId="750A85C4" w14:textId="77777777" w:rsidTr="00461707">
        <w:tc>
          <w:tcPr>
            <w:tcW w:w="3794" w:type="dxa"/>
          </w:tcPr>
          <w:p w14:paraId="527097A0" w14:textId="77777777" w:rsidR="0019073B" w:rsidRPr="00F11055" w:rsidRDefault="0019073B" w:rsidP="0019073B">
            <w:pPr>
              <w:spacing w:line="360" w:lineRule="auto"/>
              <w:rPr>
                <w:rFonts w:ascii="Arial" w:hAnsi="Arial" w:cs="Arial"/>
                <w:b/>
              </w:rPr>
            </w:pPr>
            <w:r w:rsidRPr="00F11055">
              <w:rPr>
                <w:rFonts w:ascii="Arial" w:hAnsi="Arial" w:cs="Arial"/>
                <w:b/>
              </w:rPr>
              <w:t>Review Date</w:t>
            </w:r>
          </w:p>
        </w:tc>
        <w:tc>
          <w:tcPr>
            <w:tcW w:w="5448" w:type="dxa"/>
          </w:tcPr>
          <w:p w14:paraId="4475C4C5" w14:textId="6C79BBA7" w:rsidR="0019073B" w:rsidRPr="00F11055" w:rsidRDefault="004F3029" w:rsidP="006F6EE7">
            <w:pPr>
              <w:spacing w:line="360" w:lineRule="auto"/>
              <w:rPr>
                <w:rFonts w:ascii="Arial" w:hAnsi="Arial" w:cs="Arial"/>
              </w:rPr>
            </w:pPr>
            <w:r>
              <w:rPr>
                <w:rFonts w:ascii="Arial" w:hAnsi="Arial" w:cs="Arial"/>
              </w:rPr>
              <w:t>June</w:t>
            </w:r>
            <w:r w:rsidR="00726A0D">
              <w:rPr>
                <w:rFonts w:ascii="Arial" w:hAnsi="Arial" w:cs="Arial"/>
              </w:rPr>
              <w:t xml:space="preserve"> </w:t>
            </w:r>
            <w:r w:rsidR="009F4D6F" w:rsidRPr="009403C8">
              <w:rPr>
                <w:rFonts w:ascii="Arial" w:hAnsi="Arial" w:cs="Arial"/>
              </w:rPr>
              <w:t xml:space="preserve"> 202</w:t>
            </w:r>
            <w:r>
              <w:rPr>
                <w:rFonts w:ascii="Arial" w:hAnsi="Arial" w:cs="Arial"/>
              </w:rPr>
              <w:t>6</w:t>
            </w:r>
            <w:r w:rsidR="00726A0D">
              <w:rPr>
                <w:rFonts w:ascii="Arial" w:hAnsi="Arial" w:cs="Arial"/>
              </w:rPr>
              <w:t xml:space="preserve"> </w:t>
            </w:r>
          </w:p>
        </w:tc>
      </w:tr>
    </w:tbl>
    <w:p w14:paraId="2FBAA5FE" w14:textId="77777777" w:rsidR="00EC321A" w:rsidRPr="00F11055" w:rsidRDefault="00EC321A" w:rsidP="00EC321A">
      <w:pPr>
        <w:tabs>
          <w:tab w:val="center" w:pos="4153"/>
          <w:tab w:val="right" w:pos="8306"/>
        </w:tabs>
        <w:spacing w:after="0"/>
        <w:ind w:left="567" w:hanging="567"/>
        <w:rPr>
          <w:rFonts w:ascii="Arial" w:hAnsi="Arial" w:cs="Arial"/>
          <w:b/>
          <w:sz w:val="24"/>
          <w:szCs w:val="24"/>
        </w:rPr>
      </w:pPr>
    </w:p>
    <w:p w14:paraId="267EC96E" w14:textId="59649328" w:rsidR="00C82DDC" w:rsidRDefault="00C82DDC" w:rsidP="002E3EA7">
      <w:pPr>
        <w:tabs>
          <w:tab w:val="center" w:pos="4153"/>
          <w:tab w:val="right" w:pos="8306"/>
        </w:tabs>
        <w:spacing w:after="0"/>
        <w:ind w:left="567" w:hanging="567"/>
        <w:rPr>
          <w:rFonts w:ascii="Arial" w:hAnsi="Arial" w:cs="Arial"/>
          <w:b/>
          <w:sz w:val="24"/>
          <w:szCs w:val="24"/>
        </w:rPr>
      </w:pPr>
      <w:r w:rsidRPr="00F11055">
        <w:rPr>
          <w:rFonts w:ascii="Arial" w:hAnsi="Arial" w:cs="Arial"/>
          <w:b/>
          <w:sz w:val="24"/>
          <w:szCs w:val="24"/>
        </w:rPr>
        <w:t>Version History</w:t>
      </w:r>
    </w:p>
    <w:p w14:paraId="026E4871" w14:textId="77777777" w:rsidR="002E3EA7" w:rsidRPr="00F11055" w:rsidRDefault="002E3EA7" w:rsidP="002E3EA7">
      <w:pPr>
        <w:tabs>
          <w:tab w:val="center" w:pos="4153"/>
          <w:tab w:val="right" w:pos="8306"/>
        </w:tabs>
        <w:spacing w:after="0"/>
        <w:ind w:left="567" w:hanging="567"/>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1206"/>
        <w:gridCol w:w="3587"/>
        <w:gridCol w:w="2254"/>
      </w:tblGrid>
      <w:tr w:rsidR="00F11055" w:rsidRPr="00F11055" w14:paraId="36266CEF" w14:textId="77777777" w:rsidTr="009403C8">
        <w:trPr>
          <w:trHeight w:val="739"/>
        </w:trPr>
        <w:tc>
          <w:tcPr>
            <w:tcW w:w="1092" w:type="pct"/>
          </w:tcPr>
          <w:p w14:paraId="690257BA" w14:textId="77777777" w:rsidR="00C82DDC" w:rsidRPr="00F11055" w:rsidRDefault="00C82DDC" w:rsidP="0019073B">
            <w:pPr>
              <w:tabs>
                <w:tab w:val="center" w:pos="4153"/>
                <w:tab w:val="right" w:pos="8306"/>
              </w:tabs>
              <w:spacing w:after="0" w:line="360" w:lineRule="auto"/>
              <w:rPr>
                <w:rFonts w:ascii="Arial" w:hAnsi="Arial" w:cs="Arial"/>
                <w:b/>
              </w:rPr>
            </w:pPr>
            <w:r w:rsidRPr="00F11055">
              <w:rPr>
                <w:rFonts w:ascii="Arial" w:hAnsi="Arial" w:cs="Arial"/>
                <w:b/>
              </w:rPr>
              <w:t>Date</w:t>
            </w:r>
          </w:p>
        </w:tc>
        <w:tc>
          <w:tcPr>
            <w:tcW w:w="669" w:type="pct"/>
          </w:tcPr>
          <w:p w14:paraId="19EC6173" w14:textId="77777777" w:rsidR="00C82DDC" w:rsidRPr="00F11055" w:rsidRDefault="00C82DDC" w:rsidP="0019073B">
            <w:pPr>
              <w:tabs>
                <w:tab w:val="center" w:pos="4153"/>
                <w:tab w:val="right" w:pos="8306"/>
              </w:tabs>
              <w:spacing w:after="0" w:line="360" w:lineRule="auto"/>
              <w:rPr>
                <w:rFonts w:ascii="Arial" w:hAnsi="Arial" w:cs="Arial"/>
                <w:b/>
              </w:rPr>
            </w:pPr>
            <w:r w:rsidRPr="00F11055">
              <w:rPr>
                <w:rFonts w:ascii="Arial" w:hAnsi="Arial" w:cs="Arial"/>
                <w:b/>
              </w:rPr>
              <w:t>Version Number</w:t>
            </w:r>
          </w:p>
        </w:tc>
        <w:tc>
          <w:tcPr>
            <w:tcW w:w="1989" w:type="pct"/>
          </w:tcPr>
          <w:p w14:paraId="1C633B51" w14:textId="77777777" w:rsidR="00C82DDC" w:rsidRPr="00F11055" w:rsidRDefault="00C82DDC" w:rsidP="0019073B">
            <w:pPr>
              <w:tabs>
                <w:tab w:val="center" w:pos="4153"/>
                <w:tab w:val="right" w:pos="8306"/>
              </w:tabs>
              <w:spacing w:after="0" w:line="360" w:lineRule="auto"/>
              <w:rPr>
                <w:rFonts w:ascii="Arial" w:hAnsi="Arial" w:cs="Arial"/>
                <w:b/>
                <w:i/>
              </w:rPr>
            </w:pPr>
            <w:r w:rsidRPr="00F11055">
              <w:rPr>
                <w:rFonts w:ascii="Arial" w:hAnsi="Arial" w:cs="Arial"/>
                <w:b/>
              </w:rPr>
              <w:t>Revision Notes</w:t>
            </w:r>
          </w:p>
        </w:tc>
        <w:tc>
          <w:tcPr>
            <w:tcW w:w="1250" w:type="pct"/>
          </w:tcPr>
          <w:p w14:paraId="25E7514B" w14:textId="77777777" w:rsidR="00C82DDC" w:rsidRPr="00F11055" w:rsidRDefault="00C82DDC" w:rsidP="0019073B">
            <w:pPr>
              <w:tabs>
                <w:tab w:val="center" w:pos="4153"/>
                <w:tab w:val="right" w:pos="8306"/>
              </w:tabs>
              <w:spacing w:after="0" w:line="360" w:lineRule="auto"/>
              <w:rPr>
                <w:rFonts w:ascii="Arial" w:hAnsi="Arial" w:cs="Arial"/>
                <w:b/>
              </w:rPr>
            </w:pPr>
            <w:r w:rsidRPr="00F11055">
              <w:rPr>
                <w:rFonts w:ascii="Arial" w:hAnsi="Arial" w:cs="Arial"/>
                <w:b/>
              </w:rPr>
              <w:t>Author</w:t>
            </w:r>
          </w:p>
        </w:tc>
      </w:tr>
      <w:tr w:rsidR="00F11055" w:rsidRPr="00F11055" w14:paraId="4189A348" w14:textId="77777777" w:rsidTr="009403C8">
        <w:trPr>
          <w:trHeight w:val="60"/>
        </w:trPr>
        <w:tc>
          <w:tcPr>
            <w:tcW w:w="1092" w:type="pct"/>
          </w:tcPr>
          <w:p w14:paraId="7B2DD99F" w14:textId="23B36E8D" w:rsidR="00C82DDC" w:rsidRPr="00F11055" w:rsidRDefault="00C82DDC" w:rsidP="00427CEA">
            <w:pPr>
              <w:tabs>
                <w:tab w:val="center" w:pos="4153"/>
                <w:tab w:val="right" w:pos="8306"/>
              </w:tabs>
              <w:spacing w:after="0" w:line="240" w:lineRule="auto"/>
              <w:rPr>
                <w:rFonts w:ascii="Arial" w:hAnsi="Arial" w:cs="Arial"/>
                <w:bCs/>
              </w:rPr>
            </w:pPr>
            <w:r w:rsidRPr="00F11055">
              <w:rPr>
                <w:rFonts w:ascii="Arial" w:hAnsi="Arial" w:cs="Arial"/>
                <w:bCs/>
              </w:rPr>
              <w:t>23</w:t>
            </w:r>
            <w:r w:rsidRPr="00F11055">
              <w:rPr>
                <w:rFonts w:ascii="Arial" w:hAnsi="Arial" w:cs="Arial"/>
                <w:bCs/>
                <w:vertAlign w:val="superscript"/>
              </w:rPr>
              <w:t>rd</w:t>
            </w:r>
            <w:r w:rsidRPr="00F11055">
              <w:rPr>
                <w:rFonts w:ascii="Arial" w:hAnsi="Arial" w:cs="Arial"/>
                <w:bCs/>
              </w:rPr>
              <w:t xml:space="preserve"> Oct 18</w:t>
            </w:r>
          </w:p>
        </w:tc>
        <w:tc>
          <w:tcPr>
            <w:tcW w:w="669" w:type="pct"/>
          </w:tcPr>
          <w:p w14:paraId="2902AFEF" w14:textId="77777777" w:rsidR="00C82DDC" w:rsidRPr="00F11055" w:rsidRDefault="00C97AFB" w:rsidP="00427CEA">
            <w:pPr>
              <w:tabs>
                <w:tab w:val="center" w:pos="4153"/>
                <w:tab w:val="right" w:pos="8306"/>
              </w:tabs>
              <w:spacing w:after="0" w:line="240" w:lineRule="auto"/>
              <w:rPr>
                <w:rFonts w:ascii="Arial" w:hAnsi="Arial" w:cs="Arial"/>
                <w:bCs/>
              </w:rPr>
            </w:pPr>
            <w:r w:rsidRPr="00F11055">
              <w:rPr>
                <w:rFonts w:ascii="Arial" w:hAnsi="Arial" w:cs="Arial"/>
                <w:bCs/>
              </w:rPr>
              <w:t>V</w:t>
            </w:r>
            <w:r w:rsidR="00C82DDC" w:rsidRPr="00F11055">
              <w:rPr>
                <w:rFonts w:ascii="Arial" w:hAnsi="Arial" w:cs="Arial"/>
                <w:bCs/>
              </w:rPr>
              <w:t>0.1</w:t>
            </w:r>
          </w:p>
        </w:tc>
        <w:tc>
          <w:tcPr>
            <w:tcW w:w="1989" w:type="pct"/>
          </w:tcPr>
          <w:p w14:paraId="6724315F" w14:textId="77777777" w:rsidR="00C82DDC" w:rsidRPr="00F11055" w:rsidRDefault="00C82DDC" w:rsidP="00427CEA">
            <w:pPr>
              <w:tabs>
                <w:tab w:val="center" w:pos="4153"/>
                <w:tab w:val="right" w:pos="8306"/>
              </w:tabs>
              <w:spacing w:after="0" w:line="240" w:lineRule="auto"/>
              <w:rPr>
                <w:rFonts w:ascii="Arial" w:hAnsi="Arial" w:cs="Arial"/>
                <w:bCs/>
              </w:rPr>
            </w:pPr>
            <w:r w:rsidRPr="00F11055">
              <w:rPr>
                <w:rFonts w:ascii="Arial" w:hAnsi="Arial" w:cs="Arial"/>
                <w:bCs/>
              </w:rPr>
              <w:t>Creation HH</w:t>
            </w:r>
          </w:p>
        </w:tc>
        <w:tc>
          <w:tcPr>
            <w:tcW w:w="1250" w:type="pct"/>
          </w:tcPr>
          <w:p w14:paraId="728709A3" w14:textId="77777777" w:rsidR="00C82DDC" w:rsidRPr="00F11055" w:rsidRDefault="00C82DDC" w:rsidP="00427CEA">
            <w:pPr>
              <w:tabs>
                <w:tab w:val="center" w:pos="4153"/>
                <w:tab w:val="right" w:pos="8306"/>
              </w:tabs>
              <w:spacing w:after="0" w:line="240" w:lineRule="auto"/>
              <w:rPr>
                <w:rFonts w:ascii="Arial" w:hAnsi="Arial" w:cs="Arial"/>
                <w:bCs/>
              </w:rPr>
            </w:pPr>
            <w:r w:rsidRPr="00F11055">
              <w:rPr>
                <w:rFonts w:ascii="Arial" w:hAnsi="Arial" w:cs="Arial"/>
                <w:bCs/>
              </w:rPr>
              <w:t xml:space="preserve">Heston </w:t>
            </w:r>
            <w:proofErr w:type="spellStart"/>
            <w:r w:rsidRPr="00F11055">
              <w:rPr>
                <w:rFonts w:ascii="Arial" w:hAnsi="Arial" w:cs="Arial"/>
                <w:bCs/>
              </w:rPr>
              <w:t>Hassett</w:t>
            </w:r>
            <w:proofErr w:type="spellEnd"/>
          </w:p>
        </w:tc>
      </w:tr>
      <w:tr w:rsidR="00F11055" w:rsidRPr="00F11055" w14:paraId="7E86C254" w14:textId="77777777" w:rsidTr="009403C8">
        <w:trPr>
          <w:trHeight w:val="474"/>
        </w:trPr>
        <w:tc>
          <w:tcPr>
            <w:tcW w:w="1092" w:type="pct"/>
          </w:tcPr>
          <w:p w14:paraId="5849DEBE" w14:textId="32AF2E10" w:rsidR="00C82DDC" w:rsidRPr="00F11055" w:rsidRDefault="00284001" w:rsidP="00427CEA">
            <w:pPr>
              <w:tabs>
                <w:tab w:val="center" w:pos="4153"/>
                <w:tab w:val="right" w:pos="8306"/>
              </w:tabs>
              <w:spacing w:after="0" w:line="240" w:lineRule="auto"/>
              <w:rPr>
                <w:rFonts w:ascii="Arial" w:hAnsi="Arial" w:cs="Arial"/>
                <w:bCs/>
              </w:rPr>
            </w:pPr>
            <w:r w:rsidRPr="00F11055">
              <w:rPr>
                <w:rFonts w:ascii="Arial" w:hAnsi="Arial" w:cs="Arial"/>
                <w:bCs/>
              </w:rPr>
              <w:t>7</w:t>
            </w:r>
            <w:r w:rsidRPr="00F11055">
              <w:rPr>
                <w:rFonts w:ascii="Arial" w:hAnsi="Arial" w:cs="Arial"/>
                <w:bCs/>
                <w:vertAlign w:val="superscript"/>
              </w:rPr>
              <w:t>th</w:t>
            </w:r>
            <w:r w:rsidRPr="00F11055">
              <w:rPr>
                <w:rFonts w:ascii="Arial" w:hAnsi="Arial" w:cs="Arial"/>
                <w:bCs/>
              </w:rPr>
              <w:t xml:space="preserve"> </w:t>
            </w:r>
            <w:r w:rsidR="006F6EE7" w:rsidRPr="00F11055">
              <w:rPr>
                <w:rFonts w:ascii="Arial" w:hAnsi="Arial" w:cs="Arial"/>
                <w:bCs/>
              </w:rPr>
              <w:t>&amp; 9</w:t>
            </w:r>
            <w:r w:rsidR="006F6EE7" w:rsidRPr="00F11055">
              <w:rPr>
                <w:rFonts w:ascii="Arial" w:hAnsi="Arial" w:cs="Arial"/>
                <w:bCs/>
                <w:vertAlign w:val="superscript"/>
              </w:rPr>
              <w:t>th</w:t>
            </w:r>
            <w:r w:rsidR="006F6EE7" w:rsidRPr="00F11055">
              <w:rPr>
                <w:rFonts w:ascii="Arial" w:hAnsi="Arial" w:cs="Arial"/>
                <w:bCs/>
              </w:rPr>
              <w:t xml:space="preserve"> </w:t>
            </w:r>
            <w:r w:rsidRPr="00F11055">
              <w:rPr>
                <w:rFonts w:ascii="Arial" w:hAnsi="Arial" w:cs="Arial"/>
                <w:bCs/>
              </w:rPr>
              <w:t xml:space="preserve">Nov 18 </w:t>
            </w:r>
          </w:p>
        </w:tc>
        <w:tc>
          <w:tcPr>
            <w:tcW w:w="669" w:type="pct"/>
          </w:tcPr>
          <w:p w14:paraId="24F2F3D8" w14:textId="77777777" w:rsidR="00C82DDC" w:rsidRPr="00F11055" w:rsidRDefault="00C97AFB" w:rsidP="00427CEA">
            <w:pPr>
              <w:tabs>
                <w:tab w:val="center" w:pos="4153"/>
                <w:tab w:val="right" w:pos="8306"/>
              </w:tabs>
              <w:spacing w:after="0" w:line="240" w:lineRule="auto"/>
              <w:rPr>
                <w:rFonts w:ascii="Arial" w:hAnsi="Arial" w:cs="Arial"/>
                <w:bCs/>
              </w:rPr>
            </w:pPr>
            <w:r w:rsidRPr="00F11055">
              <w:rPr>
                <w:rFonts w:ascii="Arial" w:hAnsi="Arial" w:cs="Arial"/>
                <w:bCs/>
              </w:rPr>
              <w:t>V0.</w:t>
            </w:r>
            <w:r w:rsidR="00284001" w:rsidRPr="00F11055">
              <w:rPr>
                <w:rFonts w:ascii="Arial" w:hAnsi="Arial" w:cs="Arial"/>
                <w:bCs/>
              </w:rPr>
              <w:t>2</w:t>
            </w:r>
          </w:p>
        </w:tc>
        <w:tc>
          <w:tcPr>
            <w:tcW w:w="1989" w:type="pct"/>
          </w:tcPr>
          <w:p w14:paraId="178170A0" w14:textId="77777777" w:rsidR="00C82DDC" w:rsidRPr="00F11055" w:rsidRDefault="00284001" w:rsidP="00427CEA">
            <w:pPr>
              <w:tabs>
                <w:tab w:val="center" w:pos="4153"/>
                <w:tab w:val="right" w:pos="8306"/>
              </w:tabs>
              <w:spacing w:after="0" w:line="240" w:lineRule="auto"/>
              <w:rPr>
                <w:rFonts w:ascii="Arial" w:hAnsi="Arial" w:cs="Arial"/>
                <w:bCs/>
              </w:rPr>
            </w:pPr>
            <w:r w:rsidRPr="00F11055">
              <w:rPr>
                <w:rFonts w:ascii="Arial" w:hAnsi="Arial" w:cs="Arial"/>
                <w:bCs/>
              </w:rPr>
              <w:t>Incorporating comments from Policy group held on 31</w:t>
            </w:r>
            <w:r w:rsidRPr="00F11055">
              <w:rPr>
                <w:rFonts w:ascii="Arial" w:hAnsi="Arial" w:cs="Arial"/>
                <w:bCs/>
                <w:vertAlign w:val="superscript"/>
              </w:rPr>
              <w:t>st</w:t>
            </w:r>
            <w:r w:rsidRPr="00F11055">
              <w:rPr>
                <w:rFonts w:ascii="Arial" w:hAnsi="Arial" w:cs="Arial"/>
                <w:bCs/>
              </w:rPr>
              <w:t xml:space="preserve"> October</w:t>
            </w:r>
          </w:p>
        </w:tc>
        <w:tc>
          <w:tcPr>
            <w:tcW w:w="1250" w:type="pct"/>
          </w:tcPr>
          <w:p w14:paraId="5BCA64B8" w14:textId="77777777" w:rsidR="00C82DDC" w:rsidRPr="00F11055" w:rsidRDefault="00284001" w:rsidP="00427CEA">
            <w:pPr>
              <w:tabs>
                <w:tab w:val="center" w:pos="4153"/>
                <w:tab w:val="right" w:pos="8306"/>
              </w:tabs>
              <w:spacing w:after="0" w:line="240" w:lineRule="auto"/>
              <w:rPr>
                <w:rFonts w:ascii="Arial" w:hAnsi="Arial" w:cs="Arial"/>
                <w:bCs/>
              </w:rPr>
            </w:pPr>
            <w:r w:rsidRPr="00F11055">
              <w:rPr>
                <w:rFonts w:ascii="Arial" w:hAnsi="Arial" w:cs="Arial"/>
                <w:bCs/>
              </w:rPr>
              <w:t>HH &amp; Policy Group</w:t>
            </w:r>
          </w:p>
        </w:tc>
      </w:tr>
      <w:tr w:rsidR="00F11055" w:rsidRPr="00F11055" w14:paraId="14589AF6" w14:textId="77777777" w:rsidTr="009403C8">
        <w:trPr>
          <w:trHeight w:val="488"/>
        </w:trPr>
        <w:tc>
          <w:tcPr>
            <w:tcW w:w="1092" w:type="pct"/>
          </w:tcPr>
          <w:p w14:paraId="12DA0867" w14:textId="117C1E9D" w:rsidR="00C82DDC" w:rsidRPr="00F11055" w:rsidRDefault="009255B5" w:rsidP="00427CEA">
            <w:pPr>
              <w:tabs>
                <w:tab w:val="center" w:pos="4153"/>
                <w:tab w:val="right" w:pos="8306"/>
              </w:tabs>
              <w:spacing w:after="0" w:line="240" w:lineRule="auto"/>
              <w:rPr>
                <w:rFonts w:ascii="Arial" w:hAnsi="Arial" w:cs="Arial"/>
                <w:bCs/>
              </w:rPr>
            </w:pPr>
            <w:r w:rsidRPr="00F11055">
              <w:rPr>
                <w:rFonts w:ascii="Arial" w:hAnsi="Arial" w:cs="Arial"/>
                <w:bCs/>
              </w:rPr>
              <w:t>1</w:t>
            </w:r>
            <w:r w:rsidR="00427CEA" w:rsidRPr="00F11055">
              <w:rPr>
                <w:rFonts w:ascii="Arial" w:hAnsi="Arial" w:cs="Arial"/>
                <w:bCs/>
              </w:rPr>
              <w:t>5</w:t>
            </w:r>
            <w:r w:rsidR="00427CEA" w:rsidRPr="00F11055">
              <w:rPr>
                <w:rFonts w:ascii="Arial" w:hAnsi="Arial" w:cs="Arial"/>
                <w:bCs/>
                <w:vertAlign w:val="superscript"/>
              </w:rPr>
              <w:t>th</w:t>
            </w:r>
            <w:r w:rsidR="00F347F9" w:rsidRPr="00F11055">
              <w:rPr>
                <w:rFonts w:ascii="Arial" w:hAnsi="Arial" w:cs="Arial"/>
                <w:bCs/>
              </w:rPr>
              <w:t>-30</w:t>
            </w:r>
            <w:r w:rsidR="00F347F9" w:rsidRPr="00F11055">
              <w:rPr>
                <w:rFonts w:ascii="Arial" w:hAnsi="Arial" w:cs="Arial"/>
                <w:bCs/>
                <w:vertAlign w:val="superscript"/>
              </w:rPr>
              <w:t>th</w:t>
            </w:r>
            <w:r w:rsidR="00F347F9" w:rsidRPr="00F11055">
              <w:rPr>
                <w:rFonts w:ascii="Arial" w:hAnsi="Arial" w:cs="Arial"/>
                <w:bCs/>
              </w:rPr>
              <w:t xml:space="preserve"> </w:t>
            </w:r>
            <w:r w:rsidRPr="00F11055">
              <w:rPr>
                <w:rFonts w:ascii="Arial" w:hAnsi="Arial" w:cs="Arial"/>
                <w:bCs/>
              </w:rPr>
              <w:t>Nov</w:t>
            </w:r>
            <w:r w:rsidR="00F11055" w:rsidRPr="00F11055">
              <w:rPr>
                <w:rFonts w:ascii="Arial" w:hAnsi="Arial" w:cs="Arial"/>
                <w:bCs/>
              </w:rPr>
              <w:t xml:space="preserve"> 18</w:t>
            </w:r>
          </w:p>
        </w:tc>
        <w:tc>
          <w:tcPr>
            <w:tcW w:w="669" w:type="pct"/>
          </w:tcPr>
          <w:p w14:paraId="518122DF" w14:textId="77777777" w:rsidR="00C82DDC" w:rsidRPr="00F11055" w:rsidRDefault="009255B5" w:rsidP="00427CEA">
            <w:pPr>
              <w:tabs>
                <w:tab w:val="center" w:pos="4153"/>
                <w:tab w:val="right" w:pos="8306"/>
              </w:tabs>
              <w:spacing w:after="0" w:line="240" w:lineRule="auto"/>
              <w:rPr>
                <w:rFonts w:ascii="Arial" w:hAnsi="Arial" w:cs="Arial"/>
                <w:bCs/>
              </w:rPr>
            </w:pPr>
            <w:r w:rsidRPr="00F11055">
              <w:rPr>
                <w:rFonts w:ascii="Arial" w:hAnsi="Arial" w:cs="Arial"/>
                <w:bCs/>
              </w:rPr>
              <w:t>V0.2</w:t>
            </w:r>
            <w:r w:rsidR="00427CEA" w:rsidRPr="00F11055">
              <w:rPr>
                <w:rFonts w:ascii="Arial" w:hAnsi="Arial" w:cs="Arial"/>
                <w:bCs/>
              </w:rPr>
              <w:t>.1</w:t>
            </w:r>
          </w:p>
        </w:tc>
        <w:tc>
          <w:tcPr>
            <w:tcW w:w="1989" w:type="pct"/>
          </w:tcPr>
          <w:p w14:paraId="62239B7A" w14:textId="51383746" w:rsidR="00C82DDC" w:rsidRPr="00F11055" w:rsidRDefault="00427CEA" w:rsidP="00C51247">
            <w:pPr>
              <w:tabs>
                <w:tab w:val="center" w:pos="4153"/>
                <w:tab w:val="right" w:pos="8306"/>
              </w:tabs>
              <w:spacing w:after="0" w:line="240" w:lineRule="auto"/>
              <w:rPr>
                <w:rFonts w:ascii="Arial" w:hAnsi="Arial" w:cs="Arial"/>
                <w:bCs/>
              </w:rPr>
            </w:pPr>
            <w:r w:rsidRPr="00F11055">
              <w:rPr>
                <w:rFonts w:ascii="Arial" w:hAnsi="Arial" w:cs="Arial"/>
                <w:bCs/>
              </w:rPr>
              <w:t>Amendments by way of consultation with Project board see</w:t>
            </w:r>
            <w:r w:rsidR="00BB2FB0" w:rsidRPr="00F11055">
              <w:rPr>
                <w:rFonts w:ascii="Arial" w:hAnsi="Arial" w:cs="Arial"/>
                <w:bCs/>
              </w:rPr>
              <w:t xml:space="preserve"> Stakeholders</w:t>
            </w:r>
            <w:r w:rsidRPr="00F11055">
              <w:rPr>
                <w:rFonts w:ascii="Arial" w:hAnsi="Arial" w:cs="Arial"/>
                <w:bCs/>
              </w:rPr>
              <w:t xml:space="preserve"> </w:t>
            </w:r>
            <w:r w:rsidRPr="00F11055">
              <w:rPr>
                <w:rFonts w:ascii="Arial" w:hAnsi="Arial" w:cs="Arial"/>
                <w:b/>
                <w:bCs/>
                <w:i/>
              </w:rPr>
              <w:t xml:space="preserve"> </w:t>
            </w:r>
          </w:p>
        </w:tc>
        <w:tc>
          <w:tcPr>
            <w:tcW w:w="1250" w:type="pct"/>
          </w:tcPr>
          <w:p w14:paraId="0B1088B1" w14:textId="77777777" w:rsidR="00C82DDC" w:rsidRPr="00F11055" w:rsidRDefault="009255B5" w:rsidP="00427CEA">
            <w:pPr>
              <w:tabs>
                <w:tab w:val="center" w:pos="4153"/>
                <w:tab w:val="right" w:pos="8306"/>
              </w:tabs>
              <w:spacing w:after="0" w:line="240" w:lineRule="auto"/>
              <w:rPr>
                <w:rFonts w:ascii="Arial" w:hAnsi="Arial" w:cs="Arial"/>
                <w:bCs/>
              </w:rPr>
            </w:pPr>
            <w:r w:rsidRPr="00F11055">
              <w:rPr>
                <w:rFonts w:ascii="Arial" w:hAnsi="Arial" w:cs="Arial"/>
                <w:bCs/>
              </w:rPr>
              <w:t xml:space="preserve">Heston </w:t>
            </w:r>
            <w:proofErr w:type="spellStart"/>
            <w:r w:rsidRPr="00F11055">
              <w:rPr>
                <w:rFonts w:ascii="Arial" w:hAnsi="Arial" w:cs="Arial"/>
                <w:bCs/>
              </w:rPr>
              <w:t>Hassett</w:t>
            </w:r>
            <w:proofErr w:type="spellEnd"/>
          </w:p>
        </w:tc>
      </w:tr>
      <w:tr w:rsidR="00F11055" w:rsidRPr="00F11055" w14:paraId="0A2015C1" w14:textId="77777777" w:rsidTr="009403C8">
        <w:trPr>
          <w:trHeight w:val="474"/>
        </w:trPr>
        <w:tc>
          <w:tcPr>
            <w:tcW w:w="1092" w:type="pct"/>
          </w:tcPr>
          <w:p w14:paraId="263D8CBC" w14:textId="3F644129" w:rsidR="00C82DDC" w:rsidRPr="00F11055" w:rsidRDefault="0093670E" w:rsidP="0093670E">
            <w:pPr>
              <w:tabs>
                <w:tab w:val="center" w:pos="4153"/>
                <w:tab w:val="right" w:pos="8306"/>
              </w:tabs>
              <w:spacing w:after="0" w:line="240" w:lineRule="auto"/>
              <w:rPr>
                <w:rFonts w:ascii="Arial" w:hAnsi="Arial" w:cs="Arial"/>
                <w:bCs/>
              </w:rPr>
            </w:pPr>
            <w:r w:rsidRPr="00F11055">
              <w:rPr>
                <w:rFonts w:ascii="Arial" w:hAnsi="Arial" w:cs="Arial"/>
                <w:bCs/>
              </w:rPr>
              <w:t>19</w:t>
            </w:r>
            <w:r w:rsidRPr="00F11055">
              <w:rPr>
                <w:rFonts w:ascii="Arial" w:hAnsi="Arial" w:cs="Arial"/>
                <w:bCs/>
                <w:vertAlign w:val="superscript"/>
              </w:rPr>
              <w:t>th</w:t>
            </w:r>
            <w:r w:rsidRPr="00F11055">
              <w:rPr>
                <w:rFonts w:ascii="Arial" w:hAnsi="Arial" w:cs="Arial"/>
                <w:bCs/>
              </w:rPr>
              <w:t xml:space="preserve"> Jan</w:t>
            </w:r>
            <w:r w:rsidR="00F11055" w:rsidRPr="00F11055">
              <w:rPr>
                <w:rFonts w:ascii="Arial" w:hAnsi="Arial" w:cs="Arial"/>
                <w:bCs/>
              </w:rPr>
              <w:t xml:space="preserve"> </w:t>
            </w:r>
            <w:r w:rsidRPr="00F11055">
              <w:rPr>
                <w:rFonts w:ascii="Arial" w:hAnsi="Arial" w:cs="Arial"/>
                <w:bCs/>
              </w:rPr>
              <w:t>19</w:t>
            </w:r>
          </w:p>
        </w:tc>
        <w:tc>
          <w:tcPr>
            <w:tcW w:w="669" w:type="pct"/>
          </w:tcPr>
          <w:p w14:paraId="224CD912" w14:textId="77777777" w:rsidR="00C82DDC" w:rsidRPr="00F11055" w:rsidRDefault="0093670E" w:rsidP="00427CEA">
            <w:pPr>
              <w:tabs>
                <w:tab w:val="center" w:pos="4153"/>
                <w:tab w:val="right" w:pos="8306"/>
              </w:tabs>
              <w:spacing w:after="0" w:line="240" w:lineRule="auto"/>
              <w:rPr>
                <w:rFonts w:ascii="Arial" w:hAnsi="Arial" w:cs="Arial"/>
                <w:bCs/>
              </w:rPr>
            </w:pPr>
            <w:r w:rsidRPr="00F11055">
              <w:rPr>
                <w:rFonts w:ascii="Arial" w:hAnsi="Arial" w:cs="Arial"/>
                <w:bCs/>
              </w:rPr>
              <w:t>V1.0</w:t>
            </w:r>
          </w:p>
        </w:tc>
        <w:tc>
          <w:tcPr>
            <w:tcW w:w="1989" w:type="pct"/>
          </w:tcPr>
          <w:p w14:paraId="79305A08" w14:textId="21881E5A" w:rsidR="00C82DDC" w:rsidRPr="00F11055" w:rsidRDefault="0093670E" w:rsidP="00A63FB6">
            <w:pPr>
              <w:tabs>
                <w:tab w:val="center" w:pos="4153"/>
                <w:tab w:val="right" w:pos="8306"/>
              </w:tabs>
              <w:spacing w:after="0" w:line="240" w:lineRule="auto"/>
              <w:rPr>
                <w:rFonts w:ascii="Arial" w:hAnsi="Arial" w:cs="Arial"/>
                <w:bCs/>
              </w:rPr>
            </w:pPr>
            <w:r w:rsidRPr="00F11055">
              <w:rPr>
                <w:rFonts w:ascii="Arial" w:hAnsi="Arial" w:cs="Arial"/>
                <w:bCs/>
              </w:rPr>
              <w:t xml:space="preserve">Text approved by the </w:t>
            </w:r>
            <w:r w:rsidR="00C86B7D">
              <w:rPr>
                <w:rFonts w:ascii="Arial" w:hAnsi="Arial" w:cs="Arial"/>
                <w:bCs/>
              </w:rPr>
              <w:t>Section</w:t>
            </w:r>
            <w:r w:rsidR="00D74643" w:rsidRPr="00F11055">
              <w:rPr>
                <w:rFonts w:ascii="Arial" w:hAnsi="Arial" w:cs="Arial"/>
                <w:bCs/>
              </w:rPr>
              <w:t>.</w:t>
            </w:r>
            <w:r w:rsidR="00A63FB6" w:rsidRPr="00F11055">
              <w:rPr>
                <w:rFonts w:ascii="Arial" w:hAnsi="Arial" w:cs="Arial"/>
                <w:bCs/>
              </w:rPr>
              <w:t>117 P</w:t>
            </w:r>
            <w:r w:rsidRPr="00F11055">
              <w:rPr>
                <w:rFonts w:ascii="Arial" w:hAnsi="Arial" w:cs="Arial"/>
                <w:bCs/>
              </w:rPr>
              <w:t xml:space="preserve">roject </w:t>
            </w:r>
            <w:r w:rsidR="00A63FB6" w:rsidRPr="00F11055">
              <w:rPr>
                <w:rFonts w:ascii="Arial" w:hAnsi="Arial" w:cs="Arial"/>
                <w:bCs/>
              </w:rPr>
              <w:t>B</w:t>
            </w:r>
            <w:r w:rsidRPr="00F11055">
              <w:rPr>
                <w:rFonts w:ascii="Arial" w:hAnsi="Arial" w:cs="Arial"/>
                <w:bCs/>
              </w:rPr>
              <w:t>oard</w:t>
            </w:r>
          </w:p>
        </w:tc>
        <w:tc>
          <w:tcPr>
            <w:tcW w:w="1250" w:type="pct"/>
          </w:tcPr>
          <w:p w14:paraId="4EFAE495" w14:textId="77777777" w:rsidR="00A63FB6" w:rsidRPr="00F11055" w:rsidRDefault="00A63FB6" w:rsidP="00427CEA">
            <w:pPr>
              <w:tabs>
                <w:tab w:val="center" w:pos="4153"/>
                <w:tab w:val="right" w:pos="8306"/>
              </w:tabs>
              <w:spacing w:after="0" w:line="240" w:lineRule="auto"/>
              <w:rPr>
                <w:rFonts w:ascii="Arial" w:hAnsi="Arial" w:cs="Arial"/>
                <w:bCs/>
              </w:rPr>
            </w:pPr>
            <w:r w:rsidRPr="00F11055">
              <w:rPr>
                <w:rFonts w:ascii="Arial" w:hAnsi="Arial" w:cs="Arial"/>
                <w:bCs/>
              </w:rPr>
              <w:t xml:space="preserve">Heston </w:t>
            </w:r>
            <w:proofErr w:type="spellStart"/>
            <w:r w:rsidRPr="00F11055">
              <w:rPr>
                <w:rFonts w:ascii="Arial" w:hAnsi="Arial" w:cs="Arial"/>
                <w:bCs/>
              </w:rPr>
              <w:t>Hassett</w:t>
            </w:r>
            <w:proofErr w:type="spellEnd"/>
          </w:p>
        </w:tc>
      </w:tr>
      <w:tr w:rsidR="00F11055" w:rsidRPr="00F11055" w14:paraId="3674E6E6" w14:textId="77777777" w:rsidTr="009403C8">
        <w:trPr>
          <w:trHeight w:val="474"/>
        </w:trPr>
        <w:tc>
          <w:tcPr>
            <w:tcW w:w="1092" w:type="pct"/>
          </w:tcPr>
          <w:p w14:paraId="0BEF36A1" w14:textId="69554396" w:rsidR="0093670E" w:rsidRPr="00F11055" w:rsidRDefault="00DA7346" w:rsidP="0093670E">
            <w:pPr>
              <w:tabs>
                <w:tab w:val="center" w:pos="4153"/>
                <w:tab w:val="right" w:pos="8306"/>
              </w:tabs>
              <w:spacing w:after="0" w:line="240" w:lineRule="auto"/>
              <w:rPr>
                <w:rFonts w:ascii="Arial" w:hAnsi="Arial" w:cs="Arial"/>
                <w:bCs/>
              </w:rPr>
            </w:pPr>
            <w:r w:rsidRPr="00F11055">
              <w:rPr>
                <w:rFonts w:ascii="Arial" w:hAnsi="Arial" w:cs="Arial"/>
                <w:bCs/>
              </w:rPr>
              <w:t>1</w:t>
            </w:r>
            <w:r w:rsidRPr="00F11055">
              <w:rPr>
                <w:rFonts w:ascii="Arial" w:hAnsi="Arial" w:cs="Arial"/>
                <w:bCs/>
                <w:vertAlign w:val="superscript"/>
              </w:rPr>
              <w:t>st</w:t>
            </w:r>
            <w:r w:rsidRPr="00F11055">
              <w:rPr>
                <w:rFonts w:ascii="Arial" w:hAnsi="Arial" w:cs="Arial"/>
                <w:bCs/>
              </w:rPr>
              <w:t xml:space="preserve"> Mar 19</w:t>
            </w:r>
          </w:p>
        </w:tc>
        <w:tc>
          <w:tcPr>
            <w:tcW w:w="669" w:type="pct"/>
          </w:tcPr>
          <w:p w14:paraId="730F63BA" w14:textId="77777777" w:rsidR="0093670E" w:rsidRPr="00F11055" w:rsidRDefault="00DA7346" w:rsidP="0093670E">
            <w:pPr>
              <w:tabs>
                <w:tab w:val="center" w:pos="4153"/>
                <w:tab w:val="right" w:pos="8306"/>
              </w:tabs>
              <w:spacing w:after="0" w:line="240" w:lineRule="auto"/>
              <w:rPr>
                <w:rFonts w:ascii="Arial" w:hAnsi="Arial" w:cs="Arial"/>
                <w:bCs/>
              </w:rPr>
            </w:pPr>
            <w:r w:rsidRPr="00F11055">
              <w:rPr>
                <w:rFonts w:ascii="Arial" w:hAnsi="Arial" w:cs="Arial"/>
                <w:bCs/>
              </w:rPr>
              <w:t>V1.1</w:t>
            </w:r>
          </w:p>
        </w:tc>
        <w:tc>
          <w:tcPr>
            <w:tcW w:w="1989" w:type="pct"/>
          </w:tcPr>
          <w:p w14:paraId="3071BAFA" w14:textId="77777777" w:rsidR="0093670E" w:rsidRPr="00F11055" w:rsidRDefault="00DA7346" w:rsidP="00DA7346">
            <w:pPr>
              <w:tabs>
                <w:tab w:val="center" w:pos="4153"/>
                <w:tab w:val="right" w:pos="8306"/>
              </w:tabs>
              <w:spacing w:after="0" w:line="240" w:lineRule="auto"/>
              <w:rPr>
                <w:rFonts w:ascii="Arial" w:hAnsi="Arial" w:cs="Arial"/>
                <w:bCs/>
              </w:rPr>
            </w:pPr>
            <w:r w:rsidRPr="00F11055">
              <w:rPr>
                <w:rFonts w:ascii="Arial" w:hAnsi="Arial" w:cs="Arial"/>
                <w:bCs/>
              </w:rPr>
              <w:t>Amendment made as a result of coproduction</w:t>
            </w:r>
          </w:p>
        </w:tc>
        <w:tc>
          <w:tcPr>
            <w:tcW w:w="1250" w:type="pct"/>
          </w:tcPr>
          <w:p w14:paraId="161ECB96" w14:textId="77777777" w:rsidR="0093670E" w:rsidRPr="00F11055" w:rsidRDefault="007C1165" w:rsidP="00427CEA">
            <w:pPr>
              <w:tabs>
                <w:tab w:val="center" w:pos="4153"/>
                <w:tab w:val="right" w:pos="8306"/>
              </w:tabs>
              <w:spacing w:after="0" w:line="240" w:lineRule="auto"/>
              <w:rPr>
                <w:rFonts w:ascii="Arial" w:hAnsi="Arial" w:cs="Arial"/>
                <w:bCs/>
              </w:rPr>
            </w:pPr>
            <w:r w:rsidRPr="00F11055">
              <w:rPr>
                <w:rFonts w:ascii="Arial" w:hAnsi="Arial" w:cs="Arial"/>
                <w:bCs/>
              </w:rPr>
              <w:t xml:space="preserve">Heston </w:t>
            </w:r>
            <w:proofErr w:type="spellStart"/>
            <w:r w:rsidRPr="00F11055">
              <w:rPr>
                <w:rFonts w:ascii="Arial" w:hAnsi="Arial" w:cs="Arial"/>
                <w:bCs/>
              </w:rPr>
              <w:t>Hassett</w:t>
            </w:r>
            <w:proofErr w:type="spellEnd"/>
          </w:p>
        </w:tc>
      </w:tr>
      <w:tr w:rsidR="00F11055" w:rsidRPr="00F11055" w14:paraId="45D64B2D" w14:textId="77777777" w:rsidTr="009403C8">
        <w:trPr>
          <w:trHeight w:val="474"/>
        </w:trPr>
        <w:tc>
          <w:tcPr>
            <w:tcW w:w="1092" w:type="pct"/>
          </w:tcPr>
          <w:p w14:paraId="3DCAE23E" w14:textId="5B539095" w:rsidR="00DA7346" w:rsidRPr="00F11055" w:rsidRDefault="007C1165" w:rsidP="0093670E">
            <w:pPr>
              <w:tabs>
                <w:tab w:val="center" w:pos="4153"/>
                <w:tab w:val="right" w:pos="8306"/>
              </w:tabs>
              <w:spacing w:after="0" w:line="240" w:lineRule="auto"/>
              <w:rPr>
                <w:rFonts w:ascii="Arial" w:hAnsi="Arial" w:cs="Arial"/>
                <w:bCs/>
              </w:rPr>
            </w:pPr>
            <w:r w:rsidRPr="00F11055">
              <w:rPr>
                <w:rFonts w:ascii="Arial" w:hAnsi="Arial" w:cs="Arial"/>
                <w:bCs/>
              </w:rPr>
              <w:t>9</w:t>
            </w:r>
            <w:r w:rsidRPr="00F11055">
              <w:rPr>
                <w:rFonts w:ascii="Arial" w:hAnsi="Arial" w:cs="Arial"/>
                <w:bCs/>
                <w:vertAlign w:val="superscript"/>
              </w:rPr>
              <w:t>th</w:t>
            </w:r>
            <w:r w:rsidRPr="00F11055">
              <w:rPr>
                <w:rFonts w:ascii="Arial" w:hAnsi="Arial" w:cs="Arial"/>
                <w:bCs/>
              </w:rPr>
              <w:t xml:space="preserve"> Apr 19</w:t>
            </w:r>
          </w:p>
        </w:tc>
        <w:tc>
          <w:tcPr>
            <w:tcW w:w="669" w:type="pct"/>
          </w:tcPr>
          <w:p w14:paraId="2B563273" w14:textId="77777777" w:rsidR="00DA7346" w:rsidRPr="00F11055" w:rsidRDefault="007C1165" w:rsidP="0093670E">
            <w:pPr>
              <w:tabs>
                <w:tab w:val="center" w:pos="4153"/>
                <w:tab w:val="right" w:pos="8306"/>
              </w:tabs>
              <w:spacing w:after="0" w:line="240" w:lineRule="auto"/>
              <w:rPr>
                <w:rFonts w:ascii="Arial" w:hAnsi="Arial" w:cs="Arial"/>
                <w:bCs/>
              </w:rPr>
            </w:pPr>
            <w:r w:rsidRPr="00F11055">
              <w:rPr>
                <w:rFonts w:ascii="Arial" w:hAnsi="Arial" w:cs="Arial"/>
                <w:bCs/>
              </w:rPr>
              <w:t>V1.2</w:t>
            </w:r>
          </w:p>
        </w:tc>
        <w:tc>
          <w:tcPr>
            <w:tcW w:w="1989" w:type="pct"/>
          </w:tcPr>
          <w:p w14:paraId="24DA3C06" w14:textId="0BB95C47" w:rsidR="00DA7346" w:rsidRPr="00F11055" w:rsidRDefault="00C86B7D" w:rsidP="007C1165">
            <w:pPr>
              <w:tabs>
                <w:tab w:val="center" w:pos="4153"/>
                <w:tab w:val="right" w:pos="8306"/>
              </w:tabs>
              <w:spacing w:after="0" w:line="240" w:lineRule="auto"/>
              <w:rPr>
                <w:rFonts w:ascii="Arial" w:hAnsi="Arial" w:cs="Arial"/>
                <w:bCs/>
              </w:rPr>
            </w:pPr>
            <w:r>
              <w:rPr>
                <w:rFonts w:ascii="Arial" w:hAnsi="Arial" w:cs="Arial"/>
                <w:bCs/>
              </w:rPr>
              <w:t>Section</w:t>
            </w:r>
            <w:r w:rsidR="00D74643" w:rsidRPr="00F11055">
              <w:rPr>
                <w:rFonts w:ascii="Arial" w:hAnsi="Arial" w:cs="Arial"/>
                <w:bCs/>
              </w:rPr>
              <w:t>.</w:t>
            </w:r>
            <w:r w:rsidR="007C1165" w:rsidRPr="00F11055">
              <w:rPr>
                <w:rFonts w:ascii="Arial" w:hAnsi="Arial" w:cs="Arial"/>
                <w:bCs/>
              </w:rPr>
              <w:t>117 Joint Care plan to sit in separate Procedures and guidance document</w:t>
            </w:r>
          </w:p>
        </w:tc>
        <w:tc>
          <w:tcPr>
            <w:tcW w:w="1250" w:type="pct"/>
          </w:tcPr>
          <w:p w14:paraId="633D6847" w14:textId="77777777" w:rsidR="00DA7346" w:rsidRPr="00F11055" w:rsidRDefault="007C1165" w:rsidP="00427CEA">
            <w:pPr>
              <w:tabs>
                <w:tab w:val="center" w:pos="4153"/>
                <w:tab w:val="right" w:pos="8306"/>
              </w:tabs>
              <w:spacing w:after="0" w:line="240" w:lineRule="auto"/>
              <w:rPr>
                <w:rFonts w:ascii="Arial" w:hAnsi="Arial" w:cs="Arial"/>
                <w:bCs/>
              </w:rPr>
            </w:pPr>
            <w:r w:rsidRPr="00F11055">
              <w:rPr>
                <w:rFonts w:ascii="Arial" w:hAnsi="Arial" w:cs="Arial"/>
                <w:bCs/>
              </w:rPr>
              <w:t xml:space="preserve">Heston </w:t>
            </w:r>
            <w:proofErr w:type="spellStart"/>
            <w:r w:rsidRPr="00F11055">
              <w:rPr>
                <w:rFonts w:ascii="Arial" w:hAnsi="Arial" w:cs="Arial"/>
                <w:bCs/>
              </w:rPr>
              <w:t>Hassett</w:t>
            </w:r>
            <w:proofErr w:type="spellEnd"/>
          </w:p>
        </w:tc>
      </w:tr>
      <w:tr w:rsidR="00F11055" w:rsidRPr="00F11055" w14:paraId="4388BB0F" w14:textId="77777777" w:rsidTr="009403C8">
        <w:trPr>
          <w:trHeight w:val="474"/>
        </w:trPr>
        <w:tc>
          <w:tcPr>
            <w:tcW w:w="1092" w:type="pct"/>
            <w:tcBorders>
              <w:top w:val="single" w:sz="4" w:space="0" w:color="auto"/>
              <w:left w:val="single" w:sz="4" w:space="0" w:color="auto"/>
              <w:bottom w:val="single" w:sz="4" w:space="0" w:color="auto"/>
              <w:right w:val="single" w:sz="4" w:space="0" w:color="auto"/>
            </w:tcBorders>
          </w:tcPr>
          <w:p w14:paraId="490EDFF4" w14:textId="78AF2139" w:rsidR="009863BB" w:rsidRPr="00F11055" w:rsidRDefault="009863BB" w:rsidP="009863BB">
            <w:pPr>
              <w:tabs>
                <w:tab w:val="center" w:pos="4153"/>
                <w:tab w:val="right" w:pos="8306"/>
              </w:tabs>
              <w:spacing w:after="0" w:line="240" w:lineRule="auto"/>
              <w:rPr>
                <w:rFonts w:ascii="Arial" w:hAnsi="Arial" w:cs="Arial"/>
                <w:bCs/>
              </w:rPr>
            </w:pPr>
            <w:r w:rsidRPr="00F11055">
              <w:rPr>
                <w:rFonts w:ascii="Arial" w:hAnsi="Arial" w:cs="Arial"/>
                <w:bCs/>
              </w:rPr>
              <w:t>6</w:t>
            </w:r>
            <w:r w:rsidRPr="00F11055">
              <w:rPr>
                <w:rFonts w:ascii="Arial" w:hAnsi="Arial" w:cs="Arial"/>
                <w:bCs/>
                <w:vertAlign w:val="superscript"/>
              </w:rPr>
              <w:t>th</w:t>
            </w:r>
            <w:r w:rsidR="00F11055" w:rsidRPr="00F11055">
              <w:rPr>
                <w:rFonts w:ascii="Arial" w:hAnsi="Arial" w:cs="Arial"/>
                <w:bCs/>
                <w:vertAlign w:val="superscript"/>
              </w:rPr>
              <w:t xml:space="preserve"> </w:t>
            </w:r>
            <w:r w:rsidRPr="00F11055">
              <w:rPr>
                <w:rFonts w:ascii="Arial" w:hAnsi="Arial" w:cs="Arial"/>
                <w:bCs/>
              </w:rPr>
              <w:t>Jun</w:t>
            </w:r>
            <w:r w:rsidR="00F11055" w:rsidRPr="00F11055">
              <w:rPr>
                <w:rFonts w:ascii="Arial" w:hAnsi="Arial" w:cs="Arial"/>
                <w:bCs/>
              </w:rPr>
              <w:t xml:space="preserve"> </w:t>
            </w:r>
            <w:r w:rsidRPr="00F11055">
              <w:rPr>
                <w:rFonts w:ascii="Arial" w:hAnsi="Arial" w:cs="Arial"/>
                <w:bCs/>
              </w:rPr>
              <w:t>19</w:t>
            </w:r>
          </w:p>
        </w:tc>
        <w:tc>
          <w:tcPr>
            <w:tcW w:w="669" w:type="pct"/>
            <w:tcBorders>
              <w:top w:val="single" w:sz="4" w:space="0" w:color="auto"/>
              <w:left w:val="single" w:sz="4" w:space="0" w:color="auto"/>
              <w:bottom w:val="single" w:sz="4" w:space="0" w:color="auto"/>
              <w:right w:val="single" w:sz="4" w:space="0" w:color="auto"/>
            </w:tcBorders>
          </w:tcPr>
          <w:p w14:paraId="5AB26EFA" w14:textId="77777777" w:rsidR="009863BB" w:rsidRPr="00F11055" w:rsidRDefault="009863BB" w:rsidP="00C033D4">
            <w:pPr>
              <w:tabs>
                <w:tab w:val="center" w:pos="4153"/>
                <w:tab w:val="right" w:pos="8306"/>
              </w:tabs>
              <w:spacing w:after="0" w:line="240" w:lineRule="auto"/>
              <w:rPr>
                <w:rFonts w:ascii="Arial" w:hAnsi="Arial" w:cs="Arial"/>
                <w:bCs/>
              </w:rPr>
            </w:pPr>
            <w:r w:rsidRPr="00F11055">
              <w:rPr>
                <w:rFonts w:ascii="Arial" w:hAnsi="Arial" w:cs="Arial"/>
                <w:bCs/>
              </w:rPr>
              <w:t>V1.4</w:t>
            </w:r>
          </w:p>
        </w:tc>
        <w:tc>
          <w:tcPr>
            <w:tcW w:w="1989" w:type="pct"/>
            <w:tcBorders>
              <w:top w:val="single" w:sz="4" w:space="0" w:color="auto"/>
              <w:left w:val="single" w:sz="4" w:space="0" w:color="auto"/>
              <w:bottom w:val="single" w:sz="4" w:space="0" w:color="auto"/>
              <w:right w:val="single" w:sz="4" w:space="0" w:color="auto"/>
            </w:tcBorders>
          </w:tcPr>
          <w:p w14:paraId="0A5856C6" w14:textId="77777777" w:rsidR="009863BB" w:rsidRPr="00F11055" w:rsidRDefault="009863BB" w:rsidP="00C033D4">
            <w:pPr>
              <w:tabs>
                <w:tab w:val="center" w:pos="4153"/>
                <w:tab w:val="right" w:pos="8306"/>
              </w:tabs>
              <w:spacing w:after="0" w:line="240" w:lineRule="auto"/>
              <w:rPr>
                <w:rFonts w:ascii="Arial" w:hAnsi="Arial" w:cs="Arial"/>
                <w:bCs/>
              </w:rPr>
            </w:pPr>
            <w:r w:rsidRPr="00F11055">
              <w:rPr>
                <w:rFonts w:ascii="Arial" w:hAnsi="Arial" w:cs="Arial"/>
                <w:bCs/>
              </w:rPr>
              <w:t>Incorporates amendments as part of the consultation</w:t>
            </w:r>
          </w:p>
        </w:tc>
        <w:tc>
          <w:tcPr>
            <w:tcW w:w="1250" w:type="pct"/>
            <w:tcBorders>
              <w:top w:val="single" w:sz="4" w:space="0" w:color="auto"/>
              <w:left w:val="single" w:sz="4" w:space="0" w:color="auto"/>
              <w:bottom w:val="single" w:sz="4" w:space="0" w:color="auto"/>
              <w:right w:val="single" w:sz="4" w:space="0" w:color="auto"/>
            </w:tcBorders>
          </w:tcPr>
          <w:p w14:paraId="7A059742" w14:textId="77777777" w:rsidR="009863BB" w:rsidRPr="00F11055" w:rsidRDefault="009863BB" w:rsidP="00C033D4">
            <w:pPr>
              <w:tabs>
                <w:tab w:val="center" w:pos="4153"/>
                <w:tab w:val="right" w:pos="8306"/>
              </w:tabs>
              <w:spacing w:after="0" w:line="240" w:lineRule="auto"/>
              <w:rPr>
                <w:rFonts w:ascii="Arial" w:hAnsi="Arial" w:cs="Arial"/>
                <w:bCs/>
              </w:rPr>
            </w:pPr>
            <w:r w:rsidRPr="00F11055">
              <w:rPr>
                <w:rFonts w:ascii="Arial" w:hAnsi="Arial" w:cs="Arial"/>
                <w:bCs/>
              </w:rPr>
              <w:t xml:space="preserve">Heston </w:t>
            </w:r>
            <w:proofErr w:type="spellStart"/>
            <w:r w:rsidRPr="00F11055">
              <w:rPr>
                <w:rFonts w:ascii="Arial" w:hAnsi="Arial" w:cs="Arial"/>
                <w:bCs/>
              </w:rPr>
              <w:t>Hassett</w:t>
            </w:r>
            <w:proofErr w:type="spellEnd"/>
          </w:p>
        </w:tc>
      </w:tr>
      <w:tr w:rsidR="00F11055" w:rsidRPr="00F11055" w14:paraId="3D332E85" w14:textId="77777777" w:rsidTr="009403C8">
        <w:trPr>
          <w:trHeight w:val="474"/>
        </w:trPr>
        <w:tc>
          <w:tcPr>
            <w:tcW w:w="1092" w:type="pct"/>
            <w:tcBorders>
              <w:top w:val="single" w:sz="4" w:space="0" w:color="auto"/>
              <w:left w:val="single" w:sz="4" w:space="0" w:color="auto"/>
              <w:bottom w:val="single" w:sz="4" w:space="0" w:color="auto"/>
              <w:right w:val="single" w:sz="4" w:space="0" w:color="auto"/>
            </w:tcBorders>
          </w:tcPr>
          <w:p w14:paraId="6F7D007E" w14:textId="6BAA4F98" w:rsidR="00C51247" w:rsidRPr="00F11055" w:rsidRDefault="00C51247" w:rsidP="009863BB">
            <w:pPr>
              <w:tabs>
                <w:tab w:val="center" w:pos="4153"/>
                <w:tab w:val="right" w:pos="8306"/>
              </w:tabs>
              <w:spacing w:after="0" w:line="240" w:lineRule="auto"/>
              <w:rPr>
                <w:rFonts w:ascii="Arial" w:hAnsi="Arial" w:cs="Arial"/>
                <w:bCs/>
              </w:rPr>
            </w:pPr>
            <w:r w:rsidRPr="00F11055">
              <w:rPr>
                <w:rFonts w:ascii="Arial" w:hAnsi="Arial" w:cs="Arial"/>
                <w:bCs/>
              </w:rPr>
              <w:t>19</w:t>
            </w:r>
            <w:r w:rsidRPr="00F11055">
              <w:rPr>
                <w:rFonts w:ascii="Arial" w:hAnsi="Arial" w:cs="Arial"/>
                <w:bCs/>
                <w:vertAlign w:val="superscript"/>
              </w:rPr>
              <w:t>th</w:t>
            </w:r>
            <w:r w:rsidRPr="00F11055">
              <w:rPr>
                <w:rFonts w:ascii="Arial" w:hAnsi="Arial" w:cs="Arial"/>
                <w:bCs/>
              </w:rPr>
              <w:t xml:space="preserve"> Jun</w:t>
            </w:r>
            <w:r w:rsidR="00F11055" w:rsidRPr="00F11055">
              <w:rPr>
                <w:rFonts w:ascii="Arial" w:hAnsi="Arial" w:cs="Arial"/>
                <w:bCs/>
              </w:rPr>
              <w:t xml:space="preserve"> </w:t>
            </w:r>
            <w:r w:rsidRPr="00F11055">
              <w:rPr>
                <w:rFonts w:ascii="Arial" w:hAnsi="Arial" w:cs="Arial"/>
                <w:bCs/>
              </w:rPr>
              <w:t>19</w:t>
            </w:r>
          </w:p>
        </w:tc>
        <w:tc>
          <w:tcPr>
            <w:tcW w:w="669" w:type="pct"/>
            <w:tcBorders>
              <w:top w:val="single" w:sz="4" w:space="0" w:color="auto"/>
              <w:left w:val="single" w:sz="4" w:space="0" w:color="auto"/>
              <w:bottom w:val="single" w:sz="4" w:space="0" w:color="auto"/>
              <w:right w:val="single" w:sz="4" w:space="0" w:color="auto"/>
            </w:tcBorders>
          </w:tcPr>
          <w:p w14:paraId="2988DE02" w14:textId="77777777" w:rsidR="00C51247" w:rsidRPr="00F11055" w:rsidRDefault="00C51247" w:rsidP="00C033D4">
            <w:pPr>
              <w:tabs>
                <w:tab w:val="center" w:pos="4153"/>
                <w:tab w:val="right" w:pos="8306"/>
              </w:tabs>
              <w:spacing w:after="0" w:line="240" w:lineRule="auto"/>
              <w:rPr>
                <w:rFonts w:ascii="Arial" w:hAnsi="Arial" w:cs="Arial"/>
                <w:bCs/>
              </w:rPr>
            </w:pPr>
            <w:r w:rsidRPr="00F11055">
              <w:rPr>
                <w:rFonts w:ascii="Arial" w:hAnsi="Arial" w:cs="Arial"/>
                <w:bCs/>
              </w:rPr>
              <w:t>v.1.4.2</w:t>
            </w:r>
          </w:p>
        </w:tc>
        <w:tc>
          <w:tcPr>
            <w:tcW w:w="1989" w:type="pct"/>
            <w:tcBorders>
              <w:top w:val="single" w:sz="4" w:space="0" w:color="auto"/>
              <w:left w:val="single" w:sz="4" w:space="0" w:color="auto"/>
              <w:bottom w:val="single" w:sz="4" w:space="0" w:color="auto"/>
              <w:right w:val="single" w:sz="4" w:space="0" w:color="auto"/>
            </w:tcBorders>
          </w:tcPr>
          <w:p w14:paraId="02B9AC80" w14:textId="77777777" w:rsidR="00C51247" w:rsidRPr="00F11055" w:rsidRDefault="00C51247" w:rsidP="00C033D4">
            <w:pPr>
              <w:tabs>
                <w:tab w:val="center" w:pos="4153"/>
                <w:tab w:val="right" w:pos="8306"/>
              </w:tabs>
              <w:spacing w:after="0" w:line="240" w:lineRule="auto"/>
              <w:rPr>
                <w:rFonts w:ascii="Arial" w:hAnsi="Arial" w:cs="Arial"/>
                <w:bCs/>
              </w:rPr>
            </w:pPr>
            <w:r w:rsidRPr="00F11055">
              <w:rPr>
                <w:rFonts w:ascii="Arial" w:hAnsi="Arial" w:cs="Arial"/>
                <w:bCs/>
              </w:rPr>
              <w:t xml:space="preserve">Incorporates amendments from Legal LCC and Childrens Services </w:t>
            </w:r>
          </w:p>
        </w:tc>
        <w:tc>
          <w:tcPr>
            <w:tcW w:w="1250" w:type="pct"/>
            <w:tcBorders>
              <w:top w:val="single" w:sz="4" w:space="0" w:color="auto"/>
              <w:left w:val="single" w:sz="4" w:space="0" w:color="auto"/>
              <w:bottom w:val="single" w:sz="4" w:space="0" w:color="auto"/>
              <w:right w:val="single" w:sz="4" w:space="0" w:color="auto"/>
            </w:tcBorders>
          </w:tcPr>
          <w:p w14:paraId="281B5FB3" w14:textId="77777777" w:rsidR="00C51247" w:rsidRPr="00F11055" w:rsidRDefault="00C51247" w:rsidP="00C033D4">
            <w:pPr>
              <w:tabs>
                <w:tab w:val="center" w:pos="4153"/>
                <w:tab w:val="right" w:pos="8306"/>
              </w:tabs>
              <w:spacing w:after="0" w:line="240" w:lineRule="auto"/>
              <w:rPr>
                <w:rFonts w:ascii="Arial" w:hAnsi="Arial" w:cs="Arial"/>
                <w:bCs/>
              </w:rPr>
            </w:pPr>
          </w:p>
        </w:tc>
      </w:tr>
      <w:tr w:rsidR="00F11055" w:rsidRPr="00F11055" w14:paraId="6870AC3B" w14:textId="77777777" w:rsidTr="009403C8">
        <w:trPr>
          <w:trHeight w:val="474"/>
        </w:trPr>
        <w:tc>
          <w:tcPr>
            <w:tcW w:w="1092" w:type="pct"/>
            <w:tcBorders>
              <w:top w:val="single" w:sz="4" w:space="0" w:color="auto"/>
              <w:left w:val="single" w:sz="4" w:space="0" w:color="auto"/>
              <w:bottom w:val="single" w:sz="4" w:space="0" w:color="auto"/>
              <w:right w:val="single" w:sz="4" w:space="0" w:color="auto"/>
            </w:tcBorders>
          </w:tcPr>
          <w:p w14:paraId="3300FED3" w14:textId="77777777" w:rsidR="00F11055" w:rsidRDefault="009403C8" w:rsidP="009863BB">
            <w:pPr>
              <w:tabs>
                <w:tab w:val="center" w:pos="4153"/>
                <w:tab w:val="right" w:pos="8306"/>
              </w:tabs>
              <w:spacing w:after="0" w:line="240" w:lineRule="auto"/>
              <w:rPr>
                <w:rFonts w:ascii="Arial" w:hAnsi="Arial" w:cs="Arial"/>
                <w:bCs/>
              </w:rPr>
            </w:pPr>
            <w:r w:rsidRPr="009403C8">
              <w:rPr>
                <w:rFonts w:ascii="Arial" w:hAnsi="Arial" w:cs="Arial"/>
                <w:bCs/>
              </w:rPr>
              <w:t>12</w:t>
            </w:r>
            <w:r>
              <w:rPr>
                <w:rFonts w:ascii="Arial" w:hAnsi="Arial" w:cs="Arial"/>
                <w:bCs/>
                <w:color w:val="FF0000"/>
              </w:rPr>
              <w:t>.</w:t>
            </w:r>
            <w:r w:rsidRPr="009403C8">
              <w:rPr>
                <w:rFonts w:ascii="Arial" w:hAnsi="Arial" w:cs="Arial"/>
                <w:bCs/>
              </w:rPr>
              <w:t>October 2022</w:t>
            </w:r>
          </w:p>
          <w:p w14:paraId="5CF77E5C" w14:textId="77777777" w:rsidR="001D5F03" w:rsidRDefault="001D5F03" w:rsidP="009863BB">
            <w:pPr>
              <w:tabs>
                <w:tab w:val="center" w:pos="4153"/>
                <w:tab w:val="right" w:pos="8306"/>
              </w:tabs>
              <w:spacing w:after="0" w:line="240" w:lineRule="auto"/>
              <w:rPr>
                <w:rFonts w:ascii="Arial" w:hAnsi="Arial" w:cs="Arial"/>
                <w:bCs/>
                <w:color w:val="FF0000"/>
              </w:rPr>
            </w:pPr>
          </w:p>
          <w:p w14:paraId="20B57C5C" w14:textId="77777777" w:rsidR="001D5F03" w:rsidRDefault="001D5F03" w:rsidP="009863BB">
            <w:pPr>
              <w:tabs>
                <w:tab w:val="center" w:pos="4153"/>
                <w:tab w:val="right" w:pos="8306"/>
              </w:tabs>
              <w:spacing w:after="0" w:line="240" w:lineRule="auto"/>
              <w:rPr>
                <w:rFonts w:ascii="Arial" w:hAnsi="Arial" w:cs="Arial"/>
                <w:bCs/>
                <w:color w:val="FF0000"/>
              </w:rPr>
            </w:pPr>
          </w:p>
          <w:p w14:paraId="11F2E936" w14:textId="77777777" w:rsidR="001D5F03" w:rsidRDefault="001D5F03" w:rsidP="009863BB">
            <w:pPr>
              <w:tabs>
                <w:tab w:val="center" w:pos="4153"/>
                <w:tab w:val="right" w:pos="8306"/>
              </w:tabs>
              <w:spacing w:after="0" w:line="240" w:lineRule="auto"/>
              <w:rPr>
                <w:rFonts w:ascii="Arial" w:hAnsi="Arial" w:cs="Arial"/>
                <w:bCs/>
                <w:color w:val="FF0000"/>
              </w:rPr>
            </w:pPr>
          </w:p>
          <w:p w14:paraId="4E6104AA" w14:textId="77777777" w:rsidR="001D5F03" w:rsidRDefault="001D5F03" w:rsidP="009863BB">
            <w:pPr>
              <w:tabs>
                <w:tab w:val="center" w:pos="4153"/>
                <w:tab w:val="right" w:pos="8306"/>
              </w:tabs>
              <w:spacing w:after="0" w:line="240" w:lineRule="auto"/>
              <w:rPr>
                <w:rFonts w:ascii="Arial" w:hAnsi="Arial" w:cs="Arial"/>
                <w:bCs/>
                <w:color w:val="FF0000"/>
              </w:rPr>
            </w:pPr>
          </w:p>
          <w:p w14:paraId="4E2BCE22" w14:textId="77777777" w:rsidR="001D5F03" w:rsidRDefault="001D5F03" w:rsidP="009863BB">
            <w:pPr>
              <w:tabs>
                <w:tab w:val="center" w:pos="4153"/>
                <w:tab w:val="right" w:pos="8306"/>
              </w:tabs>
              <w:spacing w:after="0" w:line="240" w:lineRule="auto"/>
              <w:rPr>
                <w:rFonts w:ascii="Arial" w:hAnsi="Arial" w:cs="Arial"/>
                <w:bCs/>
                <w:color w:val="FF0000"/>
              </w:rPr>
            </w:pPr>
          </w:p>
          <w:p w14:paraId="05364382" w14:textId="77777777" w:rsidR="001D5F03" w:rsidRDefault="001D5F03" w:rsidP="009863BB">
            <w:pPr>
              <w:tabs>
                <w:tab w:val="center" w:pos="4153"/>
                <w:tab w:val="right" w:pos="8306"/>
              </w:tabs>
              <w:spacing w:after="0" w:line="240" w:lineRule="auto"/>
              <w:rPr>
                <w:rFonts w:ascii="Arial" w:hAnsi="Arial" w:cs="Arial"/>
                <w:bCs/>
                <w:color w:val="FF0000"/>
              </w:rPr>
            </w:pPr>
          </w:p>
          <w:p w14:paraId="62F74DF3" w14:textId="77777777" w:rsidR="001D5F03" w:rsidRDefault="001D5F03" w:rsidP="009863BB">
            <w:pPr>
              <w:tabs>
                <w:tab w:val="center" w:pos="4153"/>
                <w:tab w:val="right" w:pos="8306"/>
              </w:tabs>
              <w:spacing w:after="0" w:line="240" w:lineRule="auto"/>
              <w:rPr>
                <w:rFonts w:ascii="Arial" w:hAnsi="Arial" w:cs="Arial"/>
                <w:bCs/>
                <w:color w:val="FF0000"/>
              </w:rPr>
            </w:pPr>
          </w:p>
          <w:p w14:paraId="0C42C5E0" w14:textId="77777777" w:rsidR="001D5F03" w:rsidRDefault="001D5F03" w:rsidP="009863BB">
            <w:pPr>
              <w:tabs>
                <w:tab w:val="center" w:pos="4153"/>
                <w:tab w:val="right" w:pos="8306"/>
              </w:tabs>
              <w:spacing w:after="0" w:line="240" w:lineRule="auto"/>
              <w:rPr>
                <w:rFonts w:ascii="Arial" w:hAnsi="Arial" w:cs="Arial"/>
                <w:bCs/>
                <w:color w:val="FF0000"/>
              </w:rPr>
            </w:pPr>
          </w:p>
          <w:p w14:paraId="426D2149" w14:textId="77777777" w:rsidR="001D5F03" w:rsidRDefault="001D5F03" w:rsidP="009863BB">
            <w:pPr>
              <w:tabs>
                <w:tab w:val="center" w:pos="4153"/>
                <w:tab w:val="right" w:pos="8306"/>
              </w:tabs>
              <w:spacing w:after="0" w:line="240" w:lineRule="auto"/>
              <w:rPr>
                <w:rFonts w:ascii="Arial" w:hAnsi="Arial" w:cs="Arial"/>
                <w:bCs/>
                <w:color w:val="FF0000"/>
              </w:rPr>
            </w:pPr>
          </w:p>
          <w:p w14:paraId="5436D58A" w14:textId="77777777" w:rsidR="001D5F03" w:rsidRDefault="001D5F03" w:rsidP="009863BB">
            <w:pPr>
              <w:tabs>
                <w:tab w:val="center" w:pos="4153"/>
                <w:tab w:val="right" w:pos="8306"/>
              </w:tabs>
              <w:spacing w:after="0" w:line="240" w:lineRule="auto"/>
              <w:rPr>
                <w:rFonts w:ascii="Arial" w:hAnsi="Arial" w:cs="Arial"/>
                <w:bCs/>
                <w:color w:val="FF0000"/>
              </w:rPr>
            </w:pPr>
          </w:p>
          <w:p w14:paraId="771CDA17" w14:textId="77777777" w:rsidR="001D5F03" w:rsidRDefault="001D5F03" w:rsidP="009863BB">
            <w:pPr>
              <w:tabs>
                <w:tab w:val="center" w:pos="4153"/>
                <w:tab w:val="right" w:pos="8306"/>
              </w:tabs>
              <w:spacing w:after="0" w:line="240" w:lineRule="auto"/>
              <w:rPr>
                <w:rFonts w:ascii="Arial" w:hAnsi="Arial" w:cs="Arial"/>
                <w:bCs/>
                <w:color w:val="FF0000"/>
              </w:rPr>
            </w:pPr>
          </w:p>
          <w:p w14:paraId="57B829AE" w14:textId="77777777" w:rsidR="001D5F03" w:rsidRDefault="001D5F03" w:rsidP="009863BB">
            <w:pPr>
              <w:tabs>
                <w:tab w:val="center" w:pos="4153"/>
                <w:tab w:val="right" w:pos="8306"/>
              </w:tabs>
              <w:spacing w:after="0" w:line="240" w:lineRule="auto"/>
              <w:rPr>
                <w:rFonts w:ascii="Arial" w:hAnsi="Arial" w:cs="Arial"/>
                <w:bCs/>
                <w:color w:val="FF0000"/>
              </w:rPr>
            </w:pPr>
          </w:p>
          <w:p w14:paraId="2EB951D1" w14:textId="77777777" w:rsidR="001D5F03" w:rsidRDefault="001D5F03" w:rsidP="009863BB">
            <w:pPr>
              <w:tabs>
                <w:tab w:val="center" w:pos="4153"/>
                <w:tab w:val="right" w:pos="8306"/>
              </w:tabs>
              <w:spacing w:after="0" w:line="240" w:lineRule="auto"/>
              <w:rPr>
                <w:rFonts w:ascii="Arial" w:hAnsi="Arial" w:cs="Arial"/>
                <w:bCs/>
                <w:color w:val="FF0000"/>
              </w:rPr>
            </w:pPr>
          </w:p>
          <w:p w14:paraId="7392BAAA" w14:textId="77777777" w:rsidR="001D5F03" w:rsidRDefault="001D5F03" w:rsidP="009863BB">
            <w:pPr>
              <w:tabs>
                <w:tab w:val="center" w:pos="4153"/>
                <w:tab w:val="right" w:pos="8306"/>
              </w:tabs>
              <w:spacing w:after="0" w:line="240" w:lineRule="auto"/>
              <w:rPr>
                <w:rFonts w:ascii="Arial" w:hAnsi="Arial" w:cs="Arial"/>
                <w:bCs/>
                <w:color w:val="FF0000"/>
              </w:rPr>
            </w:pPr>
          </w:p>
          <w:p w14:paraId="01E4B95E" w14:textId="77777777" w:rsidR="001D5F03" w:rsidRDefault="001D5F03" w:rsidP="009863BB">
            <w:pPr>
              <w:tabs>
                <w:tab w:val="center" w:pos="4153"/>
                <w:tab w:val="right" w:pos="8306"/>
              </w:tabs>
              <w:spacing w:after="0" w:line="240" w:lineRule="auto"/>
              <w:rPr>
                <w:rFonts w:ascii="Arial" w:hAnsi="Arial" w:cs="Arial"/>
                <w:bCs/>
                <w:color w:val="FF0000"/>
              </w:rPr>
            </w:pPr>
          </w:p>
          <w:p w14:paraId="4DBAB37B" w14:textId="77777777" w:rsidR="001D5F03" w:rsidRDefault="001D5F03" w:rsidP="009863BB">
            <w:pPr>
              <w:tabs>
                <w:tab w:val="center" w:pos="4153"/>
                <w:tab w:val="right" w:pos="8306"/>
              </w:tabs>
              <w:spacing w:after="0" w:line="240" w:lineRule="auto"/>
              <w:rPr>
                <w:rFonts w:ascii="Arial" w:hAnsi="Arial" w:cs="Arial"/>
                <w:bCs/>
                <w:color w:val="FF0000"/>
              </w:rPr>
            </w:pPr>
          </w:p>
          <w:p w14:paraId="04D49A64" w14:textId="77777777" w:rsidR="001D5F03" w:rsidRDefault="001D5F03" w:rsidP="009863BB">
            <w:pPr>
              <w:tabs>
                <w:tab w:val="center" w:pos="4153"/>
                <w:tab w:val="right" w:pos="8306"/>
              </w:tabs>
              <w:spacing w:after="0" w:line="240" w:lineRule="auto"/>
              <w:rPr>
                <w:rFonts w:ascii="Arial" w:hAnsi="Arial" w:cs="Arial"/>
                <w:bCs/>
                <w:color w:val="FF0000"/>
              </w:rPr>
            </w:pPr>
          </w:p>
          <w:p w14:paraId="35F2F799" w14:textId="77777777" w:rsidR="001D5F03" w:rsidRDefault="001D5F03" w:rsidP="009863BB">
            <w:pPr>
              <w:tabs>
                <w:tab w:val="center" w:pos="4153"/>
                <w:tab w:val="right" w:pos="8306"/>
              </w:tabs>
              <w:spacing w:after="0" w:line="240" w:lineRule="auto"/>
              <w:rPr>
                <w:rFonts w:ascii="Arial" w:hAnsi="Arial" w:cs="Arial"/>
                <w:bCs/>
                <w:color w:val="FF0000"/>
              </w:rPr>
            </w:pPr>
          </w:p>
          <w:p w14:paraId="4821E4CF" w14:textId="77777777" w:rsidR="001D5F03" w:rsidRDefault="001D5F03" w:rsidP="009863BB">
            <w:pPr>
              <w:tabs>
                <w:tab w:val="center" w:pos="4153"/>
                <w:tab w:val="right" w:pos="8306"/>
              </w:tabs>
              <w:spacing w:after="0" w:line="240" w:lineRule="auto"/>
              <w:rPr>
                <w:rFonts w:ascii="Arial" w:hAnsi="Arial" w:cs="Arial"/>
                <w:bCs/>
                <w:color w:val="FF0000"/>
              </w:rPr>
            </w:pPr>
          </w:p>
          <w:p w14:paraId="3FD7A603" w14:textId="77777777" w:rsidR="001D5F03" w:rsidRDefault="001D5F03" w:rsidP="009863BB">
            <w:pPr>
              <w:tabs>
                <w:tab w:val="center" w:pos="4153"/>
                <w:tab w:val="right" w:pos="8306"/>
              </w:tabs>
              <w:spacing w:after="0" w:line="240" w:lineRule="auto"/>
              <w:rPr>
                <w:rFonts w:ascii="Arial" w:hAnsi="Arial" w:cs="Arial"/>
                <w:bCs/>
                <w:color w:val="FF0000"/>
              </w:rPr>
            </w:pPr>
          </w:p>
          <w:p w14:paraId="1A54554E" w14:textId="77777777" w:rsidR="001D5F03" w:rsidRDefault="001D5F03" w:rsidP="009863BB">
            <w:pPr>
              <w:tabs>
                <w:tab w:val="center" w:pos="4153"/>
                <w:tab w:val="right" w:pos="8306"/>
              </w:tabs>
              <w:spacing w:after="0" w:line="240" w:lineRule="auto"/>
              <w:rPr>
                <w:rFonts w:ascii="Arial" w:hAnsi="Arial" w:cs="Arial"/>
                <w:bCs/>
                <w:color w:val="FF0000"/>
              </w:rPr>
            </w:pPr>
          </w:p>
          <w:p w14:paraId="6DC8592D" w14:textId="77777777" w:rsidR="001D5F03" w:rsidRDefault="001D5F03" w:rsidP="009863BB">
            <w:pPr>
              <w:tabs>
                <w:tab w:val="center" w:pos="4153"/>
                <w:tab w:val="right" w:pos="8306"/>
              </w:tabs>
              <w:spacing w:after="0" w:line="240" w:lineRule="auto"/>
              <w:rPr>
                <w:rFonts w:ascii="Arial" w:hAnsi="Arial" w:cs="Arial"/>
                <w:bCs/>
                <w:color w:val="FF0000"/>
              </w:rPr>
            </w:pPr>
          </w:p>
          <w:p w14:paraId="62905973" w14:textId="77777777" w:rsidR="001D5F03" w:rsidRDefault="001D5F03" w:rsidP="009863BB">
            <w:pPr>
              <w:tabs>
                <w:tab w:val="center" w:pos="4153"/>
                <w:tab w:val="right" w:pos="8306"/>
              </w:tabs>
              <w:spacing w:after="0" w:line="240" w:lineRule="auto"/>
              <w:rPr>
                <w:rFonts w:ascii="Arial" w:hAnsi="Arial" w:cs="Arial"/>
                <w:bCs/>
                <w:color w:val="FF0000"/>
              </w:rPr>
            </w:pPr>
          </w:p>
          <w:p w14:paraId="4C7C700E" w14:textId="77777777" w:rsidR="001D5F03" w:rsidRDefault="001D5F03" w:rsidP="009863BB">
            <w:pPr>
              <w:tabs>
                <w:tab w:val="center" w:pos="4153"/>
                <w:tab w:val="right" w:pos="8306"/>
              </w:tabs>
              <w:spacing w:after="0" w:line="240" w:lineRule="auto"/>
              <w:rPr>
                <w:rFonts w:ascii="Arial" w:hAnsi="Arial" w:cs="Arial"/>
                <w:bCs/>
                <w:color w:val="FF0000"/>
              </w:rPr>
            </w:pPr>
          </w:p>
          <w:p w14:paraId="25837D89" w14:textId="77777777" w:rsidR="001D5F03" w:rsidRDefault="001D5F03" w:rsidP="009863BB">
            <w:pPr>
              <w:tabs>
                <w:tab w:val="center" w:pos="4153"/>
                <w:tab w:val="right" w:pos="8306"/>
              </w:tabs>
              <w:spacing w:after="0" w:line="240" w:lineRule="auto"/>
              <w:rPr>
                <w:rFonts w:ascii="Arial" w:hAnsi="Arial" w:cs="Arial"/>
                <w:bCs/>
                <w:color w:val="FF0000"/>
              </w:rPr>
            </w:pPr>
          </w:p>
          <w:p w14:paraId="3447BED2" w14:textId="77777777" w:rsidR="001D5F03" w:rsidRDefault="001D5F03" w:rsidP="009863BB">
            <w:pPr>
              <w:tabs>
                <w:tab w:val="center" w:pos="4153"/>
                <w:tab w:val="right" w:pos="8306"/>
              </w:tabs>
              <w:spacing w:after="0" w:line="240" w:lineRule="auto"/>
              <w:rPr>
                <w:rFonts w:ascii="Arial" w:hAnsi="Arial" w:cs="Arial"/>
                <w:bCs/>
                <w:color w:val="FF0000"/>
              </w:rPr>
            </w:pPr>
          </w:p>
          <w:p w14:paraId="5228B039" w14:textId="77777777" w:rsidR="001D5F03" w:rsidRDefault="001D5F03" w:rsidP="009863BB">
            <w:pPr>
              <w:tabs>
                <w:tab w:val="center" w:pos="4153"/>
                <w:tab w:val="right" w:pos="8306"/>
              </w:tabs>
              <w:spacing w:after="0" w:line="240" w:lineRule="auto"/>
              <w:rPr>
                <w:rFonts w:ascii="Arial" w:hAnsi="Arial" w:cs="Arial"/>
                <w:bCs/>
                <w:color w:val="FF0000"/>
              </w:rPr>
            </w:pPr>
          </w:p>
          <w:p w14:paraId="7B05EC00" w14:textId="77777777" w:rsidR="001D5F03" w:rsidRDefault="001D5F03" w:rsidP="009863BB">
            <w:pPr>
              <w:tabs>
                <w:tab w:val="center" w:pos="4153"/>
                <w:tab w:val="right" w:pos="8306"/>
              </w:tabs>
              <w:spacing w:after="0" w:line="240" w:lineRule="auto"/>
              <w:rPr>
                <w:rFonts w:ascii="Arial" w:hAnsi="Arial" w:cs="Arial"/>
                <w:bCs/>
                <w:color w:val="FF0000"/>
              </w:rPr>
            </w:pPr>
          </w:p>
          <w:p w14:paraId="69031960" w14:textId="77777777" w:rsidR="001D5F03" w:rsidRDefault="001D5F03" w:rsidP="009863BB">
            <w:pPr>
              <w:tabs>
                <w:tab w:val="center" w:pos="4153"/>
                <w:tab w:val="right" w:pos="8306"/>
              </w:tabs>
              <w:spacing w:after="0" w:line="240" w:lineRule="auto"/>
              <w:rPr>
                <w:rFonts w:ascii="Arial" w:hAnsi="Arial" w:cs="Arial"/>
                <w:bCs/>
                <w:color w:val="FF0000"/>
              </w:rPr>
            </w:pPr>
          </w:p>
          <w:p w14:paraId="65AFEA6E" w14:textId="77777777" w:rsidR="001D5F03" w:rsidRDefault="001D5F03" w:rsidP="009863BB">
            <w:pPr>
              <w:tabs>
                <w:tab w:val="center" w:pos="4153"/>
                <w:tab w:val="right" w:pos="8306"/>
              </w:tabs>
              <w:spacing w:after="0" w:line="240" w:lineRule="auto"/>
              <w:rPr>
                <w:rFonts w:ascii="Arial" w:hAnsi="Arial" w:cs="Arial"/>
                <w:bCs/>
                <w:color w:val="FF0000"/>
              </w:rPr>
            </w:pPr>
          </w:p>
          <w:p w14:paraId="20FB0F7A" w14:textId="77777777" w:rsidR="001D5F03" w:rsidRDefault="001D5F03" w:rsidP="009863BB">
            <w:pPr>
              <w:tabs>
                <w:tab w:val="center" w:pos="4153"/>
                <w:tab w:val="right" w:pos="8306"/>
              </w:tabs>
              <w:spacing w:after="0" w:line="240" w:lineRule="auto"/>
              <w:rPr>
                <w:rFonts w:ascii="Arial" w:hAnsi="Arial" w:cs="Arial"/>
                <w:bCs/>
                <w:color w:val="FF0000"/>
              </w:rPr>
            </w:pPr>
          </w:p>
          <w:p w14:paraId="01391EC2" w14:textId="77777777" w:rsidR="001D5F03" w:rsidRDefault="001D5F03" w:rsidP="009863BB">
            <w:pPr>
              <w:tabs>
                <w:tab w:val="center" w:pos="4153"/>
                <w:tab w:val="right" w:pos="8306"/>
              </w:tabs>
              <w:spacing w:after="0" w:line="240" w:lineRule="auto"/>
              <w:rPr>
                <w:rFonts w:ascii="Arial" w:hAnsi="Arial" w:cs="Arial"/>
                <w:bCs/>
                <w:color w:val="FF0000"/>
              </w:rPr>
            </w:pPr>
          </w:p>
          <w:p w14:paraId="2CF13FF7" w14:textId="77777777" w:rsidR="001D5F03" w:rsidRDefault="001D5F03" w:rsidP="009863BB">
            <w:pPr>
              <w:tabs>
                <w:tab w:val="center" w:pos="4153"/>
                <w:tab w:val="right" w:pos="8306"/>
              </w:tabs>
              <w:spacing w:after="0" w:line="240" w:lineRule="auto"/>
              <w:rPr>
                <w:rFonts w:ascii="Arial" w:hAnsi="Arial" w:cs="Arial"/>
                <w:bCs/>
                <w:color w:val="FF0000"/>
              </w:rPr>
            </w:pPr>
          </w:p>
          <w:p w14:paraId="47873375" w14:textId="77777777" w:rsidR="001D5F03" w:rsidRDefault="001D5F03" w:rsidP="009863BB">
            <w:pPr>
              <w:tabs>
                <w:tab w:val="center" w:pos="4153"/>
                <w:tab w:val="right" w:pos="8306"/>
              </w:tabs>
              <w:spacing w:after="0" w:line="240" w:lineRule="auto"/>
              <w:rPr>
                <w:rFonts w:ascii="Arial" w:hAnsi="Arial" w:cs="Arial"/>
                <w:bCs/>
                <w:color w:val="FF0000"/>
              </w:rPr>
            </w:pPr>
          </w:p>
          <w:p w14:paraId="00CAEC22" w14:textId="77777777" w:rsidR="001D5F03" w:rsidRDefault="001D5F03" w:rsidP="009863BB">
            <w:pPr>
              <w:tabs>
                <w:tab w:val="center" w:pos="4153"/>
                <w:tab w:val="right" w:pos="8306"/>
              </w:tabs>
              <w:spacing w:after="0" w:line="240" w:lineRule="auto"/>
              <w:rPr>
                <w:rFonts w:ascii="Arial" w:hAnsi="Arial" w:cs="Arial"/>
                <w:bCs/>
                <w:color w:val="FF0000"/>
              </w:rPr>
            </w:pPr>
          </w:p>
          <w:p w14:paraId="1823C3E4" w14:textId="77777777" w:rsidR="001D5F03" w:rsidRDefault="001D5F03" w:rsidP="009863BB">
            <w:pPr>
              <w:tabs>
                <w:tab w:val="center" w:pos="4153"/>
                <w:tab w:val="right" w:pos="8306"/>
              </w:tabs>
              <w:spacing w:after="0" w:line="240" w:lineRule="auto"/>
              <w:rPr>
                <w:rFonts w:ascii="Arial" w:hAnsi="Arial" w:cs="Arial"/>
                <w:bCs/>
                <w:color w:val="FF0000"/>
              </w:rPr>
            </w:pPr>
          </w:p>
          <w:p w14:paraId="48C63D74" w14:textId="77777777" w:rsidR="001D5F03" w:rsidRDefault="001D5F03" w:rsidP="009863BB">
            <w:pPr>
              <w:tabs>
                <w:tab w:val="center" w:pos="4153"/>
                <w:tab w:val="right" w:pos="8306"/>
              </w:tabs>
              <w:spacing w:after="0" w:line="240" w:lineRule="auto"/>
              <w:rPr>
                <w:rFonts w:ascii="Arial" w:hAnsi="Arial" w:cs="Arial"/>
                <w:bCs/>
                <w:color w:val="FF0000"/>
              </w:rPr>
            </w:pPr>
          </w:p>
          <w:p w14:paraId="7656638E" w14:textId="77777777" w:rsidR="001D5F03" w:rsidRDefault="001D5F03" w:rsidP="009863BB">
            <w:pPr>
              <w:tabs>
                <w:tab w:val="center" w:pos="4153"/>
                <w:tab w:val="right" w:pos="8306"/>
              </w:tabs>
              <w:spacing w:after="0" w:line="240" w:lineRule="auto"/>
              <w:rPr>
                <w:rFonts w:ascii="Arial" w:hAnsi="Arial" w:cs="Arial"/>
                <w:bCs/>
                <w:color w:val="FF0000"/>
              </w:rPr>
            </w:pPr>
          </w:p>
          <w:p w14:paraId="1B081DA6" w14:textId="77777777" w:rsidR="001D5F03" w:rsidRDefault="001D5F03" w:rsidP="009863BB">
            <w:pPr>
              <w:tabs>
                <w:tab w:val="center" w:pos="4153"/>
                <w:tab w:val="right" w:pos="8306"/>
              </w:tabs>
              <w:spacing w:after="0" w:line="240" w:lineRule="auto"/>
              <w:rPr>
                <w:rFonts w:ascii="Arial" w:hAnsi="Arial" w:cs="Arial"/>
                <w:bCs/>
                <w:color w:val="FF0000"/>
              </w:rPr>
            </w:pPr>
          </w:p>
          <w:p w14:paraId="68E04E7E" w14:textId="77777777" w:rsidR="001D5F03" w:rsidRDefault="001D5F03" w:rsidP="009863BB">
            <w:pPr>
              <w:tabs>
                <w:tab w:val="center" w:pos="4153"/>
                <w:tab w:val="right" w:pos="8306"/>
              </w:tabs>
              <w:spacing w:after="0" w:line="240" w:lineRule="auto"/>
              <w:rPr>
                <w:rFonts w:ascii="Arial" w:hAnsi="Arial" w:cs="Arial"/>
                <w:bCs/>
                <w:color w:val="FF0000"/>
              </w:rPr>
            </w:pPr>
          </w:p>
          <w:p w14:paraId="545089F5" w14:textId="77777777" w:rsidR="001D5F03" w:rsidRDefault="001D5F03" w:rsidP="009863BB">
            <w:pPr>
              <w:tabs>
                <w:tab w:val="center" w:pos="4153"/>
                <w:tab w:val="right" w:pos="8306"/>
              </w:tabs>
              <w:spacing w:after="0" w:line="240" w:lineRule="auto"/>
              <w:rPr>
                <w:rFonts w:ascii="Arial" w:hAnsi="Arial" w:cs="Arial"/>
                <w:bCs/>
                <w:color w:val="FF0000"/>
              </w:rPr>
            </w:pPr>
          </w:p>
          <w:p w14:paraId="390007BB" w14:textId="77777777" w:rsidR="001D5F03" w:rsidRDefault="001D5F03" w:rsidP="009863BB">
            <w:pPr>
              <w:tabs>
                <w:tab w:val="center" w:pos="4153"/>
                <w:tab w:val="right" w:pos="8306"/>
              </w:tabs>
              <w:spacing w:after="0" w:line="240" w:lineRule="auto"/>
              <w:rPr>
                <w:rFonts w:ascii="Arial" w:hAnsi="Arial" w:cs="Arial"/>
                <w:bCs/>
                <w:color w:val="FF0000"/>
              </w:rPr>
            </w:pPr>
          </w:p>
          <w:p w14:paraId="09DDB924" w14:textId="77777777" w:rsidR="001D5F03" w:rsidRDefault="001D5F03" w:rsidP="009863BB">
            <w:pPr>
              <w:tabs>
                <w:tab w:val="center" w:pos="4153"/>
                <w:tab w:val="right" w:pos="8306"/>
              </w:tabs>
              <w:spacing w:after="0" w:line="240" w:lineRule="auto"/>
              <w:rPr>
                <w:rFonts w:ascii="Arial" w:hAnsi="Arial" w:cs="Arial"/>
                <w:bCs/>
                <w:color w:val="FF0000"/>
              </w:rPr>
            </w:pPr>
          </w:p>
          <w:p w14:paraId="15BCAB9C" w14:textId="77777777" w:rsidR="001D5F03" w:rsidRDefault="001D5F03" w:rsidP="009863BB">
            <w:pPr>
              <w:tabs>
                <w:tab w:val="center" w:pos="4153"/>
                <w:tab w:val="right" w:pos="8306"/>
              </w:tabs>
              <w:spacing w:after="0" w:line="240" w:lineRule="auto"/>
              <w:rPr>
                <w:rFonts w:ascii="Arial" w:hAnsi="Arial" w:cs="Arial"/>
                <w:bCs/>
                <w:color w:val="FF0000"/>
              </w:rPr>
            </w:pPr>
          </w:p>
          <w:p w14:paraId="42C647A2" w14:textId="77777777" w:rsidR="001D5F03" w:rsidRDefault="001D5F03" w:rsidP="009863BB">
            <w:pPr>
              <w:tabs>
                <w:tab w:val="center" w:pos="4153"/>
                <w:tab w:val="right" w:pos="8306"/>
              </w:tabs>
              <w:spacing w:after="0" w:line="240" w:lineRule="auto"/>
              <w:rPr>
                <w:rFonts w:ascii="Arial" w:hAnsi="Arial" w:cs="Arial"/>
                <w:bCs/>
                <w:color w:val="FF0000"/>
              </w:rPr>
            </w:pPr>
          </w:p>
          <w:p w14:paraId="4154E6CE" w14:textId="77777777" w:rsidR="001D5F03" w:rsidRDefault="001D5F03" w:rsidP="009863BB">
            <w:pPr>
              <w:tabs>
                <w:tab w:val="center" w:pos="4153"/>
                <w:tab w:val="right" w:pos="8306"/>
              </w:tabs>
              <w:spacing w:after="0" w:line="240" w:lineRule="auto"/>
              <w:rPr>
                <w:rFonts w:ascii="Arial" w:hAnsi="Arial" w:cs="Arial"/>
                <w:bCs/>
                <w:color w:val="FF0000"/>
              </w:rPr>
            </w:pPr>
          </w:p>
          <w:p w14:paraId="0CF9F390" w14:textId="77777777" w:rsidR="001D5F03" w:rsidRDefault="001D5F03" w:rsidP="009863BB">
            <w:pPr>
              <w:tabs>
                <w:tab w:val="center" w:pos="4153"/>
                <w:tab w:val="right" w:pos="8306"/>
              </w:tabs>
              <w:spacing w:after="0" w:line="240" w:lineRule="auto"/>
              <w:rPr>
                <w:rFonts w:ascii="Arial" w:hAnsi="Arial" w:cs="Arial"/>
                <w:bCs/>
                <w:color w:val="FF0000"/>
              </w:rPr>
            </w:pPr>
          </w:p>
          <w:p w14:paraId="144B1BFD" w14:textId="77777777" w:rsidR="001D5F03" w:rsidRDefault="001D5F03" w:rsidP="009863BB">
            <w:pPr>
              <w:tabs>
                <w:tab w:val="center" w:pos="4153"/>
                <w:tab w:val="right" w:pos="8306"/>
              </w:tabs>
              <w:spacing w:after="0" w:line="240" w:lineRule="auto"/>
              <w:rPr>
                <w:rFonts w:ascii="Arial" w:hAnsi="Arial" w:cs="Arial"/>
                <w:bCs/>
                <w:color w:val="FF0000"/>
              </w:rPr>
            </w:pPr>
          </w:p>
          <w:p w14:paraId="059FF00E" w14:textId="77777777" w:rsidR="001D5F03" w:rsidRDefault="001D5F03" w:rsidP="009863BB">
            <w:pPr>
              <w:tabs>
                <w:tab w:val="center" w:pos="4153"/>
                <w:tab w:val="right" w:pos="8306"/>
              </w:tabs>
              <w:spacing w:after="0" w:line="240" w:lineRule="auto"/>
              <w:rPr>
                <w:rFonts w:ascii="Arial" w:hAnsi="Arial" w:cs="Arial"/>
                <w:bCs/>
                <w:color w:val="FF0000"/>
              </w:rPr>
            </w:pPr>
          </w:p>
          <w:p w14:paraId="32489E12" w14:textId="77777777" w:rsidR="001D5F03" w:rsidRDefault="001D5F03" w:rsidP="009863BB">
            <w:pPr>
              <w:tabs>
                <w:tab w:val="center" w:pos="4153"/>
                <w:tab w:val="right" w:pos="8306"/>
              </w:tabs>
              <w:spacing w:after="0" w:line="240" w:lineRule="auto"/>
              <w:rPr>
                <w:rFonts w:ascii="Arial" w:hAnsi="Arial" w:cs="Arial"/>
                <w:bCs/>
                <w:color w:val="FF0000"/>
              </w:rPr>
            </w:pPr>
          </w:p>
          <w:p w14:paraId="3502E9A4" w14:textId="77777777" w:rsidR="001D5F03" w:rsidRDefault="001D5F03" w:rsidP="009863BB">
            <w:pPr>
              <w:tabs>
                <w:tab w:val="center" w:pos="4153"/>
                <w:tab w:val="right" w:pos="8306"/>
              </w:tabs>
              <w:spacing w:after="0" w:line="240" w:lineRule="auto"/>
              <w:rPr>
                <w:rFonts w:ascii="Arial" w:hAnsi="Arial" w:cs="Arial"/>
                <w:bCs/>
                <w:color w:val="FF0000"/>
              </w:rPr>
            </w:pPr>
          </w:p>
          <w:p w14:paraId="1F4BC5E9" w14:textId="77777777" w:rsidR="001D5F03" w:rsidRDefault="001D5F03" w:rsidP="009863BB">
            <w:pPr>
              <w:tabs>
                <w:tab w:val="center" w:pos="4153"/>
                <w:tab w:val="right" w:pos="8306"/>
              </w:tabs>
              <w:spacing w:after="0" w:line="240" w:lineRule="auto"/>
              <w:rPr>
                <w:rFonts w:ascii="Arial" w:hAnsi="Arial" w:cs="Arial"/>
                <w:bCs/>
                <w:color w:val="FF0000"/>
              </w:rPr>
            </w:pPr>
          </w:p>
          <w:p w14:paraId="0ECB5B61" w14:textId="77777777" w:rsidR="001D5F03" w:rsidRDefault="001D5F03" w:rsidP="009863BB">
            <w:pPr>
              <w:tabs>
                <w:tab w:val="center" w:pos="4153"/>
                <w:tab w:val="right" w:pos="8306"/>
              </w:tabs>
              <w:spacing w:after="0" w:line="240" w:lineRule="auto"/>
              <w:rPr>
                <w:rFonts w:ascii="Arial" w:hAnsi="Arial" w:cs="Arial"/>
                <w:bCs/>
                <w:color w:val="FF0000"/>
              </w:rPr>
            </w:pPr>
          </w:p>
          <w:p w14:paraId="25A02834" w14:textId="77777777" w:rsidR="001D5F03" w:rsidRDefault="001D5F03" w:rsidP="009863BB">
            <w:pPr>
              <w:tabs>
                <w:tab w:val="center" w:pos="4153"/>
                <w:tab w:val="right" w:pos="8306"/>
              </w:tabs>
              <w:spacing w:after="0" w:line="240" w:lineRule="auto"/>
              <w:rPr>
                <w:rFonts w:ascii="Arial" w:hAnsi="Arial" w:cs="Arial"/>
                <w:bCs/>
                <w:color w:val="FF0000"/>
              </w:rPr>
            </w:pPr>
          </w:p>
          <w:p w14:paraId="1FE66F06" w14:textId="77777777" w:rsidR="001D5F03" w:rsidRDefault="001D5F03" w:rsidP="009863BB">
            <w:pPr>
              <w:tabs>
                <w:tab w:val="center" w:pos="4153"/>
                <w:tab w:val="right" w:pos="8306"/>
              </w:tabs>
              <w:spacing w:after="0" w:line="240" w:lineRule="auto"/>
              <w:rPr>
                <w:rFonts w:ascii="Arial" w:hAnsi="Arial" w:cs="Arial"/>
                <w:bCs/>
                <w:color w:val="FF0000"/>
              </w:rPr>
            </w:pPr>
          </w:p>
          <w:p w14:paraId="750DC843" w14:textId="77777777" w:rsidR="001D5F03" w:rsidRDefault="001D5F03" w:rsidP="009863BB">
            <w:pPr>
              <w:tabs>
                <w:tab w:val="center" w:pos="4153"/>
                <w:tab w:val="right" w:pos="8306"/>
              </w:tabs>
              <w:spacing w:after="0" w:line="240" w:lineRule="auto"/>
              <w:rPr>
                <w:rFonts w:ascii="Arial" w:hAnsi="Arial" w:cs="Arial"/>
                <w:bCs/>
                <w:color w:val="FF0000"/>
              </w:rPr>
            </w:pPr>
          </w:p>
          <w:p w14:paraId="2B004A09" w14:textId="77777777" w:rsidR="001D5F03" w:rsidRDefault="001D5F03" w:rsidP="009863BB">
            <w:pPr>
              <w:tabs>
                <w:tab w:val="center" w:pos="4153"/>
                <w:tab w:val="right" w:pos="8306"/>
              </w:tabs>
              <w:spacing w:after="0" w:line="240" w:lineRule="auto"/>
              <w:rPr>
                <w:rFonts w:ascii="Arial" w:hAnsi="Arial" w:cs="Arial"/>
                <w:bCs/>
                <w:color w:val="FF0000"/>
              </w:rPr>
            </w:pPr>
          </w:p>
          <w:p w14:paraId="3ABBC3F0" w14:textId="77777777" w:rsidR="001D5F03" w:rsidRDefault="001D5F03" w:rsidP="009863BB">
            <w:pPr>
              <w:tabs>
                <w:tab w:val="center" w:pos="4153"/>
                <w:tab w:val="right" w:pos="8306"/>
              </w:tabs>
              <w:spacing w:after="0" w:line="240" w:lineRule="auto"/>
              <w:rPr>
                <w:rFonts w:ascii="Arial" w:hAnsi="Arial" w:cs="Arial"/>
                <w:bCs/>
                <w:color w:val="FF0000"/>
              </w:rPr>
            </w:pPr>
          </w:p>
          <w:p w14:paraId="758EB690" w14:textId="77777777" w:rsidR="001D5F03" w:rsidRDefault="001D5F03" w:rsidP="009863BB">
            <w:pPr>
              <w:tabs>
                <w:tab w:val="center" w:pos="4153"/>
                <w:tab w:val="right" w:pos="8306"/>
              </w:tabs>
              <w:spacing w:after="0" w:line="240" w:lineRule="auto"/>
              <w:rPr>
                <w:rFonts w:ascii="Arial" w:hAnsi="Arial" w:cs="Arial"/>
                <w:bCs/>
                <w:color w:val="FF0000"/>
              </w:rPr>
            </w:pPr>
          </w:p>
          <w:p w14:paraId="3406A50D" w14:textId="506BFFCD" w:rsidR="00A7426B" w:rsidRPr="00A7426B" w:rsidRDefault="00A7426B" w:rsidP="009863BB">
            <w:pPr>
              <w:tabs>
                <w:tab w:val="center" w:pos="4153"/>
                <w:tab w:val="right" w:pos="8306"/>
              </w:tabs>
              <w:spacing w:after="0" w:line="240" w:lineRule="auto"/>
              <w:rPr>
                <w:rFonts w:ascii="Arial" w:hAnsi="Arial" w:cs="Arial"/>
                <w:bCs/>
              </w:rPr>
            </w:pPr>
            <w:r w:rsidRPr="00A7426B">
              <w:rPr>
                <w:rFonts w:ascii="Arial" w:hAnsi="Arial" w:cs="Arial"/>
                <w:bCs/>
              </w:rPr>
              <w:t>-----------------------</w:t>
            </w:r>
          </w:p>
          <w:p w14:paraId="6B7BFAD0" w14:textId="508CB216" w:rsidR="001D5F03" w:rsidRPr="004715A9" w:rsidRDefault="00A7426B" w:rsidP="009863BB">
            <w:pPr>
              <w:tabs>
                <w:tab w:val="center" w:pos="4153"/>
                <w:tab w:val="right" w:pos="8306"/>
              </w:tabs>
              <w:spacing w:after="0" w:line="240" w:lineRule="auto"/>
              <w:rPr>
                <w:rFonts w:ascii="Arial" w:hAnsi="Arial" w:cs="Arial"/>
                <w:bCs/>
              </w:rPr>
            </w:pPr>
            <w:r w:rsidRPr="004715A9">
              <w:rPr>
                <w:rFonts w:ascii="Arial" w:hAnsi="Arial" w:cs="Arial"/>
                <w:bCs/>
              </w:rPr>
              <w:t xml:space="preserve">V3.0 </w:t>
            </w:r>
            <w:r w:rsidR="00CE5F22">
              <w:rPr>
                <w:rFonts w:ascii="Arial" w:hAnsi="Arial" w:cs="Arial"/>
                <w:bCs/>
              </w:rPr>
              <w:t>February</w:t>
            </w:r>
            <w:r w:rsidR="004715A9" w:rsidRPr="004715A9">
              <w:rPr>
                <w:rFonts w:ascii="Arial" w:hAnsi="Arial" w:cs="Arial"/>
                <w:bCs/>
              </w:rPr>
              <w:t xml:space="preserve"> 202</w:t>
            </w:r>
            <w:r w:rsidR="00CE5F22">
              <w:rPr>
                <w:rFonts w:ascii="Arial" w:hAnsi="Arial" w:cs="Arial"/>
                <w:bCs/>
              </w:rPr>
              <w:t>5</w:t>
            </w:r>
          </w:p>
          <w:p w14:paraId="7A86D9B0" w14:textId="77777777" w:rsidR="001D5F03" w:rsidRDefault="001D5F03" w:rsidP="009863BB">
            <w:pPr>
              <w:tabs>
                <w:tab w:val="center" w:pos="4153"/>
                <w:tab w:val="right" w:pos="8306"/>
              </w:tabs>
              <w:spacing w:after="0" w:line="240" w:lineRule="auto"/>
              <w:rPr>
                <w:rFonts w:ascii="Arial" w:hAnsi="Arial" w:cs="Arial"/>
                <w:bCs/>
                <w:color w:val="FF0000"/>
              </w:rPr>
            </w:pPr>
          </w:p>
          <w:p w14:paraId="79735AB9" w14:textId="77777777" w:rsidR="001D5F03" w:rsidRDefault="001D5F03" w:rsidP="009863BB">
            <w:pPr>
              <w:tabs>
                <w:tab w:val="center" w:pos="4153"/>
                <w:tab w:val="right" w:pos="8306"/>
              </w:tabs>
              <w:spacing w:after="0" w:line="240" w:lineRule="auto"/>
              <w:rPr>
                <w:rFonts w:ascii="Arial" w:hAnsi="Arial" w:cs="Arial"/>
                <w:bCs/>
                <w:color w:val="FF0000"/>
              </w:rPr>
            </w:pPr>
          </w:p>
          <w:p w14:paraId="2C4530CB" w14:textId="77777777" w:rsidR="001D5F03" w:rsidRDefault="001D5F03" w:rsidP="009863BB">
            <w:pPr>
              <w:tabs>
                <w:tab w:val="center" w:pos="4153"/>
                <w:tab w:val="right" w:pos="8306"/>
              </w:tabs>
              <w:spacing w:after="0" w:line="240" w:lineRule="auto"/>
              <w:rPr>
                <w:rFonts w:ascii="Arial" w:hAnsi="Arial" w:cs="Arial"/>
                <w:bCs/>
                <w:color w:val="FF0000"/>
              </w:rPr>
            </w:pPr>
          </w:p>
          <w:p w14:paraId="53B76594" w14:textId="596C56A7" w:rsidR="001D5F03" w:rsidRPr="00F11055" w:rsidRDefault="001D5F03" w:rsidP="009863BB">
            <w:pPr>
              <w:tabs>
                <w:tab w:val="center" w:pos="4153"/>
                <w:tab w:val="right" w:pos="8306"/>
              </w:tabs>
              <w:spacing w:after="0" w:line="240" w:lineRule="auto"/>
              <w:rPr>
                <w:rFonts w:ascii="Arial" w:hAnsi="Arial" w:cs="Arial"/>
                <w:bCs/>
                <w:color w:val="FF0000"/>
              </w:rPr>
            </w:pPr>
          </w:p>
        </w:tc>
        <w:tc>
          <w:tcPr>
            <w:tcW w:w="669" w:type="pct"/>
            <w:tcBorders>
              <w:top w:val="single" w:sz="4" w:space="0" w:color="auto"/>
              <w:left w:val="single" w:sz="4" w:space="0" w:color="auto"/>
              <w:bottom w:val="single" w:sz="4" w:space="0" w:color="auto"/>
              <w:right w:val="single" w:sz="4" w:space="0" w:color="auto"/>
            </w:tcBorders>
          </w:tcPr>
          <w:p w14:paraId="13116AF4" w14:textId="77777777" w:rsidR="00F11055" w:rsidRDefault="00F11055" w:rsidP="00C033D4">
            <w:pPr>
              <w:tabs>
                <w:tab w:val="center" w:pos="4153"/>
                <w:tab w:val="right" w:pos="8306"/>
              </w:tabs>
              <w:spacing w:after="0" w:line="240" w:lineRule="auto"/>
              <w:rPr>
                <w:rFonts w:ascii="Arial" w:hAnsi="Arial" w:cs="Arial"/>
                <w:bCs/>
              </w:rPr>
            </w:pPr>
            <w:r w:rsidRPr="009403C8">
              <w:rPr>
                <w:rFonts w:ascii="Arial" w:hAnsi="Arial" w:cs="Arial"/>
                <w:bCs/>
              </w:rPr>
              <w:t>V</w:t>
            </w:r>
            <w:r w:rsidR="009F4D6F" w:rsidRPr="009403C8">
              <w:rPr>
                <w:rFonts w:ascii="Arial" w:hAnsi="Arial" w:cs="Arial"/>
                <w:bCs/>
              </w:rPr>
              <w:t>2.0</w:t>
            </w:r>
          </w:p>
          <w:p w14:paraId="36115DAA" w14:textId="77777777" w:rsidR="00A7426B" w:rsidRDefault="00A7426B" w:rsidP="00C033D4">
            <w:pPr>
              <w:tabs>
                <w:tab w:val="center" w:pos="4153"/>
                <w:tab w:val="right" w:pos="8306"/>
              </w:tabs>
              <w:spacing w:after="0" w:line="240" w:lineRule="auto"/>
              <w:rPr>
                <w:rFonts w:ascii="Arial" w:hAnsi="Arial" w:cs="Arial"/>
                <w:bCs/>
              </w:rPr>
            </w:pPr>
          </w:p>
          <w:p w14:paraId="5208BB9B" w14:textId="77777777" w:rsidR="00A7426B" w:rsidRDefault="00A7426B" w:rsidP="00C033D4">
            <w:pPr>
              <w:tabs>
                <w:tab w:val="center" w:pos="4153"/>
                <w:tab w:val="right" w:pos="8306"/>
              </w:tabs>
              <w:spacing w:after="0" w:line="240" w:lineRule="auto"/>
              <w:rPr>
                <w:rFonts w:ascii="Arial" w:hAnsi="Arial" w:cs="Arial"/>
                <w:bCs/>
              </w:rPr>
            </w:pPr>
          </w:p>
          <w:p w14:paraId="32013B20" w14:textId="77777777" w:rsidR="00A7426B" w:rsidRDefault="00A7426B" w:rsidP="00C033D4">
            <w:pPr>
              <w:tabs>
                <w:tab w:val="center" w:pos="4153"/>
                <w:tab w:val="right" w:pos="8306"/>
              </w:tabs>
              <w:spacing w:after="0" w:line="240" w:lineRule="auto"/>
              <w:rPr>
                <w:rFonts w:ascii="Arial" w:hAnsi="Arial" w:cs="Arial"/>
                <w:bCs/>
              </w:rPr>
            </w:pPr>
          </w:p>
          <w:p w14:paraId="3CD16A54" w14:textId="77777777" w:rsidR="00A7426B" w:rsidRDefault="00A7426B" w:rsidP="00C033D4">
            <w:pPr>
              <w:tabs>
                <w:tab w:val="center" w:pos="4153"/>
                <w:tab w:val="right" w:pos="8306"/>
              </w:tabs>
              <w:spacing w:after="0" w:line="240" w:lineRule="auto"/>
              <w:rPr>
                <w:rFonts w:ascii="Arial" w:hAnsi="Arial" w:cs="Arial"/>
                <w:bCs/>
              </w:rPr>
            </w:pPr>
          </w:p>
          <w:p w14:paraId="2C305886" w14:textId="77777777" w:rsidR="00A7426B" w:rsidRDefault="00A7426B" w:rsidP="00C033D4">
            <w:pPr>
              <w:tabs>
                <w:tab w:val="center" w:pos="4153"/>
                <w:tab w:val="right" w:pos="8306"/>
              </w:tabs>
              <w:spacing w:after="0" w:line="240" w:lineRule="auto"/>
              <w:rPr>
                <w:rFonts w:ascii="Arial" w:hAnsi="Arial" w:cs="Arial"/>
                <w:bCs/>
              </w:rPr>
            </w:pPr>
          </w:p>
          <w:p w14:paraId="6361191C" w14:textId="77777777" w:rsidR="00A7426B" w:rsidRDefault="00A7426B" w:rsidP="00C033D4">
            <w:pPr>
              <w:tabs>
                <w:tab w:val="center" w:pos="4153"/>
                <w:tab w:val="right" w:pos="8306"/>
              </w:tabs>
              <w:spacing w:after="0" w:line="240" w:lineRule="auto"/>
              <w:rPr>
                <w:rFonts w:ascii="Arial" w:hAnsi="Arial" w:cs="Arial"/>
                <w:bCs/>
              </w:rPr>
            </w:pPr>
          </w:p>
          <w:p w14:paraId="5705B2C2" w14:textId="77777777" w:rsidR="00A7426B" w:rsidRDefault="00A7426B" w:rsidP="00C033D4">
            <w:pPr>
              <w:tabs>
                <w:tab w:val="center" w:pos="4153"/>
                <w:tab w:val="right" w:pos="8306"/>
              </w:tabs>
              <w:spacing w:after="0" w:line="240" w:lineRule="auto"/>
              <w:rPr>
                <w:rFonts w:ascii="Arial" w:hAnsi="Arial" w:cs="Arial"/>
                <w:bCs/>
              </w:rPr>
            </w:pPr>
          </w:p>
          <w:p w14:paraId="0B46902F" w14:textId="77777777" w:rsidR="00A7426B" w:rsidRDefault="00A7426B" w:rsidP="00C033D4">
            <w:pPr>
              <w:tabs>
                <w:tab w:val="center" w:pos="4153"/>
                <w:tab w:val="right" w:pos="8306"/>
              </w:tabs>
              <w:spacing w:after="0" w:line="240" w:lineRule="auto"/>
              <w:rPr>
                <w:rFonts w:ascii="Arial" w:hAnsi="Arial" w:cs="Arial"/>
                <w:bCs/>
              </w:rPr>
            </w:pPr>
          </w:p>
          <w:p w14:paraId="422209EE" w14:textId="77777777" w:rsidR="00A7426B" w:rsidRDefault="00A7426B" w:rsidP="00C033D4">
            <w:pPr>
              <w:tabs>
                <w:tab w:val="center" w:pos="4153"/>
                <w:tab w:val="right" w:pos="8306"/>
              </w:tabs>
              <w:spacing w:after="0" w:line="240" w:lineRule="auto"/>
              <w:rPr>
                <w:rFonts w:ascii="Arial" w:hAnsi="Arial" w:cs="Arial"/>
                <w:bCs/>
              </w:rPr>
            </w:pPr>
          </w:p>
          <w:p w14:paraId="72CE2ABB" w14:textId="77777777" w:rsidR="00A7426B" w:rsidRDefault="00A7426B" w:rsidP="00C033D4">
            <w:pPr>
              <w:tabs>
                <w:tab w:val="center" w:pos="4153"/>
                <w:tab w:val="right" w:pos="8306"/>
              </w:tabs>
              <w:spacing w:after="0" w:line="240" w:lineRule="auto"/>
              <w:rPr>
                <w:rFonts w:ascii="Arial" w:hAnsi="Arial" w:cs="Arial"/>
                <w:bCs/>
              </w:rPr>
            </w:pPr>
          </w:p>
          <w:p w14:paraId="3B1AE25D" w14:textId="77777777" w:rsidR="00A7426B" w:rsidRDefault="00A7426B" w:rsidP="00C033D4">
            <w:pPr>
              <w:tabs>
                <w:tab w:val="center" w:pos="4153"/>
                <w:tab w:val="right" w:pos="8306"/>
              </w:tabs>
              <w:spacing w:after="0" w:line="240" w:lineRule="auto"/>
              <w:rPr>
                <w:rFonts w:ascii="Arial" w:hAnsi="Arial" w:cs="Arial"/>
                <w:bCs/>
              </w:rPr>
            </w:pPr>
          </w:p>
          <w:p w14:paraId="4C85E47A" w14:textId="77777777" w:rsidR="00A7426B" w:rsidRDefault="00A7426B" w:rsidP="00C033D4">
            <w:pPr>
              <w:tabs>
                <w:tab w:val="center" w:pos="4153"/>
                <w:tab w:val="right" w:pos="8306"/>
              </w:tabs>
              <w:spacing w:after="0" w:line="240" w:lineRule="auto"/>
              <w:rPr>
                <w:rFonts w:ascii="Arial" w:hAnsi="Arial" w:cs="Arial"/>
                <w:bCs/>
              </w:rPr>
            </w:pPr>
          </w:p>
          <w:p w14:paraId="21189B17" w14:textId="77777777" w:rsidR="00A7426B" w:rsidRDefault="00A7426B" w:rsidP="00C033D4">
            <w:pPr>
              <w:tabs>
                <w:tab w:val="center" w:pos="4153"/>
                <w:tab w:val="right" w:pos="8306"/>
              </w:tabs>
              <w:spacing w:after="0" w:line="240" w:lineRule="auto"/>
              <w:rPr>
                <w:rFonts w:ascii="Arial" w:hAnsi="Arial" w:cs="Arial"/>
                <w:bCs/>
              </w:rPr>
            </w:pPr>
          </w:p>
          <w:p w14:paraId="2608CA59" w14:textId="77777777" w:rsidR="00A7426B" w:rsidRDefault="00A7426B" w:rsidP="00C033D4">
            <w:pPr>
              <w:tabs>
                <w:tab w:val="center" w:pos="4153"/>
                <w:tab w:val="right" w:pos="8306"/>
              </w:tabs>
              <w:spacing w:after="0" w:line="240" w:lineRule="auto"/>
              <w:rPr>
                <w:rFonts w:ascii="Arial" w:hAnsi="Arial" w:cs="Arial"/>
                <w:bCs/>
              </w:rPr>
            </w:pPr>
          </w:p>
          <w:p w14:paraId="64277187" w14:textId="77777777" w:rsidR="00A7426B" w:rsidRDefault="00A7426B" w:rsidP="00C033D4">
            <w:pPr>
              <w:tabs>
                <w:tab w:val="center" w:pos="4153"/>
                <w:tab w:val="right" w:pos="8306"/>
              </w:tabs>
              <w:spacing w:after="0" w:line="240" w:lineRule="auto"/>
              <w:rPr>
                <w:rFonts w:ascii="Arial" w:hAnsi="Arial" w:cs="Arial"/>
                <w:bCs/>
              </w:rPr>
            </w:pPr>
          </w:p>
          <w:p w14:paraId="742D179E" w14:textId="77777777" w:rsidR="00A7426B" w:rsidRDefault="00A7426B" w:rsidP="00C033D4">
            <w:pPr>
              <w:tabs>
                <w:tab w:val="center" w:pos="4153"/>
                <w:tab w:val="right" w:pos="8306"/>
              </w:tabs>
              <w:spacing w:after="0" w:line="240" w:lineRule="auto"/>
              <w:rPr>
                <w:rFonts w:ascii="Arial" w:hAnsi="Arial" w:cs="Arial"/>
                <w:bCs/>
              </w:rPr>
            </w:pPr>
          </w:p>
          <w:p w14:paraId="1298385B" w14:textId="77777777" w:rsidR="00A7426B" w:rsidRDefault="00A7426B" w:rsidP="00C033D4">
            <w:pPr>
              <w:tabs>
                <w:tab w:val="center" w:pos="4153"/>
                <w:tab w:val="right" w:pos="8306"/>
              </w:tabs>
              <w:spacing w:after="0" w:line="240" w:lineRule="auto"/>
              <w:rPr>
                <w:rFonts w:ascii="Arial" w:hAnsi="Arial" w:cs="Arial"/>
                <w:bCs/>
              </w:rPr>
            </w:pPr>
          </w:p>
          <w:p w14:paraId="1EC5C148" w14:textId="77777777" w:rsidR="00A7426B" w:rsidRDefault="00A7426B" w:rsidP="00C033D4">
            <w:pPr>
              <w:tabs>
                <w:tab w:val="center" w:pos="4153"/>
                <w:tab w:val="right" w:pos="8306"/>
              </w:tabs>
              <w:spacing w:after="0" w:line="240" w:lineRule="auto"/>
              <w:rPr>
                <w:rFonts w:ascii="Arial" w:hAnsi="Arial" w:cs="Arial"/>
                <w:bCs/>
              </w:rPr>
            </w:pPr>
          </w:p>
          <w:p w14:paraId="1AA6205E" w14:textId="77777777" w:rsidR="00A7426B" w:rsidRDefault="00A7426B" w:rsidP="00C033D4">
            <w:pPr>
              <w:tabs>
                <w:tab w:val="center" w:pos="4153"/>
                <w:tab w:val="right" w:pos="8306"/>
              </w:tabs>
              <w:spacing w:after="0" w:line="240" w:lineRule="auto"/>
              <w:rPr>
                <w:rFonts w:ascii="Arial" w:hAnsi="Arial" w:cs="Arial"/>
                <w:bCs/>
              </w:rPr>
            </w:pPr>
          </w:p>
          <w:p w14:paraId="5F96F2DD" w14:textId="77777777" w:rsidR="00A7426B" w:rsidRDefault="00A7426B" w:rsidP="00C033D4">
            <w:pPr>
              <w:tabs>
                <w:tab w:val="center" w:pos="4153"/>
                <w:tab w:val="right" w:pos="8306"/>
              </w:tabs>
              <w:spacing w:after="0" w:line="240" w:lineRule="auto"/>
              <w:rPr>
                <w:rFonts w:ascii="Arial" w:hAnsi="Arial" w:cs="Arial"/>
                <w:bCs/>
              </w:rPr>
            </w:pPr>
          </w:p>
          <w:p w14:paraId="5DD90839" w14:textId="77777777" w:rsidR="00A7426B" w:rsidRDefault="00A7426B" w:rsidP="00C033D4">
            <w:pPr>
              <w:tabs>
                <w:tab w:val="center" w:pos="4153"/>
                <w:tab w:val="right" w:pos="8306"/>
              </w:tabs>
              <w:spacing w:after="0" w:line="240" w:lineRule="auto"/>
              <w:rPr>
                <w:rFonts w:ascii="Arial" w:hAnsi="Arial" w:cs="Arial"/>
                <w:bCs/>
              </w:rPr>
            </w:pPr>
          </w:p>
          <w:p w14:paraId="0067B009" w14:textId="77777777" w:rsidR="00A7426B" w:rsidRDefault="00A7426B" w:rsidP="00C033D4">
            <w:pPr>
              <w:tabs>
                <w:tab w:val="center" w:pos="4153"/>
                <w:tab w:val="right" w:pos="8306"/>
              </w:tabs>
              <w:spacing w:after="0" w:line="240" w:lineRule="auto"/>
              <w:rPr>
                <w:rFonts w:ascii="Arial" w:hAnsi="Arial" w:cs="Arial"/>
                <w:bCs/>
              </w:rPr>
            </w:pPr>
          </w:p>
          <w:p w14:paraId="34A6EE94" w14:textId="77777777" w:rsidR="00A7426B" w:rsidRDefault="00A7426B" w:rsidP="00C033D4">
            <w:pPr>
              <w:tabs>
                <w:tab w:val="center" w:pos="4153"/>
                <w:tab w:val="right" w:pos="8306"/>
              </w:tabs>
              <w:spacing w:after="0" w:line="240" w:lineRule="auto"/>
              <w:rPr>
                <w:rFonts w:ascii="Arial" w:hAnsi="Arial" w:cs="Arial"/>
                <w:bCs/>
              </w:rPr>
            </w:pPr>
          </w:p>
          <w:p w14:paraId="4CD76136" w14:textId="77777777" w:rsidR="00A7426B" w:rsidRDefault="00A7426B" w:rsidP="00C033D4">
            <w:pPr>
              <w:tabs>
                <w:tab w:val="center" w:pos="4153"/>
                <w:tab w:val="right" w:pos="8306"/>
              </w:tabs>
              <w:spacing w:after="0" w:line="240" w:lineRule="auto"/>
              <w:rPr>
                <w:rFonts w:ascii="Arial" w:hAnsi="Arial" w:cs="Arial"/>
                <w:bCs/>
              </w:rPr>
            </w:pPr>
          </w:p>
          <w:p w14:paraId="42A5B949" w14:textId="77777777" w:rsidR="00A7426B" w:rsidRDefault="00A7426B" w:rsidP="00C033D4">
            <w:pPr>
              <w:tabs>
                <w:tab w:val="center" w:pos="4153"/>
                <w:tab w:val="right" w:pos="8306"/>
              </w:tabs>
              <w:spacing w:after="0" w:line="240" w:lineRule="auto"/>
              <w:rPr>
                <w:rFonts w:ascii="Arial" w:hAnsi="Arial" w:cs="Arial"/>
                <w:bCs/>
              </w:rPr>
            </w:pPr>
          </w:p>
          <w:p w14:paraId="2E3D8BCE" w14:textId="77777777" w:rsidR="00A7426B" w:rsidRDefault="00A7426B" w:rsidP="00C033D4">
            <w:pPr>
              <w:tabs>
                <w:tab w:val="center" w:pos="4153"/>
                <w:tab w:val="right" w:pos="8306"/>
              </w:tabs>
              <w:spacing w:after="0" w:line="240" w:lineRule="auto"/>
              <w:rPr>
                <w:rFonts w:ascii="Arial" w:hAnsi="Arial" w:cs="Arial"/>
                <w:bCs/>
              </w:rPr>
            </w:pPr>
          </w:p>
          <w:p w14:paraId="66B1E2E7" w14:textId="77777777" w:rsidR="00A7426B" w:rsidRDefault="00A7426B" w:rsidP="00C033D4">
            <w:pPr>
              <w:tabs>
                <w:tab w:val="center" w:pos="4153"/>
                <w:tab w:val="right" w:pos="8306"/>
              </w:tabs>
              <w:spacing w:after="0" w:line="240" w:lineRule="auto"/>
              <w:rPr>
                <w:rFonts w:ascii="Arial" w:hAnsi="Arial" w:cs="Arial"/>
                <w:bCs/>
              </w:rPr>
            </w:pPr>
          </w:p>
          <w:p w14:paraId="1CAD3919" w14:textId="77777777" w:rsidR="00A7426B" w:rsidRDefault="00A7426B" w:rsidP="00C033D4">
            <w:pPr>
              <w:tabs>
                <w:tab w:val="center" w:pos="4153"/>
                <w:tab w:val="right" w:pos="8306"/>
              </w:tabs>
              <w:spacing w:after="0" w:line="240" w:lineRule="auto"/>
              <w:rPr>
                <w:rFonts w:ascii="Arial" w:hAnsi="Arial" w:cs="Arial"/>
                <w:bCs/>
              </w:rPr>
            </w:pPr>
          </w:p>
          <w:p w14:paraId="4F29EA1A" w14:textId="77777777" w:rsidR="00A7426B" w:rsidRDefault="00A7426B" w:rsidP="00C033D4">
            <w:pPr>
              <w:tabs>
                <w:tab w:val="center" w:pos="4153"/>
                <w:tab w:val="right" w:pos="8306"/>
              </w:tabs>
              <w:spacing w:after="0" w:line="240" w:lineRule="auto"/>
              <w:rPr>
                <w:rFonts w:ascii="Arial" w:hAnsi="Arial" w:cs="Arial"/>
                <w:bCs/>
              </w:rPr>
            </w:pPr>
          </w:p>
          <w:p w14:paraId="1F67FA35" w14:textId="77777777" w:rsidR="00A7426B" w:rsidRDefault="00A7426B" w:rsidP="00C033D4">
            <w:pPr>
              <w:tabs>
                <w:tab w:val="center" w:pos="4153"/>
                <w:tab w:val="right" w:pos="8306"/>
              </w:tabs>
              <w:spacing w:after="0" w:line="240" w:lineRule="auto"/>
              <w:rPr>
                <w:rFonts w:ascii="Arial" w:hAnsi="Arial" w:cs="Arial"/>
                <w:bCs/>
              </w:rPr>
            </w:pPr>
          </w:p>
          <w:p w14:paraId="75BCA404" w14:textId="77777777" w:rsidR="00A7426B" w:rsidRDefault="00A7426B" w:rsidP="00C033D4">
            <w:pPr>
              <w:tabs>
                <w:tab w:val="center" w:pos="4153"/>
                <w:tab w:val="right" w:pos="8306"/>
              </w:tabs>
              <w:spacing w:after="0" w:line="240" w:lineRule="auto"/>
              <w:rPr>
                <w:rFonts w:ascii="Arial" w:hAnsi="Arial" w:cs="Arial"/>
                <w:bCs/>
              </w:rPr>
            </w:pPr>
          </w:p>
          <w:p w14:paraId="027100A6" w14:textId="77777777" w:rsidR="00A7426B" w:rsidRDefault="00A7426B" w:rsidP="00C033D4">
            <w:pPr>
              <w:tabs>
                <w:tab w:val="center" w:pos="4153"/>
                <w:tab w:val="right" w:pos="8306"/>
              </w:tabs>
              <w:spacing w:after="0" w:line="240" w:lineRule="auto"/>
              <w:rPr>
                <w:rFonts w:ascii="Arial" w:hAnsi="Arial" w:cs="Arial"/>
                <w:bCs/>
              </w:rPr>
            </w:pPr>
          </w:p>
          <w:p w14:paraId="6405C9B3" w14:textId="77777777" w:rsidR="00A7426B" w:rsidRDefault="00A7426B" w:rsidP="00C033D4">
            <w:pPr>
              <w:tabs>
                <w:tab w:val="center" w:pos="4153"/>
                <w:tab w:val="right" w:pos="8306"/>
              </w:tabs>
              <w:spacing w:after="0" w:line="240" w:lineRule="auto"/>
              <w:rPr>
                <w:rFonts w:ascii="Arial" w:hAnsi="Arial" w:cs="Arial"/>
                <w:bCs/>
              </w:rPr>
            </w:pPr>
          </w:p>
          <w:p w14:paraId="227F52C5" w14:textId="77777777" w:rsidR="00A7426B" w:rsidRDefault="00A7426B" w:rsidP="00C033D4">
            <w:pPr>
              <w:tabs>
                <w:tab w:val="center" w:pos="4153"/>
                <w:tab w:val="right" w:pos="8306"/>
              </w:tabs>
              <w:spacing w:after="0" w:line="240" w:lineRule="auto"/>
              <w:rPr>
                <w:rFonts w:ascii="Arial" w:hAnsi="Arial" w:cs="Arial"/>
                <w:bCs/>
              </w:rPr>
            </w:pPr>
          </w:p>
          <w:p w14:paraId="02BB3EE5" w14:textId="77777777" w:rsidR="00A7426B" w:rsidRDefault="00A7426B" w:rsidP="00C033D4">
            <w:pPr>
              <w:tabs>
                <w:tab w:val="center" w:pos="4153"/>
                <w:tab w:val="right" w:pos="8306"/>
              </w:tabs>
              <w:spacing w:after="0" w:line="240" w:lineRule="auto"/>
              <w:rPr>
                <w:rFonts w:ascii="Arial" w:hAnsi="Arial" w:cs="Arial"/>
                <w:bCs/>
              </w:rPr>
            </w:pPr>
          </w:p>
          <w:p w14:paraId="18F01B8F" w14:textId="77777777" w:rsidR="00A7426B" w:rsidRDefault="00A7426B" w:rsidP="00C033D4">
            <w:pPr>
              <w:tabs>
                <w:tab w:val="center" w:pos="4153"/>
                <w:tab w:val="right" w:pos="8306"/>
              </w:tabs>
              <w:spacing w:after="0" w:line="240" w:lineRule="auto"/>
              <w:rPr>
                <w:rFonts w:ascii="Arial" w:hAnsi="Arial" w:cs="Arial"/>
                <w:bCs/>
              </w:rPr>
            </w:pPr>
          </w:p>
          <w:p w14:paraId="050E3513" w14:textId="77777777" w:rsidR="00A7426B" w:rsidRDefault="00A7426B" w:rsidP="00C033D4">
            <w:pPr>
              <w:tabs>
                <w:tab w:val="center" w:pos="4153"/>
                <w:tab w:val="right" w:pos="8306"/>
              </w:tabs>
              <w:spacing w:after="0" w:line="240" w:lineRule="auto"/>
              <w:rPr>
                <w:rFonts w:ascii="Arial" w:hAnsi="Arial" w:cs="Arial"/>
                <w:bCs/>
              </w:rPr>
            </w:pPr>
          </w:p>
          <w:p w14:paraId="3FC0692D" w14:textId="77777777" w:rsidR="00A7426B" w:rsidRDefault="00A7426B" w:rsidP="00C033D4">
            <w:pPr>
              <w:tabs>
                <w:tab w:val="center" w:pos="4153"/>
                <w:tab w:val="right" w:pos="8306"/>
              </w:tabs>
              <w:spacing w:after="0" w:line="240" w:lineRule="auto"/>
              <w:rPr>
                <w:rFonts w:ascii="Arial" w:hAnsi="Arial" w:cs="Arial"/>
                <w:bCs/>
              </w:rPr>
            </w:pPr>
          </w:p>
          <w:p w14:paraId="4CC40753" w14:textId="77777777" w:rsidR="00A7426B" w:rsidRDefault="00A7426B" w:rsidP="00C033D4">
            <w:pPr>
              <w:tabs>
                <w:tab w:val="center" w:pos="4153"/>
                <w:tab w:val="right" w:pos="8306"/>
              </w:tabs>
              <w:spacing w:after="0" w:line="240" w:lineRule="auto"/>
              <w:rPr>
                <w:rFonts w:ascii="Arial" w:hAnsi="Arial" w:cs="Arial"/>
                <w:bCs/>
              </w:rPr>
            </w:pPr>
          </w:p>
          <w:p w14:paraId="6C61050A" w14:textId="77777777" w:rsidR="00A7426B" w:rsidRDefault="00A7426B" w:rsidP="00C033D4">
            <w:pPr>
              <w:tabs>
                <w:tab w:val="center" w:pos="4153"/>
                <w:tab w:val="right" w:pos="8306"/>
              </w:tabs>
              <w:spacing w:after="0" w:line="240" w:lineRule="auto"/>
              <w:rPr>
                <w:rFonts w:ascii="Arial" w:hAnsi="Arial" w:cs="Arial"/>
                <w:bCs/>
              </w:rPr>
            </w:pPr>
          </w:p>
          <w:p w14:paraId="05C505FC" w14:textId="77777777" w:rsidR="00A7426B" w:rsidRDefault="00A7426B" w:rsidP="00C033D4">
            <w:pPr>
              <w:tabs>
                <w:tab w:val="center" w:pos="4153"/>
                <w:tab w:val="right" w:pos="8306"/>
              </w:tabs>
              <w:spacing w:after="0" w:line="240" w:lineRule="auto"/>
              <w:rPr>
                <w:rFonts w:ascii="Arial" w:hAnsi="Arial" w:cs="Arial"/>
                <w:bCs/>
              </w:rPr>
            </w:pPr>
          </w:p>
          <w:p w14:paraId="31608080" w14:textId="77777777" w:rsidR="00A7426B" w:rsidRDefault="00A7426B" w:rsidP="00C033D4">
            <w:pPr>
              <w:tabs>
                <w:tab w:val="center" w:pos="4153"/>
                <w:tab w:val="right" w:pos="8306"/>
              </w:tabs>
              <w:spacing w:after="0" w:line="240" w:lineRule="auto"/>
              <w:rPr>
                <w:rFonts w:ascii="Arial" w:hAnsi="Arial" w:cs="Arial"/>
                <w:bCs/>
              </w:rPr>
            </w:pPr>
          </w:p>
          <w:p w14:paraId="3779A293" w14:textId="77777777" w:rsidR="00A7426B" w:rsidRDefault="00A7426B" w:rsidP="00C033D4">
            <w:pPr>
              <w:tabs>
                <w:tab w:val="center" w:pos="4153"/>
                <w:tab w:val="right" w:pos="8306"/>
              </w:tabs>
              <w:spacing w:after="0" w:line="240" w:lineRule="auto"/>
              <w:rPr>
                <w:rFonts w:ascii="Arial" w:hAnsi="Arial" w:cs="Arial"/>
                <w:bCs/>
              </w:rPr>
            </w:pPr>
          </w:p>
          <w:p w14:paraId="5D2B0C3A" w14:textId="77777777" w:rsidR="00A7426B" w:rsidRDefault="00A7426B" w:rsidP="00C033D4">
            <w:pPr>
              <w:tabs>
                <w:tab w:val="center" w:pos="4153"/>
                <w:tab w:val="right" w:pos="8306"/>
              </w:tabs>
              <w:spacing w:after="0" w:line="240" w:lineRule="auto"/>
              <w:rPr>
                <w:rFonts w:ascii="Arial" w:hAnsi="Arial" w:cs="Arial"/>
                <w:bCs/>
              </w:rPr>
            </w:pPr>
          </w:p>
          <w:p w14:paraId="0C06D231" w14:textId="77777777" w:rsidR="00A7426B" w:rsidRDefault="00A7426B" w:rsidP="00C033D4">
            <w:pPr>
              <w:tabs>
                <w:tab w:val="center" w:pos="4153"/>
                <w:tab w:val="right" w:pos="8306"/>
              </w:tabs>
              <w:spacing w:after="0" w:line="240" w:lineRule="auto"/>
              <w:rPr>
                <w:rFonts w:ascii="Arial" w:hAnsi="Arial" w:cs="Arial"/>
                <w:bCs/>
              </w:rPr>
            </w:pPr>
          </w:p>
          <w:p w14:paraId="1582BE28" w14:textId="77777777" w:rsidR="00A7426B" w:rsidRDefault="00A7426B" w:rsidP="00C033D4">
            <w:pPr>
              <w:tabs>
                <w:tab w:val="center" w:pos="4153"/>
                <w:tab w:val="right" w:pos="8306"/>
              </w:tabs>
              <w:spacing w:after="0" w:line="240" w:lineRule="auto"/>
              <w:rPr>
                <w:rFonts w:ascii="Arial" w:hAnsi="Arial" w:cs="Arial"/>
                <w:bCs/>
              </w:rPr>
            </w:pPr>
          </w:p>
          <w:p w14:paraId="620603D9" w14:textId="77777777" w:rsidR="00A7426B" w:rsidRDefault="00A7426B" w:rsidP="00C033D4">
            <w:pPr>
              <w:tabs>
                <w:tab w:val="center" w:pos="4153"/>
                <w:tab w:val="right" w:pos="8306"/>
              </w:tabs>
              <w:spacing w:after="0" w:line="240" w:lineRule="auto"/>
              <w:rPr>
                <w:rFonts w:ascii="Arial" w:hAnsi="Arial" w:cs="Arial"/>
                <w:bCs/>
              </w:rPr>
            </w:pPr>
          </w:p>
          <w:p w14:paraId="5B70CE8D" w14:textId="77777777" w:rsidR="00A7426B" w:rsidRDefault="00A7426B" w:rsidP="00C033D4">
            <w:pPr>
              <w:tabs>
                <w:tab w:val="center" w:pos="4153"/>
                <w:tab w:val="right" w:pos="8306"/>
              </w:tabs>
              <w:spacing w:after="0" w:line="240" w:lineRule="auto"/>
              <w:rPr>
                <w:rFonts w:ascii="Arial" w:hAnsi="Arial" w:cs="Arial"/>
                <w:bCs/>
              </w:rPr>
            </w:pPr>
          </w:p>
          <w:p w14:paraId="48599896" w14:textId="77777777" w:rsidR="00A7426B" w:rsidRDefault="00A7426B" w:rsidP="00C033D4">
            <w:pPr>
              <w:tabs>
                <w:tab w:val="center" w:pos="4153"/>
                <w:tab w:val="right" w:pos="8306"/>
              </w:tabs>
              <w:spacing w:after="0" w:line="240" w:lineRule="auto"/>
              <w:rPr>
                <w:rFonts w:ascii="Arial" w:hAnsi="Arial" w:cs="Arial"/>
                <w:bCs/>
              </w:rPr>
            </w:pPr>
          </w:p>
          <w:p w14:paraId="1192A392" w14:textId="77777777" w:rsidR="00A7426B" w:rsidRDefault="00A7426B" w:rsidP="00C033D4">
            <w:pPr>
              <w:tabs>
                <w:tab w:val="center" w:pos="4153"/>
                <w:tab w:val="right" w:pos="8306"/>
              </w:tabs>
              <w:spacing w:after="0" w:line="240" w:lineRule="auto"/>
              <w:rPr>
                <w:rFonts w:ascii="Arial" w:hAnsi="Arial" w:cs="Arial"/>
                <w:bCs/>
              </w:rPr>
            </w:pPr>
          </w:p>
          <w:p w14:paraId="45354C36" w14:textId="77777777" w:rsidR="00A7426B" w:rsidRDefault="00A7426B" w:rsidP="00C033D4">
            <w:pPr>
              <w:tabs>
                <w:tab w:val="center" w:pos="4153"/>
                <w:tab w:val="right" w:pos="8306"/>
              </w:tabs>
              <w:spacing w:after="0" w:line="240" w:lineRule="auto"/>
              <w:rPr>
                <w:rFonts w:ascii="Arial" w:hAnsi="Arial" w:cs="Arial"/>
                <w:bCs/>
              </w:rPr>
            </w:pPr>
          </w:p>
          <w:p w14:paraId="6F9768A4" w14:textId="77777777" w:rsidR="00A7426B" w:rsidRDefault="00A7426B" w:rsidP="00C033D4">
            <w:pPr>
              <w:tabs>
                <w:tab w:val="center" w:pos="4153"/>
                <w:tab w:val="right" w:pos="8306"/>
              </w:tabs>
              <w:spacing w:after="0" w:line="240" w:lineRule="auto"/>
              <w:rPr>
                <w:rFonts w:ascii="Arial" w:hAnsi="Arial" w:cs="Arial"/>
                <w:bCs/>
              </w:rPr>
            </w:pPr>
          </w:p>
          <w:p w14:paraId="0843654E" w14:textId="77777777" w:rsidR="00A7426B" w:rsidRDefault="00A7426B" w:rsidP="00C033D4">
            <w:pPr>
              <w:tabs>
                <w:tab w:val="center" w:pos="4153"/>
                <w:tab w:val="right" w:pos="8306"/>
              </w:tabs>
              <w:spacing w:after="0" w:line="240" w:lineRule="auto"/>
              <w:rPr>
                <w:rFonts w:ascii="Arial" w:hAnsi="Arial" w:cs="Arial"/>
                <w:bCs/>
              </w:rPr>
            </w:pPr>
          </w:p>
          <w:p w14:paraId="2B82DDBE" w14:textId="77777777" w:rsidR="00A7426B" w:rsidRDefault="00A7426B" w:rsidP="00C033D4">
            <w:pPr>
              <w:tabs>
                <w:tab w:val="center" w:pos="4153"/>
                <w:tab w:val="right" w:pos="8306"/>
              </w:tabs>
              <w:spacing w:after="0" w:line="240" w:lineRule="auto"/>
              <w:rPr>
                <w:rFonts w:ascii="Arial" w:hAnsi="Arial" w:cs="Arial"/>
                <w:bCs/>
              </w:rPr>
            </w:pPr>
          </w:p>
          <w:p w14:paraId="45C69923" w14:textId="77777777" w:rsidR="00A7426B" w:rsidRDefault="00A7426B" w:rsidP="00C033D4">
            <w:pPr>
              <w:tabs>
                <w:tab w:val="center" w:pos="4153"/>
                <w:tab w:val="right" w:pos="8306"/>
              </w:tabs>
              <w:spacing w:after="0" w:line="240" w:lineRule="auto"/>
              <w:rPr>
                <w:rFonts w:ascii="Arial" w:hAnsi="Arial" w:cs="Arial"/>
                <w:bCs/>
              </w:rPr>
            </w:pPr>
          </w:p>
          <w:p w14:paraId="300B080B" w14:textId="77777777" w:rsidR="00A7426B" w:rsidRDefault="00A7426B" w:rsidP="00C033D4">
            <w:pPr>
              <w:tabs>
                <w:tab w:val="center" w:pos="4153"/>
                <w:tab w:val="right" w:pos="8306"/>
              </w:tabs>
              <w:spacing w:after="0" w:line="240" w:lineRule="auto"/>
              <w:rPr>
                <w:rFonts w:ascii="Arial" w:hAnsi="Arial" w:cs="Arial"/>
                <w:bCs/>
              </w:rPr>
            </w:pPr>
          </w:p>
          <w:p w14:paraId="69022F43" w14:textId="77777777" w:rsidR="00A7426B" w:rsidRDefault="00A7426B" w:rsidP="00C033D4">
            <w:pPr>
              <w:tabs>
                <w:tab w:val="center" w:pos="4153"/>
                <w:tab w:val="right" w:pos="8306"/>
              </w:tabs>
              <w:spacing w:after="0" w:line="240" w:lineRule="auto"/>
              <w:rPr>
                <w:rFonts w:ascii="Arial" w:hAnsi="Arial" w:cs="Arial"/>
                <w:bCs/>
              </w:rPr>
            </w:pPr>
          </w:p>
          <w:p w14:paraId="7A38DF46" w14:textId="77777777" w:rsidR="00A7426B" w:rsidRDefault="00A7426B" w:rsidP="00C033D4">
            <w:pPr>
              <w:tabs>
                <w:tab w:val="center" w:pos="4153"/>
                <w:tab w:val="right" w:pos="8306"/>
              </w:tabs>
              <w:spacing w:after="0" w:line="240" w:lineRule="auto"/>
              <w:rPr>
                <w:rFonts w:ascii="Arial" w:hAnsi="Arial" w:cs="Arial"/>
                <w:bCs/>
              </w:rPr>
            </w:pPr>
          </w:p>
          <w:p w14:paraId="433ADBF6" w14:textId="77777777" w:rsidR="00A7426B" w:rsidRDefault="00A7426B" w:rsidP="00C033D4">
            <w:pPr>
              <w:tabs>
                <w:tab w:val="center" w:pos="4153"/>
                <w:tab w:val="right" w:pos="8306"/>
              </w:tabs>
              <w:spacing w:after="0" w:line="240" w:lineRule="auto"/>
              <w:rPr>
                <w:rFonts w:ascii="Arial" w:hAnsi="Arial" w:cs="Arial"/>
                <w:bCs/>
              </w:rPr>
            </w:pPr>
          </w:p>
          <w:p w14:paraId="3DC0C38B" w14:textId="21EABBA8" w:rsidR="00A7426B" w:rsidRPr="00F11055" w:rsidRDefault="00A7426B" w:rsidP="00C033D4">
            <w:pPr>
              <w:tabs>
                <w:tab w:val="center" w:pos="4153"/>
                <w:tab w:val="right" w:pos="8306"/>
              </w:tabs>
              <w:spacing w:after="0" w:line="240" w:lineRule="auto"/>
              <w:rPr>
                <w:rFonts w:ascii="Arial" w:hAnsi="Arial" w:cs="Arial"/>
                <w:bCs/>
                <w:color w:val="FF0000"/>
              </w:rPr>
            </w:pPr>
            <w:r>
              <w:rPr>
                <w:rFonts w:ascii="Arial" w:hAnsi="Arial" w:cs="Arial"/>
                <w:bCs/>
              </w:rPr>
              <w:t>-------------</w:t>
            </w:r>
          </w:p>
        </w:tc>
        <w:tc>
          <w:tcPr>
            <w:tcW w:w="1989" w:type="pct"/>
            <w:tcBorders>
              <w:top w:val="single" w:sz="4" w:space="0" w:color="auto"/>
              <w:left w:val="single" w:sz="4" w:space="0" w:color="auto"/>
              <w:bottom w:val="single" w:sz="4" w:space="0" w:color="auto"/>
              <w:right w:val="single" w:sz="4" w:space="0" w:color="auto"/>
            </w:tcBorders>
          </w:tcPr>
          <w:p w14:paraId="22137EA4" w14:textId="0A853ED9" w:rsidR="009403C8" w:rsidRDefault="009403C8" w:rsidP="00C033D4">
            <w:pPr>
              <w:tabs>
                <w:tab w:val="center" w:pos="4153"/>
                <w:tab w:val="right" w:pos="8306"/>
              </w:tabs>
              <w:spacing w:after="0" w:line="240" w:lineRule="auto"/>
              <w:rPr>
                <w:rFonts w:ascii="Arial" w:hAnsi="Arial" w:cs="Arial"/>
                <w:bCs/>
              </w:rPr>
            </w:pPr>
            <w:r>
              <w:rPr>
                <w:rFonts w:ascii="Arial" w:hAnsi="Arial" w:cs="Arial"/>
                <w:bCs/>
              </w:rPr>
              <w:t>Review updates.</w:t>
            </w:r>
          </w:p>
          <w:p w14:paraId="0AC8BBC0" w14:textId="68B18316" w:rsidR="009403C8" w:rsidRPr="009403C8" w:rsidRDefault="009403C8">
            <w:pPr>
              <w:numPr>
                <w:ilvl w:val="0"/>
                <w:numId w:val="16"/>
              </w:numPr>
              <w:spacing w:after="0" w:line="240" w:lineRule="auto"/>
              <w:rPr>
                <w:rFonts w:ascii="Arial" w:eastAsia="Calibri" w:hAnsi="Arial" w:cs="Arial"/>
                <w:iCs/>
              </w:rPr>
            </w:pPr>
            <w:r w:rsidRPr="009403C8">
              <w:rPr>
                <w:rFonts w:ascii="Arial" w:eastAsia="Calibri" w:hAnsi="Arial" w:cs="Arial"/>
                <w:iCs/>
              </w:rPr>
              <w:t xml:space="preserve">Organisational changes, legislation, and national guidance to include the Parliamentary and Health Service Ombudsman </w:t>
            </w:r>
            <w:r w:rsidR="00C86B7D">
              <w:rPr>
                <w:rFonts w:ascii="Arial" w:eastAsia="Calibri" w:hAnsi="Arial" w:cs="Arial"/>
                <w:iCs/>
              </w:rPr>
              <w:t>Section</w:t>
            </w:r>
            <w:r w:rsidRPr="009403C8">
              <w:rPr>
                <w:rFonts w:ascii="Arial" w:eastAsia="Calibri" w:hAnsi="Arial" w:cs="Arial"/>
                <w:iCs/>
              </w:rPr>
              <w:t xml:space="preserve"> 117 aftercare “guidance for Practitioners April 2022, and “The Community Mental Health Framework for adults and older adults September 2019 and “who pays? Determining which NHS Commissioner is responsible for commissioning healthcare services and making payments to providers 2022.</w:t>
            </w:r>
          </w:p>
          <w:p w14:paraId="51D7690D" w14:textId="593C4863" w:rsidR="009403C8" w:rsidRPr="009403C8" w:rsidRDefault="009403C8">
            <w:pPr>
              <w:numPr>
                <w:ilvl w:val="0"/>
                <w:numId w:val="16"/>
              </w:numPr>
              <w:spacing w:after="0" w:line="240" w:lineRule="auto"/>
              <w:rPr>
                <w:rFonts w:ascii="Arial" w:eastAsia="Calibri" w:hAnsi="Arial" w:cs="Arial"/>
                <w:iCs/>
              </w:rPr>
            </w:pPr>
            <w:r w:rsidRPr="009403C8">
              <w:rPr>
                <w:rFonts w:ascii="Arial" w:eastAsia="Calibri" w:hAnsi="Arial" w:cs="Arial"/>
                <w:iCs/>
              </w:rPr>
              <w:t xml:space="preserve">Strengthened information in respect of Learning Disability </w:t>
            </w:r>
            <w:r w:rsidR="00C86B7D">
              <w:rPr>
                <w:rFonts w:ascii="Arial" w:eastAsia="Calibri" w:hAnsi="Arial" w:cs="Arial"/>
                <w:iCs/>
              </w:rPr>
              <w:t>Section</w:t>
            </w:r>
            <w:r w:rsidRPr="009403C8">
              <w:rPr>
                <w:rFonts w:ascii="Arial" w:eastAsia="Calibri" w:hAnsi="Arial" w:cs="Arial"/>
                <w:iCs/>
              </w:rPr>
              <w:t xml:space="preserve"> 75 agreement for pooled budget.</w:t>
            </w:r>
          </w:p>
          <w:p w14:paraId="4FE5E952" w14:textId="77777777" w:rsidR="009403C8" w:rsidRPr="009403C8" w:rsidRDefault="009403C8">
            <w:pPr>
              <w:numPr>
                <w:ilvl w:val="0"/>
                <w:numId w:val="16"/>
              </w:numPr>
              <w:spacing w:after="0" w:line="240" w:lineRule="auto"/>
              <w:rPr>
                <w:rFonts w:ascii="Arial" w:eastAsia="Calibri" w:hAnsi="Arial" w:cs="Arial"/>
                <w:iCs/>
              </w:rPr>
            </w:pPr>
            <w:r w:rsidRPr="009403C8">
              <w:rPr>
                <w:rFonts w:ascii="Arial" w:eastAsia="Calibri" w:hAnsi="Arial" w:cs="Arial"/>
                <w:iCs/>
              </w:rPr>
              <w:t>Referred to the refocusing of work in relation to CPA.</w:t>
            </w:r>
          </w:p>
          <w:p w14:paraId="4234C136" w14:textId="77777777" w:rsidR="009403C8" w:rsidRPr="009403C8" w:rsidRDefault="009403C8">
            <w:pPr>
              <w:numPr>
                <w:ilvl w:val="0"/>
                <w:numId w:val="16"/>
              </w:numPr>
              <w:spacing w:after="0" w:line="240" w:lineRule="auto"/>
              <w:rPr>
                <w:rFonts w:ascii="Arial" w:eastAsia="Calibri" w:hAnsi="Arial" w:cs="Arial"/>
                <w:iCs/>
              </w:rPr>
            </w:pPr>
            <w:r w:rsidRPr="009403C8">
              <w:rPr>
                <w:rFonts w:ascii="Arial" w:eastAsia="Calibri" w:hAnsi="Arial" w:cs="Arial"/>
                <w:iCs/>
              </w:rPr>
              <w:t>Updated the review time scales to bring in line with national guidance.</w:t>
            </w:r>
          </w:p>
          <w:p w14:paraId="7CE506F6" w14:textId="5B4EB8E2" w:rsidR="009403C8" w:rsidRPr="009403C8" w:rsidRDefault="009403C8">
            <w:pPr>
              <w:numPr>
                <w:ilvl w:val="0"/>
                <w:numId w:val="16"/>
              </w:numPr>
              <w:spacing w:after="0" w:line="240" w:lineRule="auto"/>
              <w:rPr>
                <w:rFonts w:ascii="Arial" w:eastAsia="Calibri" w:hAnsi="Arial" w:cs="Arial"/>
                <w:iCs/>
              </w:rPr>
            </w:pPr>
            <w:r w:rsidRPr="009403C8">
              <w:rPr>
                <w:rFonts w:ascii="Arial" w:eastAsia="Calibri" w:hAnsi="Arial" w:cs="Arial"/>
                <w:iCs/>
              </w:rPr>
              <w:t xml:space="preserve">Strengthened the information and process in respect of discharge/ending </w:t>
            </w:r>
            <w:r w:rsidR="00C86B7D">
              <w:rPr>
                <w:rFonts w:ascii="Arial" w:eastAsia="Calibri" w:hAnsi="Arial" w:cs="Arial"/>
                <w:iCs/>
              </w:rPr>
              <w:t>Section</w:t>
            </w:r>
            <w:r w:rsidRPr="009403C8">
              <w:rPr>
                <w:rFonts w:ascii="Arial" w:eastAsia="Calibri" w:hAnsi="Arial" w:cs="Arial"/>
                <w:iCs/>
              </w:rPr>
              <w:t xml:space="preserve"> 117 aftercare entitlement.</w:t>
            </w:r>
          </w:p>
          <w:p w14:paraId="7948FD1B" w14:textId="77777777" w:rsidR="009403C8" w:rsidRPr="009403C8" w:rsidRDefault="009403C8">
            <w:pPr>
              <w:numPr>
                <w:ilvl w:val="0"/>
                <w:numId w:val="16"/>
              </w:numPr>
              <w:spacing w:after="0" w:line="240" w:lineRule="auto"/>
              <w:rPr>
                <w:rFonts w:ascii="Arial" w:eastAsia="Calibri" w:hAnsi="Arial" w:cs="Arial"/>
                <w:iCs/>
              </w:rPr>
            </w:pPr>
            <w:r w:rsidRPr="009403C8">
              <w:rPr>
                <w:rFonts w:ascii="Arial" w:eastAsia="Calibri" w:hAnsi="Arial" w:cs="Arial"/>
                <w:iCs/>
              </w:rPr>
              <w:t>Included information in respect of transforming care.</w:t>
            </w:r>
          </w:p>
          <w:p w14:paraId="0022EAD3" w14:textId="77777777" w:rsidR="009403C8" w:rsidRPr="009403C8" w:rsidRDefault="009403C8">
            <w:pPr>
              <w:numPr>
                <w:ilvl w:val="0"/>
                <w:numId w:val="16"/>
              </w:numPr>
              <w:spacing w:after="0" w:line="240" w:lineRule="auto"/>
              <w:rPr>
                <w:rFonts w:ascii="Arial" w:eastAsia="Calibri" w:hAnsi="Arial" w:cs="Arial"/>
                <w:iCs/>
              </w:rPr>
            </w:pPr>
            <w:r w:rsidRPr="009403C8">
              <w:rPr>
                <w:rFonts w:ascii="Arial" w:eastAsia="Calibri" w:hAnsi="Arial" w:cs="Arial"/>
                <w:iCs/>
              </w:rPr>
              <w:t xml:space="preserve">Removed commissioning scenarios. </w:t>
            </w:r>
          </w:p>
          <w:p w14:paraId="5697576D" w14:textId="77777777" w:rsidR="009403C8" w:rsidRPr="009403C8" w:rsidRDefault="009403C8">
            <w:pPr>
              <w:numPr>
                <w:ilvl w:val="0"/>
                <w:numId w:val="16"/>
              </w:numPr>
              <w:spacing w:after="0" w:line="240" w:lineRule="auto"/>
              <w:rPr>
                <w:rFonts w:ascii="Arial" w:eastAsia="Calibri" w:hAnsi="Arial" w:cs="Arial"/>
                <w:iCs/>
              </w:rPr>
            </w:pPr>
            <w:r w:rsidRPr="009403C8">
              <w:rPr>
                <w:rFonts w:ascii="Arial" w:eastAsia="Calibri" w:hAnsi="Arial" w:cs="Arial"/>
                <w:iCs/>
              </w:rPr>
              <w:t>Strengthened the NHS responsible Commissioner information to assist decision making and prevent inappropriate commissioning.</w:t>
            </w:r>
          </w:p>
          <w:p w14:paraId="0701C1FA" w14:textId="77777777" w:rsidR="009403C8" w:rsidRPr="009403C8" w:rsidRDefault="009403C8">
            <w:pPr>
              <w:numPr>
                <w:ilvl w:val="0"/>
                <w:numId w:val="16"/>
              </w:numPr>
              <w:spacing w:after="0" w:line="240" w:lineRule="auto"/>
              <w:rPr>
                <w:rFonts w:ascii="Arial" w:eastAsia="Calibri" w:hAnsi="Arial" w:cs="Arial"/>
                <w:iCs/>
              </w:rPr>
            </w:pPr>
            <w:r w:rsidRPr="009403C8">
              <w:rPr>
                <w:rFonts w:ascii="Arial" w:eastAsia="Calibri" w:hAnsi="Arial" w:cs="Arial"/>
                <w:iCs/>
              </w:rPr>
              <w:t>Updated the complaints information</w:t>
            </w:r>
          </w:p>
          <w:p w14:paraId="697B395B" w14:textId="77777777" w:rsidR="009403C8" w:rsidRPr="009403C8" w:rsidRDefault="009403C8">
            <w:pPr>
              <w:numPr>
                <w:ilvl w:val="0"/>
                <w:numId w:val="16"/>
              </w:numPr>
              <w:spacing w:after="0" w:line="240" w:lineRule="auto"/>
              <w:rPr>
                <w:rFonts w:ascii="Arial" w:eastAsia="Calibri" w:hAnsi="Arial" w:cs="Arial"/>
                <w:iCs/>
              </w:rPr>
            </w:pPr>
            <w:r w:rsidRPr="009403C8">
              <w:rPr>
                <w:rFonts w:ascii="Arial" w:eastAsia="Calibri" w:hAnsi="Arial" w:cs="Arial"/>
                <w:iCs/>
              </w:rPr>
              <w:t>Removed the references to children’s services.</w:t>
            </w:r>
          </w:p>
          <w:p w14:paraId="37545856" w14:textId="77777777" w:rsidR="009403C8" w:rsidRPr="009403C8" w:rsidRDefault="009403C8">
            <w:pPr>
              <w:numPr>
                <w:ilvl w:val="0"/>
                <w:numId w:val="16"/>
              </w:numPr>
              <w:spacing w:after="0" w:line="240" w:lineRule="auto"/>
              <w:rPr>
                <w:rFonts w:ascii="Arial" w:eastAsia="Calibri" w:hAnsi="Arial" w:cs="Arial"/>
                <w:iCs/>
              </w:rPr>
            </w:pPr>
            <w:r w:rsidRPr="009403C8">
              <w:rPr>
                <w:rFonts w:ascii="Arial" w:eastAsia="Calibri" w:hAnsi="Arial" w:cs="Arial"/>
                <w:iCs/>
              </w:rPr>
              <w:t>Updated finance information.</w:t>
            </w:r>
          </w:p>
          <w:p w14:paraId="39CDB3E2" w14:textId="77777777" w:rsidR="009403C8" w:rsidRPr="009403C8" w:rsidRDefault="009403C8">
            <w:pPr>
              <w:numPr>
                <w:ilvl w:val="0"/>
                <w:numId w:val="16"/>
              </w:numPr>
              <w:spacing w:after="0" w:line="240" w:lineRule="auto"/>
              <w:rPr>
                <w:rFonts w:ascii="Arial" w:eastAsia="Calibri" w:hAnsi="Arial" w:cs="Arial"/>
                <w:iCs/>
              </w:rPr>
            </w:pPr>
            <w:r w:rsidRPr="009403C8">
              <w:rPr>
                <w:rFonts w:ascii="Arial" w:eastAsia="Calibri" w:hAnsi="Arial" w:cs="Arial"/>
                <w:iCs/>
              </w:rPr>
              <w:t xml:space="preserve">Included the Procedure and Guidance documents </w:t>
            </w:r>
          </w:p>
          <w:p w14:paraId="237ABA5F" w14:textId="55D0CFBA" w:rsidR="009403C8" w:rsidRDefault="009403C8">
            <w:pPr>
              <w:numPr>
                <w:ilvl w:val="0"/>
                <w:numId w:val="16"/>
              </w:numPr>
              <w:spacing w:after="0" w:line="240" w:lineRule="auto"/>
              <w:jc w:val="both"/>
              <w:rPr>
                <w:rFonts w:ascii="Arial" w:eastAsia="Calibri" w:hAnsi="Arial" w:cs="Arial"/>
                <w:iCs/>
              </w:rPr>
            </w:pPr>
            <w:r w:rsidRPr="009403C8">
              <w:rPr>
                <w:rFonts w:ascii="Arial" w:eastAsia="Calibri" w:hAnsi="Arial" w:cs="Arial"/>
                <w:iCs/>
              </w:rPr>
              <w:t>Included Interagency dispute paper in Procedures and guidance (for agreement).</w:t>
            </w:r>
          </w:p>
          <w:p w14:paraId="43A4BE69" w14:textId="77777777" w:rsidR="00A7426B" w:rsidRDefault="00A7426B" w:rsidP="00A7426B">
            <w:pPr>
              <w:spacing w:after="0" w:line="240" w:lineRule="auto"/>
              <w:ind w:left="720"/>
              <w:jc w:val="both"/>
              <w:rPr>
                <w:rFonts w:ascii="Arial" w:eastAsia="Calibri" w:hAnsi="Arial" w:cs="Arial"/>
                <w:iCs/>
                <w:color w:val="FF0000"/>
              </w:rPr>
            </w:pPr>
          </w:p>
          <w:p w14:paraId="0ECB42DC" w14:textId="530A213B" w:rsidR="00A7426B" w:rsidRPr="00A7426B" w:rsidRDefault="00A7426B" w:rsidP="00A7426B">
            <w:pPr>
              <w:spacing w:after="0" w:line="240" w:lineRule="auto"/>
              <w:jc w:val="both"/>
              <w:rPr>
                <w:rFonts w:ascii="Arial" w:eastAsia="Calibri" w:hAnsi="Arial" w:cs="Arial"/>
                <w:iCs/>
              </w:rPr>
            </w:pPr>
            <w:r w:rsidRPr="00A7426B">
              <w:rPr>
                <w:rFonts w:ascii="Arial" w:eastAsia="Calibri" w:hAnsi="Arial" w:cs="Arial"/>
                <w:iCs/>
              </w:rPr>
              <w:t>----------------------------------------------</w:t>
            </w:r>
          </w:p>
          <w:p w14:paraId="46BDF04E" w14:textId="452DF2E0" w:rsidR="005C2773" w:rsidRPr="004715A9" w:rsidRDefault="005C2773">
            <w:pPr>
              <w:numPr>
                <w:ilvl w:val="0"/>
                <w:numId w:val="16"/>
              </w:numPr>
              <w:spacing w:after="0" w:line="240" w:lineRule="auto"/>
              <w:jc w:val="both"/>
              <w:rPr>
                <w:rFonts w:ascii="Arial" w:eastAsia="Calibri" w:hAnsi="Arial" w:cs="Arial"/>
                <w:iCs/>
              </w:rPr>
            </w:pPr>
            <w:r w:rsidRPr="004715A9">
              <w:rPr>
                <w:rFonts w:ascii="Arial" w:eastAsia="Calibri" w:hAnsi="Arial" w:cs="Arial"/>
                <w:iCs/>
              </w:rPr>
              <w:t>V3.0 December 23 review</w:t>
            </w:r>
          </w:p>
          <w:p w14:paraId="4D6D8BD1" w14:textId="433064A7" w:rsidR="005C2773" w:rsidRPr="004715A9" w:rsidRDefault="005C2773">
            <w:pPr>
              <w:numPr>
                <w:ilvl w:val="0"/>
                <w:numId w:val="16"/>
              </w:numPr>
              <w:spacing w:after="0" w:line="240" w:lineRule="auto"/>
              <w:jc w:val="both"/>
              <w:rPr>
                <w:rFonts w:ascii="Arial" w:eastAsia="Calibri" w:hAnsi="Arial" w:cs="Arial"/>
                <w:iCs/>
              </w:rPr>
            </w:pPr>
            <w:r w:rsidRPr="004715A9">
              <w:rPr>
                <w:rFonts w:ascii="Arial" w:eastAsia="Calibri" w:hAnsi="Arial" w:cs="Arial"/>
                <w:iCs/>
              </w:rPr>
              <w:t>Included transition from children to adult services</w:t>
            </w:r>
          </w:p>
          <w:p w14:paraId="32922FF0" w14:textId="332A4BDF" w:rsidR="00B10CA4" w:rsidRPr="004715A9" w:rsidRDefault="00B10CA4">
            <w:pPr>
              <w:numPr>
                <w:ilvl w:val="0"/>
                <w:numId w:val="16"/>
              </w:numPr>
              <w:spacing w:after="0" w:line="240" w:lineRule="auto"/>
              <w:jc w:val="both"/>
              <w:rPr>
                <w:rFonts w:ascii="Arial" w:eastAsia="Calibri" w:hAnsi="Arial" w:cs="Arial"/>
                <w:iCs/>
              </w:rPr>
            </w:pPr>
            <w:r w:rsidRPr="004715A9">
              <w:rPr>
                <w:rFonts w:ascii="Arial" w:eastAsia="Calibri" w:hAnsi="Arial" w:cs="Arial"/>
                <w:iCs/>
              </w:rPr>
              <w:t>Readjusted the flow of information to match the practice flow</w:t>
            </w:r>
          </w:p>
          <w:p w14:paraId="78AD735D" w14:textId="40FD7650" w:rsidR="00023F46" w:rsidRPr="004715A9" w:rsidRDefault="00023F46">
            <w:pPr>
              <w:numPr>
                <w:ilvl w:val="0"/>
                <w:numId w:val="16"/>
              </w:numPr>
              <w:spacing w:after="0" w:line="240" w:lineRule="auto"/>
              <w:jc w:val="both"/>
              <w:rPr>
                <w:rFonts w:ascii="Arial" w:eastAsia="Calibri" w:hAnsi="Arial" w:cs="Arial"/>
                <w:iCs/>
              </w:rPr>
            </w:pPr>
            <w:r w:rsidRPr="004715A9">
              <w:rPr>
                <w:rFonts w:ascii="Arial" w:eastAsia="Calibri" w:hAnsi="Arial" w:cs="Arial"/>
                <w:iCs/>
              </w:rPr>
              <w:t>Updated the Ordinary resident statement in light of the Supreme Court Judgement R on the application</w:t>
            </w:r>
            <w:r w:rsidR="003F5D84" w:rsidRPr="004715A9">
              <w:rPr>
                <w:rFonts w:ascii="Arial" w:eastAsia="Calibri" w:hAnsi="Arial" w:cs="Arial"/>
                <w:iCs/>
              </w:rPr>
              <w:t xml:space="preserve"> o</w:t>
            </w:r>
            <w:r w:rsidRPr="004715A9">
              <w:rPr>
                <w:rFonts w:ascii="Arial" w:eastAsia="Calibri" w:hAnsi="Arial" w:cs="Arial"/>
                <w:iCs/>
              </w:rPr>
              <w:t xml:space="preserve">f </w:t>
            </w:r>
            <w:r w:rsidR="003F5D84" w:rsidRPr="004715A9">
              <w:rPr>
                <w:rFonts w:ascii="Arial" w:eastAsia="Calibri" w:hAnsi="Arial" w:cs="Arial"/>
                <w:iCs/>
              </w:rPr>
              <w:t xml:space="preserve"> </w:t>
            </w:r>
            <w:r w:rsidRPr="004715A9">
              <w:rPr>
                <w:rFonts w:ascii="Arial" w:eastAsia="Calibri" w:hAnsi="Arial" w:cs="Arial"/>
                <w:iCs/>
              </w:rPr>
              <w:t>Worcestershire County Council) v Secretary of State for Health and Social Care.</w:t>
            </w:r>
          </w:p>
          <w:p w14:paraId="3C5D22DC" w14:textId="03FC3F91" w:rsidR="00AB58A9" w:rsidRPr="004715A9" w:rsidRDefault="00AB58A9">
            <w:pPr>
              <w:numPr>
                <w:ilvl w:val="0"/>
                <w:numId w:val="16"/>
              </w:numPr>
              <w:spacing w:after="0" w:line="240" w:lineRule="auto"/>
              <w:jc w:val="both"/>
              <w:rPr>
                <w:rFonts w:ascii="Arial" w:eastAsia="Calibri" w:hAnsi="Arial" w:cs="Arial"/>
                <w:iCs/>
              </w:rPr>
            </w:pPr>
            <w:r w:rsidRPr="004715A9">
              <w:rPr>
                <w:rFonts w:ascii="Arial" w:eastAsia="Calibri" w:hAnsi="Arial" w:cs="Arial"/>
                <w:iCs/>
              </w:rPr>
              <w:t xml:space="preserve">Updated </w:t>
            </w:r>
            <w:r w:rsidR="00C86B7D">
              <w:rPr>
                <w:rFonts w:ascii="Arial" w:eastAsia="Calibri" w:hAnsi="Arial" w:cs="Arial"/>
                <w:iCs/>
              </w:rPr>
              <w:t>Section</w:t>
            </w:r>
            <w:r w:rsidRPr="004715A9">
              <w:rPr>
                <w:rFonts w:ascii="Arial" w:eastAsia="Calibri" w:hAnsi="Arial" w:cs="Arial"/>
                <w:iCs/>
              </w:rPr>
              <w:t>s to reflect information from the department of health @discharge from mental health inpatient settings.</w:t>
            </w:r>
          </w:p>
          <w:p w14:paraId="28611ACD" w14:textId="2E89D452" w:rsidR="00A1611A" w:rsidRPr="004715A9" w:rsidRDefault="00A1611A">
            <w:pPr>
              <w:numPr>
                <w:ilvl w:val="0"/>
                <w:numId w:val="16"/>
              </w:numPr>
              <w:spacing w:after="0" w:line="240" w:lineRule="auto"/>
              <w:jc w:val="both"/>
              <w:rPr>
                <w:rFonts w:ascii="Arial" w:eastAsia="Calibri" w:hAnsi="Arial" w:cs="Arial"/>
                <w:iCs/>
              </w:rPr>
            </w:pPr>
            <w:r w:rsidRPr="004715A9">
              <w:rPr>
                <w:rFonts w:ascii="Arial" w:eastAsia="Calibri" w:hAnsi="Arial" w:cs="Arial"/>
                <w:iCs/>
              </w:rPr>
              <w:t>Added safeguarding paragraph</w:t>
            </w:r>
          </w:p>
          <w:p w14:paraId="78A321B5" w14:textId="6D19DF99" w:rsidR="008808D7" w:rsidRPr="004715A9" w:rsidRDefault="008808D7">
            <w:pPr>
              <w:numPr>
                <w:ilvl w:val="0"/>
                <w:numId w:val="16"/>
              </w:numPr>
              <w:spacing w:after="0" w:line="240" w:lineRule="auto"/>
              <w:jc w:val="both"/>
              <w:rPr>
                <w:rFonts w:ascii="Arial" w:eastAsia="Calibri" w:hAnsi="Arial" w:cs="Arial"/>
                <w:iCs/>
              </w:rPr>
            </w:pPr>
            <w:r w:rsidRPr="004715A9">
              <w:rPr>
                <w:rFonts w:ascii="Arial" w:eastAsia="Calibri" w:hAnsi="Arial" w:cs="Arial"/>
                <w:iCs/>
              </w:rPr>
              <w:t>Added paragraph in respect of homelessness</w:t>
            </w:r>
          </w:p>
          <w:p w14:paraId="14A3D42A" w14:textId="4CB818E2" w:rsidR="00AC7749" w:rsidRDefault="00AC7749">
            <w:pPr>
              <w:numPr>
                <w:ilvl w:val="0"/>
                <w:numId w:val="16"/>
              </w:numPr>
              <w:spacing w:after="0" w:line="240" w:lineRule="auto"/>
              <w:jc w:val="both"/>
              <w:rPr>
                <w:rFonts w:ascii="Arial" w:eastAsia="Calibri" w:hAnsi="Arial" w:cs="Arial"/>
                <w:iCs/>
              </w:rPr>
            </w:pPr>
            <w:r w:rsidRPr="004715A9">
              <w:rPr>
                <w:rFonts w:ascii="Arial" w:eastAsia="Calibri" w:hAnsi="Arial" w:cs="Arial"/>
                <w:iCs/>
              </w:rPr>
              <w:t>Added A person with no recourse to public funds</w:t>
            </w:r>
          </w:p>
          <w:p w14:paraId="03331FA6" w14:textId="078F6FFE" w:rsidR="009D4A9E" w:rsidRPr="004715A9" w:rsidRDefault="006D0AA9">
            <w:pPr>
              <w:numPr>
                <w:ilvl w:val="0"/>
                <w:numId w:val="16"/>
              </w:numPr>
              <w:spacing w:after="0" w:line="240" w:lineRule="auto"/>
              <w:jc w:val="both"/>
              <w:rPr>
                <w:rFonts w:ascii="Arial" w:eastAsia="Calibri" w:hAnsi="Arial" w:cs="Arial"/>
                <w:iCs/>
              </w:rPr>
            </w:pPr>
            <w:r>
              <w:rPr>
                <w:rFonts w:ascii="Arial" w:eastAsia="Calibri" w:hAnsi="Arial" w:cs="Arial"/>
                <w:iCs/>
              </w:rPr>
              <w:t xml:space="preserve">Updated policy in light of the updated </w:t>
            </w:r>
            <w:r w:rsidR="00BC4DA0">
              <w:rPr>
                <w:rFonts w:ascii="Arial" w:eastAsia="Calibri" w:hAnsi="Arial" w:cs="Arial"/>
                <w:iCs/>
              </w:rPr>
              <w:t xml:space="preserve">NHS Who pays determining </w:t>
            </w:r>
            <w:r w:rsidR="007A5411">
              <w:rPr>
                <w:rFonts w:ascii="Arial" w:eastAsia="Calibri" w:hAnsi="Arial" w:cs="Arial"/>
                <w:iCs/>
              </w:rPr>
              <w:t xml:space="preserve">which NHS commissioner is responsible </w:t>
            </w:r>
            <w:r w:rsidR="00840881">
              <w:rPr>
                <w:rFonts w:ascii="Arial" w:eastAsia="Calibri" w:hAnsi="Arial" w:cs="Arial"/>
                <w:iCs/>
              </w:rPr>
              <w:t xml:space="preserve">for commissioning healthcare services and making payments to </w:t>
            </w:r>
            <w:r w:rsidR="00286C5F">
              <w:rPr>
                <w:rFonts w:ascii="Arial" w:eastAsia="Calibri" w:hAnsi="Arial" w:cs="Arial"/>
                <w:iCs/>
              </w:rPr>
              <w:t>providers Version 3 implemented on 1 April 2024</w:t>
            </w:r>
            <w:r w:rsidR="00ED0013">
              <w:rPr>
                <w:rFonts w:ascii="Arial" w:eastAsia="Calibri" w:hAnsi="Arial" w:cs="Arial"/>
                <w:iCs/>
              </w:rPr>
              <w:t>.</w:t>
            </w:r>
          </w:p>
          <w:p w14:paraId="271A911A" w14:textId="138B56CF" w:rsidR="009403C8" w:rsidRPr="009403C8" w:rsidRDefault="005C2773" w:rsidP="00023F46">
            <w:pPr>
              <w:spacing w:after="0" w:line="240" w:lineRule="auto"/>
              <w:ind w:left="360"/>
              <w:jc w:val="both"/>
              <w:rPr>
                <w:rFonts w:ascii="Arial" w:hAnsi="Arial" w:cs="Arial"/>
                <w:bCs/>
              </w:rPr>
            </w:pPr>
            <w:r>
              <w:rPr>
                <w:rFonts w:ascii="Arial" w:eastAsia="Calibri" w:hAnsi="Arial" w:cs="Arial"/>
                <w:iCs/>
              </w:rPr>
              <w:t xml:space="preserve">  </w:t>
            </w:r>
          </w:p>
        </w:tc>
        <w:tc>
          <w:tcPr>
            <w:tcW w:w="1250" w:type="pct"/>
            <w:tcBorders>
              <w:top w:val="single" w:sz="4" w:space="0" w:color="auto"/>
              <w:left w:val="single" w:sz="4" w:space="0" w:color="auto"/>
              <w:bottom w:val="single" w:sz="4" w:space="0" w:color="auto"/>
              <w:right w:val="single" w:sz="4" w:space="0" w:color="auto"/>
            </w:tcBorders>
          </w:tcPr>
          <w:p w14:paraId="7619AA67" w14:textId="77777777" w:rsidR="00F11055" w:rsidRDefault="00F11055" w:rsidP="00C033D4">
            <w:pPr>
              <w:tabs>
                <w:tab w:val="center" w:pos="4153"/>
                <w:tab w:val="right" w:pos="8306"/>
              </w:tabs>
              <w:spacing w:after="0" w:line="240" w:lineRule="auto"/>
              <w:rPr>
                <w:rFonts w:ascii="Arial" w:hAnsi="Arial" w:cs="Arial"/>
                <w:bCs/>
              </w:rPr>
            </w:pPr>
            <w:r w:rsidRPr="009403C8">
              <w:rPr>
                <w:rFonts w:ascii="Arial" w:hAnsi="Arial" w:cs="Arial"/>
                <w:bCs/>
              </w:rPr>
              <w:t>Neil Chadwick</w:t>
            </w:r>
          </w:p>
          <w:p w14:paraId="2C1D7AA8" w14:textId="77777777" w:rsidR="00A7426B" w:rsidRDefault="00A7426B" w:rsidP="00C033D4">
            <w:pPr>
              <w:tabs>
                <w:tab w:val="center" w:pos="4153"/>
                <w:tab w:val="right" w:pos="8306"/>
              </w:tabs>
              <w:spacing w:after="0" w:line="240" w:lineRule="auto"/>
              <w:rPr>
                <w:rFonts w:ascii="Arial" w:hAnsi="Arial" w:cs="Arial"/>
                <w:bCs/>
              </w:rPr>
            </w:pPr>
          </w:p>
          <w:p w14:paraId="05A0FCA6" w14:textId="77777777" w:rsidR="00A7426B" w:rsidRDefault="00A7426B" w:rsidP="00C033D4">
            <w:pPr>
              <w:tabs>
                <w:tab w:val="center" w:pos="4153"/>
                <w:tab w:val="right" w:pos="8306"/>
              </w:tabs>
              <w:spacing w:after="0" w:line="240" w:lineRule="auto"/>
              <w:rPr>
                <w:rFonts w:ascii="Arial" w:hAnsi="Arial" w:cs="Arial"/>
                <w:bCs/>
              </w:rPr>
            </w:pPr>
          </w:p>
          <w:p w14:paraId="5620784B" w14:textId="77777777" w:rsidR="00A7426B" w:rsidRDefault="00A7426B" w:rsidP="00C033D4">
            <w:pPr>
              <w:tabs>
                <w:tab w:val="center" w:pos="4153"/>
                <w:tab w:val="right" w:pos="8306"/>
              </w:tabs>
              <w:spacing w:after="0" w:line="240" w:lineRule="auto"/>
              <w:rPr>
                <w:rFonts w:ascii="Arial" w:hAnsi="Arial" w:cs="Arial"/>
                <w:bCs/>
              </w:rPr>
            </w:pPr>
          </w:p>
          <w:p w14:paraId="28686C92" w14:textId="77777777" w:rsidR="00A7426B" w:rsidRDefault="00A7426B" w:rsidP="00C033D4">
            <w:pPr>
              <w:tabs>
                <w:tab w:val="center" w:pos="4153"/>
                <w:tab w:val="right" w:pos="8306"/>
              </w:tabs>
              <w:spacing w:after="0" w:line="240" w:lineRule="auto"/>
              <w:rPr>
                <w:rFonts w:ascii="Arial" w:hAnsi="Arial" w:cs="Arial"/>
                <w:bCs/>
              </w:rPr>
            </w:pPr>
          </w:p>
          <w:p w14:paraId="04128810" w14:textId="77777777" w:rsidR="00A7426B" w:rsidRDefault="00A7426B" w:rsidP="00C033D4">
            <w:pPr>
              <w:tabs>
                <w:tab w:val="center" w:pos="4153"/>
                <w:tab w:val="right" w:pos="8306"/>
              </w:tabs>
              <w:spacing w:after="0" w:line="240" w:lineRule="auto"/>
              <w:rPr>
                <w:rFonts w:ascii="Arial" w:hAnsi="Arial" w:cs="Arial"/>
                <w:bCs/>
              </w:rPr>
            </w:pPr>
          </w:p>
          <w:p w14:paraId="038444FC" w14:textId="77777777" w:rsidR="00A7426B" w:rsidRDefault="00A7426B" w:rsidP="00C033D4">
            <w:pPr>
              <w:tabs>
                <w:tab w:val="center" w:pos="4153"/>
                <w:tab w:val="right" w:pos="8306"/>
              </w:tabs>
              <w:spacing w:after="0" w:line="240" w:lineRule="auto"/>
              <w:rPr>
                <w:rFonts w:ascii="Arial" w:hAnsi="Arial" w:cs="Arial"/>
                <w:bCs/>
              </w:rPr>
            </w:pPr>
          </w:p>
          <w:p w14:paraId="1FA170C7" w14:textId="77777777" w:rsidR="00A7426B" w:rsidRDefault="00A7426B" w:rsidP="00C033D4">
            <w:pPr>
              <w:tabs>
                <w:tab w:val="center" w:pos="4153"/>
                <w:tab w:val="right" w:pos="8306"/>
              </w:tabs>
              <w:spacing w:after="0" w:line="240" w:lineRule="auto"/>
              <w:rPr>
                <w:rFonts w:ascii="Arial" w:hAnsi="Arial" w:cs="Arial"/>
                <w:bCs/>
              </w:rPr>
            </w:pPr>
          </w:p>
          <w:p w14:paraId="5E727C3F" w14:textId="77777777" w:rsidR="00A7426B" w:rsidRDefault="00A7426B" w:rsidP="00C033D4">
            <w:pPr>
              <w:tabs>
                <w:tab w:val="center" w:pos="4153"/>
                <w:tab w:val="right" w:pos="8306"/>
              </w:tabs>
              <w:spacing w:after="0" w:line="240" w:lineRule="auto"/>
              <w:rPr>
                <w:rFonts w:ascii="Arial" w:hAnsi="Arial" w:cs="Arial"/>
                <w:bCs/>
              </w:rPr>
            </w:pPr>
          </w:p>
          <w:p w14:paraId="74817A29" w14:textId="77777777" w:rsidR="00A7426B" w:rsidRDefault="00A7426B" w:rsidP="00C033D4">
            <w:pPr>
              <w:tabs>
                <w:tab w:val="center" w:pos="4153"/>
                <w:tab w:val="right" w:pos="8306"/>
              </w:tabs>
              <w:spacing w:after="0" w:line="240" w:lineRule="auto"/>
              <w:rPr>
                <w:rFonts w:ascii="Arial" w:hAnsi="Arial" w:cs="Arial"/>
                <w:bCs/>
              </w:rPr>
            </w:pPr>
          </w:p>
          <w:p w14:paraId="5C3E4E48" w14:textId="77777777" w:rsidR="00A7426B" w:rsidRDefault="00A7426B" w:rsidP="00C033D4">
            <w:pPr>
              <w:tabs>
                <w:tab w:val="center" w:pos="4153"/>
                <w:tab w:val="right" w:pos="8306"/>
              </w:tabs>
              <w:spacing w:after="0" w:line="240" w:lineRule="auto"/>
              <w:rPr>
                <w:rFonts w:ascii="Arial" w:hAnsi="Arial" w:cs="Arial"/>
                <w:bCs/>
              </w:rPr>
            </w:pPr>
          </w:p>
          <w:p w14:paraId="175670F4" w14:textId="77777777" w:rsidR="00A7426B" w:rsidRDefault="00A7426B" w:rsidP="00C033D4">
            <w:pPr>
              <w:tabs>
                <w:tab w:val="center" w:pos="4153"/>
                <w:tab w:val="right" w:pos="8306"/>
              </w:tabs>
              <w:spacing w:after="0" w:line="240" w:lineRule="auto"/>
              <w:rPr>
                <w:rFonts w:ascii="Arial" w:hAnsi="Arial" w:cs="Arial"/>
                <w:bCs/>
              </w:rPr>
            </w:pPr>
          </w:p>
          <w:p w14:paraId="006ECB22" w14:textId="77777777" w:rsidR="00A7426B" w:rsidRDefault="00A7426B" w:rsidP="00C033D4">
            <w:pPr>
              <w:tabs>
                <w:tab w:val="center" w:pos="4153"/>
                <w:tab w:val="right" w:pos="8306"/>
              </w:tabs>
              <w:spacing w:after="0" w:line="240" w:lineRule="auto"/>
              <w:rPr>
                <w:rFonts w:ascii="Arial" w:hAnsi="Arial" w:cs="Arial"/>
                <w:bCs/>
              </w:rPr>
            </w:pPr>
          </w:p>
          <w:p w14:paraId="2D794EFE" w14:textId="77777777" w:rsidR="00A7426B" w:rsidRDefault="00A7426B" w:rsidP="00C033D4">
            <w:pPr>
              <w:tabs>
                <w:tab w:val="center" w:pos="4153"/>
                <w:tab w:val="right" w:pos="8306"/>
              </w:tabs>
              <w:spacing w:after="0" w:line="240" w:lineRule="auto"/>
              <w:rPr>
                <w:rFonts w:ascii="Arial" w:hAnsi="Arial" w:cs="Arial"/>
                <w:bCs/>
              </w:rPr>
            </w:pPr>
          </w:p>
          <w:p w14:paraId="7BB3DD28" w14:textId="77777777" w:rsidR="00A7426B" w:rsidRDefault="00A7426B" w:rsidP="00C033D4">
            <w:pPr>
              <w:tabs>
                <w:tab w:val="center" w:pos="4153"/>
                <w:tab w:val="right" w:pos="8306"/>
              </w:tabs>
              <w:spacing w:after="0" w:line="240" w:lineRule="auto"/>
              <w:rPr>
                <w:rFonts w:ascii="Arial" w:hAnsi="Arial" w:cs="Arial"/>
                <w:bCs/>
              </w:rPr>
            </w:pPr>
          </w:p>
          <w:p w14:paraId="11F0B45B" w14:textId="77777777" w:rsidR="00A7426B" w:rsidRDefault="00A7426B" w:rsidP="00C033D4">
            <w:pPr>
              <w:tabs>
                <w:tab w:val="center" w:pos="4153"/>
                <w:tab w:val="right" w:pos="8306"/>
              </w:tabs>
              <w:spacing w:after="0" w:line="240" w:lineRule="auto"/>
              <w:rPr>
                <w:rFonts w:ascii="Arial" w:hAnsi="Arial" w:cs="Arial"/>
                <w:bCs/>
              </w:rPr>
            </w:pPr>
          </w:p>
          <w:p w14:paraId="733E0C9A" w14:textId="77777777" w:rsidR="00A7426B" w:rsidRDefault="00A7426B" w:rsidP="00C033D4">
            <w:pPr>
              <w:tabs>
                <w:tab w:val="center" w:pos="4153"/>
                <w:tab w:val="right" w:pos="8306"/>
              </w:tabs>
              <w:spacing w:after="0" w:line="240" w:lineRule="auto"/>
              <w:rPr>
                <w:rFonts w:ascii="Arial" w:hAnsi="Arial" w:cs="Arial"/>
                <w:bCs/>
              </w:rPr>
            </w:pPr>
          </w:p>
          <w:p w14:paraId="10771674" w14:textId="77777777" w:rsidR="00A7426B" w:rsidRDefault="00A7426B" w:rsidP="00C033D4">
            <w:pPr>
              <w:tabs>
                <w:tab w:val="center" w:pos="4153"/>
                <w:tab w:val="right" w:pos="8306"/>
              </w:tabs>
              <w:spacing w:after="0" w:line="240" w:lineRule="auto"/>
              <w:rPr>
                <w:rFonts w:ascii="Arial" w:hAnsi="Arial" w:cs="Arial"/>
                <w:bCs/>
              </w:rPr>
            </w:pPr>
          </w:p>
          <w:p w14:paraId="3191E7AE" w14:textId="77777777" w:rsidR="00A7426B" w:rsidRDefault="00A7426B" w:rsidP="00C033D4">
            <w:pPr>
              <w:tabs>
                <w:tab w:val="center" w:pos="4153"/>
                <w:tab w:val="right" w:pos="8306"/>
              </w:tabs>
              <w:spacing w:after="0" w:line="240" w:lineRule="auto"/>
              <w:rPr>
                <w:rFonts w:ascii="Arial" w:hAnsi="Arial" w:cs="Arial"/>
                <w:bCs/>
              </w:rPr>
            </w:pPr>
          </w:p>
          <w:p w14:paraId="3A01AD56" w14:textId="77777777" w:rsidR="00A7426B" w:rsidRDefault="00A7426B" w:rsidP="00C033D4">
            <w:pPr>
              <w:tabs>
                <w:tab w:val="center" w:pos="4153"/>
                <w:tab w:val="right" w:pos="8306"/>
              </w:tabs>
              <w:spacing w:after="0" w:line="240" w:lineRule="auto"/>
              <w:rPr>
                <w:rFonts w:ascii="Arial" w:hAnsi="Arial" w:cs="Arial"/>
                <w:bCs/>
              </w:rPr>
            </w:pPr>
          </w:p>
          <w:p w14:paraId="20DA914B" w14:textId="77777777" w:rsidR="00A7426B" w:rsidRDefault="00A7426B" w:rsidP="00C033D4">
            <w:pPr>
              <w:tabs>
                <w:tab w:val="center" w:pos="4153"/>
                <w:tab w:val="right" w:pos="8306"/>
              </w:tabs>
              <w:spacing w:after="0" w:line="240" w:lineRule="auto"/>
              <w:rPr>
                <w:rFonts w:ascii="Arial" w:hAnsi="Arial" w:cs="Arial"/>
                <w:bCs/>
              </w:rPr>
            </w:pPr>
          </w:p>
          <w:p w14:paraId="5BEF282A" w14:textId="77777777" w:rsidR="00A7426B" w:rsidRDefault="00A7426B" w:rsidP="00C033D4">
            <w:pPr>
              <w:tabs>
                <w:tab w:val="center" w:pos="4153"/>
                <w:tab w:val="right" w:pos="8306"/>
              </w:tabs>
              <w:spacing w:after="0" w:line="240" w:lineRule="auto"/>
              <w:rPr>
                <w:rFonts w:ascii="Arial" w:hAnsi="Arial" w:cs="Arial"/>
                <w:bCs/>
              </w:rPr>
            </w:pPr>
          </w:p>
          <w:p w14:paraId="63B9BCBF" w14:textId="77777777" w:rsidR="00A7426B" w:rsidRDefault="00A7426B" w:rsidP="00C033D4">
            <w:pPr>
              <w:tabs>
                <w:tab w:val="center" w:pos="4153"/>
                <w:tab w:val="right" w:pos="8306"/>
              </w:tabs>
              <w:spacing w:after="0" w:line="240" w:lineRule="auto"/>
              <w:rPr>
                <w:rFonts w:ascii="Arial" w:hAnsi="Arial" w:cs="Arial"/>
                <w:bCs/>
              </w:rPr>
            </w:pPr>
          </w:p>
          <w:p w14:paraId="5538371D" w14:textId="77777777" w:rsidR="00A7426B" w:rsidRDefault="00A7426B" w:rsidP="00C033D4">
            <w:pPr>
              <w:tabs>
                <w:tab w:val="center" w:pos="4153"/>
                <w:tab w:val="right" w:pos="8306"/>
              </w:tabs>
              <w:spacing w:after="0" w:line="240" w:lineRule="auto"/>
              <w:rPr>
                <w:rFonts w:ascii="Arial" w:hAnsi="Arial" w:cs="Arial"/>
                <w:bCs/>
              </w:rPr>
            </w:pPr>
          </w:p>
          <w:p w14:paraId="7344CDDC" w14:textId="77777777" w:rsidR="00A7426B" w:rsidRDefault="00A7426B" w:rsidP="00C033D4">
            <w:pPr>
              <w:tabs>
                <w:tab w:val="center" w:pos="4153"/>
                <w:tab w:val="right" w:pos="8306"/>
              </w:tabs>
              <w:spacing w:after="0" w:line="240" w:lineRule="auto"/>
              <w:rPr>
                <w:rFonts w:ascii="Arial" w:hAnsi="Arial" w:cs="Arial"/>
                <w:bCs/>
              </w:rPr>
            </w:pPr>
          </w:p>
          <w:p w14:paraId="0B0CE04E" w14:textId="77777777" w:rsidR="00A7426B" w:rsidRDefault="00A7426B" w:rsidP="00C033D4">
            <w:pPr>
              <w:tabs>
                <w:tab w:val="center" w:pos="4153"/>
                <w:tab w:val="right" w:pos="8306"/>
              </w:tabs>
              <w:spacing w:after="0" w:line="240" w:lineRule="auto"/>
              <w:rPr>
                <w:rFonts w:ascii="Arial" w:hAnsi="Arial" w:cs="Arial"/>
                <w:bCs/>
              </w:rPr>
            </w:pPr>
          </w:p>
          <w:p w14:paraId="631E52BD" w14:textId="77777777" w:rsidR="00A7426B" w:rsidRDefault="00A7426B" w:rsidP="00C033D4">
            <w:pPr>
              <w:tabs>
                <w:tab w:val="center" w:pos="4153"/>
                <w:tab w:val="right" w:pos="8306"/>
              </w:tabs>
              <w:spacing w:after="0" w:line="240" w:lineRule="auto"/>
              <w:rPr>
                <w:rFonts w:ascii="Arial" w:hAnsi="Arial" w:cs="Arial"/>
                <w:bCs/>
              </w:rPr>
            </w:pPr>
          </w:p>
          <w:p w14:paraId="79E9B32D" w14:textId="77777777" w:rsidR="00A7426B" w:rsidRDefault="00A7426B" w:rsidP="00C033D4">
            <w:pPr>
              <w:tabs>
                <w:tab w:val="center" w:pos="4153"/>
                <w:tab w:val="right" w:pos="8306"/>
              </w:tabs>
              <w:spacing w:after="0" w:line="240" w:lineRule="auto"/>
              <w:rPr>
                <w:rFonts w:ascii="Arial" w:hAnsi="Arial" w:cs="Arial"/>
                <w:bCs/>
              </w:rPr>
            </w:pPr>
          </w:p>
          <w:p w14:paraId="2D54AD7D" w14:textId="77777777" w:rsidR="00A7426B" w:rsidRDefault="00A7426B" w:rsidP="00C033D4">
            <w:pPr>
              <w:tabs>
                <w:tab w:val="center" w:pos="4153"/>
                <w:tab w:val="right" w:pos="8306"/>
              </w:tabs>
              <w:spacing w:after="0" w:line="240" w:lineRule="auto"/>
              <w:rPr>
                <w:rFonts w:ascii="Arial" w:hAnsi="Arial" w:cs="Arial"/>
                <w:bCs/>
              </w:rPr>
            </w:pPr>
          </w:p>
          <w:p w14:paraId="4F3F3455" w14:textId="77777777" w:rsidR="00A7426B" w:rsidRDefault="00A7426B" w:rsidP="00C033D4">
            <w:pPr>
              <w:tabs>
                <w:tab w:val="center" w:pos="4153"/>
                <w:tab w:val="right" w:pos="8306"/>
              </w:tabs>
              <w:spacing w:after="0" w:line="240" w:lineRule="auto"/>
              <w:rPr>
                <w:rFonts w:ascii="Arial" w:hAnsi="Arial" w:cs="Arial"/>
                <w:bCs/>
              </w:rPr>
            </w:pPr>
          </w:p>
          <w:p w14:paraId="6FC3FF1B" w14:textId="77777777" w:rsidR="00A7426B" w:rsidRDefault="00A7426B" w:rsidP="00C033D4">
            <w:pPr>
              <w:tabs>
                <w:tab w:val="center" w:pos="4153"/>
                <w:tab w:val="right" w:pos="8306"/>
              </w:tabs>
              <w:spacing w:after="0" w:line="240" w:lineRule="auto"/>
              <w:rPr>
                <w:rFonts w:ascii="Arial" w:hAnsi="Arial" w:cs="Arial"/>
                <w:bCs/>
              </w:rPr>
            </w:pPr>
          </w:p>
          <w:p w14:paraId="2A8F160C" w14:textId="77777777" w:rsidR="00A7426B" w:rsidRDefault="00A7426B" w:rsidP="00C033D4">
            <w:pPr>
              <w:tabs>
                <w:tab w:val="center" w:pos="4153"/>
                <w:tab w:val="right" w:pos="8306"/>
              </w:tabs>
              <w:spacing w:after="0" w:line="240" w:lineRule="auto"/>
              <w:rPr>
                <w:rFonts w:ascii="Arial" w:hAnsi="Arial" w:cs="Arial"/>
                <w:bCs/>
              </w:rPr>
            </w:pPr>
          </w:p>
          <w:p w14:paraId="1011D333" w14:textId="77777777" w:rsidR="00A7426B" w:rsidRDefault="00A7426B" w:rsidP="00C033D4">
            <w:pPr>
              <w:tabs>
                <w:tab w:val="center" w:pos="4153"/>
                <w:tab w:val="right" w:pos="8306"/>
              </w:tabs>
              <w:spacing w:after="0" w:line="240" w:lineRule="auto"/>
              <w:rPr>
                <w:rFonts w:ascii="Arial" w:hAnsi="Arial" w:cs="Arial"/>
                <w:bCs/>
              </w:rPr>
            </w:pPr>
          </w:p>
          <w:p w14:paraId="2A82F852" w14:textId="77777777" w:rsidR="00A7426B" w:rsidRDefault="00A7426B" w:rsidP="00C033D4">
            <w:pPr>
              <w:tabs>
                <w:tab w:val="center" w:pos="4153"/>
                <w:tab w:val="right" w:pos="8306"/>
              </w:tabs>
              <w:spacing w:after="0" w:line="240" w:lineRule="auto"/>
              <w:rPr>
                <w:rFonts w:ascii="Arial" w:hAnsi="Arial" w:cs="Arial"/>
                <w:bCs/>
              </w:rPr>
            </w:pPr>
          </w:p>
          <w:p w14:paraId="46DB92E1" w14:textId="77777777" w:rsidR="00A7426B" w:rsidRDefault="00A7426B" w:rsidP="00C033D4">
            <w:pPr>
              <w:tabs>
                <w:tab w:val="center" w:pos="4153"/>
                <w:tab w:val="right" w:pos="8306"/>
              </w:tabs>
              <w:spacing w:after="0" w:line="240" w:lineRule="auto"/>
              <w:rPr>
                <w:rFonts w:ascii="Arial" w:hAnsi="Arial" w:cs="Arial"/>
                <w:bCs/>
              </w:rPr>
            </w:pPr>
          </w:p>
          <w:p w14:paraId="0E1421D7" w14:textId="77777777" w:rsidR="00A7426B" w:rsidRDefault="00A7426B" w:rsidP="00C033D4">
            <w:pPr>
              <w:tabs>
                <w:tab w:val="center" w:pos="4153"/>
                <w:tab w:val="right" w:pos="8306"/>
              </w:tabs>
              <w:spacing w:after="0" w:line="240" w:lineRule="auto"/>
              <w:rPr>
                <w:rFonts w:ascii="Arial" w:hAnsi="Arial" w:cs="Arial"/>
                <w:bCs/>
              </w:rPr>
            </w:pPr>
          </w:p>
          <w:p w14:paraId="2F16E714" w14:textId="77777777" w:rsidR="00A7426B" w:rsidRDefault="00A7426B" w:rsidP="00C033D4">
            <w:pPr>
              <w:tabs>
                <w:tab w:val="center" w:pos="4153"/>
                <w:tab w:val="right" w:pos="8306"/>
              </w:tabs>
              <w:spacing w:after="0" w:line="240" w:lineRule="auto"/>
              <w:rPr>
                <w:rFonts w:ascii="Arial" w:hAnsi="Arial" w:cs="Arial"/>
                <w:bCs/>
              </w:rPr>
            </w:pPr>
          </w:p>
          <w:p w14:paraId="011F790F" w14:textId="77777777" w:rsidR="00A7426B" w:rsidRDefault="00A7426B" w:rsidP="00C033D4">
            <w:pPr>
              <w:tabs>
                <w:tab w:val="center" w:pos="4153"/>
                <w:tab w:val="right" w:pos="8306"/>
              </w:tabs>
              <w:spacing w:after="0" w:line="240" w:lineRule="auto"/>
              <w:rPr>
                <w:rFonts w:ascii="Arial" w:hAnsi="Arial" w:cs="Arial"/>
                <w:bCs/>
              </w:rPr>
            </w:pPr>
          </w:p>
          <w:p w14:paraId="0BC64A16" w14:textId="77777777" w:rsidR="00A7426B" w:rsidRDefault="00A7426B" w:rsidP="00C033D4">
            <w:pPr>
              <w:tabs>
                <w:tab w:val="center" w:pos="4153"/>
                <w:tab w:val="right" w:pos="8306"/>
              </w:tabs>
              <w:spacing w:after="0" w:line="240" w:lineRule="auto"/>
              <w:rPr>
                <w:rFonts w:ascii="Arial" w:hAnsi="Arial" w:cs="Arial"/>
                <w:bCs/>
              </w:rPr>
            </w:pPr>
          </w:p>
          <w:p w14:paraId="293B98C8" w14:textId="77777777" w:rsidR="00A7426B" w:rsidRDefault="00A7426B" w:rsidP="00C033D4">
            <w:pPr>
              <w:tabs>
                <w:tab w:val="center" w:pos="4153"/>
                <w:tab w:val="right" w:pos="8306"/>
              </w:tabs>
              <w:spacing w:after="0" w:line="240" w:lineRule="auto"/>
              <w:rPr>
                <w:rFonts w:ascii="Arial" w:hAnsi="Arial" w:cs="Arial"/>
                <w:bCs/>
              </w:rPr>
            </w:pPr>
          </w:p>
          <w:p w14:paraId="178F8D58" w14:textId="77777777" w:rsidR="00A7426B" w:rsidRDefault="00A7426B" w:rsidP="00C033D4">
            <w:pPr>
              <w:tabs>
                <w:tab w:val="center" w:pos="4153"/>
                <w:tab w:val="right" w:pos="8306"/>
              </w:tabs>
              <w:spacing w:after="0" w:line="240" w:lineRule="auto"/>
              <w:rPr>
                <w:rFonts w:ascii="Arial" w:hAnsi="Arial" w:cs="Arial"/>
                <w:bCs/>
              </w:rPr>
            </w:pPr>
          </w:p>
          <w:p w14:paraId="79C98A4A" w14:textId="77777777" w:rsidR="00A7426B" w:rsidRDefault="00A7426B" w:rsidP="00C033D4">
            <w:pPr>
              <w:tabs>
                <w:tab w:val="center" w:pos="4153"/>
                <w:tab w:val="right" w:pos="8306"/>
              </w:tabs>
              <w:spacing w:after="0" w:line="240" w:lineRule="auto"/>
              <w:rPr>
                <w:rFonts w:ascii="Arial" w:hAnsi="Arial" w:cs="Arial"/>
                <w:bCs/>
              </w:rPr>
            </w:pPr>
          </w:p>
          <w:p w14:paraId="648DE76E" w14:textId="77777777" w:rsidR="00A7426B" w:rsidRDefault="00A7426B" w:rsidP="00C033D4">
            <w:pPr>
              <w:tabs>
                <w:tab w:val="center" w:pos="4153"/>
                <w:tab w:val="right" w:pos="8306"/>
              </w:tabs>
              <w:spacing w:after="0" w:line="240" w:lineRule="auto"/>
              <w:rPr>
                <w:rFonts w:ascii="Arial" w:hAnsi="Arial" w:cs="Arial"/>
                <w:bCs/>
              </w:rPr>
            </w:pPr>
          </w:p>
          <w:p w14:paraId="6174D27A" w14:textId="77777777" w:rsidR="00A7426B" w:rsidRDefault="00A7426B" w:rsidP="00C033D4">
            <w:pPr>
              <w:tabs>
                <w:tab w:val="center" w:pos="4153"/>
                <w:tab w:val="right" w:pos="8306"/>
              </w:tabs>
              <w:spacing w:after="0" w:line="240" w:lineRule="auto"/>
              <w:rPr>
                <w:rFonts w:ascii="Arial" w:hAnsi="Arial" w:cs="Arial"/>
                <w:bCs/>
              </w:rPr>
            </w:pPr>
          </w:p>
          <w:p w14:paraId="0816FCB7" w14:textId="77777777" w:rsidR="00A7426B" w:rsidRDefault="00A7426B" w:rsidP="00C033D4">
            <w:pPr>
              <w:tabs>
                <w:tab w:val="center" w:pos="4153"/>
                <w:tab w:val="right" w:pos="8306"/>
              </w:tabs>
              <w:spacing w:after="0" w:line="240" w:lineRule="auto"/>
              <w:rPr>
                <w:rFonts w:ascii="Arial" w:hAnsi="Arial" w:cs="Arial"/>
                <w:bCs/>
              </w:rPr>
            </w:pPr>
          </w:p>
          <w:p w14:paraId="428252AB" w14:textId="77777777" w:rsidR="00A7426B" w:rsidRDefault="00A7426B" w:rsidP="00C033D4">
            <w:pPr>
              <w:tabs>
                <w:tab w:val="center" w:pos="4153"/>
                <w:tab w:val="right" w:pos="8306"/>
              </w:tabs>
              <w:spacing w:after="0" w:line="240" w:lineRule="auto"/>
              <w:rPr>
                <w:rFonts w:ascii="Arial" w:hAnsi="Arial" w:cs="Arial"/>
                <w:bCs/>
              </w:rPr>
            </w:pPr>
          </w:p>
          <w:p w14:paraId="4BB03E05" w14:textId="77777777" w:rsidR="00A7426B" w:rsidRDefault="00A7426B" w:rsidP="00C033D4">
            <w:pPr>
              <w:tabs>
                <w:tab w:val="center" w:pos="4153"/>
                <w:tab w:val="right" w:pos="8306"/>
              </w:tabs>
              <w:spacing w:after="0" w:line="240" w:lineRule="auto"/>
              <w:rPr>
                <w:rFonts w:ascii="Arial" w:hAnsi="Arial" w:cs="Arial"/>
                <w:bCs/>
              </w:rPr>
            </w:pPr>
          </w:p>
          <w:p w14:paraId="42D62BFA" w14:textId="77777777" w:rsidR="00A7426B" w:rsidRDefault="00A7426B" w:rsidP="00C033D4">
            <w:pPr>
              <w:tabs>
                <w:tab w:val="center" w:pos="4153"/>
                <w:tab w:val="right" w:pos="8306"/>
              </w:tabs>
              <w:spacing w:after="0" w:line="240" w:lineRule="auto"/>
              <w:rPr>
                <w:rFonts w:ascii="Arial" w:hAnsi="Arial" w:cs="Arial"/>
                <w:bCs/>
              </w:rPr>
            </w:pPr>
          </w:p>
          <w:p w14:paraId="20DDBBF3" w14:textId="77777777" w:rsidR="00A7426B" w:rsidRDefault="00A7426B" w:rsidP="00C033D4">
            <w:pPr>
              <w:tabs>
                <w:tab w:val="center" w:pos="4153"/>
                <w:tab w:val="right" w:pos="8306"/>
              </w:tabs>
              <w:spacing w:after="0" w:line="240" w:lineRule="auto"/>
              <w:rPr>
                <w:rFonts w:ascii="Arial" w:hAnsi="Arial" w:cs="Arial"/>
                <w:bCs/>
              </w:rPr>
            </w:pPr>
          </w:p>
          <w:p w14:paraId="4DAC8BD1" w14:textId="77777777" w:rsidR="00A7426B" w:rsidRDefault="00A7426B" w:rsidP="00C033D4">
            <w:pPr>
              <w:tabs>
                <w:tab w:val="center" w:pos="4153"/>
                <w:tab w:val="right" w:pos="8306"/>
              </w:tabs>
              <w:spacing w:after="0" w:line="240" w:lineRule="auto"/>
              <w:rPr>
                <w:rFonts w:ascii="Arial" w:hAnsi="Arial" w:cs="Arial"/>
                <w:bCs/>
              </w:rPr>
            </w:pPr>
          </w:p>
          <w:p w14:paraId="1EEED903" w14:textId="77777777" w:rsidR="00A7426B" w:rsidRDefault="00A7426B" w:rsidP="00C033D4">
            <w:pPr>
              <w:tabs>
                <w:tab w:val="center" w:pos="4153"/>
                <w:tab w:val="right" w:pos="8306"/>
              </w:tabs>
              <w:spacing w:after="0" w:line="240" w:lineRule="auto"/>
              <w:rPr>
                <w:rFonts w:ascii="Arial" w:hAnsi="Arial" w:cs="Arial"/>
                <w:bCs/>
              </w:rPr>
            </w:pPr>
          </w:p>
          <w:p w14:paraId="6C3619B8" w14:textId="77777777" w:rsidR="00A7426B" w:rsidRDefault="00A7426B" w:rsidP="00C033D4">
            <w:pPr>
              <w:tabs>
                <w:tab w:val="center" w:pos="4153"/>
                <w:tab w:val="right" w:pos="8306"/>
              </w:tabs>
              <w:spacing w:after="0" w:line="240" w:lineRule="auto"/>
              <w:rPr>
                <w:rFonts w:ascii="Arial" w:hAnsi="Arial" w:cs="Arial"/>
                <w:bCs/>
              </w:rPr>
            </w:pPr>
          </w:p>
          <w:p w14:paraId="0CE2E23B" w14:textId="77777777" w:rsidR="00A7426B" w:rsidRDefault="00A7426B" w:rsidP="00C033D4">
            <w:pPr>
              <w:tabs>
                <w:tab w:val="center" w:pos="4153"/>
                <w:tab w:val="right" w:pos="8306"/>
              </w:tabs>
              <w:spacing w:after="0" w:line="240" w:lineRule="auto"/>
              <w:rPr>
                <w:rFonts w:ascii="Arial" w:hAnsi="Arial" w:cs="Arial"/>
                <w:bCs/>
              </w:rPr>
            </w:pPr>
          </w:p>
          <w:p w14:paraId="613193AD" w14:textId="77777777" w:rsidR="00A7426B" w:rsidRDefault="00A7426B" w:rsidP="00C033D4">
            <w:pPr>
              <w:tabs>
                <w:tab w:val="center" w:pos="4153"/>
                <w:tab w:val="right" w:pos="8306"/>
              </w:tabs>
              <w:spacing w:after="0" w:line="240" w:lineRule="auto"/>
              <w:rPr>
                <w:rFonts w:ascii="Arial" w:hAnsi="Arial" w:cs="Arial"/>
                <w:bCs/>
              </w:rPr>
            </w:pPr>
          </w:p>
          <w:p w14:paraId="549256E1" w14:textId="77777777" w:rsidR="00A7426B" w:rsidRDefault="00A7426B" w:rsidP="00C033D4">
            <w:pPr>
              <w:tabs>
                <w:tab w:val="center" w:pos="4153"/>
                <w:tab w:val="right" w:pos="8306"/>
              </w:tabs>
              <w:spacing w:after="0" w:line="240" w:lineRule="auto"/>
              <w:rPr>
                <w:rFonts w:ascii="Arial" w:hAnsi="Arial" w:cs="Arial"/>
                <w:bCs/>
              </w:rPr>
            </w:pPr>
          </w:p>
          <w:p w14:paraId="7F13F124" w14:textId="77777777" w:rsidR="00A7426B" w:rsidRDefault="00A7426B" w:rsidP="00C033D4">
            <w:pPr>
              <w:tabs>
                <w:tab w:val="center" w:pos="4153"/>
                <w:tab w:val="right" w:pos="8306"/>
              </w:tabs>
              <w:spacing w:after="0" w:line="240" w:lineRule="auto"/>
              <w:rPr>
                <w:rFonts w:ascii="Arial" w:hAnsi="Arial" w:cs="Arial"/>
                <w:bCs/>
              </w:rPr>
            </w:pPr>
          </w:p>
          <w:p w14:paraId="79DB0B97" w14:textId="77777777" w:rsidR="00A7426B" w:rsidRDefault="00A7426B" w:rsidP="00C033D4">
            <w:pPr>
              <w:tabs>
                <w:tab w:val="center" w:pos="4153"/>
                <w:tab w:val="right" w:pos="8306"/>
              </w:tabs>
              <w:spacing w:after="0" w:line="240" w:lineRule="auto"/>
              <w:rPr>
                <w:rFonts w:ascii="Arial" w:hAnsi="Arial" w:cs="Arial"/>
                <w:bCs/>
              </w:rPr>
            </w:pPr>
          </w:p>
          <w:p w14:paraId="5968D820" w14:textId="77777777" w:rsidR="00A7426B" w:rsidRDefault="00A7426B" w:rsidP="00C033D4">
            <w:pPr>
              <w:tabs>
                <w:tab w:val="center" w:pos="4153"/>
                <w:tab w:val="right" w:pos="8306"/>
              </w:tabs>
              <w:spacing w:after="0" w:line="240" w:lineRule="auto"/>
              <w:rPr>
                <w:rFonts w:ascii="Arial" w:hAnsi="Arial" w:cs="Arial"/>
                <w:bCs/>
              </w:rPr>
            </w:pPr>
          </w:p>
          <w:p w14:paraId="52114CED" w14:textId="77777777" w:rsidR="00A7426B" w:rsidRDefault="00A7426B" w:rsidP="00C033D4">
            <w:pPr>
              <w:tabs>
                <w:tab w:val="center" w:pos="4153"/>
                <w:tab w:val="right" w:pos="8306"/>
              </w:tabs>
              <w:spacing w:after="0" w:line="240" w:lineRule="auto"/>
              <w:rPr>
                <w:rFonts w:ascii="Arial" w:hAnsi="Arial" w:cs="Arial"/>
                <w:bCs/>
              </w:rPr>
            </w:pPr>
          </w:p>
          <w:p w14:paraId="153AFB97" w14:textId="77777777" w:rsidR="00A7426B" w:rsidRDefault="00A7426B" w:rsidP="00C033D4">
            <w:pPr>
              <w:tabs>
                <w:tab w:val="center" w:pos="4153"/>
                <w:tab w:val="right" w:pos="8306"/>
              </w:tabs>
              <w:spacing w:after="0" w:line="240" w:lineRule="auto"/>
              <w:rPr>
                <w:rFonts w:ascii="Arial" w:hAnsi="Arial" w:cs="Arial"/>
                <w:bCs/>
              </w:rPr>
            </w:pPr>
          </w:p>
          <w:p w14:paraId="340782E4" w14:textId="336CDBE7" w:rsidR="00A7426B" w:rsidRDefault="00A7426B" w:rsidP="00C033D4">
            <w:pPr>
              <w:tabs>
                <w:tab w:val="center" w:pos="4153"/>
                <w:tab w:val="right" w:pos="8306"/>
              </w:tabs>
              <w:spacing w:after="0" w:line="240" w:lineRule="auto"/>
              <w:rPr>
                <w:rFonts w:ascii="Arial" w:hAnsi="Arial" w:cs="Arial"/>
                <w:bCs/>
              </w:rPr>
            </w:pPr>
            <w:r>
              <w:rPr>
                <w:rFonts w:ascii="Arial" w:hAnsi="Arial" w:cs="Arial"/>
                <w:bCs/>
              </w:rPr>
              <w:t>---------------------------</w:t>
            </w:r>
          </w:p>
          <w:p w14:paraId="10B8A5F7" w14:textId="761CB69C" w:rsidR="00A7426B" w:rsidRDefault="00A7426B" w:rsidP="00C033D4">
            <w:pPr>
              <w:tabs>
                <w:tab w:val="center" w:pos="4153"/>
                <w:tab w:val="right" w:pos="8306"/>
              </w:tabs>
              <w:spacing w:after="0" w:line="240" w:lineRule="auto"/>
              <w:rPr>
                <w:rFonts w:ascii="Arial" w:hAnsi="Arial" w:cs="Arial"/>
                <w:bCs/>
              </w:rPr>
            </w:pPr>
            <w:r>
              <w:rPr>
                <w:rFonts w:ascii="Arial" w:hAnsi="Arial" w:cs="Arial"/>
                <w:bCs/>
              </w:rPr>
              <w:t>Neil, Chadwick</w:t>
            </w:r>
          </w:p>
          <w:p w14:paraId="413D519C" w14:textId="12D2976A" w:rsidR="00A7426B" w:rsidRPr="00F11055" w:rsidRDefault="00A7426B" w:rsidP="00C033D4">
            <w:pPr>
              <w:tabs>
                <w:tab w:val="center" w:pos="4153"/>
                <w:tab w:val="right" w:pos="8306"/>
              </w:tabs>
              <w:spacing w:after="0" w:line="240" w:lineRule="auto"/>
              <w:rPr>
                <w:rFonts w:ascii="Arial" w:hAnsi="Arial" w:cs="Arial"/>
                <w:bCs/>
                <w:color w:val="FF0000"/>
              </w:rPr>
            </w:pPr>
          </w:p>
        </w:tc>
      </w:tr>
    </w:tbl>
    <w:p w14:paraId="2B22AB99" w14:textId="77777777" w:rsidR="00F11055" w:rsidRDefault="00F11055" w:rsidP="00F11055">
      <w:pPr>
        <w:pStyle w:val="TOCHeading"/>
        <w:spacing w:before="0"/>
        <w:rPr>
          <w:rFonts w:eastAsiaTheme="minorHAnsi" w:cs="Arial"/>
          <w:bCs w:val="0"/>
          <w:sz w:val="24"/>
          <w:szCs w:val="24"/>
          <w:lang w:val="en-GB" w:eastAsia="en-US"/>
        </w:rPr>
      </w:pPr>
    </w:p>
    <w:p w14:paraId="14AAB040" w14:textId="77777777" w:rsidR="005C2773" w:rsidRDefault="005C2773" w:rsidP="00F11055">
      <w:pPr>
        <w:pStyle w:val="TOCHeading"/>
        <w:spacing w:before="0"/>
        <w:rPr>
          <w:rFonts w:eastAsiaTheme="minorHAnsi" w:cs="Arial"/>
          <w:bCs w:val="0"/>
          <w:sz w:val="24"/>
          <w:szCs w:val="24"/>
          <w:lang w:val="en-GB" w:eastAsia="en-US"/>
        </w:rPr>
      </w:pPr>
    </w:p>
    <w:p w14:paraId="7C7D0E71" w14:textId="41452509" w:rsidR="00C82DDC" w:rsidRDefault="00EC321A" w:rsidP="00F11055">
      <w:pPr>
        <w:pStyle w:val="TOCHeading"/>
        <w:spacing w:before="0"/>
        <w:rPr>
          <w:rFonts w:eastAsiaTheme="minorHAnsi" w:cs="Arial"/>
          <w:bCs w:val="0"/>
          <w:sz w:val="24"/>
          <w:szCs w:val="24"/>
          <w:lang w:val="en-GB" w:eastAsia="en-US"/>
        </w:rPr>
      </w:pPr>
      <w:r w:rsidRPr="00F11055">
        <w:rPr>
          <w:rFonts w:eastAsiaTheme="minorHAnsi" w:cs="Arial"/>
          <w:bCs w:val="0"/>
          <w:sz w:val="24"/>
          <w:szCs w:val="24"/>
          <w:lang w:val="en-GB" w:eastAsia="en-US"/>
        </w:rPr>
        <w:t>Consultation</w:t>
      </w:r>
    </w:p>
    <w:p w14:paraId="1FCEBE3B" w14:textId="77777777" w:rsidR="002E3EA7" w:rsidRPr="002E3EA7" w:rsidRDefault="002E3EA7" w:rsidP="002E3EA7">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134"/>
        <w:gridCol w:w="6327"/>
      </w:tblGrid>
      <w:tr w:rsidR="00EC321A" w:rsidRPr="00F11055" w14:paraId="2318D8B8" w14:textId="77777777" w:rsidTr="002E3EA7">
        <w:trPr>
          <w:trHeight w:val="450"/>
        </w:trPr>
        <w:tc>
          <w:tcPr>
            <w:tcW w:w="862" w:type="pct"/>
          </w:tcPr>
          <w:p w14:paraId="649FF3DE" w14:textId="77777777" w:rsidR="00EC321A" w:rsidRPr="00F11055" w:rsidRDefault="00EC321A" w:rsidP="00F11055">
            <w:pPr>
              <w:tabs>
                <w:tab w:val="center" w:pos="4153"/>
                <w:tab w:val="right" w:pos="8306"/>
              </w:tabs>
              <w:spacing w:after="0" w:line="240" w:lineRule="auto"/>
              <w:rPr>
                <w:rFonts w:ascii="Arial" w:hAnsi="Arial" w:cs="Arial"/>
                <w:b/>
              </w:rPr>
            </w:pPr>
            <w:r w:rsidRPr="00F11055">
              <w:rPr>
                <w:rFonts w:ascii="Arial" w:hAnsi="Arial" w:cs="Arial"/>
                <w:b/>
              </w:rPr>
              <w:t>Date</w:t>
            </w:r>
          </w:p>
        </w:tc>
        <w:tc>
          <w:tcPr>
            <w:tcW w:w="629" w:type="pct"/>
          </w:tcPr>
          <w:p w14:paraId="675B7E5D" w14:textId="77777777" w:rsidR="00EC321A" w:rsidRPr="00F11055" w:rsidRDefault="00EC321A" w:rsidP="00F11055">
            <w:pPr>
              <w:tabs>
                <w:tab w:val="center" w:pos="4153"/>
                <w:tab w:val="right" w:pos="8306"/>
              </w:tabs>
              <w:spacing w:after="0" w:line="240" w:lineRule="auto"/>
              <w:rPr>
                <w:rFonts w:ascii="Arial" w:hAnsi="Arial" w:cs="Arial"/>
                <w:b/>
              </w:rPr>
            </w:pPr>
            <w:r w:rsidRPr="00F11055">
              <w:rPr>
                <w:rFonts w:ascii="Arial" w:hAnsi="Arial" w:cs="Arial"/>
                <w:b/>
              </w:rPr>
              <w:t>Version Number</w:t>
            </w:r>
          </w:p>
        </w:tc>
        <w:tc>
          <w:tcPr>
            <w:tcW w:w="3509" w:type="pct"/>
          </w:tcPr>
          <w:p w14:paraId="3C0B9325" w14:textId="77777777" w:rsidR="00EC321A" w:rsidRPr="00F11055" w:rsidRDefault="00EC321A" w:rsidP="00F11055">
            <w:pPr>
              <w:tabs>
                <w:tab w:val="center" w:pos="4153"/>
                <w:tab w:val="right" w:pos="8306"/>
              </w:tabs>
              <w:spacing w:after="0" w:line="240" w:lineRule="auto"/>
              <w:rPr>
                <w:rFonts w:ascii="Arial" w:hAnsi="Arial" w:cs="Arial"/>
                <w:b/>
                <w:i/>
              </w:rPr>
            </w:pPr>
            <w:r w:rsidRPr="00F11055">
              <w:rPr>
                <w:rFonts w:ascii="Arial" w:hAnsi="Arial" w:cs="Arial"/>
                <w:b/>
              </w:rPr>
              <w:t>Organisations in addition to Partnership Organisations</w:t>
            </w:r>
          </w:p>
        </w:tc>
      </w:tr>
      <w:tr w:rsidR="005506B5" w:rsidRPr="00F11055" w14:paraId="7B0FB4BB" w14:textId="77777777" w:rsidTr="002E3EA7">
        <w:trPr>
          <w:trHeight w:val="133"/>
        </w:trPr>
        <w:tc>
          <w:tcPr>
            <w:tcW w:w="862" w:type="pct"/>
          </w:tcPr>
          <w:p w14:paraId="0B3EE25D" w14:textId="58D48AC3" w:rsidR="005506B5" w:rsidRPr="00F11055" w:rsidRDefault="00226A2E" w:rsidP="00F11055">
            <w:pPr>
              <w:tabs>
                <w:tab w:val="center" w:pos="4153"/>
                <w:tab w:val="right" w:pos="8306"/>
              </w:tabs>
              <w:spacing w:after="100" w:afterAutospacing="1" w:line="360" w:lineRule="auto"/>
              <w:rPr>
                <w:rFonts w:ascii="Arial" w:hAnsi="Arial" w:cs="Arial"/>
                <w:bCs/>
              </w:rPr>
            </w:pPr>
            <w:r w:rsidRPr="00F11055">
              <w:rPr>
                <w:rFonts w:ascii="Arial" w:hAnsi="Arial" w:cs="Arial"/>
                <w:bCs/>
              </w:rPr>
              <w:t>2</w:t>
            </w:r>
            <w:r w:rsidR="00FF1CF4" w:rsidRPr="00F11055">
              <w:rPr>
                <w:rFonts w:ascii="Arial" w:hAnsi="Arial" w:cs="Arial"/>
                <w:bCs/>
              </w:rPr>
              <w:t>7</w:t>
            </w:r>
            <w:r w:rsidR="00FF1CF4" w:rsidRPr="00F11055">
              <w:rPr>
                <w:rFonts w:ascii="Arial" w:hAnsi="Arial" w:cs="Arial"/>
                <w:bCs/>
                <w:vertAlign w:val="superscript"/>
              </w:rPr>
              <w:t>th</w:t>
            </w:r>
            <w:r w:rsidR="00FF1CF4" w:rsidRPr="00F11055">
              <w:rPr>
                <w:rFonts w:ascii="Arial" w:hAnsi="Arial" w:cs="Arial"/>
                <w:bCs/>
              </w:rPr>
              <w:t xml:space="preserve"> </w:t>
            </w:r>
            <w:r w:rsidRPr="00F11055">
              <w:rPr>
                <w:rFonts w:ascii="Arial" w:hAnsi="Arial" w:cs="Arial"/>
                <w:bCs/>
              </w:rPr>
              <w:t xml:space="preserve">Feb </w:t>
            </w:r>
            <w:r w:rsidR="00FF1CF4" w:rsidRPr="00F11055">
              <w:rPr>
                <w:rFonts w:ascii="Arial" w:hAnsi="Arial" w:cs="Arial"/>
                <w:bCs/>
              </w:rPr>
              <w:t>19</w:t>
            </w:r>
          </w:p>
        </w:tc>
        <w:tc>
          <w:tcPr>
            <w:tcW w:w="629" w:type="pct"/>
          </w:tcPr>
          <w:p w14:paraId="067EC342" w14:textId="77777777" w:rsidR="005506B5" w:rsidRPr="00F11055" w:rsidRDefault="005506B5" w:rsidP="00F11055">
            <w:pPr>
              <w:tabs>
                <w:tab w:val="center" w:pos="4153"/>
                <w:tab w:val="right" w:pos="8306"/>
              </w:tabs>
              <w:spacing w:after="0" w:line="360" w:lineRule="auto"/>
              <w:rPr>
                <w:rFonts w:ascii="Arial" w:hAnsi="Arial" w:cs="Arial"/>
                <w:bCs/>
              </w:rPr>
            </w:pPr>
            <w:r w:rsidRPr="00F11055">
              <w:rPr>
                <w:rFonts w:ascii="Arial" w:hAnsi="Arial" w:cs="Arial"/>
                <w:bCs/>
              </w:rPr>
              <w:t>V</w:t>
            </w:r>
            <w:r w:rsidR="00226A2E" w:rsidRPr="00F11055">
              <w:rPr>
                <w:rFonts w:ascii="Arial" w:hAnsi="Arial" w:cs="Arial"/>
                <w:bCs/>
              </w:rPr>
              <w:t>1.</w:t>
            </w:r>
            <w:r w:rsidR="00DA7346" w:rsidRPr="00F11055">
              <w:rPr>
                <w:rFonts w:ascii="Arial" w:hAnsi="Arial" w:cs="Arial"/>
                <w:bCs/>
              </w:rPr>
              <w:t>1</w:t>
            </w:r>
          </w:p>
        </w:tc>
        <w:tc>
          <w:tcPr>
            <w:tcW w:w="3509" w:type="pct"/>
          </w:tcPr>
          <w:p w14:paraId="48157AAA" w14:textId="77777777" w:rsidR="005506B5" w:rsidRPr="00F11055" w:rsidRDefault="00226A2E" w:rsidP="00F11055">
            <w:pPr>
              <w:tabs>
                <w:tab w:val="center" w:pos="4153"/>
                <w:tab w:val="right" w:pos="8306"/>
              </w:tabs>
              <w:spacing w:after="0" w:line="360" w:lineRule="auto"/>
              <w:rPr>
                <w:rFonts w:ascii="Arial" w:hAnsi="Arial" w:cs="Arial"/>
                <w:bCs/>
              </w:rPr>
            </w:pPr>
            <w:r w:rsidRPr="00F11055">
              <w:rPr>
                <w:rFonts w:ascii="Arial" w:hAnsi="Arial" w:cs="Arial"/>
                <w:bCs/>
              </w:rPr>
              <w:t>Service user group co-production event</w:t>
            </w:r>
          </w:p>
        </w:tc>
      </w:tr>
      <w:tr w:rsidR="00EC321A" w:rsidRPr="00F11055" w14:paraId="76450024" w14:textId="77777777" w:rsidTr="002E3EA7">
        <w:trPr>
          <w:trHeight w:val="549"/>
        </w:trPr>
        <w:tc>
          <w:tcPr>
            <w:tcW w:w="862" w:type="pct"/>
          </w:tcPr>
          <w:p w14:paraId="36161549" w14:textId="77777777" w:rsidR="00F11055" w:rsidRDefault="00FF1CF4" w:rsidP="00F11055">
            <w:pPr>
              <w:tabs>
                <w:tab w:val="center" w:pos="4153"/>
                <w:tab w:val="right" w:pos="8306"/>
              </w:tabs>
              <w:spacing w:after="0" w:line="360" w:lineRule="auto"/>
              <w:rPr>
                <w:rFonts w:ascii="Arial" w:hAnsi="Arial" w:cs="Arial"/>
                <w:bCs/>
              </w:rPr>
            </w:pPr>
            <w:r w:rsidRPr="00F11055">
              <w:rPr>
                <w:rFonts w:ascii="Arial" w:hAnsi="Arial" w:cs="Arial"/>
                <w:bCs/>
              </w:rPr>
              <w:t>7</w:t>
            </w:r>
            <w:r w:rsidRPr="00F11055">
              <w:rPr>
                <w:rFonts w:ascii="Arial" w:hAnsi="Arial" w:cs="Arial"/>
                <w:bCs/>
                <w:vertAlign w:val="superscript"/>
              </w:rPr>
              <w:t>th</w:t>
            </w:r>
            <w:r w:rsidRPr="00F11055">
              <w:rPr>
                <w:rFonts w:ascii="Arial" w:hAnsi="Arial" w:cs="Arial"/>
                <w:bCs/>
              </w:rPr>
              <w:t xml:space="preserve"> Mar</w:t>
            </w:r>
          </w:p>
          <w:p w14:paraId="24955622" w14:textId="016E86B6" w:rsidR="00EC321A" w:rsidRPr="00F11055" w:rsidRDefault="00FF1CF4" w:rsidP="00F11055">
            <w:pPr>
              <w:tabs>
                <w:tab w:val="center" w:pos="4153"/>
                <w:tab w:val="right" w:pos="8306"/>
              </w:tabs>
              <w:spacing w:after="0" w:line="360" w:lineRule="auto"/>
              <w:rPr>
                <w:rFonts w:ascii="Arial" w:hAnsi="Arial" w:cs="Arial"/>
                <w:bCs/>
              </w:rPr>
            </w:pPr>
            <w:r w:rsidRPr="00F11055">
              <w:rPr>
                <w:rFonts w:ascii="Arial" w:hAnsi="Arial" w:cs="Arial"/>
                <w:bCs/>
              </w:rPr>
              <w:t>19</w:t>
            </w:r>
            <w:r w:rsidR="00F11055" w:rsidRPr="00F11055">
              <w:rPr>
                <w:rFonts w:ascii="Arial" w:hAnsi="Arial" w:cs="Arial"/>
                <w:bCs/>
                <w:vertAlign w:val="superscript"/>
              </w:rPr>
              <w:t>th</w:t>
            </w:r>
            <w:r w:rsidR="00DA7346" w:rsidRPr="00F11055">
              <w:rPr>
                <w:rFonts w:ascii="Arial" w:hAnsi="Arial" w:cs="Arial"/>
                <w:bCs/>
              </w:rPr>
              <w:t>-31</w:t>
            </w:r>
            <w:r w:rsidR="00DA7346" w:rsidRPr="00F11055">
              <w:rPr>
                <w:rFonts w:ascii="Arial" w:hAnsi="Arial" w:cs="Arial"/>
                <w:bCs/>
                <w:vertAlign w:val="superscript"/>
              </w:rPr>
              <w:t>st</w:t>
            </w:r>
            <w:r w:rsidR="00DA7346" w:rsidRPr="00F11055">
              <w:rPr>
                <w:rFonts w:ascii="Arial" w:hAnsi="Arial" w:cs="Arial"/>
                <w:bCs/>
              </w:rPr>
              <w:t xml:space="preserve"> May</w:t>
            </w:r>
          </w:p>
        </w:tc>
        <w:tc>
          <w:tcPr>
            <w:tcW w:w="629" w:type="pct"/>
          </w:tcPr>
          <w:p w14:paraId="101614EC" w14:textId="77777777" w:rsidR="00EC321A" w:rsidRPr="00F11055" w:rsidRDefault="00280528" w:rsidP="00F11055">
            <w:pPr>
              <w:tabs>
                <w:tab w:val="center" w:pos="4153"/>
                <w:tab w:val="right" w:pos="8306"/>
              </w:tabs>
              <w:spacing w:after="0" w:line="360" w:lineRule="auto"/>
              <w:rPr>
                <w:rFonts w:ascii="Arial" w:hAnsi="Arial" w:cs="Arial"/>
                <w:bCs/>
              </w:rPr>
            </w:pPr>
            <w:r w:rsidRPr="00F11055">
              <w:rPr>
                <w:rFonts w:ascii="Arial" w:hAnsi="Arial" w:cs="Arial"/>
                <w:bCs/>
              </w:rPr>
              <w:t>V</w:t>
            </w:r>
            <w:r w:rsidR="00DA7346" w:rsidRPr="00F11055">
              <w:rPr>
                <w:rFonts w:ascii="Arial" w:hAnsi="Arial" w:cs="Arial"/>
                <w:bCs/>
              </w:rPr>
              <w:t>1.1&amp;1.2</w:t>
            </w:r>
          </w:p>
        </w:tc>
        <w:tc>
          <w:tcPr>
            <w:tcW w:w="3509" w:type="pct"/>
          </w:tcPr>
          <w:p w14:paraId="3A2D488C" w14:textId="77777777" w:rsidR="00EC321A" w:rsidRPr="00F11055" w:rsidRDefault="00226A2E" w:rsidP="00F11055">
            <w:pPr>
              <w:tabs>
                <w:tab w:val="center" w:pos="4153"/>
                <w:tab w:val="right" w:pos="8306"/>
              </w:tabs>
              <w:spacing w:after="0" w:line="360" w:lineRule="auto"/>
              <w:rPr>
                <w:rFonts w:ascii="Arial" w:hAnsi="Arial" w:cs="Arial"/>
                <w:bCs/>
              </w:rPr>
            </w:pPr>
            <w:r w:rsidRPr="00F11055">
              <w:rPr>
                <w:rFonts w:ascii="Arial" w:hAnsi="Arial" w:cs="Arial"/>
                <w:bCs/>
              </w:rPr>
              <w:t xml:space="preserve">Mental Health </w:t>
            </w:r>
            <w:r w:rsidR="00FF1CF4" w:rsidRPr="00F11055">
              <w:rPr>
                <w:rFonts w:ascii="Arial" w:hAnsi="Arial" w:cs="Arial"/>
                <w:bCs/>
              </w:rPr>
              <w:t>Partnership B</w:t>
            </w:r>
            <w:r w:rsidRPr="00F11055">
              <w:rPr>
                <w:rFonts w:ascii="Arial" w:hAnsi="Arial" w:cs="Arial"/>
                <w:bCs/>
              </w:rPr>
              <w:t xml:space="preserve">oard hosted by </w:t>
            </w:r>
            <w:proofErr w:type="spellStart"/>
            <w:r w:rsidRPr="00F11055">
              <w:rPr>
                <w:rFonts w:ascii="Arial" w:hAnsi="Arial" w:cs="Arial"/>
                <w:bCs/>
              </w:rPr>
              <w:t>Voiceability</w:t>
            </w:r>
            <w:proofErr w:type="spellEnd"/>
          </w:p>
        </w:tc>
      </w:tr>
    </w:tbl>
    <w:bookmarkStart w:id="0" w:name="_Hlk108010276" w:displacedByCustomXml="next"/>
    <w:sdt>
      <w:sdtPr>
        <w:rPr>
          <w:rFonts w:asciiTheme="minorHAnsi" w:eastAsiaTheme="minorHAnsi" w:hAnsiTheme="minorHAnsi" w:cs="Arial"/>
          <w:b w:val="0"/>
          <w:bCs w:val="0"/>
          <w:sz w:val="24"/>
          <w:szCs w:val="24"/>
          <w:lang w:val="en-GB" w:eastAsia="en-US"/>
        </w:rPr>
        <w:id w:val="-240483304"/>
        <w:docPartObj>
          <w:docPartGallery w:val="Table of Contents"/>
          <w:docPartUnique/>
        </w:docPartObj>
      </w:sdtPr>
      <w:sdtEndPr>
        <w:rPr>
          <w:noProof/>
        </w:rPr>
      </w:sdtEndPr>
      <w:sdtContent>
        <w:p w14:paraId="04F0333C" w14:textId="0DEA3641" w:rsidR="004F3029" w:rsidRDefault="004F3029" w:rsidP="00C36B3F">
          <w:pPr>
            <w:pStyle w:val="TOCHeading"/>
            <w:spacing w:before="0" w:line="240" w:lineRule="auto"/>
            <w:rPr>
              <w:rFonts w:cs="Arial"/>
              <w:sz w:val="22"/>
              <w:szCs w:val="22"/>
            </w:rPr>
          </w:pPr>
        </w:p>
        <w:p w14:paraId="231443C3" w14:textId="5B130D40" w:rsidR="00CA4453" w:rsidRDefault="00611994" w:rsidP="00C36B3F">
          <w:pPr>
            <w:pStyle w:val="TOCHeading"/>
            <w:spacing w:before="0" w:line="240" w:lineRule="auto"/>
            <w:rPr>
              <w:rFonts w:cs="Arial"/>
              <w:sz w:val="22"/>
              <w:szCs w:val="22"/>
            </w:rPr>
          </w:pPr>
          <w:proofErr w:type="spellStart"/>
          <w:r>
            <w:rPr>
              <w:rFonts w:cs="Arial"/>
              <w:sz w:val="22"/>
              <w:szCs w:val="22"/>
            </w:rPr>
            <w:t>C</w:t>
          </w:r>
          <w:r w:rsidR="00CA4453" w:rsidRPr="00A16596">
            <w:rPr>
              <w:rFonts w:cs="Arial"/>
              <w:sz w:val="22"/>
              <w:szCs w:val="22"/>
            </w:rPr>
            <w:t>o</w:t>
          </w:r>
          <w:r w:rsidR="00CD57A4">
            <w:rPr>
              <w:rFonts w:cs="Arial"/>
              <w:sz w:val="22"/>
              <w:szCs w:val="22"/>
            </w:rPr>
            <w:t>n</w:t>
          </w:r>
          <w:r w:rsidR="00CA4453" w:rsidRPr="00A16596">
            <w:rPr>
              <w:rFonts w:cs="Arial"/>
              <w:sz w:val="22"/>
              <w:szCs w:val="22"/>
            </w:rPr>
            <w:t>ents</w:t>
          </w:r>
          <w:proofErr w:type="spellEnd"/>
        </w:p>
        <w:p w14:paraId="4E010855" w14:textId="1C52C859" w:rsidR="00CD57A4" w:rsidRPr="00CD57A4" w:rsidRDefault="00CD57A4" w:rsidP="00C36B3F">
          <w:pPr>
            <w:pStyle w:val="ListParagraph"/>
            <w:numPr>
              <w:ilvl w:val="0"/>
              <w:numId w:val="33"/>
            </w:numPr>
            <w:spacing w:after="0" w:line="240" w:lineRule="auto"/>
            <w:rPr>
              <w:lang w:val="en-US" w:eastAsia="ja-JP"/>
            </w:rPr>
          </w:pPr>
          <w:r w:rsidRPr="00CD57A4">
            <w:rPr>
              <w:lang w:val="en-US" w:eastAsia="ja-JP"/>
            </w:rPr>
            <w:t>Introduction</w:t>
          </w:r>
          <w:r w:rsidR="001D2531">
            <w:rPr>
              <w:lang w:val="en-US" w:eastAsia="ja-JP"/>
            </w:rPr>
            <w:t>………………………………………………………………………………………………………………………………6</w:t>
          </w:r>
        </w:p>
        <w:p w14:paraId="55F5F0A7" w14:textId="70A40963" w:rsidR="00CD57A4" w:rsidRPr="003F5D84" w:rsidRDefault="003F5D84" w:rsidP="003F5D84">
          <w:pPr>
            <w:spacing w:after="0" w:line="240" w:lineRule="auto"/>
            <w:rPr>
              <w:lang w:val="en-US" w:eastAsia="ja-JP"/>
            </w:rPr>
          </w:pPr>
          <w:r>
            <w:rPr>
              <w:lang w:val="en-US" w:eastAsia="ja-JP"/>
            </w:rPr>
            <w:t xml:space="preserve">1.1 </w:t>
          </w:r>
          <w:r w:rsidR="00C86B7D">
            <w:rPr>
              <w:lang w:val="en-US" w:eastAsia="ja-JP"/>
            </w:rPr>
            <w:t>Section</w:t>
          </w:r>
          <w:r w:rsidR="00CD57A4" w:rsidRPr="003F5D84">
            <w:rPr>
              <w:lang w:val="en-US" w:eastAsia="ja-JP"/>
            </w:rPr>
            <w:t xml:space="preserve"> 117 of the Mental Health Act 1983 (as amended </w:t>
          </w:r>
          <w:proofErr w:type="gramStart"/>
          <w:r w:rsidR="00CD57A4" w:rsidRPr="003F5D84">
            <w:rPr>
              <w:lang w:val="en-US" w:eastAsia="ja-JP"/>
            </w:rPr>
            <w:t>2007)</w:t>
          </w:r>
          <w:r w:rsidR="001D2531">
            <w:rPr>
              <w:lang w:val="en-US" w:eastAsia="ja-JP"/>
            </w:rPr>
            <w:t>…</w:t>
          </w:r>
          <w:proofErr w:type="gramEnd"/>
          <w:r w:rsidR="001D2531">
            <w:rPr>
              <w:lang w:val="en-US" w:eastAsia="ja-JP"/>
            </w:rPr>
            <w:t>………………………………………………6</w:t>
          </w:r>
        </w:p>
        <w:p w14:paraId="64E2471D" w14:textId="1E94C8CF" w:rsidR="00CD57A4" w:rsidRPr="002C2C6C" w:rsidRDefault="00C86B7D" w:rsidP="002C2C6C">
          <w:pPr>
            <w:pStyle w:val="ListParagraph"/>
            <w:numPr>
              <w:ilvl w:val="1"/>
              <w:numId w:val="34"/>
            </w:numPr>
            <w:spacing w:after="0" w:line="240" w:lineRule="auto"/>
            <w:rPr>
              <w:lang w:val="en-US" w:eastAsia="ja-JP"/>
            </w:rPr>
          </w:pPr>
          <w:r>
            <w:rPr>
              <w:lang w:val="en-US" w:eastAsia="ja-JP"/>
            </w:rPr>
            <w:t>Section</w:t>
          </w:r>
          <w:r w:rsidR="00CD57A4" w:rsidRPr="002C2C6C">
            <w:rPr>
              <w:lang w:val="en-US" w:eastAsia="ja-JP"/>
            </w:rPr>
            <w:t xml:space="preserve"> 117 aftercare joint policy</w:t>
          </w:r>
          <w:r w:rsidR="001D2531">
            <w:rPr>
              <w:lang w:val="en-US" w:eastAsia="ja-JP"/>
            </w:rPr>
            <w:t>………………………………………………………………………………………………</w:t>
          </w:r>
          <w:r w:rsidR="00263A2A">
            <w:rPr>
              <w:lang w:val="en-US" w:eastAsia="ja-JP"/>
            </w:rPr>
            <w:t>6</w:t>
          </w:r>
        </w:p>
        <w:p w14:paraId="47FC09F7" w14:textId="0A9DB557" w:rsidR="00CD57A4" w:rsidRPr="002C2C6C" w:rsidRDefault="002C2C6C" w:rsidP="002C2C6C">
          <w:pPr>
            <w:spacing w:after="0" w:line="240" w:lineRule="auto"/>
            <w:rPr>
              <w:lang w:val="en-US" w:eastAsia="ja-JP"/>
            </w:rPr>
          </w:pPr>
          <w:r>
            <w:rPr>
              <w:lang w:val="en-US" w:eastAsia="ja-JP"/>
            </w:rPr>
            <w:t xml:space="preserve">1.2.1 </w:t>
          </w:r>
          <w:r w:rsidR="00CD57A4" w:rsidRPr="002C2C6C">
            <w:rPr>
              <w:lang w:val="en-US" w:eastAsia="ja-JP"/>
            </w:rPr>
            <w:t>Organizational Reference</w:t>
          </w:r>
          <w:r w:rsidR="001D2531">
            <w:rPr>
              <w:lang w:val="en-US" w:eastAsia="ja-JP"/>
            </w:rPr>
            <w:t>……………………………………………………………………………………………………</w:t>
          </w:r>
          <w:proofErr w:type="gramStart"/>
          <w:r w:rsidR="001D2531">
            <w:rPr>
              <w:lang w:val="en-US" w:eastAsia="ja-JP"/>
            </w:rPr>
            <w:t>…..</w:t>
          </w:r>
          <w:proofErr w:type="gramEnd"/>
          <w:r w:rsidR="00263A2A">
            <w:rPr>
              <w:lang w:val="en-US" w:eastAsia="ja-JP"/>
            </w:rPr>
            <w:t>6</w:t>
          </w:r>
          <w:r w:rsidR="00CD57A4" w:rsidRPr="002C2C6C">
            <w:rPr>
              <w:lang w:val="en-US" w:eastAsia="ja-JP"/>
            </w:rPr>
            <w:t xml:space="preserve"> </w:t>
          </w:r>
        </w:p>
        <w:p w14:paraId="6706D308" w14:textId="32D38D16" w:rsidR="00CD57A4" w:rsidRPr="002C2C6C" w:rsidRDefault="002C2C6C" w:rsidP="003B16EB">
          <w:pPr>
            <w:spacing w:after="0" w:line="240" w:lineRule="auto"/>
            <w:rPr>
              <w:lang w:val="en-US" w:eastAsia="ja-JP"/>
            </w:rPr>
          </w:pPr>
          <w:r>
            <w:rPr>
              <w:lang w:val="en-US" w:eastAsia="ja-JP"/>
            </w:rPr>
            <w:t xml:space="preserve">1.2.2 </w:t>
          </w:r>
          <w:r w:rsidR="00611994" w:rsidRPr="002C2C6C">
            <w:rPr>
              <w:lang w:val="en-US" w:eastAsia="ja-JP"/>
            </w:rPr>
            <w:t>Policy Purpose</w:t>
          </w:r>
          <w:r w:rsidR="001D2531">
            <w:rPr>
              <w:lang w:val="en-US" w:eastAsia="ja-JP"/>
            </w:rPr>
            <w:t>…………………………………………………………………………………………………………………………</w:t>
          </w:r>
          <w:r w:rsidR="006E20C7">
            <w:rPr>
              <w:lang w:val="en-US" w:eastAsia="ja-JP"/>
            </w:rPr>
            <w:t>7</w:t>
          </w:r>
        </w:p>
        <w:p w14:paraId="24EE9513" w14:textId="53475CE6" w:rsidR="00611994" w:rsidRDefault="00611994" w:rsidP="003B16EB">
          <w:pPr>
            <w:spacing w:after="0" w:line="240" w:lineRule="auto"/>
            <w:rPr>
              <w:lang w:val="en-US" w:eastAsia="ja-JP"/>
            </w:rPr>
          </w:pPr>
          <w:r>
            <w:rPr>
              <w:lang w:val="en-US" w:eastAsia="ja-JP"/>
            </w:rPr>
            <w:t>2.0 Responsibilities</w:t>
          </w:r>
          <w:r w:rsidR="001D2531">
            <w:rPr>
              <w:lang w:val="en-US" w:eastAsia="ja-JP"/>
            </w:rPr>
            <w:t>………………………………………………………………………………………………………………………….7</w:t>
          </w:r>
        </w:p>
        <w:p w14:paraId="33F26813" w14:textId="74EB9400" w:rsidR="00611994" w:rsidRDefault="00611994" w:rsidP="00C36B3F">
          <w:pPr>
            <w:spacing w:after="0" w:line="240" w:lineRule="auto"/>
            <w:rPr>
              <w:lang w:val="en-US" w:eastAsia="ja-JP"/>
            </w:rPr>
          </w:pPr>
          <w:r>
            <w:rPr>
              <w:lang w:val="en-US" w:eastAsia="ja-JP"/>
            </w:rPr>
            <w:t>2.1 Lincolnshire County Council, Lincolnshire Integrated Care Board and Lincolnshire Partnership Foundation Trust aftercare responsibilities</w:t>
          </w:r>
          <w:r w:rsidR="001D2531">
            <w:rPr>
              <w:lang w:val="en-US" w:eastAsia="ja-JP"/>
            </w:rPr>
            <w:t>…………………………………………………………………………………</w:t>
          </w:r>
          <w:proofErr w:type="gramStart"/>
          <w:r w:rsidR="009B203D">
            <w:rPr>
              <w:lang w:val="en-US" w:eastAsia="ja-JP"/>
            </w:rPr>
            <w:t>…..</w:t>
          </w:r>
          <w:proofErr w:type="gramEnd"/>
          <w:r w:rsidR="001D2531">
            <w:rPr>
              <w:lang w:val="en-US" w:eastAsia="ja-JP"/>
            </w:rPr>
            <w:t>7</w:t>
          </w:r>
        </w:p>
        <w:p w14:paraId="31C25705" w14:textId="7ADEF2AC" w:rsidR="00611994" w:rsidRDefault="00611994" w:rsidP="00C36B3F">
          <w:pPr>
            <w:spacing w:after="0" w:line="240" w:lineRule="auto"/>
            <w:rPr>
              <w:lang w:val="en-US" w:eastAsia="ja-JP"/>
            </w:rPr>
          </w:pPr>
          <w:r>
            <w:rPr>
              <w:lang w:val="en-US" w:eastAsia="ja-JP"/>
            </w:rPr>
            <w:t xml:space="preserve">2.2 Learning Disability </w:t>
          </w:r>
          <w:r w:rsidR="00C86B7D">
            <w:rPr>
              <w:lang w:val="en-US" w:eastAsia="ja-JP"/>
            </w:rPr>
            <w:t>Section</w:t>
          </w:r>
          <w:r>
            <w:rPr>
              <w:lang w:val="en-US" w:eastAsia="ja-JP"/>
            </w:rPr>
            <w:t xml:space="preserve"> 7</w:t>
          </w:r>
          <w:r w:rsidR="00C86B7D">
            <w:rPr>
              <w:lang w:val="en-US" w:eastAsia="ja-JP"/>
            </w:rPr>
            <w:t>5</w:t>
          </w:r>
          <w:r>
            <w:rPr>
              <w:lang w:val="en-US" w:eastAsia="ja-JP"/>
            </w:rPr>
            <w:t xml:space="preserve"> partnership agreement</w:t>
          </w:r>
          <w:r w:rsidR="001D2531">
            <w:rPr>
              <w:lang w:val="en-US" w:eastAsia="ja-JP"/>
            </w:rPr>
            <w:t>……………………………………………………………….7</w:t>
          </w:r>
        </w:p>
        <w:p w14:paraId="056FFAF0" w14:textId="3BAE7423" w:rsidR="00611994" w:rsidRDefault="00611994" w:rsidP="00C36B3F">
          <w:pPr>
            <w:spacing w:after="0" w:line="240" w:lineRule="auto"/>
            <w:rPr>
              <w:lang w:val="en-US" w:eastAsia="ja-JP"/>
            </w:rPr>
          </w:pPr>
          <w:r>
            <w:rPr>
              <w:lang w:val="en-US" w:eastAsia="ja-JP"/>
            </w:rPr>
            <w:t>3.0 Eligibility and Entitlement</w:t>
          </w:r>
          <w:r w:rsidR="009B203D">
            <w:rPr>
              <w:lang w:val="en-US" w:eastAsia="ja-JP"/>
            </w:rPr>
            <w:t>………………………………………………………………………………………………………….</w:t>
          </w:r>
          <w:r w:rsidR="00263A2A">
            <w:rPr>
              <w:lang w:val="en-US" w:eastAsia="ja-JP"/>
            </w:rPr>
            <w:t>7</w:t>
          </w:r>
        </w:p>
        <w:p w14:paraId="1ED8AA0C" w14:textId="6E6F0F85" w:rsidR="00611994" w:rsidRDefault="00611994" w:rsidP="00C36B3F">
          <w:pPr>
            <w:spacing w:after="0" w:line="240" w:lineRule="auto"/>
            <w:rPr>
              <w:lang w:val="en-US" w:eastAsia="ja-JP"/>
            </w:rPr>
          </w:pPr>
          <w:r>
            <w:rPr>
              <w:lang w:val="en-US" w:eastAsia="ja-JP"/>
            </w:rPr>
            <w:t>3.1 Eligibility</w:t>
          </w:r>
          <w:r w:rsidR="001D2531">
            <w:rPr>
              <w:lang w:val="en-US" w:eastAsia="ja-JP"/>
            </w:rPr>
            <w:t>…………………………………………………………………………………………………………………………………….</w:t>
          </w:r>
          <w:r w:rsidR="00263A2A">
            <w:rPr>
              <w:lang w:val="en-US" w:eastAsia="ja-JP"/>
            </w:rPr>
            <w:t>7</w:t>
          </w:r>
        </w:p>
        <w:p w14:paraId="0A2F0497" w14:textId="459B9B39" w:rsidR="00611994" w:rsidRDefault="00611994" w:rsidP="00C36B3F">
          <w:pPr>
            <w:spacing w:after="0" w:line="240" w:lineRule="auto"/>
            <w:rPr>
              <w:lang w:val="en-US" w:eastAsia="ja-JP"/>
            </w:rPr>
          </w:pPr>
          <w:r>
            <w:rPr>
              <w:lang w:val="en-US" w:eastAsia="ja-JP"/>
            </w:rPr>
            <w:t>3,2 Entitlement</w:t>
          </w:r>
          <w:r w:rsidR="009B203D">
            <w:rPr>
              <w:lang w:val="en-US" w:eastAsia="ja-JP"/>
            </w:rPr>
            <w:t>……………………………………………………………………………………………………………………………</w:t>
          </w:r>
          <w:proofErr w:type="gramStart"/>
          <w:r w:rsidR="009B203D">
            <w:rPr>
              <w:lang w:val="en-US" w:eastAsia="ja-JP"/>
            </w:rPr>
            <w:t>…..</w:t>
          </w:r>
          <w:proofErr w:type="gramEnd"/>
          <w:r w:rsidR="003B16EB">
            <w:rPr>
              <w:lang w:val="en-US" w:eastAsia="ja-JP"/>
            </w:rPr>
            <w:t>8</w:t>
          </w:r>
        </w:p>
        <w:p w14:paraId="2E506FDE" w14:textId="1775A739" w:rsidR="00611994" w:rsidRDefault="00611994" w:rsidP="00C36B3F">
          <w:pPr>
            <w:pStyle w:val="Heading1"/>
            <w:numPr>
              <w:ilvl w:val="0"/>
              <w:numId w:val="23"/>
            </w:numPr>
            <w:spacing w:before="0" w:line="240" w:lineRule="auto"/>
            <w:rPr>
              <w:rFonts w:asciiTheme="minorHAnsi" w:hAnsiTheme="minorHAnsi" w:cstheme="minorHAnsi"/>
              <w:b w:val="0"/>
              <w:bCs w:val="0"/>
              <w:sz w:val="22"/>
              <w:szCs w:val="22"/>
            </w:rPr>
          </w:pPr>
          <w:r w:rsidRPr="00611994">
            <w:rPr>
              <w:rFonts w:asciiTheme="minorHAnsi" w:hAnsiTheme="minorHAnsi" w:cstheme="minorHAnsi"/>
              <w:b w:val="0"/>
              <w:bCs w:val="0"/>
              <w:sz w:val="22"/>
              <w:szCs w:val="22"/>
            </w:rPr>
            <w:t>Lincolnshire County Council, Lincolnshire Integrated Care Board and Lincolnshire Partnership Foundation Trust aftercare responsibilities</w:t>
          </w:r>
          <w:r w:rsidR="009B203D">
            <w:rPr>
              <w:rFonts w:asciiTheme="minorHAnsi" w:hAnsiTheme="minorHAnsi" w:cstheme="minorHAnsi"/>
              <w:b w:val="0"/>
              <w:bCs w:val="0"/>
              <w:sz w:val="22"/>
              <w:szCs w:val="22"/>
            </w:rPr>
            <w:t>……………………………………………………………………………….8</w:t>
          </w:r>
        </w:p>
        <w:p w14:paraId="6449477D" w14:textId="199F721C" w:rsidR="00611994" w:rsidRDefault="00611994" w:rsidP="00C36B3F">
          <w:pPr>
            <w:spacing w:after="0" w:line="240" w:lineRule="auto"/>
          </w:pPr>
          <w:r>
            <w:t xml:space="preserve">4.1Identifying responsible NHS Integrated Care Board and </w:t>
          </w:r>
          <w:r w:rsidR="00C86B7D">
            <w:t>Local</w:t>
          </w:r>
          <w:r>
            <w:t xml:space="preserve"> </w:t>
          </w:r>
          <w:r w:rsidR="00C86B7D">
            <w:t>Authority</w:t>
          </w:r>
          <w:r>
            <w:t xml:space="preserve"> (LA)</w:t>
          </w:r>
          <w:r w:rsidR="009B203D">
            <w:t>………………………………8</w:t>
          </w:r>
        </w:p>
        <w:p w14:paraId="446763DD" w14:textId="57872F1F" w:rsidR="00611994" w:rsidRDefault="00611994" w:rsidP="00C36B3F">
          <w:pPr>
            <w:spacing w:after="0" w:line="240" w:lineRule="auto"/>
          </w:pPr>
          <w:r>
            <w:t xml:space="preserve">4.2 The Responsible </w:t>
          </w:r>
          <w:r w:rsidR="00C86B7D">
            <w:t>Local</w:t>
          </w:r>
          <w:r>
            <w:t xml:space="preserve"> </w:t>
          </w:r>
          <w:r w:rsidR="00C86B7D">
            <w:t>Authority</w:t>
          </w:r>
          <w:r w:rsidR="009B203D">
            <w:t>………………………………………………………………………………………………..8</w:t>
          </w:r>
        </w:p>
        <w:p w14:paraId="2EDE244F" w14:textId="2C38BB56" w:rsidR="00611994" w:rsidRDefault="00611994" w:rsidP="00C36B3F">
          <w:pPr>
            <w:spacing w:after="0" w:line="240" w:lineRule="auto"/>
          </w:pPr>
          <w:r>
            <w:t>4.3 The Responsible NHS Integrated Care Board</w:t>
          </w:r>
          <w:r w:rsidR="00C36B3F">
            <w:t xml:space="preserve"> Commissioner. The Legislation</w:t>
          </w:r>
          <w:r w:rsidR="009B203D">
            <w:t>……………………………1</w:t>
          </w:r>
          <w:r w:rsidR="006E20C7">
            <w:t>1</w:t>
          </w:r>
        </w:p>
        <w:p w14:paraId="34753135" w14:textId="538234EB" w:rsidR="00C36B3F" w:rsidRDefault="00C36B3F" w:rsidP="00C36B3F">
          <w:pPr>
            <w:spacing w:after="0" w:line="240" w:lineRule="auto"/>
          </w:pPr>
          <w:r>
            <w:t xml:space="preserve">4.4 Ascertaining originating responsible </w:t>
          </w:r>
          <w:r w:rsidR="00C86B7D">
            <w:t>Authorities</w:t>
          </w:r>
          <w:r>
            <w:t xml:space="preserve"> where capacity is impaire</w:t>
          </w:r>
          <w:r w:rsidR="009B203D">
            <w:t>d…………………………...12</w:t>
          </w:r>
        </w:p>
        <w:p w14:paraId="07C35198" w14:textId="4D85C615" w:rsidR="00C36B3F" w:rsidRDefault="00C36B3F" w:rsidP="00C36B3F">
          <w:pPr>
            <w:spacing w:after="0" w:line="240" w:lineRule="auto"/>
          </w:pPr>
          <w:r>
            <w:t>5.0 Depravation of Liberty in respect of individuals who lack capacity</w:t>
          </w:r>
          <w:r w:rsidR="009B203D">
            <w:t>…………………………………………..1</w:t>
          </w:r>
          <w:r w:rsidR="003B16EB">
            <w:t>3</w:t>
          </w:r>
          <w:r w:rsidR="009B203D">
            <w:t xml:space="preserve"> </w:t>
          </w:r>
        </w:p>
        <w:p w14:paraId="485E906D" w14:textId="29F6722A" w:rsidR="00C36B3F" w:rsidRDefault="00C36B3F" w:rsidP="00C36B3F">
          <w:pPr>
            <w:spacing w:after="0" w:line="240" w:lineRule="auto"/>
          </w:pPr>
          <w:r>
            <w:t>6.0 Capacity and consent</w:t>
          </w:r>
          <w:r w:rsidR="009B203D">
            <w:t>……………………………………………………………………………………………………………….</w:t>
          </w:r>
          <w:r>
            <w:t>1</w:t>
          </w:r>
          <w:r w:rsidR="003B16EB">
            <w:t>3</w:t>
          </w:r>
        </w:p>
        <w:p w14:paraId="2E797063" w14:textId="5CC24259" w:rsidR="00C36B3F" w:rsidRDefault="00C36B3F" w:rsidP="00C36B3F">
          <w:pPr>
            <w:spacing w:after="0" w:line="240" w:lineRule="auto"/>
          </w:pPr>
          <w:r>
            <w:t xml:space="preserve">7.0 </w:t>
          </w:r>
          <w:r w:rsidR="00C86B7D">
            <w:t>Section</w:t>
          </w:r>
          <w:r>
            <w:t xml:space="preserve"> 117 Eligibility List</w:t>
          </w:r>
          <w:r w:rsidR="009B203D">
            <w:t>…………………………………………………………………………………………………………</w:t>
          </w:r>
          <w:r>
            <w:t>13</w:t>
          </w:r>
        </w:p>
        <w:p w14:paraId="01FDCC7A" w14:textId="3A6ECC4A" w:rsidR="00C36B3F" w:rsidRDefault="00C36B3F" w:rsidP="00C36B3F">
          <w:pPr>
            <w:spacing w:after="0" w:line="240" w:lineRule="auto"/>
          </w:pPr>
          <w:r>
            <w:t>8.0 Referral for people who think they may be homeless, or at risk of becoming homeless</w:t>
          </w:r>
          <w:r w:rsidR="009B203D">
            <w:t>…………..</w:t>
          </w:r>
          <w:r>
            <w:t>1</w:t>
          </w:r>
          <w:r w:rsidR="003B16EB">
            <w:t>3</w:t>
          </w:r>
        </w:p>
        <w:p w14:paraId="6B243B3A" w14:textId="58D63387" w:rsidR="00611994" w:rsidRDefault="00C36B3F" w:rsidP="00C36B3F">
          <w:pPr>
            <w:spacing w:after="0" w:line="240" w:lineRule="auto"/>
          </w:pPr>
          <w:r>
            <w:t xml:space="preserve">9.0 Individual </w:t>
          </w:r>
          <w:r w:rsidR="00C86B7D">
            <w:t>Section</w:t>
          </w:r>
          <w:r>
            <w:t xml:space="preserve"> 117 aftercare needs and services</w:t>
          </w:r>
          <w:r w:rsidR="009B203D">
            <w:t>…………………………………………………………………</w:t>
          </w:r>
          <w:r>
            <w:t>1</w:t>
          </w:r>
          <w:r w:rsidR="006E20C7">
            <w:t>4</w:t>
          </w:r>
        </w:p>
        <w:p w14:paraId="0D1404C0" w14:textId="4871EFB0" w:rsidR="00C36B3F" w:rsidRDefault="00C36B3F" w:rsidP="00C36B3F">
          <w:pPr>
            <w:spacing w:after="0" w:line="240" w:lineRule="auto"/>
          </w:pPr>
          <w:r>
            <w:t>9.1 Supporting service user involvement and participation</w:t>
          </w:r>
          <w:r w:rsidR="009B203D">
            <w:t>……………………………………………………………1</w:t>
          </w:r>
          <w:r w:rsidR="006E20C7">
            <w:t>4</w:t>
          </w:r>
        </w:p>
        <w:p w14:paraId="144C91F9" w14:textId="6287E1B4" w:rsidR="00C36B3F" w:rsidRDefault="00C36B3F" w:rsidP="00C36B3F">
          <w:pPr>
            <w:spacing w:after="0" w:line="240" w:lineRule="auto"/>
          </w:pPr>
          <w:r>
            <w:t>9.2 Involvement of carers</w:t>
          </w:r>
          <w:r w:rsidR="009B203D">
            <w:t>………………………………………………………………………………………………………………1</w:t>
          </w:r>
          <w:r w:rsidR="003B16EB">
            <w:t>4</w:t>
          </w:r>
        </w:p>
        <w:p w14:paraId="7DDD6319" w14:textId="255B0A2C" w:rsidR="00C36B3F" w:rsidRDefault="00C36B3F" w:rsidP="00C36B3F">
          <w:pPr>
            <w:spacing w:after="0" w:line="240" w:lineRule="auto"/>
          </w:pPr>
          <w:r>
            <w:t>10.0 Safeguarding</w:t>
          </w:r>
          <w:r w:rsidR="009B203D">
            <w:t>………………………………………………………………………………………………………………………….1</w:t>
          </w:r>
          <w:r w:rsidR="00B026D6">
            <w:t>5</w:t>
          </w:r>
        </w:p>
        <w:p w14:paraId="1CD76747" w14:textId="4BB2EC77" w:rsidR="00C36B3F" w:rsidRDefault="00C36B3F" w:rsidP="00C36B3F">
          <w:pPr>
            <w:spacing w:after="0" w:line="240" w:lineRule="auto"/>
          </w:pPr>
          <w:r>
            <w:t>11.0 Advocacy</w:t>
          </w:r>
          <w:r w:rsidR="009B203D">
            <w:t>……………………………………………………………………………………………………………………………….15</w:t>
          </w:r>
        </w:p>
        <w:p w14:paraId="1C4B786B" w14:textId="219C9498" w:rsidR="00C36B3F" w:rsidRDefault="00C36B3F" w:rsidP="00C36B3F">
          <w:pPr>
            <w:spacing w:after="0" w:line="240" w:lineRule="auto"/>
          </w:pPr>
          <w:r>
            <w:t>11.1 Independent Mental Health Advocacy (IMHA)</w:t>
          </w:r>
          <w:r w:rsidR="009B203D">
            <w:t>…………………………………………………………………….…15</w:t>
          </w:r>
        </w:p>
        <w:p w14:paraId="1633F2C5" w14:textId="54949AB0" w:rsidR="00C36B3F" w:rsidRDefault="00C36B3F" w:rsidP="00C36B3F">
          <w:pPr>
            <w:spacing w:after="0" w:line="240" w:lineRule="auto"/>
          </w:pPr>
          <w:r>
            <w:t>11.2 Independent Mental Capacity Advocacy (IMCA)</w:t>
          </w:r>
          <w:r w:rsidR="009B203D">
            <w:t>………………………………………………………………….…1</w:t>
          </w:r>
          <w:r w:rsidR="00B026D6">
            <w:t>6</w:t>
          </w:r>
        </w:p>
        <w:p w14:paraId="037F4298" w14:textId="4DFD5173" w:rsidR="00C36B3F" w:rsidRDefault="001511B3" w:rsidP="00C36B3F">
          <w:pPr>
            <w:spacing w:after="0" w:line="240" w:lineRule="auto"/>
          </w:pPr>
          <w:r>
            <w:t>11.3 Independent Advocacy under the Care Act (2014)</w:t>
          </w:r>
          <w:r w:rsidR="009B203D">
            <w:t>…………………………………………………………………1</w:t>
          </w:r>
          <w:r w:rsidR="00B026D6">
            <w:t>6</w:t>
          </w:r>
        </w:p>
        <w:p w14:paraId="7C67F9FF" w14:textId="521C6676" w:rsidR="001511B3" w:rsidRDefault="001511B3" w:rsidP="00C36B3F">
          <w:pPr>
            <w:spacing w:after="0" w:line="240" w:lineRule="auto"/>
          </w:pPr>
          <w:r>
            <w:t xml:space="preserve">12.0 Assessing, care planning and recording </w:t>
          </w:r>
          <w:r w:rsidR="00C86B7D">
            <w:t>Section</w:t>
          </w:r>
          <w:r>
            <w:t xml:space="preserve"> 117 aftercare needs</w:t>
          </w:r>
          <w:r w:rsidR="009B203D">
            <w:t>……………………………………..16</w:t>
          </w:r>
        </w:p>
        <w:p w14:paraId="7C940574" w14:textId="3784B1BB" w:rsidR="001511B3" w:rsidRDefault="001511B3" w:rsidP="00C36B3F">
          <w:pPr>
            <w:spacing w:after="0" w:line="240" w:lineRule="auto"/>
          </w:pPr>
          <w:r>
            <w:t>12.1 Assessing and care planning attendance</w:t>
          </w:r>
          <w:r w:rsidR="009B203D">
            <w:t>………………………………………………………………………………..16</w:t>
          </w:r>
        </w:p>
        <w:p w14:paraId="1E174091" w14:textId="05D8BD23" w:rsidR="001511B3" w:rsidRDefault="001511B3" w:rsidP="00C36B3F">
          <w:pPr>
            <w:spacing w:after="0" w:line="240" w:lineRule="auto"/>
          </w:pPr>
          <w:r>
            <w:t xml:space="preserve">12.2 Assessing </w:t>
          </w:r>
          <w:r w:rsidR="00C86B7D">
            <w:t>Section</w:t>
          </w:r>
          <w:r>
            <w:t xml:space="preserve"> 117 aftercare needs</w:t>
          </w:r>
          <w:r w:rsidR="009B203D">
            <w:t>……………………………………………………………………………………16</w:t>
          </w:r>
        </w:p>
        <w:p w14:paraId="225E949F" w14:textId="3A625FA5" w:rsidR="001511B3" w:rsidRDefault="001511B3" w:rsidP="00C36B3F">
          <w:pPr>
            <w:spacing w:after="0" w:line="240" w:lineRule="auto"/>
          </w:pPr>
          <w:r>
            <w:t xml:space="preserve">12.3 </w:t>
          </w:r>
          <w:r w:rsidR="00C86B7D">
            <w:t>Section</w:t>
          </w:r>
          <w:r>
            <w:t xml:space="preserve"> 117 aftercare care planning</w:t>
          </w:r>
          <w:r w:rsidR="009B203D">
            <w:t>……………………………………………………………………………………….1</w:t>
          </w:r>
          <w:r w:rsidR="00B026D6">
            <w:t>7</w:t>
          </w:r>
        </w:p>
        <w:p w14:paraId="412A220F" w14:textId="2D1E7ADA" w:rsidR="001511B3" w:rsidRDefault="001511B3" w:rsidP="00C36B3F">
          <w:pPr>
            <w:spacing w:after="0" w:line="240" w:lineRule="auto"/>
          </w:pPr>
          <w:r>
            <w:t>13.0 Reviews</w:t>
          </w:r>
          <w:r w:rsidR="00D71EF6">
            <w:t>………………………………………………………………………………………………………………………………….17</w:t>
          </w:r>
        </w:p>
        <w:p w14:paraId="6EDCAB14" w14:textId="70425AB6" w:rsidR="001511B3" w:rsidRDefault="001511B3" w:rsidP="00C36B3F">
          <w:pPr>
            <w:spacing w:after="0" w:line="240" w:lineRule="auto"/>
          </w:pPr>
          <w:r>
            <w:t>14.0 Crisis planning</w:t>
          </w:r>
          <w:r w:rsidR="00D71EF6">
            <w:t>………………………………………………………………………………………………………………………..1</w:t>
          </w:r>
          <w:r w:rsidR="00B026D6">
            <w:t>8</w:t>
          </w:r>
        </w:p>
        <w:p w14:paraId="1885BF5A" w14:textId="3805866B" w:rsidR="001511B3" w:rsidRDefault="001511B3" w:rsidP="00C36B3F">
          <w:pPr>
            <w:spacing w:after="0" w:line="240" w:lineRule="auto"/>
          </w:pPr>
          <w:r>
            <w:t>15.0 Care programme approach (CPA)</w:t>
          </w:r>
          <w:r w:rsidR="00D71EF6">
            <w:t>…………………………………………………………………………………………..1</w:t>
          </w:r>
          <w:r w:rsidR="00B026D6">
            <w:t>8</w:t>
          </w:r>
        </w:p>
        <w:p w14:paraId="3CC7775F" w14:textId="26C1ADA0" w:rsidR="001511B3" w:rsidRDefault="001511B3" w:rsidP="00C36B3F">
          <w:pPr>
            <w:spacing w:after="0" w:line="240" w:lineRule="auto"/>
          </w:pPr>
          <w:r>
            <w:t>16.0 Disengagement from service</w:t>
          </w:r>
          <w:r w:rsidR="00D71EF6">
            <w:t>………………………………………………………………………………………………….18</w:t>
          </w:r>
        </w:p>
        <w:p w14:paraId="6CD57ED4" w14:textId="72A58B52" w:rsidR="001511B3" w:rsidRDefault="001511B3" w:rsidP="00C36B3F">
          <w:pPr>
            <w:spacing w:after="0" w:line="240" w:lineRule="auto"/>
          </w:pPr>
          <w:r>
            <w:t xml:space="preserve">17.0 Duty to provide </w:t>
          </w:r>
          <w:r w:rsidR="00C86B7D">
            <w:t>Section</w:t>
          </w:r>
          <w:r>
            <w:t xml:space="preserve"> 117 aftercare</w:t>
          </w:r>
          <w:r w:rsidR="00D71EF6">
            <w:t>……………………………………………………………………………………1</w:t>
          </w:r>
          <w:r w:rsidR="003B16EB">
            <w:t>8</w:t>
          </w:r>
        </w:p>
        <w:p w14:paraId="3C3559E2" w14:textId="1B347868" w:rsidR="001511B3" w:rsidRDefault="001511B3" w:rsidP="00C36B3F">
          <w:pPr>
            <w:spacing w:after="0" w:line="240" w:lineRule="auto"/>
          </w:pPr>
          <w:r>
            <w:t xml:space="preserve">17.1 Process for ending </w:t>
          </w:r>
          <w:r w:rsidR="00C86B7D">
            <w:t>Section</w:t>
          </w:r>
          <w:r>
            <w:t xml:space="preserve"> 117 entitlement and eligibility and reinstating </w:t>
          </w:r>
          <w:r w:rsidR="00C86B7D">
            <w:t>Section</w:t>
          </w:r>
          <w:r>
            <w:t xml:space="preserve"> 117 aftercare eligibility</w:t>
          </w:r>
          <w:r w:rsidR="00543270">
            <w:t>………………………………………………………………………………………………………………………………………..1</w:t>
          </w:r>
          <w:r w:rsidR="00B026D6">
            <w:t>9</w:t>
          </w:r>
        </w:p>
        <w:p w14:paraId="660CDD09" w14:textId="39499305" w:rsidR="001511B3" w:rsidRDefault="001511B3" w:rsidP="00C36B3F">
          <w:pPr>
            <w:spacing w:after="0" w:line="240" w:lineRule="auto"/>
          </w:pPr>
          <w:r>
            <w:t>17.2 Ending entitlement</w:t>
          </w:r>
          <w:r w:rsidR="00FA61BE">
            <w:t xml:space="preserve"> </w:t>
          </w:r>
          <w:r>
            <w:t xml:space="preserve">to </w:t>
          </w:r>
          <w:r w:rsidR="00C86B7D">
            <w:t>Section</w:t>
          </w:r>
          <w:r>
            <w:t xml:space="preserve"> 117 aftercare services</w:t>
          </w:r>
          <w:r w:rsidR="00543270">
            <w:t>…………………………………………………………1</w:t>
          </w:r>
          <w:r w:rsidR="00B026D6">
            <w:t>9</w:t>
          </w:r>
        </w:p>
        <w:p w14:paraId="564A042B" w14:textId="1ED2F792" w:rsidR="001511B3" w:rsidRDefault="001511B3" w:rsidP="00C36B3F">
          <w:pPr>
            <w:spacing w:after="0" w:line="240" w:lineRule="auto"/>
          </w:pPr>
          <w:r>
            <w:t xml:space="preserve">17.3 Ending </w:t>
          </w:r>
          <w:r w:rsidR="00C86B7D">
            <w:t>Section</w:t>
          </w:r>
          <w:r>
            <w:t xml:space="preserve"> 117 aftercare eligibility</w:t>
          </w:r>
          <w:r w:rsidR="00543270">
            <w:t>…………………………………………………………………………………..19</w:t>
          </w:r>
        </w:p>
        <w:p w14:paraId="6897FF07" w14:textId="4CE6B2C2" w:rsidR="001511B3" w:rsidRDefault="001511B3" w:rsidP="00C36B3F">
          <w:pPr>
            <w:spacing w:after="0" w:line="240" w:lineRule="auto"/>
          </w:pPr>
          <w:r>
            <w:t xml:space="preserve">17.4 Reinstating </w:t>
          </w:r>
          <w:r w:rsidR="00C86B7D">
            <w:t>Section</w:t>
          </w:r>
          <w:r>
            <w:t xml:space="preserve"> 117 aftercare</w:t>
          </w:r>
          <w:r w:rsidR="00543270">
            <w:t>…………………………………………………………………………………………..</w:t>
          </w:r>
          <w:r w:rsidR="003B16EB">
            <w:t>19</w:t>
          </w:r>
        </w:p>
        <w:p w14:paraId="56864541" w14:textId="4AE184D7" w:rsidR="001511B3" w:rsidRPr="00611994" w:rsidRDefault="001511B3" w:rsidP="00C36B3F">
          <w:pPr>
            <w:spacing w:after="0" w:line="240" w:lineRule="auto"/>
          </w:pPr>
          <w:r>
            <w:t>18.0 Learning disability and autistic people programme (LDA) (Previously Transforming Care)</w:t>
          </w:r>
          <w:r w:rsidR="00543270">
            <w:t>……..</w:t>
          </w:r>
          <w:r w:rsidR="00B026D6">
            <w:t>20</w:t>
          </w:r>
        </w:p>
        <w:p w14:paraId="4494CF23" w14:textId="225321EF" w:rsidR="00611994" w:rsidRDefault="001511B3" w:rsidP="00C36B3F">
          <w:pPr>
            <w:spacing w:after="0" w:line="240" w:lineRule="auto"/>
            <w:rPr>
              <w:lang w:val="en-US" w:eastAsia="ja-JP"/>
            </w:rPr>
          </w:pPr>
          <w:r>
            <w:rPr>
              <w:lang w:val="en-US" w:eastAsia="ja-JP"/>
            </w:rPr>
            <w:t>1</w:t>
          </w:r>
          <w:r w:rsidR="00100334">
            <w:rPr>
              <w:lang w:val="en-US" w:eastAsia="ja-JP"/>
            </w:rPr>
            <w:t>8.1 Funding for people with Learning Disability and autistic people on the LDA program</w:t>
          </w:r>
          <w:r w:rsidR="00543270">
            <w:rPr>
              <w:lang w:val="en-US" w:eastAsia="ja-JP"/>
            </w:rPr>
            <w:t>……</w:t>
          </w:r>
          <w:proofErr w:type="gramStart"/>
          <w:r w:rsidR="00543270">
            <w:rPr>
              <w:lang w:val="en-US" w:eastAsia="ja-JP"/>
            </w:rPr>
            <w:t>…..</w:t>
          </w:r>
          <w:proofErr w:type="gramEnd"/>
          <w:r w:rsidR="00543270">
            <w:rPr>
              <w:lang w:val="en-US" w:eastAsia="ja-JP"/>
            </w:rPr>
            <w:t>….20</w:t>
          </w:r>
        </w:p>
        <w:p w14:paraId="4958B8FF" w14:textId="4FD3EFAB" w:rsidR="00100334" w:rsidRPr="00611994" w:rsidRDefault="00100334" w:rsidP="00C36B3F">
          <w:pPr>
            <w:spacing w:after="0" w:line="240" w:lineRule="auto"/>
            <w:rPr>
              <w:lang w:val="en-US" w:eastAsia="ja-JP"/>
            </w:rPr>
          </w:pPr>
          <w:r>
            <w:rPr>
              <w:lang w:val="en-US" w:eastAsia="ja-JP"/>
            </w:rPr>
            <w:t xml:space="preserve">19.0 Commissioning/funding/providing </w:t>
          </w:r>
          <w:r w:rsidR="00C86B7D">
            <w:rPr>
              <w:lang w:val="en-US" w:eastAsia="ja-JP"/>
            </w:rPr>
            <w:t>Section</w:t>
          </w:r>
          <w:r>
            <w:rPr>
              <w:lang w:val="en-US" w:eastAsia="ja-JP"/>
            </w:rPr>
            <w:t xml:space="preserve"> 117 aftercare</w:t>
          </w:r>
          <w:r w:rsidR="00543270">
            <w:rPr>
              <w:lang w:val="en-US" w:eastAsia="ja-JP"/>
            </w:rPr>
            <w:t>……………………………………</w:t>
          </w:r>
          <w:proofErr w:type="gramStart"/>
          <w:r w:rsidR="00543270">
            <w:rPr>
              <w:lang w:val="en-US" w:eastAsia="ja-JP"/>
            </w:rPr>
            <w:t>…..</w:t>
          </w:r>
          <w:proofErr w:type="gramEnd"/>
          <w:r w:rsidR="00543270">
            <w:rPr>
              <w:lang w:val="en-US" w:eastAsia="ja-JP"/>
            </w:rPr>
            <w:t>…………….20</w:t>
          </w:r>
        </w:p>
        <w:p w14:paraId="6024FBE6" w14:textId="337A0C81" w:rsidR="00100334" w:rsidRDefault="00100334" w:rsidP="00100334">
          <w:pPr>
            <w:spacing w:after="0" w:line="240" w:lineRule="auto"/>
            <w:rPr>
              <w:rFonts w:cstheme="minorHAnsi"/>
              <w:noProof/>
            </w:rPr>
          </w:pPr>
          <w:r w:rsidRPr="00100334">
            <w:rPr>
              <w:rFonts w:cstheme="minorHAnsi"/>
              <w:noProof/>
            </w:rPr>
            <w:t>19.1 Statutory health and standard social care</w:t>
          </w:r>
          <w:r w:rsidR="00543270">
            <w:rPr>
              <w:rFonts w:cstheme="minorHAnsi"/>
              <w:noProof/>
            </w:rPr>
            <w:t>………………………………………………………………………………2</w:t>
          </w:r>
          <w:r w:rsidR="003B16EB">
            <w:rPr>
              <w:rFonts w:cstheme="minorHAnsi"/>
              <w:noProof/>
            </w:rPr>
            <w:t>0</w:t>
          </w:r>
        </w:p>
        <w:p w14:paraId="5E71C10C" w14:textId="338A6D86" w:rsidR="00100334" w:rsidRDefault="00100334" w:rsidP="00100334">
          <w:pPr>
            <w:spacing w:after="0" w:line="240" w:lineRule="auto"/>
            <w:rPr>
              <w:rFonts w:cstheme="minorHAnsi"/>
              <w:noProof/>
            </w:rPr>
          </w:pPr>
          <w:r>
            <w:rPr>
              <w:rFonts w:cstheme="minorHAnsi"/>
              <w:noProof/>
            </w:rPr>
            <w:t>19.2 Services that are not statutory</w:t>
          </w:r>
          <w:r w:rsidR="00543270">
            <w:rPr>
              <w:rFonts w:cstheme="minorHAnsi"/>
              <w:noProof/>
            </w:rPr>
            <w:t>……………………………………………………………………………………………….2</w:t>
          </w:r>
          <w:r w:rsidR="003B16EB">
            <w:rPr>
              <w:rFonts w:cstheme="minorHAnsi"/>
              <w:noProof/>
            </w:rPr>
            <w:t>0</w:t>
          </w:r>
        </w:p>
        <w:p w14:paraId="4C432941" w14:textId="70583FEC" w:rsidR="00100334" w:rsidRDefault="00100334" w:rsidP="00100334">
          <w:pPr>
            <w:spacing w:after="0" w:line="240" w:lineRule="auto"/>
            <w:rPr>
              <w:rFonts w:cstheme="minorHAnsi"/>
              <w:noProof/>
            </w:rPr>
          </w:pPr>
          <w:r>
            <w:rPr>
              <w:rFonts w:cstheme="minorHAnsi"/>
              <w:noProof/>
            </w:rPr>
            <w:t>19.3 A person with no recourse to public funds</w:t>
          </w:r>
          <w:r w:rsidR="00543270">
            <w:rPr>
              <w:rFonts w:cstheme="minorHAnsi"/>
              <w:noProof/>
            </w:rPr>
            <w:t>……………………………………………………………………………</w:t>
          </w:r>
          <w:r w:rsidR="00A62C37">
            <w:rPr>
              <w:rFonts w:cstheme="minorHAnsi"/>
              <w:noProof/>
            </w:rPr>
            <w:t>.</w:t>
          </w:r>
          <w:r w:rsidR="00543270">
            <w:rPr>
              <w:rFonts w:cstheme="minorHAnsi"/>
              <w:noProof/>
            </w:rPr>
            <w:t>.2</w:t>
          </w:r>
          <w:r w:rsidR="00B026D6">
            <w:rPr>
              <w:rFonts w:cstheme="minorHAnsi"/>
              <w:noProof/>
            </w:rPr>
            <w:t>1</w:t>
          </w:r>
        </w:p>
        <w:p w14:paraId="708F833F" w14:textId="4243D3C1" w:rsidR="00100334" w:rsidRDefault="00100334" w:rsidP="00100334">
          <w:pPr>
            <w:spacing w:after="0" w:line="240" w:lineRule="auto"/>
            <w:rPr>
              <w:rFonts w:cstheme="minorHAnsi"/>
              <w:noProof/>
            </w:rPr>
          </w:pPr>
          <w:r>
            <w:rPr>
              <w:rFonts w:cstheme="minorHAnsi"/>
              <w:noProof/>
            </w:rPr>
            <w:t>19.4 Access to NHS services is based on clinical need and not an individuals ability to pay</w:t>
          </w:r>
          <w:r w:rsidR="00543270">
            <w:rPr>
              <w:rFonts w:cstheme="minorHAnsi"/>
              <w:noProof/>
            </w:rPr>
            <w:t>…………...21</w:t>
          </w:r>
        </w:p>
        <w:p w14:paraId="519506D7" w14:textId="38B55656" w:rsidR="00100334" w:rsidRDefault="00100334" w:rsidP="00100334">
          <w:pPr>
            <w:spacing w:after="0" w:line="240" w:lineRule="auto"/>
            <w:rPr>
              <w:rFonts w:cstheme="minorHAnsi"/>
              <w:noProof/>
            </w:rPr>
          </w:pPr>
          <w:r>
            <w:rPr>
              <w:rFonts w:cstheme="minorHAnsi"/>
              <w:noProof/>
            </w:rPr>
            <w:t>19.5 Individuals have the right to receive NHS services froo of charge, apart from certain limited exceptions sanctioned by Parliament</w:t>
          </w:r>
          <w:r w:rsidR="00543270">
            <w:rPr>
              <w:rFonts w:cstheme="minorHAnsi"/>
              <w:noProof/>
            </w:rPr>
            <w:t>…………………………………………………………………………………………….21</w:t>
          </w:r>
        </w:p>
        <w:p w14:paraId="3F998056" w14:textId="223ADF37" w:rsidR="00100334" w:rsidRDefault="00100334" w:rsidP="00100334">
          <w:pPr>
            <w:spacing w:after="0" w:line="240" w:lineRule="auto"/>
            <w:rPr>
              <w:rFonts w:cstheme="minorHAnsi"/>
              <w:noProof/>
            </w:rPr>
          </w:pPr>
          <w:r>
            <w:rPr>
              <w:rFonts w:cstheme="minorHAnsi"/>
              <w:noProof/>
            </w:rPr>
            <w:t xml:space="preserve">20.0 </w:t>
          </w:r>
          <w:r w:rsidR="00C86B7D">
            <w:rPr>
              <w:rFonts w:cstheme="minorHAnsi"/>
              <w:noProof/>
            </w:rPr>
            <w:t>Section</w:t>
          </w:r>
          <w:r>
            <w:rPr>
              <w:rFonts w:cstheme="minorHAnsi"/>
              <w:noProof/>
            </w:rPr>
            <w:t xml:space="preserve"> 117 aftercare associated guidance</w:t>
          </w:r>
          <w:r w:rsidR="00543270">
            <w:rPr>
              <w:rFonts w:cstheme="minorHAnsi"/>
              <w:noProof/>
            </w:rPr>
            <w:t>…………………………………………………………………………….2</w:t>
          </w:r>
          <w:r w:rsidR="00B026D6">
            <w:rPr>
              <w:rFonts w:cstheme="minorHAnsi"/>
              <w:noProof/>
            </w:rPr>
            <w:t>2</w:t>
          </w:r>
        </w:p>
        <w:p w14:paraId="525D0DA7" w14:textId="564ECE17" w:rsidR="00100334" w:rsidRDefault="00100334" w:rsidP="00100334">
          <w:pPr>
            <w:spacing w:after="0" w:line="240" w:lineRule="auto"/>
            <w:rPr>
              <w:rFonts w:cstheme="minorHAnsi"/>
              <w:noProof/>
            </w:rPr>
          </w:pPr>
          <w:r>
            <w:rPr>
              <w:rFonts w:cstheme="minorHAnsi"/>
              <w:noProof/>
            </w:rPr>
            <w:t xml:space="preserve">20.1 </w:t>
          </w:r>
          <w:r w:rsidR="00C86B7D">
            <w:rPr>
              <w:rFonts w:cstheme="minorHAnsi"/>
              <w:noProof/>
            </w:rPr>
            <w:t>Section</w:t>
          </w:r>
          <w:r>
            <w:rPr>
              <w:rFonts w:cstheme="minorHAnsi"/>
              <w:noProof/>
            </w:rPr>
            <w:t xml:space="preserve"> 117 aftercare and Continuing Healthcare interface</w:t>
          </w:r>
          <w:r w:rsidR="00543270">
            <w:rPr>
              <w:rFonts w:cstheme="minorHAnsi"/>
              <w:noProof/>
            </w:rPr>
            <w:t>…………………………………………………..2</w:t>
          </w:r>
          <w:r w:rsidR="003B16EB">
            <w:rPr>
              <w:rFonts w:cstheme="minorHAnsi"/>
              <w:noProof/>
            </w:rPr>
            <w:t>1</w:t>
          </w:r>
        </w:p>
        <w:p w14:paraId="65D09FAA" w14:textId="16871933" w:rsidR="00100334" w:rsidRDefault="00100334" w:rsidP="00100334">
          <w:pPr>
            <w:spacing w:after="0" w:line="240" w:lineRule="auto"/>
            <w:rPr>
              <w:rFonts w:cstheme="minorHAnsi"/>
              <w:noProof/>
            </w:rPr>
          </w:pPr>
          <w:r>
            <w:rPr>
              <w:rFonts w:cstheme="minorHAnsi"/>
              <w:noProof/>
            </w:rPr>
            <w:t>20.2 Needs not related to mental disorder</w:t>
          </w:r>
          <w:r w:rsidR="00543270">
            <w:rPr>
              <w:rFonts w:cstheme="minorHAnsi"/>
              <w:noProof/>
            </w:rPr>
            <w:t>……………………………………………………………………………………2</w:t>
          </w:r>
          <w:r w:rsidR="00B026D6">
            <w:rPr>
              <w:rFonts w:cstheme="minorHAnsi"/>
              <w:noProof/>
            </w:rPr>
            <w:t>2</w:t>
          </w:r>
        </w:p>
        <w:p w14:paraId="78C7BFBC" w14:textId="79513B7F" w:rsidR="00100334" w:rsidRDefault="00100334" w:rsidP="00100334">
          <w:pPr>
            <w:spacing w:after="0" w:line="240" w:lineRule="auto"/>
            <w:rPr>
              <w:rFonts w:cstheme="minorHAnsi"/>
              <w:noProof/>
            </w:rPr>
          </w:pPr>
          <w:r>
            <w:rPr>
              <w:rFonts w:cstheme="minorHAnsi"/>
              <w:noProof/>
            </w:rPr>
            <w:t>20.3 Cha</w:t>
          </w:r>
          <w:r w:rsidR="001322DD">
            <w:rPr>
              <w:rFonts w:cstheme="minorHAnsi"/>
              <w:noProof/>
            </w:rPr>
            <w:t>r</w:t>
          </w:r>
          <w:r>
            <w:rPr>
              <w:rFonts w:cstheme="minorHAnsi"/>
              <w:noProof/>
            </w:rPr>
            <w:t>ging for aftercare services and top up payments</w:t>
          </w:r>
          <w:r w:rsidR="00543270">
            <w:rPr>
              <w:rFonts w:cstheme="minorHAnsi"/>
              <w:noProof/>
            </w:rPr>
            <w:t>………………………………………………………………</w:t>
          </w:r>
          <w:r w:rsidR="00B026D6">
            <w:rPr>
              <w:rFonts w:cstheme="minorHAnsi"/>
              <w:noProof/>
            </w:rPr>
            <w:t>22</w:t>
          </w:r>
        </w:p>
        <w:p w14:paraId="13E71B2E" w14:textId="2AECB4EC" w:rsidR="00100334" w:rsidRDefault="00100334" w:rsidP="00100334">
          <w:pPr>
            <w:spacing w:after="0" w:line="240" w:lineRule="auto"/>
            <w:rPr>
              <w:rFonts w:cstheme="minorHAnsi"/>
              <w:noProof/>
            </w:rPr>
          </w:pPr>
          <w:r>
            <w:rPr>
              <w:rFonts w:cstheme="minorHAnsi"/>
              <w:noProof/>
            </w:rPr>
            <w:t>20.4 Direct payments and personal health budgets</w:t>
          </w:r>
          <w:r w:rsidR="00543270">
            <w:rPr>
              <w:rFonts w:cstheme="minorHAnsi"/>
              <w:noProof/>
            </w:rPr>
            <w:t>………………………………………………………</w:t>
          </w:r>
          <w:r w:rsidR="00220166">
            <w:rPr>
              <w:rFonts w:cstheme="minorHAnsi"/>
              <w:noProof/>
            </w:rPr>
            <w:t>..</w:t>
          </w:r>
          <w:r w:rsidR="00543270">
            <w:rPr>
              <w:rFonts w:cstheme="minorHAnsi"/>
              <w:noProof/>
            </w:rPr>
            <w:t>…………</w:t>
          </w:r>
          <w:r w:rsidR="00220166">
            <w:rPr>
              <w:rFonts w:cstheme="minorHAnsi"/>
              <w:noProof/>
            </w:rPr>
            <w:t>…..</w:t>
          </w:r>
          <w:r w:rsidR="00543270">
            <w:rPr>
              <w:rFonts w:cstheme="minorHAnsi"/>
              <w:noProof/>
            </w:rPr>
            <w:t>2</w:t>
          </w:r>
          <w:r w:rsidR="00B026D6">
            <w:rPr>
              <w:rFonts w:cstheme="minorHAnsi"/>
              <w:noProof/>
            </w:rPr>
            <w:t>3</w:t>
          </w:r>
        </w:p>
        <w:p w14:paraId="7FB17EFC" w14:textId="62A29E30" w:rsidR="003F5D84" w:rsidRDefault="003F5D84" w:rsidP="00100334">
          <w:pPr>
            <w:spacing w:after="0" w:line="240" w:lineRule="auto"/>
            <w:rPr>
              <w:rFonts w:cstheme="minorHAnsi"/>
              <w:noProof/>
            </w:rPr>
          </w:pPr>
          <w:r>
            <w:rPr>
              <w:rFonts w:cstheme="minorHAnsi"/>
              <w:noProof/>
            </w:rPr>
            <w:t>20</w:t>
          </w:r>
          <w:r w:rsidR="00543270">
            <w:rPr>
              <w:rFonts w:cstheme="minorHAnsi"/>
              <w:noProof/>
            </w:rPr>
            <w:t>.</w:t>
          </w:r>
          <w:r w:rsidR="00220166">
            <w:rPr>
              <w:rFonts w:cstheme="minorHAnsi"/>
              <w:noProof/>
            </w:rPr>
            <w:t>4.</w:t>
          </w:r>
          <w:r w:rsidR="00543270">
            <w:rPr>
              <w:rFonts w:cstheme="minorHAnsi"/>
              <w:noProof/>
            </w:rPr>
            <w:t>1</w:t>
          </w:r>
          <w:r>
            <w:rPr>
              <w:rFonts w:cstheme="minorHAnsi"/>
              <w:noProof/>
            </w:rPr>
            <w:t xml:space="preserve"> Direct payments and adult social care</w:t>
          </w:r>
          <w:r w:rsidR="00220166">
            <w:rPr>
              <w:rFonts w:cstheme="minorHAnsi"/>
              <w:noProof/>
            </w:rPr>
            <w:t>…………………………………………………………………………………2</w:t>
          </w:r>
          <w:r w:rsidR="00B026D6">
            <w:rPr>
              <w:rFonts w:cstheme="minorHAnsi"/>
              <w:noProof/>
            </w:rPr>
            <w:t>3</w:t>
          </w:r>
        </w:p>
        <w:p w14:paraId="625E6744" w14:textId="4F638ACC" w:rsidR="003F5D84" w:rsidRDefault="003F5D84" w:rsidP="00100334">
          <w:pPr>
            <w:spacing w:after="0" w:line="240" w:lineRule="auto"/>
            <w:rPr>
              <w:rFonts w:cstheme="minorHAnsi"/>
              <w:noProof/>
            </w:rPr>
          </w:pPr>
          <w:r>
            <w:rPr>
              <w:rFonts w:cstheme="minorHAnsi"/>
              <w:noProof/>
            </w:rPr>
            <w:t>20.4.2 NHS Personal Health Budgets</w:t>
          </w:r>
          <w:r w:rsidR="00220166">
            <w:rPr>
              <w:rFonts w:cstheme="minorHAnsi"/>
              <w:noProof/>
            </w:rPr>
            <w:t>……………………………………………………………………………………………..2</w:t>
          </w:r>
          <w:r w:rsidR="00B026D6">
            <w:rPr>
              <w:rFonts w:cstheme="minorHAnsi"/>
              <w:noProof/>
            </w:rPr>
            <w:t>3</w:t>
          </w:r>
        </w:p>
        <w:p w14:paraId="29ACCC3D" w14:textId="35C83F18" w:rsidR="003F5D84" w:rsidRDefault="003F5D84" w:rsidP="00100334">
          <w:pPr>
            <w:spacing w:after="0" w:line="240" w:lineRule="auto"/>
            <w:rPr>
              <w:rFonts w:cstheme="minorHAnsi"/>
              <w:noProof/>
            </w:rPr>
          </w:pPr>
          <w:r>
            <w:rPr>
              <w:rFonts w:cstheme="minorHAnsi"/>
              <w:noProof/>
            </w:rPr>
            <w:t>21.0 Transition from children and young people service to adult services</w:t>
          </w:r>
          <w:r w:rsidR="00220166">
            <w:rPr>
              <w:rFonts w:cstheme="minorHAnsi"/>
              <w:noProof/>
            </w:rPr>
            <w:t>……………………………………..2</w:t>
          </w:r>
          <w:r w:rsidR="00B026D6">
            <w:rPr>
              <w:rFonts w:cstheme="minorHAnsi"/>
              <w:noProof/>
            </w:rPr>
            <w:t>3</w:t>
          </w:r>
        </w:p>
        <w:p w14:paraId="73BEB2FC" w14:textId="71CFCB9C" w:rsidR="003F5D84" w:rsidRDefault="003F5D84" w:rsidP="00100334">
          <w:pPr>
            <w:spacing w:after="0" w:line="240" w:lineRule="auto"/>
            <w:rPr>
              <w:rFonts w:cstheme="minorHAnsi"/>
              <w:noProof/>
            </w:rPr>
          </w:pPr>
          <w:r>
            <w:rPr>
              <w:rFonts w:cstheme="minorHAnsi"/>
              <w:noProof/>
            </w:rPr>
            <w:t>21.1 Identifying individuals for transition</w:t>
          </w:r>
          <w:r w:rsidR="00220166">
            <w:rPr>
              <w:rFonts w:cstheme="minorHAnsi"/>
              <w:noProof/>
            </w:rPr>
            <w:t>……………………………………………………………………………………….2</w:t>
          </w:r>
          <w:r w:rsidR="00B026D6">
            <w:rPr>
              <w:rFonts w:cstheme="minorHAnsi"/>
              <w:noProof/>
            </w:rPr>
            <w:t>3</w:t>
          </w:r>
        </w:p>
        <w:p w14:paraId="6785C0EB" w14:textId="146F7B76" w:rsidR="003F5D84" w:rsidRDefault="003F5D84" w:rsidP="00100334">
          <w:pPr>
            <w:spacing w:after="0" w:line="240" w:lineRule="auto"/>
            <w:rPr>
              <w:rFonts w:cstheme="minorHAnsi"/>
              <w:noProof/>
            </w:rPr>
          </w:pPr>
          <w:r>
            <w:rPr>
              <w:rFonts w:cstheme="minorHAnsi"/>
              <w:noProof/>
            </w:rPr>
            <w:t>21.2 Adult assessment and care planning tools for individuals transitioning into adult services</w:t>
          </w:r>
          <w:r w:rsidR="00543270">
            <w:rPr>
              <w:rFonts w:cstheme="minorHAnsi"/>
              <w:noProof/>
            </w:rPr>
            <w:t>….…2</w:t>
          </w:r>
          <w:r w:rsidR="00FA61BE">
            <w:rPr>
              <w:rFonts w:cstheme="minorHAnsi"/>
              <w:noProof/>
            </w:rPr>
            <w:t>3</w:t>
          </w:r>
        </w:p>
        <w:p w14:paraId="1A289D90" w14:textId="50B2F758" w:rsidR="003F5D84" w:rsidRDefault="003F5D84" w:rsidP="00100334">
          <w:pPr>
            <w:spacing w:after="0" w:line="240" w:lineRule="auto"/>
            <w:rPr>
              <w:rFonts w:cstheme="minorHAnsi"/>
              <w:noProof/>
            </w:rPr>
          </w:pPr>
          <w:r>
            <w:rPr>
              <w:rFonts w:cstheme="minorHAnsi"/>
              <w:noProof/>
            </w:rPr>
            <w:t>21.3 Impairment of mental capacity</w:t>
          </w:r>
          <w:r w:rsidR="00220166">
            <w:rPr>
              <w:rFonts w:cstheme="minorHAnsi"/>
              <w:noProof/>
            </w:rPr>
            <w:t>………………………………………………………………………………………………2</w:t>
          </w:r>
          <w:r w:rsidR="00B026D6">
            <w:rPr>
              <w:rFonts w:cstheme="minorHAnsi"/>
              <w:noProof/>
            </w:rPr>
            <w:t>4</w:t>
          </w:r>
        </w:p>
        <w:p w14:paraId="7EC354C6" w14:textId="27EFFC02" w:rsidR="003F5D84" w:rsidRDefault="003F5D84" w:rsidP="00100334">
          <w:pPr>
            <w:spacing w:after="0" w:line="240" w:lineRule="auto"/>
            <w:rPr>
              <w:rFonts w:cstheme="minorHAnsi"/>
              <w:noProof/>
            </w:rPr>
          </w:pPr>
          <w:r>
            <w:rPr>
              <w:rFonts w:cstheme="minorHAnsi"/>
              <w:noProof/>
            </w:rPr>
            <w:t>22.0 Inter</w:t>
          </w:r>
          <w:r w:rsidR="00B026D6">
            <w:rPr>
              <w:rFonts w:cstheme="minorHAnsi"/>
              <w:noProof/>
            </w:rPr>
            <w:t>-</w:t>
          </w:r>
          <w:r>
            <w:rPr>
              <w:rFonts w:cstheme="minorHAnsi"/>
              <w:noProof/>
            </w:rPr>
            <w:t>agency disputes</w:t>
          </w:r>
          <w:r w:rsidR="00220166">
            <w:rPr>
              <w:rFonts w:cstheme="minorHAnsi"/>
              <w:noProof/>
            </w:rPr>
            <w:t>……………………………………</w:t>
          </w:r>
          <w:r w:rsidR="00B026D6">
            <w:rPr>
              <w:rFonts w:cstheme="minorHAnsi"/>
              <w:noProof/>
            </w:rPr>
            <w:t>.</w:t>
          </w:r>
          <w:r w:rsidR="00220166">
            <w:rPr>
              <w:rFonts w:cstheme="minorHAnsi"/>
              <w:noProof/>
            </w:rPr>
            <w:t>……………………………………………………………………..2</w:t>
          </w:r>
          <w:r w:rsidR="00B026D6">
            <w:rPr>
              <w:rFonts w:cstheme="minorHAnsi"/>
              <w:noProof/>
            </w:rPr>
            <w:t>4</w:t>
          </w:r>
        </w:p>
        <w:p w14:paraId="1C37E93E" w14:textId="1573953D" w:rsidR="003F5D84" w:rsidRDefault="003F5D84" w:rsidP="00100334">
          <w:pPr>
            <w:spacing w:after="0" w:line="240" w:lineRule="auto"/>
            <w:rPr>
              <w:rFonts w:cstheme="minorHAnsi"/>
              <w:noProof/>
            </w:rPr>
          </w:pPr>
          <w:r>
            <w:rPr>
              <w:rFonts w:cstheme="minorHAnsi"/>
              <w:noProof/>
            </w:rPr>
            <w:t>22.1 Dispute resolution process for ICB’s within the NHS in England</w:t>
          </w:r>
          <w:r w:rsidR="00220166">
            <w:rPr>
              <w:rFonts w:cstheme="minorHAnsi"/>
              <w:noProof/>
            </w:rPr>
            <w:t>…………………………………………….</w:t>
          </w:r>
          <w:r w:rsidR="00316288">
            <w:rPr>
              <w:rFonts w:cstheme="minorHAnsi"/>
              <w:noProof/>
            </w:rPr>
            <w:t>2</w:t>
          </w:r>
          <w:r w:rsidR="00FA61BE">
            <w:rPr>
              <w:rFonts w:cstheme="minorHAnsi"/>
              <w:noProof/>
            </w:rPr>
            <w:t>5</w:t>
          </w:r>
          <w:r>
            <w:rPr>
              <w:rFonts w:cstheme="minorHAnsi"/>
              <w:noProof/>
            </w:rPr>
            <w:t xml:space="preserve"> </w:t>
          </w:r>
        </w:p>
        <w:p w14:paraId="650A98B5" w14:textId="0A6E57FB" w:rsidR="003F5D84" w:rsidRDefault="003F5D84" w:rsidP="00100334">
          <w:pPr>
            <w:spacing w:after="0" w:line="240" w:lineRule="auto"/>
            <w:rPr>
              <w:rFonts w:cstheme="minorHAnsi"/>
              <w:noProof/>
            </w:rPr>
          </w:pPr>
          <w:r>
            <w:rPr>
              <w:rFonts w:cstheme="minorHAnsi"/>
              <w:noProof/>
            </w:rPr>
            <w:t xml:space="preserve">22.2 Disputes between </w:t>
          </w:r>
          <w:r w:rsidR="00C86B7D">
            <w:rPr>
              <w:rFonts w:cstheme="minorHAnsi"/>
              <w:noProof/>
            </w:rPr>
            <w:t>Local</w:t>
          </w:r>
          <w:r>
            <w:rPr>
              <w:rFonts w:cstheme="minorHAnsi"/>
              <w:noProof/>
            </w:rPr>
            <w:t xml:space="preserve"> </w:t>
          </w:r>
          <w:r w:rsidR="00C86B7D">
            <w:rPr>
              <w:rFonts w:cstheme="minorHAnsi"/>
              <w:noProof/>
            </w:rPr>
            <w:t>Authorities</w:t>
          </w:r>
          <w:r w:rsidR="00220166">
            <w:rPr>
              <w:rFonts w:cstheme="minorHAnsi"/>
              <w:noProof/>
            </w:rPr>
            <w:t>………………………………………………………………………………………2</w:t>
          </w:r>
          <w:r w:rsidR="00FA61BE">
            <w:rPr>
              <w:rFonts w:cstheme="minorHAnsi"/>
              <w:noProof/>
            </w:rPr>
            <w:t>5</w:t>
          </w:r>
        </w:p>
        <w:p w14:paraId="14A7BCCF" w14:textId="05F94F40" w:rsidR="003F5D84" w:rsidRDefault="003F5D84" w:rsidP="00100334">
          <w:pPr>
            <w:spacing w:after="0" w:line="240" w:lineRule="auto"/>
            <w:rPr>
              <w:rFonts w:cstheme="minorHAnsi"/>
              <w:noProof/>
            </w:rPr>
          </w:pPr>
          <w:r>
            <w:rPr>
              <w:rFonts w:cstheme="minorHAnsi"/>
              <w:noProof/>
            </w:rPr>
            <w:t>23.0 Complaints</w:t>
          </w:r>
          <w:r w:rsidR="00220166">
            <w:rPr>
              <w:rFonts w:cstheme="minorHAnsi"/>
              <w:noProof/>
            </w:rPr>
            <w:t>……………………………………………………………………………………………………………………………</w:t>
          </w:r>
          <w:r w:rsidR="00316288">
            <w:rPr>
              <w:rFonts w:cstheme="minorHAnsi"/>
              <w:noProof/>
            </w:rPr>
            <w:t>.</w:t>
          </w:r>
          <w:r w:rsidR="00220166">
            <w:rPr>
              <w:rFonts w:cstheme="minorHAnsi"/>
              <w:noProof/>
            </w:rPr>
            <w:t>2</w:t>
          </w:r>
          <w:r w:rsidR="00FA61BE">
            <w:rPr>
              <w:rFonts w:cstheme="minorHAnsi"/>
              <w:noProof/>
            </w:rPr>
            <w:t>5</w:t>
          </w:r>
        </w:p>
        <w:p w14:paraId="252EB1DD" w14:textId="6373D7E0" w:rsidR="00CA4453" w:rsidRPr="00F11055" w:rsidRDefault="003F5D84" w:rsidP="003F5D84">
          <w:pPr>
            <w:spacing w:after="0" w:line="240" w:lineRule="auto"/>
            <w:rPr>
              <w:rFonts w:ascii="Arial" w:hAnsi="Arial" w:cs="Arial"/>
              <w:noProof/>
              <w:sz w:val="24"/>
              <w:szCs w:val="24"/>
            </w:rPr>
          </w:pPr>
          <w:r>
            <w:rPr>
              <w:rFonts w:cstheme="minorHAnsi"/>
              <w:noProof/>
            </w:rPr>
            <w:t>24.0 Training</w:t>
          </w:r>
          <w:r w:rsidR="00220166">
            <w:rPr>
              <w:rFonts w:cstheme="minorHAnsi"/>
              <w:noProof/>
            </w:rPr>
            <w:t>………………………………………………………………………………………………………………………………….2</w:t>
          </w:r>
          <w:r w:rsidR="00316288">
            <w:rPr>
              <w:rFonts w:cstheme="minorHAnsi"/>
              <w:noProof/>
            </w:rPr>
            <w:t>5</w:t>
          </w:r>
        </w:p>
      </w:sdtContent>
    </w:sdt>
    <w:bookmarkEnd w:id="0" w:displacedByCustomXml="prev"/>
    <w:p w14:paraId="0B6A238F" w14:textId="7E617374" w:rsidR="00EC321A" w:rsidRPr="00677094" w:rsidRDefault="00EC321A" w:rsidP="00677094">
      <w:pPr>
        <w:pStyle w:val="Heading1"/>
        <w:numPr>
          <w:ilvl w:val="0"/>
          <w:numId w:val="9"/>
        </w:numPr>
        <w:spacing w:line="240" w:lineRule="auto"/>
        <w:rPr>
          <w:rFonts w:cs="Arial"/>
          <w:noProof/>
          <w:sz w:val="22"/>
          <w:szCs w:val="22"/>
        </w:rPr>
      </w:pPr>
      <w:bookmarkStart w:id="1" w:name="_Toc112245209"/>
      <w:r w:rsidRPr="00677094">
        <w:rPr>
          <w:rFonts w:cs="Arial"/>
          <w:noProof/>
          <w:sz w:val="22"/>
          <w:szCs w:val="22"/>
        </w:rPr>
        <w:t>Introduction</w:t>
      </w:r>
      <w:bookmarkEnd w:id="1"/>
      <w:r w:rsidR="00744E7F">
        <w:rPr>
          <w:rFonts w:cs="Arial"/>
          <w:noProof/>
          <w:sz w:val="22"/>
          <w:szCs w:val="22"/>
        </w:rPr>
        <w:t>.</w:t>
      </w:r>
    </w:p>
    <w:p w14:paraId="43745BAB" w14:textId="3A843E93" w:rsidR="00AA018E" w:rsidRPr="00677094" w:rsidRDefault="00AA018E" w:rsidP="00677094">
      <w:pPr>
        <w:pStyle w:val="Heading2"/>
        <w:spacing w:before="0" w:line="240" w:lineRule="auto"/>
        <w:rPr>
          <w:rFonts w:cs="Arial"/>
          <w:sz w:val="22"/>
          <w:szCs w:val="22"/>
        </w:rPr>
      </w:pPr>
      <w:bookmarkStart w:id="2" w:name="_Toc112245210"/>
      <w:r w:rsidRPr="00677094">
        <w:rPr>
          <w:rFonts w:cs="Arial"/>
          <w:sz w:val="22"/>
          <w:szCs w:val="22"/>
        </w:rPr>
        <w:t xml:space="preserve">1.1 </w:t>
      </w:r>
      <w:r w:rsidR="00CC49F5" w:rsidRPr="00677094">
        <w:rPr>
          <w:rFonts w:cs="Arial"/>
          <w:sz w:val="22"/>
          <w:szCs w:val="22"/>
        </w:rPr>
        <w:tab/>
      </w:r>
      <w:r w:rsidR="00C86B7D">
        <w:rPr>
          <w:rFonts w:cs="Arial"/>
          <w:sz w:val="22"/>
          <w:szCs w:val="22"/>
        </w:rPr>
        <w:t>Section</w:t>
      </w:r>
      <w:r w:rsidRPr="00677094">
        <w:rPr>
          <w:rFonts w:cs="Arial"/>
          <w:sz w:val="22"/>
          <w:szCs w:val="22"/>
        </w:rPr>
        <w:t xml:space="preserve"> 117</w:t>
      </w:r>
      <w:r w:rsidR="00A7426B" w:rsidRPr="00677094">
        <w:rPr>
          <w:rFonts w:cs="Arial"/>
          <w:sz w:val="22"/>
          <w:szCs w:val="22"/>
        </w:rPr>
        <w:t xml:space="preserve"> aftercare</w:t>
      </w:r>
      <w:r w:rsidRPr="00677094">
        <w:rPr>
          <w:rFonts w:cs="Arial"/>
          <w:sz w:val="22"/>
          <w:szCs w:val="22"/>
        </w:rPr>
        <w:t xml:space="preserve"> of the Mental Health Act 1983</w:t>
      </w:r>
      <w:r w:rsidR="00744E7F">
        <w:rPr>
          <w:rFonts w:cs="Arial"/>
          <w:sz w:val="22"/>
          <w:szCs w:val="22"/>
        </w:rPr>
        <w:t>.</w:t>
      </w:r>
      <w:r w:rsidRPr="00677094">
        <w:rPr>
          <w:rFonts w:cs="Arial"/>
          <w:sz w:val="22"/>
          <w:szCs w:val="22"/>
        </w:rPr>
        <w:t xml:space="preserve"> </w:t>
      </w:r>
      <w:bookmarkEnd w:id="2"/>
    </w:p>
    <w:p w14:paraId="79E64407" w14:textId="1DF9075D" w:rsidR="00FB302A" w:rsidRPr="00677094" w:rsidRDefault="00C86B7D" w:rsidP="00677094">
      <w:pPr>
        <w:autoSpaceDE w:val="0"/>
        <w:autoSpaceDN w:val="0"/>
        <w:adjustRightInd w:val="0"/>
        <w:spacing w:after="0" w:line="240" w:lineRule="auto"/>
        <w:rPr>
          <w:rFonts w:ascii="Arial" w:hAnsi="Arial" w:cs="Arial"/>
        </w:rPr>
      </w:pPr>
      <w:r>
        <w:rPr>
          <w:rFonts w:ascii="Arial" w:hAnsi="Arial" w:cs="Arial"/>
        </w:rPr>
        <w:t>Section</w:t>
      </w:r>
      <w:r w:rsidR="00520BA9" w:rsidRPr="00677094">
        <w:rPr>
          <w:rFonts w:ascii="Arial" w:hAnsi="Arial" w:cs="Arial"/>
        </w:rPr>
        <w:t xml:space="preserve"> </w:t>
      </w:r>
      <w:r w:rsidR="00343187">
        <w:rPr>
          <w:rFonts w:ascii="Arial" w:hAnsi="Arial" w:cs="Arial"/>
        </w:rPr>
        <w:t>1</w:t>
      </w:r>
      <w:r w:rsidR="00520BA9" w:rsidRPr="00677094">
        <w:rPr>
          <w:rFonts w:ascii="Arial" w:hAnsi="Arial" w:cs="Arial"/>
        </w:rPr>
        <w:t>17 of the Mental Health Act 1983 imposes a free</w:t>
      </w:r>
      <w:r w:rsidR="0089185D" w:rsidRPr="00677094">
        <w:rPr>
          <w:rFonts w:ascii="Arial" w:hAnsi="Arial" w:cs="Arial"/>
        </w:rPr>
        <w:t>-</w:t>
      </w:r>
      <w:r w:rsidR="00520BA9" w:rsidRPr="00677094">
        <w:rPr>
          <w:rFonts w:ascii="Arial" w:hAnsi="Arial" w:cs="Arial"/>
        </w:rPr>
        <w:t>standing</w:t>
      </w:r>
      <w:r w:rsidR="00FB302A" w:rsidRPr="00677094">
        <w:rPr>
          <w:rFonts w:ascii="Arial" w:hAnsi="Arial" w:cs="Arial"/>
        </w:rPr>
        <w:t xml:space="preserve"> and enforceable </w:t>
      </w:r>
      <w:r w:rsidR="00520BA9" w:rsidRPr="00677094">
        <w:rPr>
          <w:rFonts w:ascii="Arial" w:hAnsi="Arial" w:cs="Arial"/>
        </w:rPr>
        <w:t>duty on</w:t>
      </w:r>
      <w:r w:rsidR="0092604F" w:rsidRPr="00677094">
        <w:rPr>
          <w:rFonts w:ascii="Arial" w:hAnsi="Arial" w:cs="Arial"/>
        </w:rPr>
        <w:t xml:space="preserve"> Lincolnshire NHS</w:t>
      </w:r>
      <w:r w:rsidR="00520BA9" w:rsidRPr="00677094">
        <w:rPr>
          <w:rFonts w:ascii="Arial" w:hAnsi="Arial" w:cs="Arial"/>
        </w:rPr>
        <w:t xml:space="preserve"> Integrated C</w:t>
      </w:r>
      <w:r w:rsidR="00857AA8" w:rsidRPr="00677094">
        <w:rPr>
          <w:rFonts w:ascii="Arial" w:hAnsi="Arial" w:cs="Arial"/>
        </w:rPr>
        <w:t>are</w:t>
      </w:r>
      <w:r w:rsidR="00520BA9" w:rsidRPr="00677094">
        <w:rPr>
          <w:rFonts w:ascii="Arial" w:hAnsi="Arial" w:cs="Arial"/>
        </w:rPr>
        <w:t xml:space="preserve"> </w:t>
      </w:r>
      <w:r w:rsidR="00723261" w:rsidRPr="00677094">
        <w:rPr>
          <w:rFonts w:ascii="Arial" w:hAnsi="Arial" w:cs="Arial"/>
        </w:rPr>
        <w:t>Board</w:t>
      </w:r>
      <w:r w:rsidR="00520BA9" w:rsidRPr="00677094">
        <w:rPr>
          <w:rFonts w:ascii="Arial" w:hAnsi="Arial" w:cs="Arial"/>
        </w:rPr>
        <w:t xml:space="preserve"> (</w:t>
      </w:r>
      <w:r w:rsidR="0092604F" w:rsidRPr="00677094">
        <w:rPr>
          <w:rFonts w:ascii="Arial" w:hAnsi="Arial" w:cs="Arial"/>
        </w:rPr>
        <w:t>L</w:t>
      </w:r>
      <w:r w:rsidR="00520BA9" w:rsidRPr="00677094">
        <w:rPr>
          <w:rFonts w:ascii="Arial" w:hAnsi="Arial" w:cs="Arial"/>
        </w:rPr>
        <w:t>IC</w:t>
      </w:r>
      <w:r w:rsidR="00857AA8" w:rsidRPr="00677094">
        <w:rPr>
          <w:rFonts w:ascii="Arial" w:hAnsi="Arial" w:cs="Arial"/>
        </w:rPr>
        <w:t>B</w:t>
      </w:r>
      <w:r w:rsidR="00520BA9" w:rsidRPr="00677094">
        <w:rPr>
          <w:rFonts w:ascii="Arial" w:hAnsi="Arial" w:cs="Arial"/>
        </w:rPr>
        <w:t xml:space="preserve">) and </w:t>
      </w:r>
      <w:r w:rsidR="0074330B" w:rsidRPr="00677094">
        <w:rPr>
          <w:rFonts w:ascii="Arial" w:hAnsi="Arial" w:cs="Arial"/>
        </w:rPr>
        <w:t>Lincolnshire County Council</w:t>
      </w:r>
      <w:r w:rsidR="00520BA9" w:rsidRPr="00677094">
        <w:rPr>
          <w:rFonts w:ascii="Arial" w:hAnsi="Arial" w:cs="Arial"/>
        </w:rPr>
        <w:t xml:space="preserve"> (L</w:t>
      </w:r>
      <w:r w:rsidR="00FB302A" w:rsidRPr="00677094">
        <w:rPr>
          <w:rFonts w:ascii="Arial" w:hAnsi="Arial" w:cs="Arial"/>
        </w:rPr>
        <w:t>CC</w:t>
      </w:r>
      <w:r w:rsidR="00520BA9" w:rsidRPr="00677094">
        <w:rPr>
          <w:rFonts w:ascii="Arial" w:hAnsi="Arial" w:cs="Arial"/>
        </w:rPr>
        <w:t>), in co-operation with voluntary agencies, to provide or arrange for the provision of afte</w:t>
      </w:r>
      <w:r w:rsidR="00E03A5D" w:rsidRPr="00677094">
        <w:rPr>
          <w:rFonts w:ascii="Arial" w:hAnsi="Arial" w:cs="Arial"/>
        </w:rPr>
        <w:t>r</w:t>
      </w:r>
      <w:r w:rsidR="00520BA9" w:rsidRPr="00677094">
        <w:rPr>
          <w:rFonts w:ascii="Arial" w:hAnsi="Arial" w:cs="Arial"/>
        </w:rPr>
        <w:t xml:space="preserve">care to certain eligible </w:t>
      </w:r>
      <w:r w:rsidR="00A7426B" w:rsidRPr="00677094">
        <w:rPr>
          <w:rFonts w:ascii="Arial" w:hAnsi="Arial" w:cs="Arial"/>
        </w:rPr>
        <w:t>individuals</w:t>
      </w:r>
      <w:r w:rsidR="00520BA9" w:rsidRPr="00677094">
        <w:rPr>
          <w:rFonts w:ascii="Arial" w:hAnsi="Arial" w:cs="Arial"/>
        </w:rPr>
        <w:t xml:space="preserve">. This duty arises once the </w:t>
      </w:r>
      <w:r w:rsidR="00A7426B" w:rsidRPr="00677094">
        <w:rPr>
          <w:rFonts w:ascii="Arial" w:hAnsi="Arial" w:cs="Arial"/>
        </w:rPr>
        <w:t>individual</w:t>
      </w:r>
      <w:r w:rsidR="00520BA9" w:rsidRPr="00677094">
        <w:rPr>
          <w:rFonts w:ascii="Arial" w:hAnsi="Arial" w:cs="Arial"/>
        </w:rPr>
        <w:t xml:space="preserve"> ceases to be detained and then leaves hospital </w:t>
      </w:r>
      <w:r w:rsidR="006F0F3A" w:rsidRPr="00677094">
        <w:rPr>
          <w:rFonts w:ascii="Arial" w:hAnsi="Arial" w:cs="Arial"/>
        </w:rPr>
        <w:t>whether</w:t>
      </w:r>
      <w:r w:rsidR="00520BA9" w:rsidRPr="00677094">
        <w:rPr>
          <w:rFonts w:ascii="Arial" w:hAnsi="Arial" w:cs="Arial"/>
        </w:rPr>
        <w:t xml:space="preserve"> </w:t>
      </w:r>
      <w:r w:rsidR="006F0F3A" w:rsidRPr="00677094">
        <w:rPr>
          <w:rFonts w:ascii="Arial" w:hAnsi="Arial" w:cs="Arial"/>
        </w:rPr>
        <w:t xml:space="preserve">or not </w:t>
      </w:r>
      <w:r w:rsidR="00520BA9" w:rsidRPr="00677094">
        <w:rPr>
          <w:rFonts w:ascii="Arial" w:hAnsi="Arial" w:cs="Arial"/>
        </w:rPr>
        <w:t>the individual leaves hospital immediately after they have ceased to be detained. The duty to provide this service applies until such time as the</w:t>
      </w:r>
      <w:r w:rsidR="00520BA9" w:rsidRPr="00677094">
        <w:rPr>
          <w:rFonts w:ascii="Arial" w:hAnsi="Arial" w:cs="Arial"/>
          <w:color w:val="FF0000"/>
        </w:rPr>
        <w:t xml:space="preserve"> </w:t>
      </w:r>
      <w:r w:rsidR="0092604F" w:rsidRPr="00677094">
        <w:rPr>
          <w:rFonts w:ascii="Arial" w:hAnsi="Arial" w:cs="Arial"/>
        </w:rPr>
        <w:t>L</w:t>
      </w:r>
      <w:r w:rsidR="00520BA9" w:rsidRPr="00677094">
        <w:rPr>
          <w:rFonts w:ascii="Arial" w:hAnsi="Arial" w:cs="Arial"/>
        </w:rPr>
        <w:t>I</w:t>
      </w:r>
      <w:r w:rsidR="0092604F" w:rsidRPr="00677094">
        <w:rPr>
          <w:rFonts w:ascii="Arial" w:hAnsi="Arial" w:cs="Arial"/>
        </w:rPr>
        <w:t>C</w:t>
      </w:r>
      <w:r w:rsidR="00857AA8" w:rsidRPr="00677094">
        <w:rPr>
          <w:rFonts w:ascii="Arial" w:hAnsi="Arial" w:cs="Arial"/>
        </w:rPr>
        <w:t>B</w:t>
      </w:r>
      <w:r w:rsidR="00520BA9" w:rsidRPr="00677094">
        <w:rPr>
          <w:rFonts w:ascii="Arial" w:hAnsi="Arial" w:cs="Arial"/>
        </w:rPr>
        <w:t xml:space="preserve"> and L</w:t>
      </w:r>
      <w:r w:rsidR="0074330B" w:rsidRPr="00677094">
        <w:rPr>
          <w:rFonts w:ascii="Arial" w:hAnsi="Arial" w:cs="Arial"/>
        </w:rPr>
        <w:t>CC</w:t>
      </w:r>
      <w:r w:rsidR="00520BA9" w:rsidRPr="00677094">
        <w:rPr>
          <w:rFonts w:ascii="Arial" w:hAnsi="Arial" w:cs="Arial"/>
        </w:rPr>
        <w:t xml:space="preserve"> are satisfied that the person concerned is no longer in need of such services.</w:t>
      </w:r>
      <w:r w:rsidR="00FB302A" w:rsidRPr="00677094">
        <w:rPr>
          <w:rFonts w:ascii="Arial" w:hAnsi="Arial" w:cs="Arial"/>
        </w:rPr>
        <w:t xml:space="preserve"> The LICB and LCC cannot be so satisfied if the </w:t>
      </w:r>
      <w:r w:rsidR="00A7426B" w:rsidRPr="00677094">
        <w:rPr>
          <w:rFonts w:ascii="Arial" w:hAnsi="Arial" w:cs="Arial"/>
        </w:rPr>
        <w:t>individual</w:t>
      </w:r>
      <w:r w:rsidR="00FB302A" w:rsidRPr="00677094">
        <w:rPr>
          <w:rFonts w:ascii="Arial" w:hAnsi="Arial" w:cs="Arial"/>
        </w:rPr>
        <w:t xml:space="preserve"> </w:t>
      </w:r>
      <w:r w:rsidR="00A7426B" w:rsidRPr="00677094">
        <w:rPr>
          <w:rFonts w:ascii="Arial" w:hAnsi="Arial" w:cs="Arial"/>
        </w:rPr>
        <w:t>living in the community</w:t>
      </w:r>
      <w:r w:rsidR="00FB302A" w:rsidRPr="00677094">
        <w:rPr>
          <w:rFonts w:ascii="Arial" w:hAnsi="Arial" w:cs="Arial"/>
        </w:rPr>
        <w:t xml:space="preserve"> whom a community treatment order (CTO) is in force). </w:t>
      </w:r>
    </w:p>
    <w:p w14:paraId="4B3B4C6D" w14:textId="11CCC6F8" w:rsidR="00AA018E" w:rsidRPr="00677094" w:rsidRDefault="00FB302A" w:rsidP="00677094">
      <w:pPr>
        <w:autoSpaceDE w:val="0"/>
        <w:autoSpaceDN w:val="0"/>
        <w:adjustRightInd w:val="0"/>
        <w:spacing w:after="0" w:line="240" w:lineRule="auto"/>
        <w:rPr>
          <w:rFonts w:ascii="Arial" w:hAnsi="Arial" w:cs="Arial"/>
        </w:rPr>
      </w:pPr>
      <w:r w:rsidRPr="00677094">
        <w:rPr>
          <w:rFonts w:ascii="Arial" w:hAnsi="Arial" w:cs="Arial"/>
        </w:rPr>
        <w:t xml:space="preserve"> </w:t>
      </w:r>
    </w:p>
    <w:p w14:paraId="4E6DCF97" w14:textId="07FB5A8C" w:rsidR="004E5F62" w:rsidRPr="00677094" w:rsidRDefault="00FB302A" w:rsidP="00677094">
      <w:pPr>
        <w:autoSpaceDE w:val="0"/>
        <w:autoSpaceDN w:val="0"/>
        <w:adjustRightInd w:val="0"/>
        <w:spacing w:after="0" w:line="240" w:lineRule="auto"/>
        <w:rPr>
          <w:rFonts w:ascii="Arial" w:hAnsi="Arial" w:cs="Arial"/>
        </w:rPr>
      </w:pPr>
      <w:r w:rsidRPr="00677094">
        <w:rPr>
          <w:rFonts w:ascii="Arial" w:hAnsi="Arial" w:cs="Arial"/>
        </w:rPr>
        <w:t xml:space="preserve">         </w:t>
      </w:r>
      <w:r w:rsidR="00C86B7D">
        <w:rPr>
          <w:rFonts w:ascii="Arial" w:hAnsi="Arial" w:cs="Arial"/>
        </w:rPr>
        <w:t>Section</w:t>
      </w:r>
      <w:r w:rsidR="004C7598" w:rsidRPr="00677094">
        <w:rPr>
          <w:rFonts w:ascii="Arial" w:hAnsi="Arial" w:cs="Arial"/>
        </w:rPr>
        <w:t xml:space="preserve"> </w:t>
      </w:r>
      <w:r w:rsidR="004E5F62" w:rsidRPr="00677094">
        <w:rPr>
          <w:rFonts w:ascii="Arial" w:hAnsi="Arial" w:cs="Arial"/>
        </w:rPr>
        <w:t>117 afte</w:t>
      </w:r>
      <w:r w:rsidR="00C45546" w:rsidRPr="00677094">
        <w:rPr>
          <w:rFonts w:ascii="Arial" w:hAnsi="Arial" w:cs="Arial"/>
        </w:rPr>
        <w:t>r</w:t>
      </w:r>
      <w:r w:rsidR="004E5F62" w:rsidRPr="00677094">
        <w:rPr>
          <w:rFonts w:ascii="Arial" w:hAnsi="Arial" w:cs="Arial"/>
        </w:rPr>
        <w:t>care services are services which have both of the following purposes</w:t>
      </w:r>
      <w:r w:rsidR="004E5F62" w:rsidRPr="00677094">
        <w:rPr>
          <w:rStyle w:val="FootnoteReference"/>
          <w:rFonts w:ascii="Arial" w:hAnsi="Arial" w:cs="Arial"/>
        </w:rPr>
        <w:footnoteReference w:id="1"/>
      </w:r>
      <w:r w:rsidR="004E5F62" w:rsidRPr="00677094">
        <w:rPr>
          <w:rFonts w:ascii="Arial" w:hAnsi="Arial" w:cs="Arial"/>
        </w:rPr>
        <w:t xml:space="preserve"> </w:t>
      </w:r>
    </w:p>
    <w:p w14:paraId="65C1B5B6" w14:textId="1684AD3E" w:rsidR="004E5F62" w:rsidRPr="00677094" w:rsidRDefault="004E5F62" w:rsidP="00677094">
      <w:pPr>
        <w:pStyle w:val="ListParagraph"/>
        <w:numPr>
          <w:ilvl w:val="0"/>
          <w:numId w:val="6"/>
        </w:numPr>
        <w:autoSpaceDE w:val="0"/>
        <w:autoSpaceDN w:val="0"/>
        <w:adjustRightInd w:val="0"/>
        <w:spacing w:after="0" w:line="240" w:lineRule="auto"/>
        <w:rPr>
          <w:rFonts w:ascii="Arial" w:hAnsi="Arial" w:cs="Arial"/>
        </w:rPr>
      </w:pPr>
      <w:r w:rsidRPr="00677094">
        <w:rPr>
          <w:rFonts w:ascii="Arial" w:hAnsi="Arial" w:cs="Arial"/>
        </w:rPr>
        <w:t xml:space="preserve">meeting a need arising from or related to the </w:t>
      </w:r>
      <w:r w:rsidR="00A7426B" w:rsidRPr="00677094">
        <w:rPr>
          <w:rFonts w:ascii="Arial" w:hAnsi="Arial" w:cs="Arial"/>
        </w:rPr>
        <w:t>individual</w:t>
      </w:r>
      <w:r w:rsidRPr="00677094">
        <w:rPr>
          <w:rFonts w:ascii="Arial" w:hAnsi="Arial" w:cs="Arial"/>
        </w:rPr>
        <w:t>’s mental disorder</w:t>
      </w:r>
      <w:r w:rsidRPr="00677094">
        <w:rPr>
          <w:rStyle w:val="FootnoteReference"/>
          <w:rFonts w:ascii="Arial" w:hAnsi="Arial" w:cs="Arial"/>
        </w:rPr>
        <w:footnoteReference w:id="2"/>
      </w:r>
      <w:r w:rsidRPr="00677094">
        <w:rPr>
          <w:rFonts w:ascii="Arial" w:hAnsi="Arial" w:cs="Arial"/>
        </w:rPr>
        <w:t xml:space="preserve"> and </w:t>
      </w:r>
    </w:p>
    <w:p w14:paraId="5364E97F" w14:textId="070B6294" w:rsidR="004E5F62" w:rsidRPr="00677094" w:rsidRDefault="004E5F62" w:rsidP="00677094">
      <w:pPr>
        <w:pStyle w:val="ListParagraph"/>
        <w:numPr>
          <w:ilvl w:val="0"/>
          <w:numId w:val="6"/>
        </w:numPr>
        <w:autoSpaceDE w:val="0"/>
        <w:autoSpaceDN w:val="0"/>
        <w:adjustRightInd w:val="0"/>
        <w:spacing w:after="0" w:line="240" w:lineRule="auto"/>
        <w:rPr>
          <w:rFonts w:ascii="Arial" w:hAnsi="Arial" w:cs="Arial"/>
        </w:rPr>
      </w:pPr>
      <w:r w:rsidRPr="00677094">
        <w:rPr>
          <w:rFonts w:ascii="Arial" w:hAnsi="Arial" w:cs="Arial"/>
        </w:rPr>
        <w:t xml:space="preserve">reducing the risk of a deterioration of the </w:t>
      </w:r>
      <w:r w:rsidR="00344E31" w:rsidRPr="00677094">
        <w:rPr>
          <w:rFonts w:ascii="Arial" w:hAnsi="Arial" w:cs="Arial"/>
        </w:rPr>
        <w:t>individual’s</w:t>
      </w:r>
      <w:r w:rsidRPr="00677094">
        <w:rPr>
          <w:rFonts w:ascii="Arial" w:hAnsi="Arial" w:cs="Arial"/>
        </w:rPr>
        <w:t xml:space="preserve"> mental condition (and, accordingly, reducing the risk of the </w:t>
      </w:r>
      <w:r w:rsidR="00A55778" w:rsidRPr="00677094">
        <w:rPr>
          <w:rFonts w:ascii="Arial" w:hAnsi="Arial" w:cs="Arial"/>
        </w:rPr>
        <w:t>individual</w:t>
      </w:r>
      <w:r w:rsidRPr="00677094">
        <w:rPr>
          <w:rFonts w:ascii="Arial" w:hAnsi="Arial" w:cs="Arial"/>
        </w:rPr>
        <w:t xml:space="preserve"> requiring admission to a hospital again for treatment for mental disorder. </w:t>
      </w:r>
    </w:p>
    <w:p w14:paraId="01E512B9" w14:textId="77777777" w:rsidR="00CB3E57" w:rsidRPr="00677094" w:rsidRDefault="00CB3E57" w:rsidP="00677094">
      <w:pPr>
        <w:autoSpaceDE w:val="0"/>
        <w:autoSpaceDN w:val="0"/>
        <w:adjustRightInd w:val="0"/>
        <w:spacing w:after="0" w:line="240" w:lineRule="auto"/>
        <w:rPr>
          <w:rFonts w:ascii="Arial" w:hAnsi="Arial" w:cs="Arial"/>
        </w:rPr>
      </w:pPr>
    </w:p>
    <w:p w14:paraId="615E99EE" w14:textId="6CDCA7A6" w:rsidR="004E5F62" w:rsidRPr="00677094" w:rsidRDefault="00CB3E57" w:rsidP="00677094">
      <w:pPr>
        <w:autoSpaceDE w:val="0"/>
        <w:autoSpaceDN w:val="0"/>
        <w:adjustRightInd w:val="0"/>
        <w:spacing w:after="0" w:line="240" w:lineRule="auto"/>
        <w:rPr>
          <w:rFonts w:ascii="Arial" w:hAnsi="Arial" w:cs="Arial"/>
        </w:rPr>
      </w:pPr>
      <w:r w:rsidRPr="00677094">
        <w:rPr>
          <w:rFonts w:ascii="Arial" w:hAnsi="Arial" w:cs="Arial"/>
        </w:rPr>
        <w:t>All processes should be based on aiding recovery and a meaningful personalised lifestyle.</w:t>
      </w:r>
    </w:p>
    <w:p w14:paraId="6C9DD008" w14:textId="77777777" w:rsidR="00CB3E57" w:rsidRPr="00677094" w:rsidRDefault="00CB3E57" w:rsidP="00677094">
      <w:pPr>
        <w:autoSpaceDE w:val="0"/>
        <w:autoSpaceDN w:val="0"/>
        <w:adjustRightInd w:val="0"/>
        <w:spacing w:after="0" w:line="240" w:lineRule="auto"/>
        <w:rPr>
          <w:rFonts w:ascii="Arial" w:hAnsi="Arial" w:cs="Arial"/>
        </w:rPr>
      </w:pPr>
    </w:p>
    <w:p w14:paraId="054435C7" w14:textId="09F19059" w:rsidR="004E5F62" w:rsidRPr="00677094" w:rsidRDefault="004E5F62" w:rsidP="00677094">
      <w:pPr>
        <w:autoSpaceDE w:val="0"/>
        <w:autoSpaceDN w:val="0"/>
        <w:adjustRightInd w:val="0"/>
        <w:spacing w:after="0" w:line="240" w:lineRule="auto"/>
        <w:rPr>
          <w:rFonts w:ascii="Arial" w:hAnsi="Arial" w:cs="Arial"/>
        </w:rPr>
      </w:pPr>
      <w:r w:rsidRPr="00677094">
        <w:rPr>
          <w:rFonts w:ascii="Arial" w:hAnsi="Arial" w:cs="Arial"/>
        </w:rPr>
        <w:t xml:space="preserve">Eligible </w:t>
      </w:r>
      <w:r w:rsidR="00A55778" w:rsidRPr="00677094">
        <w:rPr>
          <w:rFonts w:ascii="Arial" w:hAnsi="Arial" w:cs="Arial"/>
        </w:rPr>
        <w:t>individuals</w:t>
      </w:r>
      <w:r w:rsidRPr="00677094">
        <w:rPr>
          <w:rFonts w:ascii="Arial" w:hAnsi="Arial" w:cs="Arial"/>
        </w:rPr>
        <w:t xml:space="preserve"> cannot be charged for </w:t>
      </w:r>
      <w:r w:rsidR="00C86B7D">
        <w:rPr>
          <w:rFonts w:ascii="Arial" w:hAnsi="Arial" w:cs="Arial"/>
        </w:rPr>
        <w:t>Section</w:t>
      </w:r>
      <w:r w:rsidR="00E03A5D" w:rsidRPr="00677094">
        <w:rPr>
          <w:rFonts w:ascii="Arial" w:hAnsi="Arial" w:cs="Arial"/>
        </w:rPr>
        <w:t xml:space="preserve"> 1</w:t>
      </w:r>
      <w:r w:rsidR="00D74643" w:rsidRPr="00677094">
        <w:rPr>
          <w:rFonts w:ascii="Arial" w:hAnsi="Arial" w:cs="Arial"/>
        </w:rPr>
        <w:t>17</w:t>
      </w:r>
      <w:r w:rsidRPr="00677094">
        <w:rPr>
          <w:rFonts w:ascii="Arial" w:hAnsi="Arial" w:cs="Arial"/>
        </w:rPr>
        <w:t xml:space="preserve"> aftercare service. The aim is to maintain </w:t>
      </w:r>
      <w:r w:rsidR="001B72BC" w:rsidRPr="00677094">
        <w:rPr>
          <w:rFonts w:ascii="Arial" w:hAnsi="Arial" w:cs="Arial"/>
        </w:rPr>
        <w:t>individuals</w:t>
      </w:r>
      <w:r w:rsidR="00A7426B" w:rsidRPr="00677094">
        <w:rPr>
          <w:rFonts w:ascii="Arial" w:hAnsi="Arial" w:cs="Arial"/>
        </w:rPr>
        <w:t xml:space="preserve"> wherever appropriate</w:t>
      </w:r>
      <w:r w:rsidR="001B72BC" w:rsidRPr="00677094">
        <w:rPr>
          <w:rFonts w:ascii="Arial" w:hAnsi="Arial" w:cs="Arial"/>
        </w:rPr>
        <w:t xml:space="preserve"> within the family setting and</w:t>
      </w:r>
      <w:r w:rsidR="00A7426B" w:rsidRPr="00677094">
        <w:rPr>
          <w:rFonts w:ascii="Arial" w:hAnsi="Arial" w:cs="Arial"/>
        </w:rPr>
        <w:t xml:space="preserve"> their </w:t>
      </w:r>
      <w:r w:rsidR="00C86B7D">
        <w:rPr>
          <w:rFonts w:ascii="Arial" w:hAnsi="Arial" w:cs="Arial"/>
        </w:rPr>
        <w:t>Local</w:t>
      </w:r>
      <w:r w:rsidR="00A7426B" w:rsidRPr="00677094">
        <w:rPr>
          <w:rFonts w:ascii="Arial" w:hAnsi="Arial" w:cs="Arial"/>
        </w:rPr>
        <w:t xml:space="preserve"> </w:t>
      </w:r>
      <w:r w:rsidRPr="00677094">
        <w:rPr>
          <w:rFonts w:ascii="Arial" w:hAnsi="Arial" w:cs="Arial"/>
        </w:rPr>
        <w:t>community</w:t>
      </w:r>
      <w:r w:rsidR="001B72BC" w:rsidRPr="00677094">
        <w:rPr>
          <w:rFonts w:ascii="Arial" w:hAnsi="Arial" w:cs="Arial"/>
        </w:rPr>
        <w:t>.</w:t>
      </w:r>
    </w:p>
    <w:p w14:paraId="2324F127" w14:textId="0BB3BA7B" w:rsidR="00AA018E" w:rsidRPr="00677094" w:rsidRDefault="00AA018E" w:rsidP="00677094">
      <w:pPr>
        <w:pStyle w:val="Heading2"/>
        <w:spacing w:line="240" w:lineRule="auto"/>
        <w:rPr>
          <w:rFonts w:cs="Arial"/>
          <w:sz w:val="22"/>
          <w:szCs w:val="22"/>
        </w:rPr>
      </w:pPr>
      <w:bookmarkStart w:id="4" w:name="_Toc112245211"/>
      <w:r w:rsidRPr="00677094">
        <w:rPr>
          <w:rFonts w:cs="Arial"/>
          <w:sz w:val="22"/>
          <w:szCs w:val="22"/>
        </w:rPr>
        <w:t xml:space="preserve">1.2 </w:t>
      </w:r>
      <w:r w:rsidR="00CC49F5" w:rsidRPr="00677094">
        <w:rPr>
          <w:rFonts w:cs="Arial"/>
          <w:sz w:val="22"/>
          <w:szCs w:val="22"/>
        </w:rPr>
        <w:tab/>
      </w:r>
      <w:r w:rsidR="00C86B7D">
        <w:rPr>
          <w:rFonts w:cs="Arial"/>
          <w:sz w:val="22"/>
          <w:szCs w:val="22"/>
        </w:rPr>
        <w:t>Section</w:t>
      </w:r>
      <w:r w:rsidRPr="00677094">
        <w:rPr>
          <w:rFonts w:cs="Arial"/>
          <w:sz w:val="22"/>
          <w:szCs w:val="22"/>
        </w:rPr>
        <w:t xml:space="preserve"> 117</w:t>
      </w:r>
      <w:r w:rsidR="00A7426B" w:rsidRPr="00677094">
        <w:rPr>
          <w:rFonts w:cs="Arial"/>
          <w:sz w:val="22"/>
          <w:szCs w:val="22"/>
        </w:rPr>
        <w:t xml:space="preserve"> aftercare</w:t>
      </w:r>
      <w:r w:rsidRPr="00677094">
        <w:rPr>
          <w:rFonts w:cs="Arial"/>
          <w:sz w:val="22"/>
          <w:szCs w:val="22"/>
        </w:rPr>
        <w:t xml:space="preserve"> Joint</w:t>
      </w:r>
      <w:r w:rsidR="00A7426B" w:rsidRPr="00677094">
        <w:rPr>
          <w:rFonts w:cs="Arial"/>
          <w:sz w:val="22"/>
          <w:szCs w:val="22"/>
        </w:rPr>
        <w:t xml:space="preserve"> Agency</w:t>
      </w:r>
      <w:r w:rsidRPr="00677094">
        <w:rPr>
          <w:rFonts w:cs="Arial"/>
          <w:sz w:val="22"/>
          <w:szCs w:val="22"/>
        </w:rPr>
        <w:t xml:space="preserve"> Policy</w:t>
      </w:r>
      <w:bookmarkEnd w:id="4"/>
      <w:r w:rsidR="00744E7F">
        <w:rPr>
          <w:rFonts w:cs="Arial"/>
          <w:sz w:val="22"/>
          <w:szCs w:val="22"/>
        </w:rPr>
        <w:t>.</w:t>
      </w:r>
    </w:p>
    <w:p w14:paraId="6EF43C51" w14:textId="0905B1D7" w:rsidR="00AA018E" w:rsidRPr="00677094" w:rsidRDefault="00AA018E" w:rsidP="00677094">
      <w:pPr>
        <w:pStyle w:val="Heading3"/>
        <w:spacing w:before="0" w:line="240" w:lineRule="auto"/>
        <w:rPr>
          <w:rFonts w:cs="Arial"/>
        </w:rPr>
      </w:pPr>
      <w:bookmarkStart w:id="5" w:name="_Toc112245212"/>
      <w:r w:rsidRPr="00677094">
        <w:rPr>
          <w:rFonts w:cs="Arial"/>
        </w:rPr>
        <w:t xml:space="preserve">1.2.1 </w:t>
      </w:r>
      <w:r w:rsidR="00CC49F5" w:rsidRPr="00677094">
        <w:rPr>
          <w:rFonts w:cs="Arial"/>
        </w:rPr>
        <w:tab/>
      </w:r>
      <w:r w:rsidRPr="00677094">
        <w:rPr>
          <w:rFonts w:cs="Arial"/>
        </w:rPr>
        <w:t>Organisational Reference</w:t>
      </w:r>
      <w:bookmarkEnd w:id="5"/>
      <w:r w:rsidR="00744E7F">
        <w:rPr>
          <w:rFonts w:cs="Arial"/>
        </w:rPr>
        <w:t>.</w:t>
      </w:r>
    </w:p>
    <w:p w14:paraId="0003EF29" w14:textId="25EB5EE4" w:rsidR="00423EEA" w:rsidRPr="00677094" w:rsidRDefault="006F5139" w:rsidP="00677094">
      <w:pPr>
        <w:autoSpaceDE w:val="0"/>
        <w:autoSpaceDN w:val="0"/>
        <w:adjustRightInd w:val="0"/>
        <w:spacing w:after="0" w:line="240" w:lineRule="auto"/>
        <w:rPr>
          <w:rFonts w:ascii="Arial" w:hAnsi="Arial" w:cs="Arial"/>
        </w:rPr>
      </w:pPr>
      <w:r w:rsidRPr="00677094">
        <w:rPr>
          <w:rFonts w:ascii="Arial" w:hAnsi="Arial" w:cs="Arial"/>
        </w:rPr>
        <w:t xml:space="preserve">The policy is for the </w:t>
      </w:r>
      <w:r w:rsidR="0093057B" w:rsidRPr="00677094">
        <w:rPr>
          <w:rFonts w:ascii="Arial" w:hAnsi="Arial" w:cs="Arial"/>
        </w:rPr>
        <w:t>following partnership organisations</w:t>
      </w:r>
      <w:r w:rsidRPr="00677094">
        <w:rPr>
          <w:rFonts w:ascii="Arial" w:hAnsi="Arial" w:cs="Arial"/>
        </w:rPr>
        <w:t xml:space="preserve"> to follow and refer to</w:t>
      </w:r>
      <w:r w:rsidR="0093057B" w:rsidRPr="00677094">
        <w:rPr>
          <w:rFonts w:ascii="Arial" w:hAnsi="Arial" w:cs="Arial"/>
        </w:rPr>
        <w:t>:</w:t>
      </w:r>
    </w:p>
    <w:p w14:paraId="31FAA1C8" w14:textId="77777777" w:rsidR="006F5139" w:rsidRPr="00677094" w:rsidRDefault="00423EEA" w:rsidP="00677094">
      <w:pPr>
        <w:pStyle w:val="ListParagraph"/>
        <w:numPr>
          <w:ilvl w:val="2"/>
          <w:numId w:val="4"/>
        </w:numPr>
        <w:autoSpaceDE w:val="0"/>
        <w:autoSpaceDN w:val="0"/>
        <w:adjustRightInd w:val="0"/>
        <w:spacing w:after="0" w:line="240" w:lineRule="auto"/>
        <w:ind w:left="1224"/>
        <w:rPr>
          <w:rFonts w:ascii="Arial" w:hAnsi="Arial" w:cs="Arial"/>
        </w:rPr>
      </w:pPr>
      <w:r w:rsidRPr="00677094">
        <w:rPr>
          <w:rFonts w:ascii="Arial" w:hAnsi="Arial" w:cs="Arial"/>
        </w:rPr>
        <w:t>Lincolnshire County Council</w:t>
      </w:r>
      <w:r w:rsidR="006F5139" w:rsidRPr="00677094">
        <w:rPr>
          <w:rFonts w:ascii="Arial" w:hAnsi="Arial" w:cs="Arial"/>
        </w:rPr>
        <w:t xml:space="preserve"> (LCC)</w:t>
      </w:r>
    </w:p>
    <w:p w14:paraId="1AF8D818" w14:textId="77777777" w:rsidR="00520BA9" w:rsidRPr="00677094" w:rsidRDefault="00423EEA" w:rsidP="00677094">
      <w:pPr>
        <w:pStyle w:val="ListParagraph"/>
        <w:numPr>
          <w:ilvl w:val="2"/>
          <w:numId w:val="4"/>
        </w:numPr>
        <w:autoSpaceDE w:val="0"/>
        <w:autoSpaceDN w:val="0"/>
        <w:adjustRightInd w:val="0"/>
        <w:spacing w:after="0" w:line="240" w:lineRule="auto"/>
        <w:ind w:left="1224"/>
        <w:rPr>
          <w:rFonts w:ascii="Arial" w:hAnsi="Arial" w:cs="Arial"/>
        </w:rPr>
      </w:pPr>
      <w:r w:rsidRPr="00677094">
        <w:rPr>
          <w:rFonts w:ascii="Arial" w:hAnsi="Arial" w:cs="Arial"/>
        </w:rPr>
        <w:t>Lincolnshire Partnership</w:t>
      </w:r>
      <w:r w:rsidR="00EE3574" w:rsidRPr="00677094">
        <w:rPr>
          <w:rFonts w:ascii="Arial" w:hAnsi="Arial" w:cs="Arial"/>
        </w:rPr>
        <w:t xml:space="preserve"> NHS</w:t>
      </w:r>
      <w:r w:rsidRPr="00677094">
        <w:rPr>
          <w:rFonts w:ascii="Arial" w:hAnsi="Arial" w:cs="Arial"/>
        </w:rPr>
        <w:t xml:space="preserve"> Foundation Trust</w:t>
      </w:r>
      <w:r w:rsidR="006F5139" w:rsidRPr="00677094">
        <w:rPr>
          <w:rFonts w:ascii="Arial" w:hAnsi="Arial" w:cs="Arial"/>
        </w:rPr>
        <w:t xml:space="preserve"> (LPFT)</w:t>
      </w:r>
    </w:p>
    <w:p w14:paraId="2C9808B2" w14:textId="0D263496" w:rsidR="00520BA9" w:rsidRPr="00677094" w:rsidRDefault="00520BA9" w:rsidP="00677094">
      <w:pPr>
        <w:pStyle w:val="ListParagraph"/>
        <w:numPr>
          <w:ilvl w:val="2"/>
          <w:numId w:val="4"/>
        </w:numPr>
        <w:autoSpaceDE w:val="0"/>
        <w:autoSpaceDN w:val="0"/>
        <w:adjustRightInd w:val="0"/>
        <w:spacing w:after="0" w:line="240" w:lineRule="auto"/>
        <w:ind w:left="1224"/>
        <w:rPr>
          <w:rFonts w:ascii="Arial" w:hAnsi="Arial" w:cs="Arial"/>
        </w:rPr>
      </w:pPr>
      <w:r w:rsidRPr="00677094">
        <w:rPr>
          <w:rFonts w:ascii="Arial" w:hAnsi="Arial" w:cs="Arial"/>
          <w:bCs/>
        </w:rPr>
        <w:t>NHS</w:t>
      </w:r>
      <w:r w:rsidR="0089185D" w:rsidRPr="00677094">
        <w:rPr>
          <w:rFonts w:ascii="Arial" w:hAnsi="Arial" w:cs="Arial"/>
          <w:bCs/>
        </w:rPr>
        <w:t xml:space="preserve"> Lincolnshire</w:t>
      </w:r>
      <w:r w:rsidRPr="00677094">
        <w:rPr>
          <w:rFonts w:ascii="Arial" w:hAnsi="Arial" w:cs="Arial"/>
          <w:bCs/>
        </w:rPr>
        <w:t xml:space="preserve"> Integrated C</w:t>
      </w:r>
      <w:r w:rsidR="00857AA8" w:rsidRPr="00677094">
        <w:rPr>
          <w:rFonts w:ascii="Arial" w:hAnsi="Arial" w:cs="Arial"/>
          <w:bCs/>
        </w:rPr>
        <w:t>are</w:t>
      </w:r>
      <w:r w:rsidRPr="00677094">
        <w:rPr>
          <w:rFonts w:ascii="Arial" w:hAnsi="Arial" w:cs="Arial"/>
          <w:bCs/>
        </w:rPr>
        <w:t xml:space="preserve"> Board (</w:t>
      </w:r>
      <w:r w:rsidR="0089185D" w:rsidRPr="00677094">
        <w:rPr>
          <w:rFonts w:ascii="Arial" w:hAnsi="Arial" w:cs="Arial"/>
          <w:bCs/>
        </w:rPr>
        <w:t>L</w:t>
      </w:r>
      <w:r w:rsidRPr="00677094">
        <w:rPr>
          <w:rFonts w:ascii="Arial" w:hAnsi="Arial" w:cs="Arial"/>
          <w:bCs/>
        </w:rPr>
        <w:t>IC</w:t>
      </w:r>
      <w:r w:rsidR="00CB3E57" w:rsidRPr="00677094">
        <w:rPr>
          <w:rFonts w:ascii="Arial" w:hAnsi="Arial" w:cs="Arial"/>
          <w:bCs/>
        </w:rPr>
        <w:t>B</w:t>
      </w:r>
      <w:r w:rsidRPr="00677094">
        <w:rPr>
          <w:rFonts w:ascii="Arial" w:hAnsi="Arial" w:cs="Arial"/>
          <w:bCs/>
        </w:rPr>
        <w:t xml:space="preserve">) </w:t>
      </w:r>
    </w:p>
    <w:p w14:paraId="75AFAD01" w14:textId="5EAC1BCF" w:rsidR="00AA018E" w:rsidRPr="00677094" w:rsidRDefault="00AA018E" w:rsidP="00677094">
      <w:pPr>
        <w:pStyle w:val="Heading3"/>
        <w:spacing w:line="240" w:lineRule="auto"/>
        <w:rPr>
          <w:rFonts w:cs="Arial"/>
        </w:rPr>
      </w:pPr>
      <w:bookmarkStart w:id="6" w:name="_Toc112245213"/>
      <w:r w:rsidRPr="00677094">
        <w:rPr>
          <w:rFonts w:cs="Arial"/>
        </w:rPr>
        <w:t xml:space="preserve">1.2.2 </w:t>
      </w:r>
      <w:r w:rsidR="00CC49F5" w:rsidRPr="00677094">
        <w:rPr>
          <w:rFonts w:cs="Arial"/>
        </w:rPr>
        <w:tab/>
      </w:r>
      <w:r w:rsidRPr="00677094">
        <w:rPr>
          <w:rFonts w:cs="Arial"/>
        </w:rPr>
        <w:t>Policy Purpose</w:t>
      </w:r>
      <w:bookmarkEnd w:id="6"/>
      <w:r w:rsidR="00744E7F">
        <w:rPr>
          <w:rFonts w:cs="Arial"/>
        </w:rPr>
        <w:t>.</w:t>
      </w:r>
    </w:p>
    <w:p w14:paraId="352C0AAE" w14:textId="77777777" w:rsidR="00423EEA" w:rsidRPr="00677094" w:rsidRDefault="001325C1" w:rsidP="00677094">
      <w:pPr>
        <w:autoSpaceDE w:val="0"/>
        <w:autoSpaceDN w:val="0"/>
        <w:adjustRightInd w:val="0"/>
        <w:spacing w:after="0" w:line="240" w:lineRule="auto"/>
        <w:rPr>
          <w:rFonts w:ascii="Arial" w:hAnsi="Arial" w:cs="Arial"/>
        </w:rPr>
      </w:pPr>
      <w:r w:rsidRPr="00677094">
        <w:rPr>
          <w:rFonts w:ascii="Arial" w:hAnsi="Arial" w:cs="Arial"/>
        </w:rPr>
        <w:t>The purpose of the policy is to:</w:t>
      </w:r>
    </w:p>
    <w:p w14:paraId="75A281C9" w14:textId="5C20CFAE" w:rsidR="00C51247" w:rsidRPr="00677094" w:rsidRDefault="002D76B1" w:rsidP="00677094">
      <w:pPr>
        <w:pStyle w:val="ListParagraph"/>
        <w:numPr>
          <w:ilvl w:val="2"/>
          <w:numId w:val="5"/>
        </w:numPr>
        <w:autoSpaceDE w:val="0"/>
        <w:autoSpaceDN w:val="0"/>
        <w:adjustRightInd w:val="0"/>
        <w:spacing w:after="0" w:line="240" w:lineRule="auto"/>
        <w:ind w:left="1224"/>
        <w:rPr>
          <w:rFonts w:ascii="Arial" w:hAnsi="Arial" w:cs="Arial"/>
        </w:rPr>
      </w:pPr>
      <w:r w:rsidRPr="00677094">
        <w:rPr>
          <w:rFonts w:ascii="Arial" w:hAnsi="Arial" w:cs="Arial"/>
        </w:rPr>
        <w:t>S</w:t>
      </w:r>
      <w:r w:rsidR="00520BA9" w:rsidRPr="00677094">
        <w:rPr>
          <w:rFonts w:ascii="Arial" w:hAnsi="Arial" w:cs="Arial"/>
        </w:rPr>
        <w:t xml:space="preserve">tate </w:t>
      </w:r>
      <w:r w:rsidR="00C51247" w:rsidRPr="00677094">
        <w:rPr>
          <w:rFonts w:ascii="Arial" w:hAnsi="Arial" w:cs="Arial"/>
        </w:rPr>
        <w:t xml:space="preserve">how the organisations are to discharge its responsibility to individuals who are entitled to receive aftercare services under </w:t>
      </w:r>
      <w:r w:rsidR="00C86B7D">
        <w:rPr>
          <w:rFonts w:ascii="Arial" w:hAnsi="Arial" w:cs="Arial"/>
        </w:rPr>
        <w:t>Section</w:t>
      </w:r>
      <w:r w:rsidR="00E03A5D" w:rsidRPr="00677094">
        <w:rPr>
          <w:rFonts w:ascii="Arial" w:hAnsi="Arial" w:cs="Arial"/>
        </w:rPr>
        <w:t xml:space="preserve"> </w:t>
      </w:r>
      <w:r w:rsidR="00C51247" w:rsidRPr="00677094">
        <w:rPr>
          <w:rFonts w:ascii="Arial" w:hAnsi="Arial" w:cs="Arial"/>
        </w:rPr>
        <w:t>117</w:t>
      </w:r>
      <w:r w:rsidR="00E03A5D" w:rsidRPr="00677094">
        <w:rPr>
          <w:rFonts w:ascii="Arial" w:hAnsi="Arial" w:cs="Arial"/>
        </w:rPr>
        <w:t xml:space="preserve"> aftercare</w:t>
      </w:r>
      <w:r w:rsidR="00C51247" w:rsidRPr="00677094">
        <w:rPr>
          <w:rFonts w:ascii="Arial" w:hAnsi="Arial" w:cs="Arial"/>
        </w:rPr>
        <w:t xml:space="preserve"> </w:t>
      </w:r>
    </w:p>
    <w:p w14:paraId="13F8DCEE" w14:textId="3F3E4129" w:rsidR="005D3605" w:rsidRPr="008B1A06" w:rsidRDefault="002D76B1" w:rsidP="008B1A06">
      <w:pPr>
        <w:pStyle w:val="ListParagraph"/>
        <w:numPr>
          <w:ilvl w:val="2"/>
          <w:numId w:val="5"/>
        </w:numPr>
        <w:autoSpaceDE w:val="0"/>
        <w:autoSpaceDN w:val="0"/>
        <w:adjustRightInd w:val="0"/>
        <w:spacing w:after="0" w:line="240" w:lineRule="auto"/>
        <w:ind w:left="1224"/>
        <w:rPr>
          <w:rFonts w:ascii="Arial" w:hAnsi="Arial" w:cs="Arial"/>
        </w:rPr>
      </w:pPr>
      <w:r w:rsidRPr="00677094">
        <w:rPr>
          <w:rFonts w:ascii="Arial" w:hAnsi="Arial" w:cs="Arial"/>
        </w:rPr>
        <w:t>Set</w:t>
      </w:r>
      <w:r w:rsidR="00B86684" w:rsidRPr="00677094">
        <w:rPr>
          <w:rFonts w:ascii="Arial" w:hAnsi="Arial" w:cs="Arial"/>
        </w:rPr>
        <w:t xml:space="preserve"> out </w:t>
      </w:r>
      <w:r w:rsidR="006150B9" w:rsidRPr="00677094">
        <w:rPr>
          <w:rFonts w:ascii="Arial" w:hAnsi="Arial" w:cs="Arial"/>
        </w:rPr>
        <w:t>the</w:t>
      </w:r>
      <w:r w:rsidR="00B86684" w:rsidRPr="00677094">
        <w:rPr>
          <w:rFonts w:ascii="Arial" w:hAnsi="Arial" w:cs="Arial"/>
        </w:rPr>
        <w:t xml:space="preserve"> joint agreement between the partner organisations an</w:t>
      </w:r>
      <w:r w:rsidR="006150B9" w:rsidRPr="00677094">
        <w:rPr>
          <w:rFonts w:ascii="Arial" w:hAnsi="Arial" w:cs="Arial"/>
        </w:rPr>
        <w:t>d</w:t>
      </w:r>
      <w:r w:rsidR="00B86684" w:rsidRPr="00677094">
        <w:rPr>
          <w:rFonts w:ascii="Arial" w:hAnsi="Arial" w:cs="Arial"/>
        </w:rPr>
        <w:t xml:space="preserve"> their obligations under </w:t>
      </w:r>
      <w:r w:rsidR="00C86B7D">
        <w:rPr>
          <w:rFonts w:ascii="Arial" w:hAnsi="Arial" w:cs="Arial"/>
        </w:rPr>
        <w:t>Section</w:t>
      </w:r>
      <w:r w:rsidR="00E03A5D" w:rsidRPr="00677094">
        <w:rPr>
          <w:rFonts w:ascii="Arial" w:hAnsi="Arial" w:cs="Arial"/>
        </w:rPr>
        <w:t xml:space="preserve"> </w:t>
      </w:r>
      <w:r w:rsidRPr="00677094">
        <w:rPr>
          <w:rFonts w:ascii="Arial" w:hAnsi="Arial" w:cs="Arial"/>
        </w:rPr>
        <w:t>117</w:t>
      </w:r>
      <w:r w:rsidR="00E03A5D" w:rsidRPr="00677094">
        <w:rPr>
          <w:rFonts w:ascii="Arial" w:hAnsi="Arial" w:cs="Arial"/>
        </w:rPr>
        <w:t xml:space="preserve"> aftercare</w:t>
      </w:r>
      <w:r w:rsidRPr="00677094">
        <w:rPr>
          <w:rFonts w:ascii="Arial" w:hAnsi="Arial" w:cs="Arial"/>
        </w:rPr>
        <w:t>.</w:t>
      </w:r>
    </w:p>
    <w:p w14:paraId="73174081" w14:textId="6161B8CB" w:rsidR="006150B9" w:rsidRPr="00677094" w:rsidRDefault="002D76B1" w:rsidP="00677094">
      <w:pPr>
        <w:pStyle w:val="ListParagraph"/>
        <w:numPr>
          <w:ilvl w:val="2"/>
          <w:numId w:val="5"/>
        </w:numPr>
        <w:autoSpaceDE w:val="0"/>
        <w:autoSpaceDN w:val="0"/>
        <w:adjustRightInd w:val="0"/>
        <w:spacing w:after="0" w:line="240" w:lineRule="auto"/>
        <w:ind w:left="1224"/>
        <w:rPr>
          <w:rFonts w:ascii="Arial" w:hAnsi="Arial" w:cs="Arial"/>
        </w:rPr>
      </w:pPr>
      <w:r w:rsidRPr="00677094">
        <w:rPr>
          <w:rFonts w:ascii="Arial" w:hAnsi="Arial" w:cs="Arial"/>
        </w:rPr>
        <w:t>E</w:t>
      </w:r>
      <w:r w:rsidR="006150B9" w:rsidRPr="00677094">
        <w:rPr>
          <w:rFonts w:ascii="Arial" w:hAnsi="Arial" w:cs="Arial"/>
        </w:rPr>
        <w:t xml:space="preserve">nsure the consistency and quality of the delivery of </w:t>
      </w:r>
      <w:r w:rsidR="00C86B7D">
        <w:rPr>
          <w:rFonts w:ascii="Arial" w:hAnsi="Arial" w:cs="Arial"/>
        </w:rPr>
        <w:t>Section</w:t>
      </w:r>
      <w:r w:rsidR="00E03A5D" w:rsidRPr="00677094">
        <w:rPr>
          <w:rFonts w:ascii="Arial" w:hAnsi="Arial" w:cs="Arial"/>
        </w:rPr>
        <w:t xml:space="preserve"> </w:t>
      </w:r>
      <w:r w:rsidR="00D74643" w:rsidRPr="00677094">
        <w:rPr>
          <w:rFonts w:ascii="Arial" w:hAnsi="Arial" w:cs="Arial"/>
        </w:rPr>
        <w:t>117</w:t>
      </w:r>
      <w:r w:rsidR="006150B9" w:rsidRPr="00677094">
        <w:rPr>
          <w:rFonts w:ascii="Arial" w:hAnsi="Arial" w:cs="Arial"/>
        </w:rPr>
        <w:t xml:space="preserve"> </w:t>
      </w:r>
      <w:r w:rsidR="00E03A5D" w:rsidRPr="00677094">
        <w:rPr>
          <w:rFonts w:ascii="Arial" w:hAnsi="Arial" w:cs="Arial"/>
        </w:rPr>
        <w:t xml:space="preserve">aftercare </w:t>
      </w:r>
      <w:r w:rsidR="00A849C7" w:rsidRPr="00677094">
        <w:rPr>
          <w:rFonts w:ascii="Arial" w:hAnsi="Arial" w:cs="Arial"/>
        </w:rPr>
        <w:t>across</w:t>
      </w:r>
      <w:r w:rsidR="006150B9" w:rsidRPr="00677094">
        <w:rPr>
          <w:rFonts w:ascii="Arial" w:hAnsi="Arial" w:cs="Arial"/>
        </w:rPr>
        <w:t xml:space="preserve"> </w:t>
      </w:r>
      <w:r w:rsidRPr="00677094">
        <w:rPr>
          <w:rFonts w:ascii="Arial" w:hAnsi="Arial" w:cs="Arial"/>
        </w:rPr>
        <w:t>Lincolnshire.</w:t>
      </w:r>
    </w:p>
    <w:p w14:paraId="5E129AE9" w14:textId="49FE05E7" w:rsidR="006150B9" w:rsidRPr="00677094" w:rsidRDefault="002D76B1" w:rsidP="00677094">
      <w:pPr>
        <w:pStyle w:val="ListParagraph"/>
        <w:numPr>
          <w:ilvl w:val="2"/>
          <w:numId w:val="5"/>
        </w:numPr>
        <w:autoSpaceDE w:val="0"/>
        <w:autoSpaceDN w:val="0"/>
        <w:adjustRightInd w:val="0"/>
        <w:spacing w:after="0" w:line="240" w:lineRule="auto"/>
        <w:ind w:left="1224"/>
        <w:rPr>
          <w:rFonts w:ascii="Arial" w:hAnsi="Arial" w:cs="Arial"/>
        </w:rPr>
      </w:pPr>
      <w:r w:rsidRPr="00677094">
        <w:rPr>
          <w:rFonts w:ascii="Arial" w:hAnsi="Arial" w:cs="Arial"/>
        </w:rPr>
        <w:t>S</w:t>
      </w:r>
      <w:r w:rsidR="006150B9" w:rsidRPr="00677094">
        <w:rPr>
          <w:rFonts w:ascii="Arial" w:hAnsi="Arial" w:cs="Arial"/>
        </w:rPr>
        <w:t>et out the arrangements for commencing</w:t>
      </w:r>
      <w:r w:rsidR="00A849C7" w:rsidRPr="00677094">
        <w:rPr>
          <w:rFonts w:ascii="Arial" w:hAnsi="Arial" w:cs="Arial"/>
        </w:rPr>
        <w:t xml:space="preserve"> (assessing)</w:t>
      </w:r>
      <w:r w:rsidR="006150B9" w:rsidRPr="00677094">
        <w:rPr>
          <w:rFonts w:ascii="Arial" w:hAnsi="Arial" w:cs="Arial"/>
        </w:rPr>
        <w:t xml:space="preserve">, reviewing, </w:t>
      </w:r>
      <w:r w:rsidR="004C7598" w:rsidRPr="00677094">
        <w:rPr>
          <w:rFonts w:ascii="Arial" w:hAnsi="Arial" w:cs="Arial"/>
        </w:rPr>
        <w:t>ending,</w:t>
      </w:r>
      <w:r w:rsidR="006150B9" w:rsidRPr="00677094">
        <w:rPr>
          <w:rFonts w:ascii="Arial" w:hAnsi="Arial" w:cs="Arial"/>
        </w:rPr>
        <w:t xml:space="preserve"> and reinstating </w:t>
      </w:r>
      <w:r w:rsidR="00C86B7D">
        <w:rPr>
          <w:rFonts w:ascii="Arial" w:hAnsi="Arial" w:cs="Arial"/>
        </w:rPr>
        <w:t>Section</w:t>
      </w:r>
      <w:r w:rsidR="004C7598" w:rsidRPr="00677094">
        <w:rPr>
          <w:rFonts w:ascii="Arial" w:hAnsi="Arial" w:cs="Arial"/>
        </w:rPr>
        <w:t xml:space="preserve"> 1</w:t>
      </w:r>
      <w:r w:rsidR="00D74643" w:rsidRPr="00677094">
        <w:rPr>
          <w:rFonts w:ascii="Arial" w:hAnsi="Arial" w:cs="Arial"/>
        </w:rPr>
        <w:t>17</w:t>
      </w:r>
      <w:r w:rsidR="006150B9" w:rsidRPr="00677094">
        <w:rPr>
          <w:rFonts w:ascii="Arial" w:hAnsi="Arial" w:cs="Arial"/>
        </w:rPr>
        <w:t xml:space="preserve"> </w:t>
      </w:r>
      <w:r w:rsidR="00D1201F" w:rsidRPr="00677094">
        <w:rPr>
          <w:rFonts w:ascii="Arial" w:hAnsi="Arial" w:cs="Arial"/>
        </w:rPr>
        <w:t>afte</w:t>
      </w:r>
      <w:r w:rsidR="00C45546" w:rsidRPr="00677094">
        <w:rPr>
          <w:rFonts w:ascii="Arial" w:hAnsi="Arial" w:cs="Arial"/>
        </w:rPr>
        <w:t>r</w:t>
      </w:r>
      <w:r w:rsidR="00D1201F" w:rsidRPr="00677094">
        <w:rPr>
          <w:rFonts w:ascii="Arial" w:hAnsi="Arial" w:cs="Arial"/>
        </w:rPr>
        <w:t>care</w:t>
      </w:r>
    </w:p>
    <w:p w14:paraId="0ACDB4D7" w14:textId="6A6F940F" w:rsidR="00E97C9E" w:rsidRPr="00677094" w:rsidRDefault="002D76B1" w:rsidP="00677094">
      <w:pPr>
        <w:pStyle w:val="ListParagraph"/>
        <w:numPr>
          <w:ilvl w:val="2"/>
          <w:numId w:val="5"/>
        </w:numPr>
        <w:autoSpaceDE w:val="0"/>
        <w:autoSpaceDN w:val="0"/>
        <w:adjustRightInd w:val="0"/>
        <w:spacing w:after="0" w:line="240" w:lineRule="auto"/>
        <w:ind w:left="1224"/>
        <w:rPr>
          <w:rFonts w:ascii="Arial" w:hAnsi="Arial" w:cs="Arial"/>
        </w:rPr>
      </w:pPr>
      <w:r w:rsidRPr="00677094">
        <w:rPr>
          <w:rFonts w:ascii="Arial" w:hAnsi="Arial" w:cs="Arial"/>
        </w:rPr>
        <w:t>E</w:t>
      </w:r>
      <w:r w:rsidR="00E97C9E" w:rsidRPr="00677094">
        <w:rPr>
          <w:rFonts w:ascii="Arial" w:hAnsi="Arial" w:cs="Arial"/>
        </w:rPr>
        <w:t>nable further detailed guidance and training, associated with this policy, to be developed jointly b</w:t>
      </w:r>
      <w:r w:rsidR="0090780D" w:rsidRPr="00677094">
        <w:rPr>
          <w:rFonts w:ascii="Arial" w:hAnsi="Arial" w:cs="Arial"/>
        </w:rPr>
        <w:t>y the partnership organisations</w:t>
      </w:r>
    </w:p>
    <w:p w14:paraId="1D7DF3ED" w14:textId="77777777" w:rsidR="00B9317E" w:rsidRPr="00677094" w:rsidRDefault="00B9317E" w:rsidP="00677094">
      <w:pPr>
        <w:autoSpaceDE w:val="0"/>
        <w:autoSpaceDN w:val="0"/>
        <w:adjustRightInd w:val="0"/>
        <w:spacing w:after="0" w:line="240" w:lineRule="auto"/>
        <w:rPr>
          <w:rFonts w:ascii="Arial" w:hAnsi="Arial" w:cs="Arial"/>
          <w:b/>
          <w:bCs/>
        </w:rPr>
      </w:pPr>
    </w:p>
    <w:p w14:paraId="109F4791" w14:textId="5C630B0F" w:rsidR="0093057B" w:rsidRPr="00677094" w:rsidRDefault="0093057B" w:rsidP="00677094">
      <w:pPr>
        <w:pStyle w:val="Heading1"/>
        <w:numPr>
          <w:ilvl w:val="0"/>
          <w:numId w:val="9"/>
        </w:numPr>
        <w:spacing w:before="0" w:line="240" w:lineRule="auto"/>
        <w:rPr>
          <w:rFonts w:cs="Arial"/>
          <w:sz w:val="22"/>
          <w:szCs w:val="22"/>
        </w:rPr>
      </w:pPr>
      <w:bookmarkStart w:id="7" w:name="_Toc112245214"/>
      <w:r w:rsidRPr="00677094">
        <w:rPr>
          <w:rFonts w:cs="Arial"/>
          <w:sz w:val="22"/>
          <w:szCs w:val="22"/>
        </w:rPr>
        <w:t>Responsibilities</w:t>
      </w:r>
      <w:bookmarkEnd w:id="7"/>
      <w:r w:rsidR="00744E7F">
        <w:rPr>
          <w:rFonts w:cs="Arial"/>
          <w:sz w:val="22"/>
          <w:szCs w:val="22"/>
        </w:rPr>
        <w:t>.</w:t>
      </w:r>
    </w:p>
    <w:p w14:paraId="498946A3" w14:textId="07CE5FE5" w:rsidR="00CC11F1" w:rsidRPr="00677094" w:rsidRDefault="00CC49F5" w:rsidP="00677094">
      <w:pPr>
        <w:pStyle w:val="Heading2"/>
        <w:spacing w:before="0" w:line="240" w:lineRule="auto"/>
        <w:rPr>
          <w:rFonts w:cs="Arial"/>
          <w:sz w:val="22"/>
          <w:szCs w:val="22"/>
        </w:rPr>
      </w:pPr>
      <w:bookmarkStart w:id="8" w:name="_Toc112245215"/>
      <w:r w:rsidRPr="00677094">
        <w:rPr>
          <w:rFonts w:cs="Arial"/>
          <w:sz w:val="22"/>
          <w:szCs w:val="22"/>
        </w:rPr>
        <w:t>2.1</w:t>
      </w:r>
      <w:r w:rsidRPr="00677094">
        <w:rPr>
          <w:rFonts w:cs="Arial"/>
          <w:sz w:val="22"/>
          <w:szCs w:val="22"/>
        </w:rPr>
        <w:tab/>
      </w:r>
      <w:r w:rsidR="00AB1BDB" w:rsidRPr="00677094">
        <w:rPr>
          <w:rFonts w:cs="Arial"/>
          <w:sz w:val="22"/>
          <w:szCs w:val="22"/>
        </w:rPr>
        <w:t>Lincolnshire</w:t>
      </w:r>
      <w:r w:rsidR="0074330B" w:rsidRPr="00677094">
        <w:rPr>
          <w:rFonts w:cs="Arial"/>
          <w:sz w:val="22"/>
          <w:szCs w:val="22"/>
        </w:rPr>
        <w:t xml:space="preserve"> County Council</w:t>
      </w:r>
      <w:r w:rsidRPr="00677094">
        <w:rPr>
          <w:rFonts w:cs="Arial"/>
          <w:sz w:val="22"/>
          <w:szCs w:val="22"/>
        </w:rPr>
        <w:t xml:space="preserve">, </w:t>
      </w:r>
      <w:r w:rsidR="00AB1BDB" w:rsidRPr="00677094">
        <w:rPr>
          <w:rFonts w:cs="Arial"/>
          <w:sz w:val="22"/>
          <w:szCs w:val="22"/>
        </w:rPr>
        <w:t xml:space="preserve">Lincolnshire </w:t>
      </w:r>
      <w:r w:rsidRPr="00677094">
        <w:rPr>
          <w:rFonts w:cs="Arial"/>
          <w:sz w:val="22"/>
          <w:szCs w:val="22"/>
        </w:rPr>
        <w:t xml:space="preserve">Integrated </w:t>
      </w:r>
      <w:r w:rsidR="00AB1BDB" w:rsidRPr="00677094">
        <w:rPr>
          <w:rFonts w:cs="Arial"/>
          <w:sz w:val="22"/>
          <w:szCs w:val="22"/>
        </w:rPr>
        <w:t>Care</w:t>
      </w:r>
      <w:r w:rsidRPr="00677094">
        <w:rPr>
          <w:rFonts w:cs="Arial"/>
          <w:sz w:val="22"/>
          <w:szCs w:val="22"/>
        </w:rPr>
        <w:t xml:space="preserve"> Board and Lincolnshire Partnership Foundation trust aftercare responsibilities</w:t>
      </w:r>
      <w:bookmarkEnd w:id="8"/>
    </w:p>
    <w:p w14:paraId="2377C615" w14:textId="47C14439" w:rsidR="00A55778" w:rsidRPr="00677094" w:rsidRDefault="00A55778" w:rsidP="00677094">
      <w:pPr>
        <w:autoSpaceDE w:val="0"/>
        <w:autoSpaceDN w:val="0"/>
        <w:adjustRightInd w:val="0"/>
        <w:spacing w:after="0" w:line="240" w:lineRule="auto"/>
        <w:rPr>
          <w:rFonts w:ascii="Arial" w:hAnsi="Arial" w:cs="Arial"/>
          <w:b/>
          <w:bCs/>
        </w:rPr>
      </w:pPr>
      <w:r w:rsidRPr="00677094">
        <w:rPr>
          <w:rFonts w:ascii="Arial" w:hAnsi="Arial" w:cs="Arial"/>
          <w:b/>
          <w:bCs/>
        </w:rPr>
        <w:t>Commitment to partnership working</w:t>
      </w:r>
      <w:r w:rsidR="00744E7F">
        <w:rPr>
          <w:rFonts w:ascii="Arial" w:hAnsi="Arial" w:cs="Arial"/>
          <w:b/>
          <w:bCs/>
        </w:rPr>
        <w:t>.</w:t>
      </w:r>
    </w:p>
    <w:p w14:paraId="3267C790" w14:textId="6600F774" w:rsidR="00484F49" w:rsidRPr="00677094" w:rsidRDefault="00484F49" w:rsidP="00677094">
      <w:pPr>
        <w:autoSpaceDE w:val="0"/>
        <w:autoSpaceDN w:val="0"/>
        <w:adjustRightInd w:val="0"/>
        <w:spacing w:after="0" w:line="240" w:lineRule="auto"/>
        <w:rPr>
          <w:rFonts w:ascii="Arial" w:hAnsi="Arial" w:cs="Arial"/>
        </w:rPr>
      </w:pPr>
      <w:r w:rsidRPr="00677094">
        <w:rPr>
          <w:rFonts w:ascii="Arial" w:hAnsi="Arial" w:cs="Arial"/>
        </w:rPr>
        <w:t xml:space="preserve">LPFT, </w:t>
      </w:r>
      <w:r w:rsidR="00954BFE" w:rsidRPr="00677094">
        <w:rPr>
          <w:rFonts w:ascii="Arial" w:hAnsi="Arial" w:cs="Arial"/>
        </w:rPr>
        <w:t xml:space="preserve">LICB </w:t>
      </w:r>
      <w:r w:rsidRPr="00677094">
        <w:rPr>
          <w:rFonts w:ascii="Arial" w:hAnsi="Arial" w:cs="Arial"/>
        </w:rPr>
        <w:t xml:space="preserve">and LCC are committed to the ongoing support and </w:t>
      </w:r>
      <w:r w:rsidR="006B2721" w:rsidRPr="00677094">
        <w:rPr>
          <w:rFonts w:ascii="Arial" w:hAnsi="Arial" w:cs="Arial"/>
        </w:rPr>
        <w:t xml:space="preserve">recovery of </w:t>
      </w:r>
      <w:r w:rsidR="006F0F3A" w:rsidRPr="00677094">
        <w:rPr>
          <w:rFonts w:ascii="Arial" w:hAnsi="Arial" w:cs="Arial"/>
        </w:rPr>
        <w:t>individuals</w:t>
      </w:r>
      <w:r w:rsidR="00C51247" w:rsidRPr="00677094">
        <w:rPr>
          <w:rFonts w:ascii="Arial" w:hAnsi="Arial" w:cs="Arial"/>
        </w:rPr>
        <w:t xml:space="preserve"> </w:t>
      </w:r>
      <w:r w:rsidR="006B2721" w:rsidRPr="00677094">
        <w:rPr>
          <w:rFonts w:ascii="Arial" w:hAnsi="Arial" w:cs="Arial"/>
        </w:rPr>
        <w:t xml:space="preserve">through the effective coordination of </w:t>
      </w:r>
      <w:r w:rsidR="00C86B7D">
        <w:rPr>
          <w:rFonts w:ascii="Arial" w:hAnsi="Arial" w:cs="Arial"/>
        </w:rPr>
        <w:t>Section</w:t>
      </w:r>
      <w:r w:rsidR="00E03A5D" w:rsidRPr="00677094">
        <w:rPr>
          <w:rFonts w:ascii="Arial" w:hAnsi="Arial" w:cs="Arial"/>
        </w:rPr>
        <w:t xml:space="preserve"> </w:t>
      </w:r>
      <w:r w:rsidR="00D74643" w:rsidRPr="00677094">
        <w:rPr>
          <w:rFonts w:ascii="Arial" w:hAnsi="Arial" w:cs="Arial"/>
        </w:rPr>
        <w:t>117</w:t>
      </w:r>
      <w:r w:rsidR="006B2721" w:rsidRPr="00677094">
        <w:rPr>
          <w:rFonts w:ascii="Arial" w:hAnsi="Arial" w:cs="Arial"/>
        </w:rPr>
        <w:t xml:space="preserve"> aftercare provision.</w:t>
      </w:r>
      <w:r w:rsidR="00FC6067" w:rsidRPr="00677094">
        <w:rPr>
          <w:rFonts w:ascii="Arial" w:hAnsi="Arial" w:cs="Arial"/>
        </w:rPr>
        <w:t xml:space="preserve"> </w:t>
      </w:r>
    </w:p>
    <w:p w14:paraId="3B4F35DC" w14:textId="0CA757D6" w:rsidR="00484F49" w:rsidRPr="00677094" w:rsidRDefault="00484F49" w:rsidP="00677094">
      <w:pPr>
        <w:autoSpaceDE w:val="0"/>
        <w:autoSpaceDN w:val="0"/>
        <w:adjustRightInd w:val="0"/>
        <w:spacing w:after="0" w:line="240" w:lineRule="auto"/>
        <w:rPr>
          <w:rFonts w:ascii="Arial" w:hAnsi="Arial" w:cs="Arial"/>
        </w:rPr>
      </w:pPr>
      <w:r w:rsidRPr="00677094">
        <w:rPr>
          <w:rFonts w:ascii="Arial" w:hAnsi="Arial" w:cs="Arial"/>
        </w:rPr>
        <w:t xml:space="preserve">Through this partnership and commissioning approach LPFT, </w:t>
      </w:r>
      <w:r w:rsidR="00954BFE" w:rsidRPr="00677094">
        <w:rPr>
          <w:rFonts w:ascii="Arial" w:hAnsi="Arial" w:cs="Arial"/>
        </w:rPr>
        <w:t xml:space="preserve">LICB </w:t>
      </w:r>
      <w:r w:rsidRPr="00677094">
        <w:rPr>
          <w:rFonts w:ascii="Arial" w:hAnsi="Arial" w:cs="Arial"/>
        </w:rPr>
        <w:t>and LCC are committed to ensuring that individuals receive the</w:t>
      </w:r>
      <w:r w:rsidR="00E03A5D" w:rsidRPr="00677094">
        <w:rPr>
          <w:rFonts w:ascii="Arial" w:hAnsi="Arial" w:cs="Arial"/>
        </w:rPr>
        <w:t xml:space="preserve"> aftercare</w:t>
      </w:r>
      <w:r w:rsidRPr="00677094">
        <w:rPr>
          <w:rFonts w:ascii="Arial" w:hAnsi="Arial" w:cs="Arial"/>
        </w:rPr>
        <w:t xml:space="preserve"> services</w:t>
      </w:r>
      <w:r w:rsidR="00D12EC0" w:rsidRPr="00677094">
        <w:rPr>
          <w:rFonts w:ascii="Arial" w:hAnsi="Arial" w:cs="Arial"/>
        </w:rPr>
        <w:t xml:space="preserve"> to</w:t>
      </w:r>
      <w:r w:rsidR="00E96A82" w:rsidRPr="00677094">
        <w:rPr>
          <w:rFonts w:ascii="Arial" w:hAnsi="Arial" w:cs="Arial"/>
        </w:rPr>
        <w:t xml:space="preserve"> </w:t>
      </w:r>
      <w:r w:rsidRPr="00677094">
        <w:rPr>
          <w:rFonts w:ascii="Arial" w:hAnsi="Arial" w:cs="Arial"/>
        </w:rPr>
        <w:t xml:space="preserve">which they </w:t>
      </w:r>
      <w:r w:rsidR="00A55778" w:rsidRPr="00677094">
        <w:rPr>
          <w:rFonts w:ascii="Arial" w:hAnsi="Arial" w:cs="Arial"/>
        </w:rPr>
        <w:t>have been assessed and</w:t>
      </w:r>
      <w:r w:rsidRPr="00677094">
        <w:rPr>
          <w:rFonts w:ascii="Arial" w:hAnsi="Arial" w:cs="Arial"/>
        </w:rPr>
        <w:t xml:space="preserve"> entitled </w:t>
      </w:r>
      <w:r w:rsidR="00096C1F" w:rsidRPr="00677094">
        <w:rPr>
          <w:rFonts w:ascii="Arial" w:hAnsi="Arial" w:cs="Arial"/>
        </w:rPr>
        <w:t xml:space="preserve">to </w:t>
      </w:r>
      <w:r w:rsidRPr="00677094">
        <w:rPr>
          <w:rFonts w:ascii="Arial" w:hAnsi="Arial" w:cs="Arial"/>
        </w:rPr>
        <w:t xml:space="preserve">under </w:t>
      </w:r>
      <w:r w:rsidR="00C86B7D">
        <w:rPr>
          <w:rFonts w:ascii="Arial" w:hAnsi="Arial" w:cs="Arial"/>
        </w:rPr>
        <w:t>Section</w:t>
      </w:r>
      <w:r w:rsidR="00E03A5D" w:rsidRPr="00677094">
        <w:rPr>
          <w:rFonts w:ascii="Arial" w:hAnsi="Arial" w:cs="Arial"/>
        </w:rPr>
        <w:t xml:space="preserve"> </w:t>
      </w:r>
      <w:r w:rsidR="00D74643" w:rsidRPr="00677094">
        <w:rPr>
          <w:rFonts w:ascii="Arial" w:hAnsi="Arial" w:cs="Arial"/>
        </w:rPr>
        <w:t>117</w:t>
      </w:r>
      <w:r w:rsidRPr="00677094">
        <w:rPr>
          <w:rFonts w:ascii="Arial" w:hAnsi="Arial" w:cs="Arial"/>
        </w:rPr>
        <w:t xml:space="preserve"> and </w:t>
      </w:r>
      <w:r w:rsidR="00096C1F" w:rsidRPr="00677094">
        <w:rPr>
          <w:rFonts w:ascii="Arial" w:hAnsi="Arial" w:cs="Arial"/>
        </w:rPr>
        <w:t>those individuals</w:t>
      </w:r>
      <w:r w:rsidRPr="00677094">
        <w:rPr>
          <w:rFonts w:ascii="Arial" w:hAnsi="Arial" w:cs="Arial"/>
        </w:rPr>
        <w:t xml:space="preserve"> who no longer require such services have the</w:t>
      </w:r>
      <w:r w:rsidR="00B83D95" w:rsidRPr="00677094">
        <w:rPr>
          <w:rFonts w:ascii="Arial" w:hAnsi="Arial" w:cs="Arial"/>
        </w:rPr>
        <w:t>ir</w:t>
      </w:r>
      <w:r w:rsidRPr="00677094">
        <w:rPr>
          <w:rFonts w:ascii="Arial" w:hAnsi="Arial" w:cs="Arial"/>
        </w:rPr>
        <w:t xml:space="preserve"> entitlement</w:t>
      </w:r>
      <w:r w:rsidR="006B2721" w:rsidRPr="00677094">
        <w:rPr>
          <w:rFonts w:ascii="Arial" w:hAnsi="Arial" w:cs="Arial"/>
        </w:rPr>
        <w:t xml:space="preserve"> </w:t>
      </w:r>
      <w:r w:rsidRPr="00677094">
        <w:rPr>
          <w:rFonts w:ascii="Arial" w:hAnsi="Arial" w:cs="Arial"/>
        </w:rPr>
        <w:t>reviewed and where appropriate ended</w:t>
      </w:r>
      <w:r w:rsidR="006B2721" w:rsidRPr="00677094">
        <w:rPr>
          <w:rFonts w:ascii="Arial" w:hAnsi="Arial" w:cs="Arial"/>
        </w:rPr>
        <w:t>.</w:t>
      </w:r>
    </w:p>
    <w:p w14:paraId="0AC76F61" w14:textId="77777777" w:rsidR="0064590B" w:rsidRPr="00677094" w:rsidRDefault="0064590B" w:rsidP="00677094">
      <w:pPr>
        <w:autoSpaceDE w:val="0"/>
        <w:autoSpaceDN w:val="0"/>
        <w:adjustRightInd w:val="0"/>
        <w:spacing w:after="0" w:line="240" w:lineRule="auto"/>
        <w:rPr>
          <w:rFonts w:ascii="Arial" w:hAnsi="Arial" w:cs="Arial"/>
        </w:rPr>
      </w:pPr>
    </w:p>
    <w:p w14:paraId="20089FC0" w14:textId="6AD6A693" w:rsidR="0064590B" w:rsidRPr="00677094" w:rsidRDefault="0064590B" w:rsidP="00C86B7D">
      <w:pPr>
        <w:pStyle w:val="Heading2"/>
        <w:numPr>
          <w:ilvl w:val="1"/>
          <w:numId w:val="12"/>
        </w:numPr>
        <w:spacing w:before="0" w:line="240" w:lineRule="auto"/>
        <w:rPr>
          <w:rFonts w:cs="Arial"/>
          <w:sz w:val="22"/>
          <w:szCs w:val="22"/>
        </w:rPr>
      </w:pPr>
      <w:r w:rsidRPr="00677094">
        <w:rPr>
          <w:rFonts w:cs="Arial"/>
          <w:sz w:val="22"/>
          <w:szCs w:val="22"/>
        </w:rPr>
        <w:tab/>
      </w:r>
      <w:bookmarkStart w:id="9" w:name="_Toc112245216"/>
      <w:r w:rsidR="001A75F5" w:rsidRPr="00677094">
        <w:rPr>
          <w:rFonts w:cs="Arial"/>
          <w:sz w:val="22"/>
          <w:szCs w:val="22"/>
        </w:rPr>
        <w:t xml:space="preserve">Learning Disability </w:t>
      </w:r>
      <w:r w:rsidR="00C86B7D">
        <w:rPr>
          <w:rFonts w:cs="Arial"/>
          <w:sz w:val="22"/>
          <w:szCs w:val="22"/>
        </w:rPr>
        <w:t>Section</w:t>
      </w:r>
      <w:r w:rsidR="001A75F5" w:rsidRPr="00677094">
        <w:rPr>
          <w:rFonts w:cs="Arial"/>
          <w:sz w:val="22"/>
          <w:szCs w:val="22"/>
        </w:rPr>
        <w:t xml:space="preserve"> 75 Partnership </w:t>
      </w:r>
      <w:bookmarkEnd w:id="9"/>
      <w:r w:rsidR="00B83D95" w:rsidRPr="00677094">
        <w:rPr>
          <w:rFonts w:cs="Arial"/>
          <w:sz w:val="22"/>
          <w:szCs w:val="22"/>
        </w:rPr>
        <w:t>agreement</w:t>
      </w:r>
      <w:r w:rsidR="00744E7F">
        <w:rPr>
          <w:rFonts w:cs="Arial"/>
          <w:sz w:val="22"/>
          <w:szCs w:val="22"/>
        </w:rPr>
        <w:t>.</w:t>
      </w:r>
    </w:p>
    <w:p w14:paraId="7139401B" w14:textId="3E445D6B" w:rsidR="0064590B" w:rsidRPr="00677094" w:rsidRDefault="0064590B" w:rsidP="00677094">
      <w:pPr>
        <w:spacing w:line="240" w:lineRule="auto"/>
        <w:rPr>
          <w:rFonts w:ascii="Arial" w:hAnsi="Arial" w:cs="Arial"/>
        </w:rPr>
      </w:pPr>
      <w:r w:rsidRPr="00677094">
        <w:rPr>
          <w:rFonts w:ascii="Arial" w:hAnsi="Arial" w:cs="Arial"/>
        </w:rPr>
        <w:t xml:space="preserve">For the Lincolnshire Learning Disability service there is a partnership arrangement under </w:t>
      </w:r>
      <w:r w:rsidR="00C86B7D">
        <w:rPr>
          <w:rFonts w:ascii="Arial" w:hAnsi="Arial" w:cs="Arial"/>
        </w:rPr>
        <w:t>Section</w:t>
      </w:r>
      <w:r w:rsidRPr="00677094">
        <w:rPr>
          <w:rFonts w:ascii="Arial" w:hAnsi="Arial" w:cs="Arial"/>
        </w:rPr>
        <w:t xml:space="preserve"> 75 of the NHS Act 20</w:t>
      </w:r>
      <w:r w:rsidR="00B83D95" w:rsidRPr="00677094">
        <w:rPr>
          <w:rFonts w:ascii="Arial" w:hAnsi="Arial" w:cs="Arial"/>
        </w:rPr>
        <w:t>0</w:t>
      </w:r>
      <w:r w:rsidRPr="00677094">
        <w:rPr>
          <w:rFonts w:ascii="Arial" w:hAnsi="Arial" w:cs="Arial"/>
        </w:rPr>
        <w:t>6 which gives powers to</w:t>
      </w:r>
      <w:r w:rsidR="004A0257" w:rsidRPr="00677094">
        <w:rPr>
          <w:rFonts w:ascii="Arial" w:hAnsi="Arial" w:cs="Arial"/>
        </w:rPr>
        <w:t xml:space="preserve"> </w:t>
      </w:r>
      <w:r w:rsidR="00C86B7D">
        <w:rPr>
          <w:rFonts w:ascii="Arial" w:hAnsi="Arial" w:cs="Arial"/>
        </w:rPr>
        <w:t>Local</w:t>
      </w:r>
      <w:r w:rsidRPr="00677094">
        <w:rPr>
          <w:rFonts w:ascii="Arial" w:hAnsi="Arial" w:cs="Arial"/>
        </w:rPr>
        <w:t xml:space="preserve"> </w:t>
      </w:r>
      <w:r w:rsidR="00C86B7D">
        <w:rPr>
          <w:rFonts w:ascii="Arial" w:hAnsi="Arial" w:cs="Arial"/>
        </w:rPr>
        <w:t>Authorities</w:t>
      </w:r>
      <w:r w:rsidRPr="00677094">
        <w:rPr>
          <w:rFonts w:ascii="Arial" w:hAnsi="Arial" w:cs="Arial"/>
        </w:rPr>
        <w:t xml:space="preserve"> and </w:t>
      </w:r>
      <w:r w:rsidR="004A0257" w:rsidRPr="00677094">
        <w:rPr>
          <w:rFonts w:ascii="Arial" w:hAnsi="Arial" w:cs="Arial"/>
        </w:rPr>
        <w:t>Integrated C</w:t>
      </w:r>
      <w:r w:rsidR="00001028" w:rsidRPr="00677094">
        <w:rPr>
          <w:rFonts w:ascii="Arial" w:hAnsi="Arial" w:cs="Arial"/>
        </w:rPr>
        <w:t>are</w:t>
      </w:r>
      <w:r w:rsidR="004A0257" w:rsidRPr="00677094">
        <w:rPr>
          <w:rFonts w:ascii="Arial" w:hAnsi="Arial" w:cs="Arial"/>
        </w:rPr>
        <w:t xml:space="preserve"> Boards</w:t>
      </w:r>
      <w:r w:rsidRPr="00677094">
        <w:rPr>
          <w:rFonts w:ascii="Arial" w:hAnsi="Arial" w:cs="Arial"/>
        </w:rPr>
        <w:t xml:space="preserve"> </w:t>
      </w:r>
      <w:r w:rsidR="00001028" w:rsidRPr="00677094">
        <w:rPr>
          <w:rFonts w:ascii="Arial" w:hAnsi="Arial" w:cs="Arial"/>
        </w:rPr>
        <w:t>(</w:t>
      </w:r>
      <w:r w:rsidR="003D3945" w:rsidRPr="00677094">
        <w:rPr>
          <w:rFonts w:ascii="Arial" w:hAnsi="Arial" w:cs="Arial"/>
        </w:rPr>
        <w:t>L</w:t>
      </w:r>
      <w:r w:rsidR="00001028" w:rsidRPr="00677094">
        <w:rPr>
          <w:rFonts w:ascii="Arial" w:hAnsi="Arial" w:cs="Arial"/>
        </w:rPr>
        <w:t xml:space="preserve">ICB) </w:t>
      </w:r>
      <w:r w:rsidRPr="00677094">
        <w:rPr>
          <w:rFonts w:ascii="Arial" w:hAnsi="Arial" w:cs="Arial"/>
        </w:rPr>
        <w:t xml:space="preserve">to exercise certain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and NHS functions for each other. For Lincolnshire the Partnership </w:t>
      </w:r>
      <w:r w:rsidR="00B83D95" w:rsidRPr="00677094">
        <w:rPr>
          <w:rFonts w:ascii="Arial" w:hAnsi="Arial" w:cs="Arial"/>
        </w:rPr>
        <w:t>agreement</w:t>
      </w:r>
      <w:r w:rsidRPr="00677094">
        <w:rPr>
          <w:rFonts w:ascii="Arial" w:hAnsi="Arial" w:cs="Arial"/>
        </w:rPr>
        <w:t xml:space="preserve"> shall comprise “the delegation by the </w:t>
      </w:r>
      <w:r w:rsidR="003D3945" w:rsidRPr="00677094">
        <w:rPr>
          <w:rFonts w:ascii="Arial" w:hAnsi="Arial" w:cs="Arial"/>
        </w:rPr>
        <w:t>L</w:t>
      </w:r>
      <w:r w:rsidR="004A0257" w:rsidRPr="00677094">
        <w:rPr>
          <w:rFonts w:ascii="Arial" w:hAnsi="Arial" w:cs="Arial"/>
        </w:rPr>
        <w:t>ICB</w:t>
      </w:r>
      <w:r w:rsidR="00955CDC" w:rsidRPr="00677094">
        <w:rPr>
          <w:rFonts w:ascii="Arial" w:hAnsi="Arial" w:cs="Arial"/>
        </w:rPr>
        <w:t xml:space="preserve"> </w:t>
      </w:r>
      <w:r w:rsidRPr="00677094">
        <w:rPr>
          <w:rFonts w:ascii="Arial" w:hAnsi="Arial" w:cs="Arial"/>
        </w:rPr>
        <w:t xml:space="preserve">to the </w:t>
      </w:r>
      <w:r w:rsidR="00B83D95" w:rsidRPr="00677094">
        <w:rPr>
          <w:rFonts w:ascii="Arial" w:hAnsi="Arial" w:cs="Arial"/>
        </w:rPr>
        <w:t>LCC</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of the NHS Functions in respect of those Lincolnshire individuals eligible for Mental Health Act </w:t>
      </w:r>
      <w:r w:rsidR="00C86B7D">
        <w:rPr>
          <w:rFonts w:ascii="Arial" w:hAnsi="Arial" w:cs="Arial"/>
        </w:rPr>
        <w:t>Section</w:t>
      </w:r>
      <w:r w:rsidRPr="00677094">
        <w:rPr>
          <w:rFonts w:ascii="Arial" w:hAnsi="Arial" w:cs="Arial"/>
        </w:rPr>
        <w:t xml:space="preserve"> 117 aftercare, so that it may exercise the NHS Functions alongside the Council Functions and act as commissioner of the </w:t>
      </w:r>
      <w:r w:rsidR="006E31BE" w:rsidRPr="00677094">
        <w:rPr>
          <w:rFonts w:ascii="Arial" w:hAnsi="Arial" w:cs="Arial"/>
        </w:rPr>
        <w:t>s</w:t>
      </w:r>
      <w:r w:rsidRPr="00677094">
        <w:rPr>
          <w:rFonts w:ascii="Arial" w:hAnsi="Arial" w:cs="Arial"/>
        </w:rPr>
        <w:t>ervices, with a pooled fund for the services.</w:t>
      </w:r>
    </w:p>
    <w:p w14:paraId="5DFFFE72" w14:textId="74AA0C1E" w:rsidR="0064590B" w:rsidRPr="00677094" w:rsidRDefault="0064590B" w:rsidP="00677094">
      <w:pPr>
        <w:spacing w:line="240" w:lineRule="auto"/>
        <w:rPr>
          <w:rFonts w:ascii="Arial" w:hAnsi="Arial" w:cs="Arial"/>
        </w:rPr>
      </w:pPr>
      <w:r w:rsidRPr="00677094">
        <w:rPr>
          <w:rFonts w:ascii="Arial" w:hAnsi="Arial" w:cs="Arial"/>
        </w:rPr>
        <w:t>The assessment and Care and Support process</w:t>
      </w:r>
      <w:r w:rsidR="004C7598" w:rsidRPr="00677094">
        <w:rPr>
          <w:rFonts w:ascii="Arial" w:hAnsi="Arial" w:cs="Arial"/>
        </w:rPr>
        <w:t xml:space="preserve"> for people with a learning disability</w:t>
      </w:r>
      <w:r w:rsidRPr="00677094">
        <w:rPr>
          <w:rFonts w:ascii="Arial" w:hAnsi="Arial" w:cs="Arial"/>
        </w:rPr>
        <w:t xml:space="preserve"> as described in </w:t>
      </w:r>
      <w:r w:rsidR="00BE54F8" w:rsidRPr="00677094">
        <w:rPr>
          <w:rFonts w:ascii="Arial" w:hAnsi="Arial" w:cs="Arial"/>
        </w:rPr>
        <w:t>12</w:t>
      </w:r>
      <w:r w:rsidRPr="00677094">
        <w:rPr>
          <w:rFonts w:ascii="Arial" w:hAnsi="Arial" w:cs="Arial"/>
          <w:color w:val="FF0000"/>
        </w:rPr>
        <w:t>.</w:t>
      </w:r>
      <w:r w:rsidR="00BE54F8" w:rsidRPr="00677094">
        <w:rPr>
          <w:rFonts w:ascii="Arial" w:hAnsi="Arial" w:cs="Arial"/>
        </w:rPr>
        <w:t>0</w:t>
      </w:r>
      <w:r w:rsidRPr="00677094">
        <w:rPr>
          <w:rFonts w:ascii="Arial" w:hAnsi="Arial" w:cs="Arial"/>
          <w:color w:val="FF0000"/>
        </w:rPr>
        <w:t xml:space="preserve"> </w:t>
      </w:r>
      <w:r w:rsidRPr="00677094">
        <w:rPr>
          <w:rFonts w:ascii="Arial" w:hAnsi="Arial" w:cs="Arial"/>
        </w:rPr>
        <w:t>below remain the same with the procurement process remaining with Lincolnshire County Council.</w:t>
      </w:r>
    </w:p>
    <w:p w14:paraId="502498FC" w14:textId="0A4D683C" w:rsidR="00E16444" w:rsidRPr="00677094" w:rsidRDefault="00997A07" w:rsidP="00677094">
      <w:pPr>
        <w:spacing w:after="0" w:line="240" w:lineRule="auto"/>
        <w:rPr>
          <w:rFonts w:ascii="Arial" w:hAnsi="Arial" w:cs="Arial"/>
          <w:lang w:val="en-US" w:eastAsia="en-GB"/>
        </w:rPr>
      </w:pPr>
      <w:r w:rsidRPr="00677094">
        <w:rPr>
          <w:rFonts w:ascii="Arial" w:hAnsi="Arial" w:cs="Arial"/>
        </w:rPr>
        <w:t xml:space="preserve">The exception to the above is where a Learning Disability individual resides in a different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area</w:t>
      </w:r>
      <w:r w:rsidR="000E0153" w:rsidRPr="00677094">
        <w:rPr>
          <w:rFonts w:ascii="Arial" w:hAnsi="Arial" w:cs="Arial"/>
        </w:rPr>
        <w:t xml:space="preserve"> </w:t>
      </w:r>
      <w:r w:rsidRPr="00677094">
        <w:rPr>
          <w:rFonts w:ascii="Arial" w:hAnsi="Arial" w:cs="Arial"/>
        </w:rPr>
        <w:t xml:space="preserve">but is registered with a Lincolnshire GP practice </w:t>
      </w:r>
      <w:r w:rsidR="00E16444" w:rsidRPr="00677094">
        <w:rPr>
          <w:rFonts w:ascii="Arial" w:hAnsi="Arial" w:cs="Arial"/>
        </w:rPr>
        <w:t>who in turn is commissioned by the Lincolnshire Integrated Care Board</w:t>
      </w:r>
      <w:r w:rsidR="00E16444" w:rsidRPr="00677094">
        <w:rPr>
          <w:rFonts w:ascii="Arial" w:hAnsi="Arial" w:cs="Arial"/>
          <w:color w:val="040C28"/>
        </w:rPr>
        <w:t xml:space="preserve"> for commissioning primary medical services under GP contracts, the Mental </w:t>
      </w:r>
      <w:r w:rsidR="00E16444" w:rsidRPr="00677094">
        <w:rPr>
          <w:rFonts w:ascii="Arial" w:hAnsi="Arial" w:cs="Arial"/>
          <w:lang w:val="en-US" w:eastAsia="en-GB"/>
        </w:rPr>
        <w:t>Health, Learning Disabilities, Autism Commissioning Team</w:t>
      </w:r>
      <w:r w:rsidR="00475B5C" w:rsidRPr="00677094">
        <w:rPr>
          <w:rFonts w:ascii="Arial" w:hAnsi="Arial" w:cs="Arial"/>
          <w:lang w:val="en-US" w:eastAsia="en-GB"/>
        </w:rPr>
        <w:t xml:space="preserve"> will provide the health input for such individuals.</w:t>
      </w:r>
    </w:p>
    <w:p w14:paraId="22A141F9" w14:textId="77777777" w:rsidR="006F0F3A" w:rsidRPr="00677094" w:rsidRDefault="006F0F3A" w:rsidP="00677094">
      <w:pPr>
        <w:spacing w:after="0" w:line="240" w:lineRule="auto"/>
        <w:rPr>
          <w:rFonts w:ascii="Arial" w:hAnsi="Arial" w:cs="Arial"/>
          <w:lang w:val="en-US" w:eastAsia="en-GB"/>
        </w:rPr>
      </w:pPr>
      <w:bookmarkStart w:id="10" w:name="_Toc112245217"/>
    </w:p>
    <w:p w14:paraId="68D216F4" w14:textId="10068984" w:rsidR="00416F31" w:rsidRPr="00677094" w:rsidRDefault="00C45546" w:rsidP="00677094">
      <w:pPr>
        <w:spacing w:after="0" w:line="240" w:lineRule="auto"/>
        <w:rPr>
          <w:rFonts w:ascii="Arial" w:hAnsi="Arial" w:cs="Arial"/>
          <w:b/>
          <w:bCs/>
          <w:noProof/>
        </w:rPr>
      </w:pPr>
      <w:r w:rsidRPr="00677094">
        <w:rPr>
          <w:rFonts w:ascii="Arial" w:hAnsi="Arial" w:cs="Arial"/>
          <w:b/>
          <w:bCs/>
          <w:noProof/>
        </w:rPr>
        <w:t xml:space="preserve">3.0 </w:t>
      </w:r>
      <w:r w:rsidR="005D3C46" w:rsidRPr="00677094">
        <w:rPr>
          <w:rFonts w:ascii="Arial" w:hAnsi="Arial" w:cs="Arial"/>
          <w:b/>
          <w:bCs/>
          <w:noProof/>
        </w:rPr>
        <w:t>E</w:t>
      </w:r>
      <w:r w:rsidR="00416F31" w:rsidRPr="00677094">
        <w:rPr>
          <w:rFonts w:ascii="Arial" w:hAnsi="Arial" w:cs="Arial"/>
          <w:b/>
          <w:bCs/>
          <w:noProof/>
        </w:rPr>
        <w:t>ligibility and Entitlement</w:t>
      </w:r>
      <w:bookmarkEnd w:id="10"/>
      <w:r w:rsidR="00744E7F">
        <w:rPr>
          <w:rFonts w:ascii="Arial" w:hAnsi="Arial" w:cs="Arial"/>
          <w:b/>
          <w:bCs/>
          <w:noProof/>
        </w:rPr>
        <w:t>.</w:t>
      </w:r>
    </w:p>
    <w:p w14:paraId="5EC78D45" w14:textId="65D6570E" w:rsidR="00416F31" w:rsidRPr="00677094" w:rsidRDefault="00CC49F5" w:rsidP="00677094">
      <w:pPr>
        <w:pStyle w:val="Heading2"/>
        <w:spacing w:before="0" w:line="240" w:lineRule="auto"/>
        <w:rPr>
          <w:rFonts w:cs="Arial"/>
          <w:sz w:val="22"/>
          <w:szCs w:val="22"/>
        </w:rPr>
      </w:pPr>
      <w:bookmarkStart w:id="11" w:name="_Toc112245218"/>
      <w:r w:rsidRPr="00677094">
        <w:rPr>
          <w:rFonts w:cs="Arial"/>
          <w:sz w:val="22"/>
          <w:szCs w:val="22"/>
        </w:rPr>
        <w:t>3.1</w:t>
      </w:r>
      <w:r w:rsidRPr="00677094">
        <w:rPr>
          <w:rFonts w:cs="Arial"/>
          <w:sz w:val="22"/>
          <w:szCs w:val="22"/>
        </w:rPr>
        <w:tab/>
      </w:r>
      <w:r w:rsidR="00416F31" w:rsidRPr="00677094">
        <w:rPr>
          <w:rFonts w:cs="Arial"/>
          <w:sz w:val="22"/>
          <w:szCs w:val="22"/>
        </w:rPr>
        <w:t>Eligibility</w:t>
      </w:r>
      <w:bookmarkEnd w:id="11"/>
      <w:r w:rsidR="00744E7F">
        <w:rPr>
          <w:rFonts w:cs="Arial"/>
          <w:sz w:val="22"/>
          <w:szCs w:val="22"/>
        </w:rPr>
        <w:t>.</w:t>
      </w:r>
      <w:r w:rsidR="00416F31" w:rsidRPr="00677094">
        <w:rPr>
          <w:rFonts w:cs="Arial"/>
          <w:sz w:val="22"/>
          <w:szCs w:val="22"/>
        </w:rPr>
        <w:t xml:space="preserve"> </w:t>
      </w:r>
    </w:p>
    <w:p w14:paraId="288368DC" w14:textId="073DA721" w:rsidR="00416F31" w:rsidRPr="00677094" w:rsidRDefault="00416F31" w:rsidP="00677094">
      <w:pPr>
        <w:autoSpaceDE w:val="0"/>
        <w:autoSpaceDN w:val="0"/>
        <w:adjustRightInd w:val="0"/>
        <w:spacing w:after="0" w:line="240" w:lineRule="auto"/>
        <w:rPr>
          <w:rFonts w:ascii="Arial" w:hAnsi="Arial" w:cs="Arial"/>
        </w:rPr>
      </w:pPr>
      <w:r w:rsidRPr="00677094">
        <w:rPr>
          <w:rFonts w:ascii="Arial" w:hAnsi="Arial" w:cs="Arial"/>
        </w:rPr>
        <w:t xml:space="preserve">A person will be </w:t>
      </w:r>
      <w:r w:rsidR="00CC2496" w:rsidRPr="00677094">
        <w:rPr>
          <w:rFonts w:ascii="Arial" w:hAnsi="Arial" w:cs="Arial"/>
        </w:rPr>
        <w:t xml:space="preserve">eligible for </w:t>
      </w:r>
      <w:r w:rsidR="00C86B7D">
        <w:rPr>
          <w:rFonts w:ascii="Arial" w:hAnsi="Arial" w:cs="Arial"/>
        </w:rPr>
        <w:t>Section</w:t>
      </w:r>
      <w:r w:rsidR="00CC2496" w:rsidRPr="00677094">
        <w:rPr>
          <w:rFonts w:ascii="Arial" w:hAnsi="Arial" w:cs="Arial"/>
        </w:rPr>
        <w:t xml:space="preserve"> </w:t>
      </w:r>
      <w:r w:rsidRPr="00677094">
        <w:rPr>
          <w:rFonts w:ascii="Arial" w:hAnsi="Arial" w:cs="Arial"/>
        </w:rPr>
        <w:t xml:space="preserve">117 </w:t>
      </w:r>
      <w:r w:rsidR="00D1201F" w:rsidRPr="00677094">
        <w:rPr>
          <w:rFonts w:ascii="Arial" w:hAnsi="Arial" w:cs="Arial"/>
        </w:rPr>
        <w:t>after-care</w:t>
      </w:r>
      <w:r w:rsidR="00DF1323" w:rsidRPr="00677094">
        <w:rPr>
          <w:rFonts w:ascii="Arial" w:hAnsi="Arial" w:cs="Arial"/>
        </w:rPr>
        <w:t xml:space="preserve"> </w:t>
      </w:r>
      <w:r w:rsidR="008D7F04" w:rsidRPr="00677094">
        <w:rPr>
          <w:rFonts w:ascii="Arial" w:hAnsi="Arial" w:cs="Arial"/>
        </w:rPr>
        <w:t>services</w:t>
      </w:r>
      <w:r w:rsidRPr="00677094">
        <w:rPr>
          <w:rFonts w:ascii="Arial" w:hAnsi="Arial" w:cs="Arial"/>
        </w:rPr>
        <w:t xml:space="preserve"> once they become subject to one of the </w:t>
      </w:r>
      <w:r w:rsidR="00B94590" w:rsidRPr="00677094">
        <w:rPr>
          <w:rFonts w:ascii="Arial" w:hAnsi="Arial" w:cs="Arial"/>
        </w:rPr>
        <w:t xml:space="preserve">qualifying </w:t>
      </w:r>
      <w:r w:rsidR="00C86B7D">
        <w:rPr>
          <w:rFonts w:ascii="Arial" w:hAnsi="Arial" w:cs="Arial"/>
        </w:rPr>
        <w:t>Section</w:t>
      </w:r>
      <w:r w:rsidR="000217CB" w:rsidRPr="00677094">
        <w:rPr>
          <w:rFonts w:ascii="Arial" w:hAnsi="Arial" w:cs="Arial"/>
        </w:rPr>
        <w:t>s</w:t>
      </w:r>
      <w:r w:rsidRPr="00677094">
        <w:rPr>
          <w:rFonts w:ascii="Arial" w:hAnsi="Arial" w:cs="Arial"/>
        </w:rPr>
        <w:t xml:space="preserve"> of the Mental Health Act</w:t>
      </w:r>
      <w:r w:rsidR="00DF1323" w:rsidRPr="00677094">
        <w:rPr>
          <w:rFonts w:ascii="Arial" w:hAnsi="Arial" w:cs="Arial"/>
        </w:rPr>
        <w:t xml:space="preserve"> and</w:t>
      </w:r>
      <w:r w:rsidR="008D7F04" w:rsidRPr="00677094">
        <w:rPr>
          <w:rFonts w:ascii="Arial" w:hAnsi="Arial" w:cs="Arial"/>
        </w:rPr>
        <w:t xml:space="preserve"> thereafter cease to be detained and leave hospital</w:t>
      </w:r>
      <w:r w:rsidRPr="00677094">
        <w:rPr>
          <w:rFonts w:ascii="Arial" w:hAnsi="Arial" w:cs="Arial"/>
        </w:rPr>
        <w:t>:</w:t>
      </w:r>
    </w:p>
    <w:p w14:paraId="545A7CC3" w14:textId="5D67E381" w:rsidR="000217CB" w:rsidRPr="00677094" w:rsidRDefault="00C86B7D" w:rsidP="00677094">
      <w:pPr>
        <w:pStyle w:val="ListParagraph"/>
        <w:numPr>
          <w:ilvl w:val="1"/>
          <w:numId w:val="1"/>
        </w:numPr>
        <w:autoSpaceDE w:val="0"/>
        <w:autoSpaceDN w:val="0"/>
        <w:adjustRightInd w:val="0"/>
        <w:spacing w:after="0" w:line="240" w:lineRule="auto"/>
        <w:rPr>
          <w:rFonts w:ascii="Arial" w:hAnsi="Arial" w:cs="Arial"/>
        </w:rPr>
      </w:pPr>
      <w:r>
        <w:rPr>
          <w:rFonts w:ascii="Arial" w:hAnsi="Arial" w:cs="Arial"/>
        </w:rPr>
        <w:t>Section</w:t>
      </w:r>
      <w:r w:rsidR="000217CB" w:rsidRPr="00677094">
        <w:rPr>
          <w:rFonts w:ascii="Arial" w:hAnsi="Arial" w:cs="Arial"/>
        </w:rPr>
        <w:t xml:space="preserve"> 3 – </w:t>
      </w:r>
      <w:r w:rsidR="007E6FFF" w:rsidRPr="00677094">
        <w:rPr>
          <w:rFonts w:ascii="Arial" w:hAnsi="Arial" w:cs="Arial"/>
        </w:rPr>
        <w:t>A</w:t>
      </w:r>
      <w:r w:rsidR="000217CB" w:rsidRPr="00677094">
        <w:rPr>
          <w:rFonts w:ascii="Arial" w:hAnsi="Arial" w:cs="Arial"/>
        </w:rPr>
        <w:t xml:space="preserve">dmission for </w:t>
      </w:r>
      <w:r w:rsidR="007E6FFF" w:rsidRPr="00677094">
        <w:rPr>
          <w:rFonts w:ascii="Arial" w:hAnsi="Arial" w:cs="Arial"/>
        </w:rPr>
        <w:t>t</w:t>
      </w:r>
      <w:r w:rsidR="000217CB" w:rsidRPr="00677094">
        <w:rPr>
          <w:rFonts w:ascii="Arial" w:hAnsi="Arial" w:cs="Arial"/>
        </w:rPr>
        <w:t>reatment</w:t>
      </w:r>
      <w:r w:rsidR="007E6FFF" w:rsidRPr="00677094">
        <w:rPr>
          <w:rFonts w:ascii="Arial" w:hAnsi="Arial" w:cs="Arial"/>
        </w:rPr>
        <w:t xml:space="preserve"> </w:t>
      </w:r>
    </w:p>
    <w:p w14:paraId="2E713190" w14:textId="221CC457" w:rsidR="000217CB" w:rsidRPr="00677094" w:rsidRDefault="00C86B7D" w:rsidP="00677094">
      <w:pPr>
        <w:pStyle w:val="ListParagraph"/>
        <w:numPr>
          <w:ilvl w:val="1"/>
          <w:numId w:val="1"/>
        </w:numPr>
        <w:autoSpaceDE w:val="0"/>
        <w:autoSpaceDN w:val="0"/>
        <w:adjustRightInd w:val="0"/>
        <w:spacing w:after="0" w:line="240" w:lineRule="auto"/>
        <w:rPr>
          <w:rFonts w:ascii="Arial" w:hAnsi="Arial" w:cs="Arial"/>
        </w:rPr>
      </w:pPr>
      <w:r>
        <w:rPr>
          <w:rFonts w:ascii="Arial" w:hAnsi="Arial" w:cs="Arial"/>
        </w:rPr>
        <w:t>Section</w:t>
      </w:r>
      <w:r w:rsidR="000217CB" w:rsidRPr="00677094">
        <w:rPr>
          <w:rFonts w:ascii="Arial" w:hAnsi="Arial" w:cs="Arial"/>
        </w:rPr>
        <w:t xml:space="preserve"> 37</w:t>
      </w:r>
      <w:r w:rsidR="007E6FFF" w:rsidRPr="00677094">
        <w:rPr>
          <w:rFonts w:ascii="Arial" w:hAnsi="Arial" w:cs="Arial"/>
        </w:rPr>
        <w:t xml:space="preserve">- Power of courts to </w:t>
      </w:r>
      <w:r w:rsidR="000C57A7" w:rsidRPr="00677094">
        <w:rPr>
          <w:rFonts w:ascii="Arial" w:hAnsi="Arial" w:cs="Arial"/>
        </w:rPr>
        <w:t>order hospital admission</w:t>
      </w:r>
      <w:r w:rsidR="008D7F04" w:rsidRPr="00677094">
        <w:rPr>
          <w:rFonts w:ascii="Arial" w:hAnsi="Arial" w:cs="Arial"/>
        </w:rPr>
        <w:t xml:space="preserve"> or guardianship</w:t>
      </w:r>
    </w:p>
    <w:p w14:paraId="47872A4B" w14:textId="0BBDCAE2" w:rsidR="000217CB" w:rsidRPr="00677094" w:rsidRDefault="00C86B7D" w:rsidP="00677094">
      <w:pPr>
        <w:pStyle w:val="ListParagraph"/>
        <w:numPr>
          <w:ilvl w:val="1"/>
          <w:numId w:val="1"/>
        </w:numPr>
        <w:autoSpaceDE w:val="0"/>
        <w:autoSpaceDN w:val="0"/>
        <w:adjustRightInd w:val="0"/>
        <w:spacing w:after="0" w:line="240" w:lineRule="auto"/>
        <w:rPr>
          <w:rFonts w:ascii="Arial" w:hAnsi="Arial" w:cs="Arial"/>
        </w:rPr>
      </w:pPr>
      <w:r>
        <w:rPr>
          <w:rFonts w:ascii="Arial" w:hAnsi="Arial" w:cs="Arial"/>
        </w:rPr>
        <w:t>Section</w:t>
      </w:r>
      <w:r w:rsidR="000217CB" w:rsidRPr="00677094">
        <w:rPr>
          <w:rFonts w:ascii="Arial" w:hAnsi="Arial" w:cs="Arial"/>
        </w:rPr>
        <w:t xml:space="preserve"> </w:t>
      </w:r>
      <w:r w:rsidR="00416F31" w:rsidRPr="00677094">
        <w:rPr>
          <w:rFonts w:ascii="Arial" w:hAnsi="Arial" w:cs="Arial"/>
        </w:rPr>
        <w:t>45A</w:t>
      </w:r>
      <w:r w:rsidR="000217CB" w:rsidRPr="00677094">
        <w:rPr>
          <w:rFonts w:ascii="Arial" w:hAnsi="Arial" w:cs="Arial"/>
        </w:rPr>
        <w:t xml:space="preserve"> – </w:t>
      </w:r>
      <w:r w:rsidR="007E6FFF" w:rsidRPr="00677094">
        <w:rPr>
          <w:rFonts w:ascii="Arial" w:hAnsi="Arial" w:cs="Arial"/>
        </w:rPr>
        <w:t xml:space="preserve">Power of the </w:t>
      </w:r>
      <w:r w:rsidR="00C51247" w:rsidRPr="00677094">
        <w:rPr>
          <w:rFonts w:ascii="Arial" w:hAnsi="Arial" w:cs="Arial"/>
        </w:rPr>
        <w:t>h</w:t>
      </w:r>
      <w:r w:rsidR="007E6FFF" w:rsidRPr="00677094">
        <w:rPr>
          <w:rFonts w:ascii="Arial" w:hAnsi="Arial" w:cs="Arial"/>
        </w:rPr>
        <w:t xml:space="preserve">igher </w:t>
      </w:r>
      <w:r w:rsidR="00C51247" w:rsidRPr="00677094">
        <w:rPr>
          <w:rFonts w:ascii="Arial" w:hAnsi="Arial" w:cs="Arial"/>
        </w:rPr>
        <w:t>c</w:t>
      </w:r>
      <w:r w:rsidR="007E6FFF" w:rsidRPr="00677094">
        <w:rPr>
          <w:rFonts w:ascii="Arial" w:hAnsi="Arial" w:cs="Arial"/>
        </w:rPr>
        <w:t>ourts to direct hospital admission</w:t>
      </w:r>
    </w:p>
    <w:p w14:paraId="276E55F1" w14:textId="72687309" w:rsidR="000217CB" w:rsidRPr="00677094" w:rsidRDefault="00C86B7D" w:rsidP="00677094">
      <w:pPr>
        <w:pStyle w:val="ListParagraph"/>
        <w:numPr>
          <w:ilvl w:val="1"/>
          <w:numId w:val="1"/>
        </w:numPr>
        <w:autoSpaceDE w:val="0"/>
        <w:autoSpaceDN w:val="0"/>
        <w:adjustRightInd w:val="0"/>
        <w:spacing w:after="0" w:line="240" w:lineRule="auto"/>
        <w:rPr>
          <w:rFonts w:ascii="Arial" w:hAnsi="Arial" w:cs="Arial"/>
        </w:rPr>
      </w:pPr>
      <w:r>
        <w:rPr>
          <w:rFonts w:ascii="Arial" w:hAnsi="Arial" w:cs="Arial"/>
        </w:rPr>
        <w:t>Section</w:t>
      </w:r>
      <w:r w:rsidR="000217CB" w:rsidRPr="00677094">
        <w:rPr>
          <w:rFonts w:ascii="Arial" w:hAnsi="Arial" w:cs="Arial"/>
        </w:rPr>
        <w:t xml:space="preserve"> 47 </w:t>
      </w:r>
      <w:r w:rsidR="00CC2496" w:rsidRPr="00677094">
        <w:rPr>
          <w:rFonts w:ascii="Arial" w:hAnsi="Arial" w:cs="Arial"/>
        </w:rPr>
        <w:t>–</w:t>
      </w:r>
      <w:r w:rsidR="000217CB" w:rsidRPr="00677094">
        <w:rPr>
          <w:rFonts w:ascii="Arial" w:hAnsi="Arial" w:cs="Arial"/>
        </w:rPr>
        <w:t xml:space="preserve"> </w:t>
      </w:r>
      <w:r w:rsidR="00CC2496" w:rsidRPr="00677094">
        <w:rPr>
          <w:rFonts w:ascii="Arial" w:hAnsi="Arial" w:cs="Arial"/>
        </w:rPr>
        <w:t xml:space="preserve">Removal to </w:t>
      </w:r>
      <w:r w:rsidR="00C51247" w:rsidRPr="00677094">
        <w:rPr>
          <w:rFonts w:ascii="Arial" w:hAnsi="Arial" w:cs="Arial"/>
        </w:rPr>
        <w:t>h</w:t>
      </w:r>
      <w:r w:rsidR="00CC2496" w:rsidRPr="00677094">
        <w:rPr>
          <w:rFonts w:ascii="Arial" w:hAnsi="Arial" w:cs="Arial"/>
        </w:rPr>
        <w:t>ospital of persons serving sentences of imprisonment</w:t>
      </w:r>
    </w:p>
    <w:p w14:paraId="4EE3B818" w14:textId="66D3C2E0" w:rsidR="000217CB" w:rsidRPr="00677094" w:rsidRDefault="00C86B7D" w:rsidP="00677094">
      <w:pPr>
        <w:pStyle w:val="ListParagraph"/>
        <w:numPr>
          <w:ilvl w:val="1"/>
          <w:numId w:val="1"/>
        </w:numPr>
        <w:autoSpaceDE w:val="0"/>
        <w:autoSpaceDN w:val="0"/>
        <w:adjustRightInd w:val="0"/>
        <w:spacing w:after="0" w:line="240" w:lineRule="auto"/>
        <w:rPr>
          <w:rFonts w:ascii="Arial" w:hAnsi="Arial" w:cs="Arial"/>
        </w:rPr>
      </w:pPr>
      <w:r>
        <w:rPr>
          <w:rFonts w:ascii="Arial" w:hAnsi="Arial" w:cs="Arial"/>
        </w:rPr>
        <w:t>Section</w:t>
      </w:r>
      <w:r w:rsidR="000217CB" w:rsidRPr="00677094">
        <w:rPr>
          <w:rFonts w:ascii="Arial" w:hAnsi="Arial" w:cs="Arial"/>
        </w:rPr>
        <w:t xml:space="preserve"> 48 </w:t>
      </w:r>
      <w:r w:rsidR="00CC2496" w:rsidRPr="00677094">
        <w:rPr>
          <w:rFonts w:ascii="Arial" w:hAnsi="Arial" w:cs="Arial"/>
        </w:rPr>
        <w:t>–</w:t>
      </w:r>
      <w:r w:rsidR="000217CB" w:rsidRPr="00677094">
        <w:rPr>
          <w:rFonts w:ascii="Arial" w:hAnsi="Arial" w:cs="Arial"/>
        </w:rPr>
        <w:t xml:space="preserve"> </w:t>
      </w:r>
      <w:r w:rsidR="00CC2496" w:rsidRPr="00677094">
        <w:rPr>
          <w:rFonts w:ascii="Arial" w:hAnsi="Arial" w:cs="Arial"/>
        </w:rPr>
        <w:t xml:space="preserve">Removal to </w:t>
      </w:r>
      <w:r w:rsidR="00C51247" w:rsidRPr="00677094">
        <w:rPr>
          <w:rFonts w:ascii="Arial" w:hAnsi="Arial" w:cs="Arial"/>
        </w:rPr>
        <w:t>h</w:t>
      </w:r>
      <w:r w:rsidR="00CC2496" w:rsidRPr="00677094">
        <w:rPr>
          <w:rFonts w:ascii="Arial" w:hAnsi="Arial" w:cs="Arial"/>
        </w:rPr>
        <w:t>ospital of prisoner</w:t>
      </w:r>
      <w:r w:rsidR="00E93401" w:rsidRPr="00677094">
        <w:rPr>
          <w:rFonts w:ascii="Arial" w:hAnsi="Arial" w:cs="Arial"/>
        </w:rPr>
        <w:t xml:space="preserve"> (f</w:t>
      </w:r>
      <w:r w:rsidR="00E93401" w:rsidRPr="00677094">
        <w:rPr>
          <w:rFonts w:ascii="Arial" w:hAnsi="Arial" w:cs="Arial"/>
          <w:color w:val="0B0C0C"/>
          <w:shd w:val="clear" w:color="auto" w:fill="FFFFFF"/>
        </w:rPr>
        <w:t xml:space="preserve">or individuals detained under immigration powers who are transferred under </w:t>
      </w:r>
      <w:r>
        <w:rPr>
          <w:rFonts w:ascii="Arial" w:hAnsi="Arial" w:cs="Arial"/>
          <w:color w:val="0B0C0C"/>
          <w:shd w:val="clear" w:color="auto" w:fill="FFFFFF"/>
        </w:rPr>
        <w:t>Section</w:t>
      </w:r>
      <w:r w:rsidR="00E93401" w:rsidRPr="00677094">
        <w:rPr>
          <w:rFonts w:ascii="Arial" w:hAnsi="Arial" w:cs="Arial"/>
          <w:color w:val="0B0C0C"/>
          <w:shd w:val="clear" w:color="auto" w:fill="FFFFFF"/>
        </w:rPr>
        <w:t xml:space="preserve"> 48 of the Mental Health Act 1981, the Home Office must be involved in discharge planning).</w:t>
      </w:r>
    </w:p>
    <w:p w14:paraId="111A5DBE" w14:textId="79D6955E" w:rsidR="001A5A6B" w:rsidRPr="00677094" w:rsidRDefault="001A5A6B" w:rsidP="00677094">
      <w:pPr>
        <w:autoSpaceDE w:val="0"/>
        <w:autoSpaceDN w:val="0"/>
        <w:adjustRightInd w:val="0"/>
        <w:spacing w:after="0" w:line="240" w:lineRule="auto"/>
        <w:rPr>
          <w:rFonts w:ascii="Arial" w:hAnsi="Arial" w:cs="Arial"/>
        </w:rPr>
      </w:pPr>
      <w:r w:rsidRPr="00677094">
        <w:rPr>
          <w:rFonts w:ascii="Arial" w:hAnsi="Arial" w:cs="Arial"/>
        </w:rPr>
        <w:t xml:space="preserve">Further information about these </w:t>
      </w:r>
      <w:r w:rsidR="00C86B7D">
        <w:rPr>
          <w:rFonts w:ascii="Arial" w:hAnsi="Arial" w:cs="Arial"/>
        </w:rPr>
        <w:t>Section</w:t>
      </w:r>
      <w:r w:rsidRPr="00677094">
        <w:rPr>
          <w:rFonts w:ascii="Arial" w:hAnsi="Arial" w:cs="Arial"/>
        </w:rPr>
        <w:t>s of the Mental Health Act can be accessed via the Department of Health website which has published an information leaflet for each</w:t>
      </w:r>
      <w:r w:rsidR="00343187">
        <w:rPr>
          <w:rFonts w:ascii="Arial" w:hAnsi="Arial" w:cs="Arial"/>
        </w:rPr>
        <w:t>.</w:t>
      </w:r>
    </w:p>
    <w:p w14:paraId="0FDAE658" w14:textId="532DA0DC" w:rsidR="00CC49F5" w:rsidRPr="00677094" w:rsidRDefault="00DF0FBB" w:rsidP="00677094">
      <w:pPr>
        <w:autoSpaceDE w:val="0"/>
        <w:autoSpaceDN w:val="0"/>
        <w:adjustRightInd w:val="0"/>
        <w:spacing w:after="0" w:line="240" w:lineRule="auto"/>
        <w:rPr>
          <w:rFonts w:ascii="Arial" w:hAnsi="Arial" w:cs="Arial"/>
        </w:rPr>
      </w:pPr>
      <w:r w:rsidRPr="00677094">
        <w:rPr>
          <w:rFonts w:ascii="Arial" w:hAnsi="Arial" w:cs="Arial"/>
        </w:rPr>
        <w:t xml:space="preserve">It is the responsibility of all health and social care professionals to ascertain if a person under their care is eligible </w:t>
      </w:r>
      <w:r w:rsidR="00684D1F" w:rsidRPr="00677094">
        <w:rPr>
          <w:rFonts w:ascii="Arial" w:hAnsi="Arial" w:cs="Arial"/>
        </w:rPr>
        <w:t>for</w:t>
      </w:r>
      <w:r w:rsidRPr="00677094">
        <w:rPr>
          <w:rFonts w:ascii="Arial" w:hAnsi="Arial" w:cs="Arial"/>
        </w:rPr>
        <w:t xml:space="preserve"> </w:t>
      </w:r>
      <w:r w:rsidR="00343187">
        <w:rPr>
          <w:rFonts w:ascii="Arial" w:hAnsi="Arial" w:cs="Arial"/>
        </w:rPr>
        <w:t xml:space="preserve">Section </w:t>
      </w:r>
      <w:r w:rsidRPr="00677094">
        <w:rPr>
          <w:rFonts w:ascii="Arial" w:hAnsi="Arial" w:cs="Arial"/>
        </w:rPr>
        <w:t>117 aftercare</w:t>
      </w:r>
      <w:r w:rsidR="00AA4BCC" w:rsidRPr="00677094">
        <w:rPr>
          <w:rFonts w:ascii="Arial" w:hAnsi="Arial" w:cs="Arial"/>
        </w:rPr>
        <w:t xml:space="preserve"> and who the responsible commissioners are</w:t>
      </w:r>
      <w:r w:rsidRPr="00677094">
        <w:rPr>
          <w:rFonts w:ascii="Arial" w:hAnsi="Arial" w:cs="Arial"/>
        </w:rPr>
        <w:t xml:space="preserve">. </w:t>
      </w:r>
    </w:p>
    <w:p w14:paraId="3C12F541" w14:textId="220E0B79" w:rsidR="00DE1A27" w:rsidRPr="00677094" w:rsidRDefault="00DF0FBB" w:rsidP="00677094">
      <w:pPr>
        <w:autoSpaceDE w:val="0"/>
        <w:autoSpaceDN w:val="0"/>
        <w:adjustRightInd w:val="0"/>
        <w:spacing w:after="0" w:line="240" w:lineRule="auto"/>
        <w:rPr>
          <w:rFonts w:ascii="Arial" w:hAnsi="Arial" w:cs="Arial"/>
        </w:rPr>
      </w:pPr>
      <w:r w:rsidRPr="00677094">
        <w:rPr>
          <w:rFonts w:ascii="Arial" w:hAnsi="Arial" w:cs="Arial"/>
        </w:rPr>
        <w:t xml:space="preserve"> </w:t>
      </w:r>
    </w:p>
    <w:p w14:paraId="3B8B0084" w14:textId="7AF47A58" w:rsidR="00D12EC0" w:rsidRPr="00677094" w:rsidRDefault="00D12EC0" w:rsidP="00677094">
      <w:pPr>
        <w:pStyle w:val="Heading2"/>
        <w:spacing w:before="0" w:line="240" w:lineRule="auto"/>
        <w:rPr>
          <w:rFonts w:cs="Arial"/>
          <w:sz w:val="22"/>
          <w:szCs w:val="22"/>
        </w:rPr>
      </w:pPr>
      <w:bookmarkStart w:id="12" w:name="_Toc530477289"/>
      <w:bookmarkStart w:id="13" w:name="_Toc112245219"/>
      <w:r w:rsidRPr="00677094">
        <w:rPr>
          <w:rFonts w:cs="Arial"/>
          <w:sz w:val="22"/>
          <w:szCs w:val="22"/>
        </w:rPr>
        <w:t>3.2</w:t>
      </w:r>
      <w:r w:rsidR="00CC49F5" w:rsidRPr="00677094">
        <w:rPr>
          <w:rFonts w:cs="Arial"/>
          <w:sz w:val="22"/>
          <w:szCs w:val="22"/>
        </w:rPr>
        <w:tab/>
      </w:r>
      <w:r w:rsidRPr="00677094">
        <w:rPr>
          <w:rFonts w:cs="Arial"/>
          <w:sz w:val="22"/>
          <w:szCs w:val="22"/>
        </w:rPr>
        <w:t>Entitlement</w:t>
      </w:r>
      <w:bookmarkEnd w:id="12"/>
      <w:bookmarkEnd w:id="13"/>
      <w:r w:rsidR="00744E7F">
        <w:rPr>
          <w:rFonts w:cs="Arial"/>
          <w:sz w:val="22"/>
          <w:szCs w:val="22"/>
        </w:rPr>
        <w:t>.</w:t>
      </w:r>
    </w:p>
    <w:p w14:paraId="5E9F8E29" w14:textId="188104DF" w:rsidR="00D12EC0" w:rsidRPr="00677094" w:rsidRDefault="00D12EC0" w:rsidP="00677094">
      <w:pPr>
        <w:autoSpaceDE w:val="0"/>
        <w:autoSpaceDN w:val="0"/>
        <w:adjustRightInd w:val="0"/>
        <w:spacing w:after="0" w:line="240" w:lineRule="auto"/>
        <w:rPr>
          <w:rFonts w:ascii="Arial" w:hAnsi="Arial" w:cs="Arial"/>
        </w:rPr>
      </w:pPr>
      <w:r w:rsidRPr="00677094">
        <w:rPr>
          <w:rFonts w:ascii="Arial" w:hAnsi="Arial" w:cs="Arial"/>
        </w:rPr>
        <w:t xml:space="preserve">An eligible person will be entitled to </w:t>
      </w:r>
      <w:r w:rsidR="00C86B7D">
        <w:rPr>
          <w:rFonts w:ascii="Arial" w:hAnsi="Arial" w:cs="Arial"/>
        </w:rPr>
        <w:t>Section</w:t>
      </w:r>
      <w:r w:rsidR="00D74643" w:rsidRPr="00677094">
        <w:rPr>
          <w:rFonts w:ascii="Arial" w:hAnsi="Arial" w:cs="Arial"/>
        </w:rPr>
        <w:t>117</w:t>
      </w:r>
      <w:r w:rsidRPr="00677094">
        <w:rPr>
          <w:rFonts w:ascii="Arial" w:hAnsi="Arial" w:cs="Arial"/>
        </w:rPr>
        <w:t xml:space="preserve"> after-care services in the event that they:</w:t>
      </w:r>
    </w:p>
    <w:p w14:paraId="2A1D9C4E" w14:textId="31DC53A6" w:rsidR="00D12EC0" w:rsidRPr="00677094" w:rsidRDefault="00D12EC0" w:rsidP="00677094">
      <w:pPr>
        <w:pStyle w:val="ListParagraph"/>
        <w:numPr>
          <w:ilvl w:val="0"/>
          <w:numId w:val="2"/>
        </w:numPr>
        <w:autoSpaceDE w:val="0"/>
        <w:autoSpaceDN w:val="0"/>
        <w:adjustRightInd w:val="0"/>
        <w:spacing w:after="0" w:line="240" w:lineRule="auto"/>
        <w:rPr>
          <w:rFonts w:ascii="Arial" w:hAnsi="Arial" w:cs="Arial"/>
        </w:rPr>
      </w:pPr>
      <w:r w:rsidRPr="00677094">
        <w:rPr>
          <w:rFonts w:ascii="Arial" w:hAnsi="Arial" w:cs="Arial"/>
        </w:rPr>
        <w:t xml:space="preserve">are discharged from the qualifying </w:t>
      </w:r>
      <w:r w:rsidR="00C86B7D">
        <w:rPr>
          <w:rFonts w:ascii="Arial" w:hAnsi="Arial" w:cs="Arial"/>
        </w:rPr>
        <w:t>Section</w:t>
      </w:r>
      <w:r w:rsidRPr="00677094">
        <w:rPr>
          <w:rFonts w:ascii="Arial" w:hAnsi="Arial" w:cs="Arial"/>
        </w:rPr>
        <w:t xml:space="preserve"> which makes them eligible for </w:t>
      </w:r>
      <w:r w:rsidR="00C86B7D">
        <w:rPr>
          <w:rFonts w:ascii="Arial" w:hAnsi="Arial" w:cs="Arial"/>
        </w:rPr>
        <w:t xml:space="preserve">Section </w:t>
      </w:r>
      <w:r w:rsidR="00D74643" w:rsidRPr="00677094">
        <w:rPr>
          <w:rFonts w:ascii="Arial" w:hAnsi="Arial" w:cs="Arial"/>
        </w:rPr>
        <w:t>117</w:t>
      </w:r>
      <w:r w:rsidR="008D7F04" w:rsidRPr="00677094">
        <w:rPr>
          <w:rFonts w:ascii="Arial" w:hAnsi="Arial" w:cs="Arial"/>
        </w:rPr>
        <w:t xml:space="preserve"> aftercare services</w:t>
      </w:r>
      <w:r w:rsidRPr="00677094">
        <w:rPr>
          <w:rFonts w:ascii="Arial" w:hAnsi="Arial" w:cs="Arial"/>
        </w:rPr>
        <w:t xml:space="preserve"> (regardless of whether or not they remain in hospital as a voluntary patient or leave hospital immediately after their detention ceases</w:t>
      </w:r>
      <w:r w:rsidR="00C51247" w:rsidRPr="00677094">
        <w:rPr>
          <w:rFonts w:ascii="Arial" w:hAnsi="Arial" w:cs="Arial"/>
        </w:rPr>
        <w:t>)</w:t>
      </w:r>
    </w:p>
    <w:p w14:paraId="4D0214E8" w14:textId="489CE622" w:rsidR="00D12EC0" w:rsidRPr="00677094" w:rsidRDefault="00D12EC0" w:rsidP="00677094">
      <w:pPr>
        <w:pStyle w:val="ListParagraph"/>
        <w:numPr>
          <w:ilvl w:val="0"/>
          <w:numId w:val="2"/>
        </w:numPr>
        <w:autoSpaceDE w:val="0"/>
        <w:autoSpaceDN w:val="0"/>
        <w:adjustRightInd w:val="0"/>
        <w:spacing w:after="0" w:line="240" w:lineRule="auto"/>
        <w:rPr>
          <w:rFonts w:ascii="Arial" w:hAnsi="Arial" w:cs="Arial"/>
        </w:rPr>
      </w:pPr>
      <w:r w:rsidRPr="00677094">
        <w:rPr>
          <w:rFonts w:ascii="Arial" w:hAnsi="Arial" w:cs="Arial"/>
        </w:rPr>
        <w:t xml:space="preserve">go on </w:t>
      </w:r>
      <w:r w:rsidR="00C86B7D">
        <w:rPr>
          <w:rFonts w:ascii="Arial" w:hAnsi="Arial" w:cs="Arial"/>
        </w:rPr>
        <w:t>Section</w:t>
      </w:r>
      <w:r w:rsidRPr="00677094">
        <w:rPr>
          <w:rFonts w:ascii="Arial" w:hAnsi="Arial" w:cs="Arial"/>
        </w:rPr>
        <w:t xml:space="preserve"> 17 leave</w:t>
      </w:r>
    </w:p>
    <w:p w14:paraId="63E8E770" w14:textId="77777777" w:rsidR="00D12EC0" w:rsidRPr="00677094" w:rsidRDefault="00D12EC0" w:rsidP="00677094">
      <w:pPr>
        <w:pStyle w:val="ListParagraph"/>
        <w:numPr>
          <w:ilvl w:val="0"/>
          <w:numId w:val="2"/>
        </w:numPr>
        <w:autoSpaceDE w:val="0"/>
        <w:autoSpaceDN w:val="0"/>
        <w:adjustRightInd w:val="0"/>
        <w:spacing w:after="0" w:line="240" w:lineRule="auto"/>
        <w:rPr>
          <w:rFonts w:ascii="Arial" w:hAnsi="Arial" w:cs="Arial"/>
        </w:rPr>
      </w:pPr>
      <w:r w:rsidRPr="00677094">
        <w:rPr>
          <w:rFonts w:ascii="Arial" w:hAnsi="Arial" w:cs="Arial"/>
        </w:rPr>
        <w:t>become subject to a Community Treatment Order</w:t>
      </w:r>
    </w:p>
    <w:p w14:paraId="7903A7C0" w14:textId="0CDCF0FA" w:rsidR="00D12EC0" w:rsidRPr="00677094" w:rsidRDefault="00C51247" w:rsidP="00677094">
      <w:pPr>
        <w:pStyle w:val="ListParagraph"/>
        <w:numPr>
          <w:ilvl w:val="0"/>
          <w:numId w:val="2"/>
        </w:numPr>
        <w:autoSpaceDE w:val="0"/>
        <w:autoSpaceDN w:val="0"/>
        <w:adjustRightInd w:val="0"/>
        <w:spacing w:after="0" w:line="240" w:lineRule="auto"/>
        <w:rPr>
          <w:rFonts w:ascii="Arial" w:hAnsi="Arial" w:cs="Arial"/>
        </w:rPr>
      </w:pPr>
      <w:r w:rsidRPr="00677094">
        <w:rPr>
          <w:rFonts w:ascii="Arial" w:hAnsi="Arial" w:cs="Arial"/>
        </w:rPr>
        <w:t>are</w:t>
      </w:r>
      <w:r w:rsidR="00D12EC0" w:rsidRPr="00677094">
        <w:rPr>
          <w:rFonts w:ascii="Arial" w:hAnsi="Arial" w:cs="Arial"/>
        </w:rPr>
        <w:t xml:space="preserve"> patients </w:t>
      </w:r>
      <w:r w:rsidRPr="00677094">
        <w:rPr>
          <w:rFonts w:ascii="Arial" w:hAnsi="Arial" w:cs="Arial"/>
        </w:rPr>
        <w:t xml:space="preserve">that </w:t>
      </w:r>
      <w:r w:rsidR="00D12EC0" w:rsidRPr="00677094">
        <w:rPr>
          <w:rFonts w:ascii="Arial" w:hAnsi="Arial" w:cs="Arial"/>
        </w:rPr>
        <w:t>are released from prison having spent part of their sentence detained</w:t>
      </w:r>
      <w:r w:rsidR="00A61D25" w:rsidRPr="00677094">
        <w:rPr>
          <w:rFonts w:ascii="Arial" w:hAnsi="Arial" w:cs="Arial"/>
        </w:rPr>
        <w:t xml:space="preserve"> on a qualifying </w:t>
      </w:r>
      <w:r w:rsidR="00C86B7D">
        <w:rPr>
          <w:rFonts w:ascii="Arial" w:hAnsi="Arial" w:cs="Arial"/>
        </w:rPr>
        <w:t>Section</w:t>
      </w:r>
      <w:r w:rsidR="00D12EC0" w:rsidRPr="00677094">
        <w:rPr>
          <w:rFonts w:ascii="Arial" w:hAnsi="Arial" w:cs="Arial"/>
        </w:rPr>
        <w:t xml:space="preserve"> in hospital </w:t>
      </w:r>
    </w:p>
    <w:p w14:paraId="5E524A7B" w14:textId="533DB747" w:rsidR="00A61D25" w:rsidRPr="00677094" w:rsidRDefault="00A61D25" w:rsidP="00677094">
      <w:pPr>
        <w:autoSpaceDE w:val="0"/>
        <w:autoSpaceDN w:val="0"/>
        <w:adjustRightInd w:val="0"/>
        <w:spacing w:after="0" w:line="240" w:lineRule="auto"/>
        <w:rPr>
          <w:rFonts w:ascii="Arial" w:hAnsi="Arial" w:cs="Arial"/>
        </w:rPr>
      </w:pPr>
    </w:p>
    <w:p w14:paraId="65384019" w14:textId="25A956BD" w:rsidR="00A61D25" w:rsidRPr="00677094" w:rsidRDefault="00C45546" w:rsidP="00677094">
      <w:pPr>
        <w:pStyle w:val="Heading1"/>
        <w:numPr>
          <w:ilvl w:val="0"/>
          <w:numId w:val="35"/>
        </w:numPr>
        <w:spacing w:before="0" w:line="240" w:lineRule="auto"/>
        <w:rPr>
          <w:rFonts w:cs="Arial"/>
          <w:sz w:val="22"/>
          <w:szCs w:val="22"/>
        </w:rPr>
      </w:pPr>
      <w:bookmarkStart w:id="14" w:name="_Toc145928824"/>
      <w:bookmarkStart w:id="15" w:name="_Hlk146008471"/>
      <w:bookmarkStart w:id="16" w:name="_Hlk145920570"/>
      <w:bookmarkStart w:id="17" w:name="_Hlk146009826"/>
      <w:r w:rsidRPr="00677094">
        <w:rPr>
          <w:rFonts w:cs="Arial"/>
          <w:sz w:val="22"/>
          <w:szCs w:val="22"/>
        </w:rPr>
        <w:t>L</w:t>
      </w:r>
      <w:r w:rsidR="00A61D25" w:rsidRPr="00677094">
        <w:rPr>
          <w:rFonts w:cs="Arial"/>
          <w:sz w:val="22"/>
          <w:szCs w:val="22"/>
        </w:rPr>
        <w:t>incolnshire County Council, Lincolnshire Integrated Care Board and Lincolnshire Partnership Foundation Trust aftercare</w:t>
      </w:r>
      <w:r w:rsidR="00FA61BE">
        <w:rPr>
          <w:rFonts w:cs="Arial"/>
          <w:sz w:val="22"/>
          <w:szCs w:val="22"/>
        </w:rPr>
        <w:t xml:space="preserve"> legal</w:t>
      </w:r>
      <w:r w:rsidR="00A61D25" w:rsidRPr="00677094">
        <w:rPr>
          <w:rFonts w:cs="Arial"/>
          <w:sz w:val="22"/>
          <w:szCs w:val="22"/>
        </w:rPr>
        <w:t xml:space="preserve"> responsibilities</w:t>
      </w:r>
      <w:bookmarkEnd w:id="14"/>
    </w:p>
    <w:p w14:paraId="39FFE630" w14:textId="6568A7A6" w:rsidR="00A61D25" w:rsidRPr="00677094" w:rsidRDefault="00C45546" w:rsidP="00677094">
      <w:pPr>
        <w:pStyle w:val="Heading2"/>
        <w:spacing w:before="0" w:line="240" w:lineRule="auto"/>
        <w:rPr>
          <w:rFonts w:cs="Arial"/>
          <w:sz w:val="22"/>
          <w:szCs w:val="22"/>
        </w:rPr>
      </w:pPr>
      <w:bookmarkStart w:id="18" w:name="_Toc145928825"/>
      <w:bookmarkEnd w:id="15"/>
      <w:r w:rsidRPr="00677094">
        <w:rPr>
          <w:rFonts w:cs="Arial"/>
          <w:sz w:val="22"/>
          <w:szCs w:val="22"/>
        </w:rPr>
        <w:t>4</w:t>
      </w:r>
      <w:r w:rsidR="00A61D25" w:rsidRPr="00677094">
        <w:rPr>
          <w:rFonts w:cs="Arial"/>
          <w:sz w:val="22"/>
          <w:szCs w:val="22"/>
        </w:rPr>
        <w:t xml:space="preserve">.1 Identifying responsible NHS Integrated Care Board and </w:t>
      </w:r>
      <w:r w:rsidR="00C86B7D">
        <w:rPr>
          <w:rFonts w:cs="Arial"/>
          <w:sz w:val="22"/>
          <w:szCs w:val="22"/>
        </w:rPr>
        <w:t>Local</w:t>
      </w:r>
      <w:r w:rsidR="00A61D25" w:rsidRPr="00677094">
        <w:rPr>
          <w:rFonts w:cs="Arial"/>
          <w:sz w:val="22"/>
          <w:szCs w:val="22"/>
        </w:rPr>
        <w:t xml:space="preserve"> </w:t>
      </w:r>
      <w:r w:rsidR="00C86B7D">
        <w:rPr>
          <w:rFonts w:cs="Arial"/>
          <w:sz w:val="22"/>
          <w:szCs w:val="22"/>
        </w:rPr>
        <w:t>Authority</w:t>
      </w:r>
      <w:r w:rsidR="00A61D25" w:rsidRPr="00677094">
        <w:rPr>
          <w:rFonts w:cs="Arial"/>
          <w:sz w:val="22"/>
          <w:szCs w:val="22"/>
        </w:rPr>
        <w:t xml:space="preserve"> (LA) ,  “The legislation”</w:t>
      </w:r>
      <w:bookmarkEnd w:id="18"/>
      <w:r w:rsidR="00744E7F">
        <w:rPr>
          <w:rFonts w:cs="Arial"/>
          <w:sz w:val="22"/>
          <w:szCs w:val="22"/>
        </w:rPr>
        <w:t>.</w:t>
      </w:r>
      <w:r w:rsidR="00A61D25" w:rsidRPr="00677094">
        <w:rPr>
          <w:rFonts w:cs="Arial"/>
          <w:sz w:val="22"/>
          <w:szCs w:val="22"/>
        </w:rPr>
        <w:t xml:space="preserve"> </w:t>
      </w:r>
      <w:r w:rsidR="00A61D25" w:rsidRPr="00677094">
        <w:rPr>
          <w:rFonts w:cs="Arial"/>
          <w:color w:val="FF0000"/>
          <w:sz w:val="22"/>
          <w:szCs w:val="22"/>
        </w:rPr>
        <w:t xml:space="preserve"> </w:t>
      </w:r>
    </w:p>
    <w:bookmarkEnd w:id="16"/>
    <w:p w14:paraId="292E8785" w14:textId="107E2654" w:rsidR="00A61D25" w:rsidRPr="00677094" w:rsidRDefault="00C86B7D" w:rsidP="00677094">
      <w:pPr>
        <w:spacing w:after="0" w:line="240" w:lineRule="auto"/>
        <w:rPr>
          <w:rFonts w:ascii="Arial" w:hAnsi="Arial" w:cs="Arial"/>
        </w:rPr>
      </w:pPr>
      <w:r>
        <w:rPr>
          <w:rFonts w:ascii="Arial" w:hAnsi="Arial" w:cs="Arial"/>
        </w:rPr>
        <w:t>Section</w:t>
      </w:r>
      <w:r w:rsidR="00A61D25" w:rsidRPr="00677094">
        <w:rPr>
          <w:rFonts w:ascii="Arial" w:hAnsi="Arial" w:cs="Arial"/>
        </w:rPr>
        <w:t xml:space="preserve"> 117 of the Mental Health Act 1983 (MHA) sets out the legal obligation on relevant </w:t>
      </w:r>
      <w:r>
        <w:rPr>
          <w:rFonts w:ascii="Arial" w:hAnsi="Arial" w:cs="Arial"/>
        </w:rPr>
        <w:t>Local</w:t>
      </w:r>
      <w:r w:rsidR="00A61D25" w:rsidRPr="00677094">
        <w:rPr>
          <w:rFonts w:ascii="Arial" w:hAnsi="Arial" w:cs="Arial"/>
        </w:rPr>
        <w:t xml:space="preserve"> </w:t>
      </w:r>
      <w:r>
        <w:rPr>
          <w:rFonts w:ascii="Arial" w:hAnsi="Arial" w:cs="Arial"/>
        </w:rPr>
        <w:t>Authorities</w:t>
      </w:r>
      <w:r w:rsidR="00A61D25" w:rsidRPr="00677094">
        <w:rPr>
          <w:rFonts w:ascii="Arial" w:hAnsi="Arial" w:cs="Arial"/>
        </w:rPr>
        <w:t xml:space="preserve"> and ICB to provide aftercare to certain detained </w:t>
      </w:r>
      <w:r w:rsidR="006F0F3A" w:rsidRPr="00677094">
        <w:rPr>
          <w:rFonts w:ascii="Arial" w:hAnsi="Arial" w:cs="Arial"/>
        </w:rPr>
        <w:t>individuals</w:t>
      </w:r>
      <w:r w:rsidR="00A61D25" w:rsidRPr="00677094">
        <w:rPr>
          <w:rFonts w:ascii="Arial" w:hAnsi="Arial" w:cs="Arial"/>
        </w:rPr>
        <w:t xml:space="preserve"> once they cease to be detained.</w:t>
      </w:r>
    </w:p>
    <w:p w14:paraId="7911C91D" w14:textId="522A75CB" w:rsidR="00A61D25" w:rsidRPr="00677094" w:rsidRDefault="00C86B7D" w:rsidP="00677094">
      <w:pPr>
        <w:spacing w:after="0" w:line="240" w:lineRule="auto"/>
        <w:rPr>
          <w:rFonts w:ascii="Arial" w:hAnsi="Arial" w:cs="Arial"/>
        </w:rPr>
      </w:pPr>
      <w:r>
        <w:rPr>
          <w:rFonts w:ascii="Arial" w:hAnsi="Arial" w:cs="Arial"/>
        </w:rPr>
        <w:t>Section</w:t>
      </w:r>
      <w:r w:rsidR="00A61D25" w:rsidRPr="00677094">
        <w:rPr>
          <w:rFonts w:ascii="Arial" w:hAnsi="Arial" w:cs="Arial"/>
        </w:rPr>
        <w:t xml:space="preserve"> 117(3) of the Mental Health Act 1983 defines who the responsibility to provide aftercare services falls upon. </w:t>
      </w:r>
    </w:p>
    <w:p w14:paraId="3A5D4889" w14:textId="1140EB6B" w:rsidR="00A61D25" w:rsidRPr="00677094" w:rsidRDefault="00A61D25" w:rsidP="00677094">
      <w:pPr>
        <w:spacing w:after="0" w:line="240" w:lineRule="auto"/>
        <w:rPr>
          <w:rFonts w:ascii="Arial" w:hAnsi="Arial" w:cs="Arial"/>
        </w:rPr>
      </w:pPr>
      <w:r w:rsidRPr="00677094">
        <w:rPr>
          <w:rFonts w:ascii="Arial" w:hAnsi="Arial" w:cs="Arial"/>
        </w:rPr>
        <w:t>S</w:t>
      </w:r>
      <w:r w:rsidR="00C86B7D">
        <w:rPr>
          <w:rFonts w:ascii="Arial" w:hAnsi="Arial" w:cs="Arial"/>
        </w:rPr>
        <w:t xml:space="preserve">ection </w:t>
      </w:r>
      <w:r w:rsidRPr="00677094">
        <w:rPr>
          <w:rFonts w:ascii="Arial" w:hAnsi="Arial" w:cs="Arial"/>
        </w:rPr>
        <w:t xml:space="preserve">117 (3) currently provides as follows </w:t>
      </w:r>
    </w:p>
    <w:p w14:paraId="27B471EF" w14:textId="028E3583" w:rsidR="00A61D25" w:rsidRPr="00677094" w:rsidRDefault="00A61D25" w:rsidP="00677094">
      <w:pPr>
        <w:spacing w:after="0" w:line="240" w:lineRule="auto"/>
        <w:rPr>
          <w:rFonts w:ascii="Arial" w:hAnsi="Arial" w:cs="Arial"/>
        </w:rPr>
      </w:pPr>
      <w:r w:rsidRPr="00677094">
        <w:rPr>
          <w:rFonts w:ascii="Arial" w:hAnsi="Arial" w:cs="Arial"/>
        </w:rPr>
        <w:t xml:space="preserve">“(3) In this </w:t>
      </w:r>
      <w:r w:rsidR="00C86B7D">
        <w:rPr>
          <w:rFonts w:ascii="Arial" w:hAnsi="Arial" w:cs="Arial"/>
        </w:rPr>
        <w:t>Section</w:t>
      </w:r>
      <w:r w:rsidRPr="00677094">
        <w:rPr>
          <w:rFonts w:ascii="Arial" w:hAnsi="Arial" w:cs="Arial"/>
        </w:rPr>
        <w:t xml:space="preserve"> the “integrated Care Board or </w:t>
      </w:r>
      <w:r w:rsidR="00C86B7D">
        <w:rPr>
          <w:rFonts w:ascii="Arial" w:hAnsi="Arial" w:cs="Arial"/>
        </w:rPr>
        <w:t>Local</w:t>
      </w:r>
      <w:r w:rsidRPr="00677094">
        <w:rPr>
          <w:rFonts w:ascii="Arial" w:hAnsi="Arial" w:cs="Arial"/>
        </w:rPr>
        <w:t xml:space="preserve"> Health Board” means the integrated care board or </w:t>
      </w:r>
      <w:r w:rsidR="00C86B7D">
        <w:rPr>
          <w:rFonts w:ascii="Arial" w:hAnsi="Arial" w:cs="Arial"/>
        </w:rPr>
        <w:t>Local</w:t>
      </w:r>
      <w:r w:rsidRPr="00677094">
        <w:rPr>
          <w:rFonts w:ascii="Arial" w:hAnsi="Arial" w:cs="Arial"/>
        </w:rPr>
        <w:t xml:space="preserve"> Health Board, and “the </w:t>
      </w:r>
      <w:r w:rsidR="00C86B7D">
        <w:rPr>
          <w:rFonts w:ascii="Arial" w:hAnsi="Arial" w:cs="Arial"/>
        </w:rPr>
        <w:t>Local</w:t>
      </w:r>
      <w:r w:rsidRPr="00677094">
        <w:rPr>
          <w:rFonts w:ascii="Arial" w:hAnsi="Arial" w:cs="Arial"/>
        </w:rPr>
        <w:t xml:space="preserve"> social services </w:t>
      </w:r>
      <w:r w:rsidR="00C86B7D">
        <w:rPr>
          <w:rFonts w:ascii="Arial" w:hAnsi="Arial" w:cs="Arial"/>
        </w:rPr>
        <w:t>Authority</w:t>
      </w:r>
      <w:r w:rsidRPr="00677094">
        <w:rPr>
          <w:rFonts w:ascii="Arial" w:hAnsi="Arial" w:cs="Arial"/>
        </w:rPr>
        <w:t xml:space="preserve">” means the </w:t>
      </w:r>
      <w:r w:rsidR="00C86B7D">
        <w:rPr>
          <w:rFonts w:ascii="Arial" w:hAnsi="Arial" w:cs="Arial"/>
        </w:rPr>
        <w:t>Local</w:t>
      </w:r>
      <w:r w:rsidRPr="00677094">
        <w:rPr>
          <w:rFonts w:ascii="Arial" w:hAnsi="Arial" w:cs="Arial"/>
        </w:rPr>
        <w:t xml:space="preserve"> social services </w:t>
      </w:r>
      <w:r w:rsidR="00C86B7D">
        <w:rPr>
          <w:rFonts w:ascii="Arial" w:hAnsi="Arial" w:cs="Arial"/>
        </w:rPr>
        <w:t>Authority</w:t>
      </w:r>
      <w:r w:rsidRPr="00677094">
        <w:rPr>
          <w:rFonts w:ascii="Arial" w:hAnsi="Arial" w:cs="Arial"/>
        </w:rPr>
        <w:t>—</w:t>
      </w:r>
    </w:p>
    <w:p w14:paraId="5083A036" w14:textId="77777777" w:rsidR="00A61D25" w:rsidRPr="00677094" w:rsidRDefault="00A61D25" w:rsidP="00677094">
      <w:pPr>
        <w:pStyle w:val="ListParagraph"/>
        <w:numPr>
          <w:ilvl w:val="0"/>
          <w:numId w:val="17"/>
        </w:numPr>
        <w:spacing w:after="0" w:line="240" w:lineRule="auto"/>
        <w:ind w:left="0"/>
        <w:rPr>
          <w:rFonts w:ascii="Arial" w:hAnsi="Arial" w:cs="Arial"/>
        </w:rPr>
      </w:pPr>
      <w:r w:rsidRPr="00677094">
        <w:rPr>
          <w:rFonts w:ascii="Arial" w:hAnsi="Arial" w:cs="Arial"/>
        </w:rPr>
        <w:t>if, immediately before being detained, the person concerned was ordinarily in England, for the area in England in which he was ordinarily resident.</w:t>
      </w:r>
    </w:p>
    <w:p w14:paraId="64A60EE8" w14:textId="77777777" w:rsidR="00A61D25" w:rsidRPr="00677094" w:rsidRDefault="00A61D25" w:rsidP="00677094">
      <w:pPr>
        <w:pStyle w:val="ListParagraph"/>
        <w:numPr>
          <w:ilvl w:val="0"/>
          <w:numId w:val="17"/>
        </w:numPr>
        <w:spacing w:after="0" w:line="240" w:lineRule="auto"/>
        <w:ind w:left="0"/>
        <w:rPr>
          <w:rFonts w:ascii="Arial" w:hAnsi="Arial" w:cs="Arial"/>
        </w:rPr>
      </w:pPr>
      <w:r w:rsidRPr="00677094">
        <w:rPr>
          <w:rFonts w:ascii="Arial" w:hAnsi="Arial" w:cs="Arial"/>
        </w:rPr>
        <w:t>if immediately before being detained, the person concerned was ordinarily resident in Wales, for the area in Wales in which he was ordinarily resident; or</w:t>
      </w:r>
    </w:p>
    <w:p w14:paraId="5196CB92" w14:textId="77777777" w:rsidR="00A61D25" w:rsidRPr="00677094" w:rsidRDefault="00A61D25" w:rsidP="00677094">
      <w:pPr>
        <w:pStyle w:val="ListParagraph"/>
        <w:numPr>
          <w:ilvl w:val="0"/>
          <w:numId w:val="17"/>
        </w:numPr>
        <w:spacing w:after="0" w:line="240" w:lineRule="auto"/>
        <w:ind w:left="0"/>
        <w:rPr>
          <w:rFonts w:ascii="Arial" w:hAnsi="Arial" w:cs="Arial"/>
        </w:rPr>
      </w:pPr>
      <w:r w:rsidRPr="00677094">
        <w:rPr>
          <w:rFonts w:ascii="Arial" w:hAnsi="Arial" w:cs="Arial"/>
        </w:rPr>
        <w:t>in any other case for the area in which the person concerned is resident or to which he is sent on discharge by the hospital in which he was detained.”</w:t>
      </w:r>
    </w:p>
    <w:p w14:paraId="210C9275" w14:textId="2A69B108" w:rsidR="00A61D25" w:rsidRPr="00677094" w:rsidRDefault="00A61D25" w:rsidP="00677094">
      <w:pPr>
        <w:spacing w:after="0" w:line="240" w:lineRule="auto"/>
        <w:rPr>
          <w:rFonts w:ascii="Arial" w:hAnsi="Arial" w:cs="Arial"/>
        </w:rPr>
      </w:pPr>
      <w:r w:rsidRPr="00677094">
        <w:rPr>
          <w:rFonts w:ascii="Arial" w:hAnsi="Arial" w:cs="Arial"/>
        </w:rPr>
        <w:t xml:space="preserve">In the event of a dispute </w:t>
      </w:r>
      <w:r w:rsidR="00C86B7D">
        <w:rPr>
          <w:rFonts w:ascii="Arial" w:hAnsi="Arial" w:cs="Arial"/>
        </w:rPr>
        <w:t>Section</w:t>
      </w:r>
      <w:r w:rsidRPr="00677094">
        <w:rPr>
          <w:rFonts w:ascii="Arial" w:hAnsi="Arial" w:cs="Arial"/>
        </w:rPr>
        <w:t xml:space="preserve"> 40 of the Care Act provides for a mechanism to resolve that dispute. </w:t>
      </w:r>
    </w:p>
    <w:p w14:paraId="7A5B53FD" w14:textId="4AA54DD3" w:rsidR="00A61D25" w:rsidRPr="00677094" w:rsidRDefault="00A61D25" w:rsidP="00677094">
      <w:pPr>
        <w:spacing w:after="0" w:line="240" w:lineRule="auto"/>
        <w:rPr>
          <w:rFonts w:ascii="Arial" w:hAnsi="Arial" w:cs="Arial"/>
        </w:rPr>
      </w:pPr>
      <w:r w:rsidRPr="00677094">
        <w:rPr>
          <w:rFonts w:ascii="Arial" w:hAnsi="Arial" w:cs="Arial"/>
        </w:rPr>
        <w:t xml:space="preserve">In order to fully understand the effect of these provisions it is necessary to look at the responsibilities of the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and the integrated care board separately. </w:t>
      </w:r>
    </w:p>
    <w:p w14:paraId="1CB207AD" w14:textId="77777777" w:rsidR="00A61D25" w:rsidRPr="00677094" w:rsidRDefault="00A61D25" w:rsidP="00677094">
      <w:pPr>
        <w:spacing w:after="0" w:line="240" w:lineRule="auto"/>
        <w:rPr>
          <w:rFonts w:ascii="Arial" w:hAnsi="Arial" w:cs="Arial"/>
          <w:color w:val="FF0000"/>
        </w:rPr>
      </w:pPr>
    </w:p>
    <w:p w14:paraId="74DD2793" w14:textId="1763A975" w:rsidR="00A61D25" w:rsidRPr="00677094" w:rsidRDefault="00C45546" w:rsidP="00677094">
      <w:pPr>
        <w:spacing w:after="0" w:line="240" w:lineRule="auto"/>
        <w:rPr>
          <w:rFonts w:ascii="Arial" w:hAnsi="Arial" w:cs="Arial"/>
          <w:b/>
        </w:rPr>
      </w:pPr>
      <w:bookmarkStart w:id="19" w:name="_Hlk145920618"/>
      <w:r w:rsidRPr="00677094">
        <w:rPr>
          <w:rFonts w:ascii="Arial" w:hAnsi="Arial" w:cs="Arial"/>
          <w:b/>
          <w:bCs/>
        </w:rPr>
        <w:t>4</w:t>
      </w:r>
      <w:r w:rsidR="00A61D25" w:rsidRPr="00677094">
        <w:rPr>
          <w:rFonts w:ascii="Arial" w:hAnsi="Arial" w:cs="Arial"/>
          <w:b/>
          <w:bCs/>
        </w:rPr>
        <w:t>.2.</w:t>
      </w:r>
      <w:r w:rsidR="00A61D25" w:rsidRPr="00677094">
        <w:rPr>
          <w:rFonts w:ascii="Arial" w:hAnsi="Arial" w:cs="Arial"/>
        </w:rPr>
        <w:t xml:space="preserve"> </w:t>
      </w:r>
      <w:r w:rsidR="00A61D25" w:rsidRPr="00677094">
        <w:rPr>
          <w:rFonts w:ascii="Arial" w:hAnsi="Arial" w:cs="Arial"/>
        </w:rPr>
        <w:tab/>
      </w:r>
      <w:r w:rsidR="00A61D25" w:rsidRPr="00677094">
        <w:rPr>
          <w:rFonts w:ascii="Arial" w:hAnsi="Arial" w:cs="Arial"/>
          <w:b/>
        </w:rPr>
        <w:t xml:space="preserve">The Responsible </w:t>
      </w:r>
      <w:r w:rsidR="00C86B7D">
        <w:rPr>
          <w:rFonts w:ascii="Arial" w:hAnsi="Arial" w:cs="Arial"/>
          <w:b/>
        </w:rPr>
        <w:t>Local</w:t>
      </w:r>
      <w:r w:rsidR="00A61D25" w:rsidRPr="00677094">
        <w:rPr>
          <w:rFonts w:ascii="Arial" w:hAnsi="Arial" w:cs="Arial"/>
          <w:b/>
        </w:rPr>
        <w:t xml:space="preserve"> </w:t>
      </w:r>
      <w:r w:rsidR="00C86B7D">
        <w:rPr>
          <w:rFonts w:ascii="Arial" w:hAnsi="Arial" w:cs="Arial"/>
          <w:b/>
        </w:rPr>
        <w:t>Authority</w:t>
      </w:r>
      <w:r w:rsidR="00744E7F">
        <w:rPr>
          <w:rFonts w:ascii="Arial" w:hAnsi="Arial" w:cs="Arial"/>
          <w:b/>
        </w:rPr>
        <w:t>.</w:t>
      </w:r>
    </w:p>
    <w:bookmarkEnd w:id="19"/>
    <w:p w14:paraId="6344274A" w14:textId="77777777" w:rsidR="00A61D25" w:rsidRPr="00677094" w:rsidRDefault="00A61D25" w:rsidP="00677094">
      <w:pPr>
        <w:spacing w:after="0" w:line="240" w:lineRule="auto"/>
        <w:rPr>
          <w:rFonts w:ascii="Arial" w:hAnsi="Arial" w:cs="Arial"/>
        </w:rPr>
      </w:pPr>
      <w:r w:rsidRPr="00677094">
        <w:rPr>
          <w:rFonts w:ascii="Arial" w:hAnsi="Arial" w:cs="Arial"/>
        </w:rPr>
        <w:t xml:space="preserve">It is important to recognise that different provisions apply depending on whether you are dealing with pre 2015 or post April 2015 cases. </w:t>
      </w:r>
    </w:p>
    <w:p w14:paraId="48A42982" w14:textId="77777777" w:rsidR="00A61D25" w:rsidRPr="00677094" w:rsidRDefault="00A61D25" w:rsidP="00677094">
      <w:pPr>
        <w:spacing w:after="0" w:line="240" w:lineRule="auto"/>
        <w:rPr>
          <w:rFonts w:ascii="Arial" w:hAnsi="Arial" w:cs="Arial"/>
          <w:b/>
        </w:rPr>
      </w:pPr>
    </w:p>
    <w:p w14:paraId="5CD94215" w14:textId="246D018A" w:rsidR="00A61D25" w:rsidRPr="00677094" w:rsidRDefault="00A61D25" w:rsidP="00677094">
      <w:pPr>
        <w:spacing w:after="0" w:line="240" w:lineRule="auto"/>
        <w:rPr>
          <w:rFonts w:ascii="Arial" w:hAnsi="Arial" w:cs="Arial"/>
          <w:b/>
        </w:rPr>
      </w:pPr>
      <w:r w:rsidRPr="00677094">
        <w:rPr>
          <w:rFonts w:ascii="Arial" w:hAnsi="Arial" w:cs="Arial"/>
          <w:b/>
        </w:rPr>
        <w:t>Pre</w:t>
      </w:r>
      <w:r w:rsidR="0000774D" w:rsidRPr="00677094">
        <w:rPr>
          <w:rFonts w:ascii="Arial" w:hAnsi="Arial" w:cs="Arial"/>
          <w:b/>
        </w:rPr>
        <w:t>-</w:t>
      </w:r>
      <w:r w:rsidRPr="00677094">
        <w:rPr>
          <w:rFonts w:ascii="Arial" w:hAnsi="Arial" w:cs="Arial"/>
          <w:b/>
        </w:rPr>
        <w:t xml:space="preserve">Care Act 2014 cases </w:t>
      </w:r>
    </w:p>
    <w:p w14:paraId="15C90203" w14:textId="544238FF" w:rsidR="00A61D25" w:rsidRPr="00677094" w:rsidRDefault="00A61D25" w:rsidP="00677094">
      <w:pPr>
        <w:spacing w:after="0" w:line="240" w:lineRule="auto"/>
        <w:rPr>
          <w:rFonts w:ascii="Arial" w:hAnsi="Arial" w:cs="Arial"/>
        </w:rPr>
      </w:pPr>
      <w:r w:rsidRPr="00677094">
        <w:rPr>
          <w:rFonts w:ascii="Arial" w:hAnsi="Arial" w:cs="Arial"/>
        </w:rPr>
        <w:t xml:space="preserve">Prior to the Care Act coming into effect on 1 April 2015, </w:t>
      </w:r>
      <w:r w:rsidR="00C86B7D">
        <w:rPr>
          <w:rFonts w:ascii="Arial" w:hAnsi="Arial" w:cs="Arial"/>
        </w:rPr>
        <w:t>Section</w:t>
      </w:r>
      <w:r w:rsidRPr="00677094">
        <w:rPr>
          <w:rFonts w:ascii="Arial" w:hAnsi="Arial" w:cs="Arial"/>
        </w:rPr>
        <w:t xml:space="preserve"> 117(3) provided that the responsible CCG (now ICB) and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was that in whose area the patient was resident</w:t>
      </w:r>
      <w:r w:rsidRPr="00677094">
        <w:rPr>
          <w:rFonts w:ascii="Arial" w:hAnsi="Arial" w:cs="Arial"/>
          <w:u w:val="single"/>
        </w:rPr>
        <w:t xml:space="preserve"> </w:t>
      </w:r>
      <w:r w:rsidRPr="00677094">
        <w:rPr>
          <w:rFonts w:ascii="Arial" w:hAnsi="Arial" w:cs="Arial"/>
        </w:rPr>
        <w:t>immediately before being detained. If the patient had no such residence, then the responsibility defaulted to the bodies for the area the patient was sent to on discharge.</w:t>
      </w:r>
    </w:p>
    <w:p w14:paraId="5B5EF385" w14:textId="276D08B9" w:rsidR="00A61D25" w:rsidRPr="00677094" w:rsidRDefault="00A61D25" w:rsidP="00677094">
      <w:pPr>
        <w:spacing w:after="0" w:line="240" w:lineRule="auto"/>
        <w:rPr>
          <w:rFonts w:ascii="Arial" w:hAnsi="Arial" w:cs="Arial"/>
        </w:rPr>
      </w:pPr>
      <w:r w:rsidRPr="00677094">
        <w:rPr>
          <w:rFonts w:ascii="Arial" w:hAnsi="Arial" w:cs="Arial"/>
        </w:rPr>
        <w:t xml:space="preserve">The case law applying to these types of cases confirmed that the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“deeming provisions” (which were familiar to social care staff under Acts such as the National Assistance Act 1948) had no application and therefore did not apply when determining responsibility under </w:t>
      </w:r>
      <w:r w:rsidR="00C86B7D">
        <w:rPr>
          <w:rFonts w:ascii="Arial" w:hAnsi="Arial" w:cs="Arial"/>
        </w:rPr>
        <w:t>Section</w:t>
      </w:r>
      <w:r w:rsidRPr="00677094">
        <w:rPr>
          <w:rFonts w:ascii="Arial" w:hAnsi="Arial" w:cs="Arial"/>
        </w:rPr>
        <w:t xml:space="preserve"> 117 of Mental Health Act 1983. [A deeming provision is a provision which means that in certain circumstances the person is placed out-of-area but continues to be deemed </w:t>
      </w:r>
      <w:r w:rsidRPr="00677094">
        <w:rPr>
          <w:rFonts w:ascii="Arial" w:hAnsi="Arial" w:cs="Arial"/>
          <w:u w:val="single"/>
        </w:rPr>
        <w:t>in law</w:t>
      </w:r>
      <w:r w:rsidRPr="00677094">
        <w:rPr>
          <w:rFonts w:ascii="Arial" w:hAnsi="Arial" w:cs="Arial"/>
        </w:rPr>
        <w:t xml:space="preserve"> as ordinarily resident in the placing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's area.] </w:t>
      </w:r>
    </w:p>
    <w:p w14:paraId="64B12BA0" w14:textId="77777777" w:rsidR="00A61D25" w:rsidRPr="00677094" w:rsidRDefault="00A61D25" w:rsidP="00677094">
      <w:pPr>
        <w:spacing w:after="0" w:line="240" w:lineRule="auto"/>
        <w:rPr>
          <w:rFonts w:ascii="Arial" w:hAnsi="Arial" w:cs="Arial"/>
          <w:b/>
        </w:rPr>
      </w:pPr>
    </w:p>
    <w:p w14:paraId="646729BB" w14:textId="41138945" w:rsidR="00A61D25" w:rsidRPr="00677094" w:rsidRDefault="00A61D25" w:rsidP="00677094">
      <w:pPr>
        <w:spacing w:after="0" w:line="240" w:lineRule="auto"/>
        <w:rPr>
          <w:rFonts w:ascii="Arial" w:hAnsi="Arial" w:cs="Arial"/>
          <w:b/>
        </w:rPr>
      </w:pPr>
      <w:r w:rsidRPr="00677094">
        <w:rPr>
          <w:rFonts w:ascii="Arial" w:hAnsi="Arial" w:cs="Arial"/>
          <w:b/>
        </w:rPr>
        <w:t xml:space="preserve"> Post Care Act cases (Post 1 April 2015) </w:t>
      </w:r>
    </w:p>
    <w:p w14:paraId="64B8D481" w14:textId="3B753048" w:rsidR="00A61D25" w:rsidRPr="00677094" w:rsidRDefault="00C86B7D" w:rsidP="00677094">
      <w:pPr>
        <w:spacing w:after="0" w:line="240" w:lineRule="auto"/>
        <w:rPr>
          <w:rFonts w:ascii="Arial" w:hAnsi="Arial" w:cs="Arial"/>
        </w:rPr>
      </w:pPr>
      <w:r>
        <w:rPr>
          <w:rFonts w:ascii="Arial" w:hAnsi="Arial" w:cs="Arial"/>
        </w:rPr>
        <w:t>Section</w:t>
      </w:r>
      <w:r w:rsidR="00A61D25" w:rsidRPr="00677094">
        <w:rPr>
          <w:rFonts w:ascii="Arial" w:hAnsi="Arial" w:cs="Arial"/>
        </w:rPr>
        <w:t xml:space="preserve"> 75 of the Care Act 2014 amended the wording of </w:t>
      </w:r>
      <w:r>
        <w:rPr>
          <w:rFonts w:ascii="Arial" w:hAnsi="Arial" w:cs="Arial"/>
        </w:rPr>
        <w:t>Section</w:t>
      </w:r>
      <w:r w:rsidR="00A61D25" w:rsidRPr="00677094">
        <w:rPr>
          <w:rFonts w:ascii="Arial" w:hAnsi="Arial" w:cs="Arial"/>
        </w:rPr>
        <w:t xml:space="preserve"> 117 to change the wording from “resident” to “ordinarily resident”. In all other respects the </w:t>
      </w:r>
      <w:r>
        <w:rPr>
          <w:rFonts w:ascii="Arial" w:hAnsi="Arial" w:cs="Arial"/>
        </w:rPr>
        <w:t>Section</w:t>
      </w:r>
      <w:r w:rsidR="00A61D25" w:rsidRPr="00677094">
        <w:rPr>
          <w:rFonts w:ascii="Arial" w:hAnsi="Arial" w:cs="Arial"/>
        </w:rPr>
        <w:t xml:space="preserve"> remained the same. This simply served to confuse matters as it was not clear whether by making this change it was necessary to import the deeming provisions. In March 2016 a revision to the Care and support statutory guidance made it clear that the deeming provisions which are used to determine Care Act responsibilities do not apply to </w:t>
      </w:r>
      <w:r>
        <w:rPr>
          <w:rFonts w:ascii="Arial" w:hAnsi="Arial" w:cs="Arial"/>
        </w:rPr>
        <w:t>Section</w:t>
      </w:r>
      <w:r w:rsidR="00A61D25" w:rsidRPr="00677094">
        <w:rPr>
          <w:rFonts w:ascii="Arial" w:hAnsi="Arial" w:cs="Arial"/>
        </w:rPr>
        <w:t xml:space="preserve"> 117. This still remains the position. </w:t>
      </w:r>
    </w:p>
    <w:p w14:paraId="21BD5672" w14:textId="77777777" w:rsidR="00A61D25" w:rsidRPr="00677094" w:rsidRDefault="00A61D25" w:rsidP="00677094">
      <w:pPr>
        <w:spacing w:after="0" w:line="240" w:lineRule="auto"/>
        <w:rPr>
          <w:rFonts w:ascii="Arial" w:hAnsi="Arial" w:cs="Arial"/>
          <w:b/>
        </w:rPr>
      </w:pPr>
    </w:p>
    <w:p w14:paraId="2E0949FD" w14:textId="77777777" w:rsidR="00A61D25" w:rsidRPr="00677094" w:rsidRDefault="00A61D25" w:rsidP="00677094">
      <w:pPr>
        <w:spacing w:after="0" w:line="240" w:lineRule="auto"/>
        <w:rPr>
          <w:rFonts w:ascii="Arial" w:hAnsi="Arial" w:cs="Arial"/>
          <w:b/>
        </w:rPr>
      </w:pPr>
      <w:r w:rsidRPr="00677094">
        <w:rPr>
          <w:rFonts w:ascii="Arial" w:hAnsi="Arial" w:cs="Arial"/>
          <w:b/>
        </w:rPr>
        <w:t xml:space="preserve">Practical Application </w:t>
      </w:r>
    </w:p>
    <w:p w14:paraId="35682A67" w14:textId="67752BCF" w:rsidR="00A61D25" w:rsidRPr="00677094" w:rsidRDefault="00C86B7D" w:rsidP="00677094">
      <w:pPr>
        <w:spacing w:after="0" w:line="240" w:lineRule="auto"/>
        <w:rPr>
          <w:rFonts w:ascii="Arial" w:hAnsi="Arial" w:cs="Arial"/>
        </w:rPr>
      </w:pPr>
      <w:r>
        <w:rPr>
          <w:rFonts w:ascii="Arial" w:hAnsi="Arial" w:cs="Arial"/>
        </w:rPr>
        <w:t>Section</w:t>
      </w:r>
      <w:r w:rsidR="00A61D25" w:rsidRPr="00677094">
        <w:rPr>
          <w:rFonts w:ascii="Arial" w:hAnsi="Arial" w:cs="Arial"/>
        </w:rPr>
        <w:t xml:space="preserve"> 117 responsibilities for </w:t>
      </w:r>
      <w:r>
        <w:rPr>
          <w:rFonts w:ascii="Arial" w:hAnsi="Arial" w:cs="Arial"/>
        </w:rPr>
        <w:t>Local</w:t>
      </w:r>
      <w:r w:rsidR="00A61D25" w:rsidRPr="00677094">
        <w:rPr>
          <w:rFonts w:ascii="Arial" w:hAnsi="Arial" w:cs="Arial"/>
        </w:rPr>
        <w:t xml:space="preserve"> </w:t>
      </w:r>
      <w:r>
        <w:rPr>
          <w:rFonts w:ascii="Arial" w:hAnsi="Arial" w:cs="Arial"/>
        </w:rPr>
        <w:t>Authorities</w:t>
      </w:r>
      <w:r w:rsidR="00A61D25" w:rsidRPr="00677094">
        <w:rPr>
          <w:rFonts w:ascii="Arial" w:hAnsi="Arial" w:cs="Arial"/>
        </w:rPr>
        <w:t xml:space="preserve"> are determined therefore by reference to the common law without the use of deeming provisions. In most cases a person’s ordinary residence is straight forward.  In more complex cases the individual facts will need to be considered. </w:t>
      </w:r>
    </w:p>
    <w:p w14:paraId="782F93CC" w14:textId="77777777" w:rsidR="00A61D25" w:rsidRPr="00677094" w:rsidRDefault="00A61D25" w:rsidP="00677094">
      <w:pPr>
        <w:spacing w:after="0" w:line="240" w:lineRule="auto"/>
        <w:rPr>
          <w:rFonts w:ascii="Arial" w:hAnsi="Arial" w:cs="Arial"/>
        </w:rPr>
      </w:pPr>
    </w:p>
    <w:p w14:paraId="5445E5E8" w14:textId="77777777" w:rsidR="00A61D25" w:rsidRPr="00677094" w:rsidRDefault="00A61D25" w:rsidP="00677094">
      <w:pPr>
        <w:spacing w:after="0" w:line="240" w:lineRule="auto"/>
        <w:rPr>
          <w:rFonts w:ascii="Arial" w:hAnsi="Arial" w:cs="Arial"/>
        </w:rPr>
      </w:pPr>
      <w:r w:rsidRPr="00677094">
        <w:rPr>
          <w:rFonts w:ascii="Arial" w:hAnsi="Arial" w:cs="Arial"/>
        </w:rPr>
        <w:t>The courts have considered the meaning of ordinary residence and the leading case is that of Shah v London Borough of Barnet (1983). In this case Lord Scarman stated that:</w:t>
      </w:r>
    </w:p>
    <w:p w14:paraId="1891C53C" w14:textId="77777777" w:rsidR="00A61D25" w:rsidRPr="00677094" w:rsidRDefault="00A61D25" w:rsidP="00677094">
      <w:pPr>
        <w:spacing w:after="0" w:line="240" w:lineRule="auto"/>
        <w:rPr>
          <w:rFonts w:ascii="Arial" w:hAnsi="Arial" w:cs="Arial"/>
        </w:rPr>
      </w:pPr>
      <w:r w:rsidRPr="00677094">
        <w:rPr>
          <w:rFonts w:ascii="Arial" w:hAnsi="Arial" w:cs="Arial"/>
        </w:rPr>
        <w:t>“unless it can be shown that the statutory framework or the legal context in which the words are used requires a different meaning I unhesitatingly subscribe to the view that ordinarily resident refers to a man’s abode in a particular place or country which he has adopted voluntarily and for settled purposes as part of the regular order of his life for the time being, whether of short or long duration.”</w:t>
      </w:r>
    </w:p>
    <w:p w14:paraId="2B483B02" w14:textId="77777777" w:rsidR="00A61D25" w:rsidRPr="00677094" w:rsidRDefault="00A61D25" w:rsidP="00677094">
      <w:pPr>
        <w:spacing w:after="0" w:line="240" w:lineRule="auto"/>
        <w:rPr>
          <w:rFonts w:ascii="Arial" w:hAnsi="Arial" w:cs="Arial"/>
        </w:rPr>
      </w:pPr>
    </w:p>
    <w:p w14:paraId="0D0C75A6" w14:textId="77777777" w:rsidR="00A61D25" w:rsidRPr="00677094" w:rsidRDefault="00A61D25" w:rsidP="00677094">
      <w:pPr>
        <w:spacing w:after="0" w:line="240" w:lineRule="auto"/>
        <w:rPr>
          <w:rFonts w:ascii="Arial" w:hAnsi="Arial" w:cs="Arial"/>
        </w:rPr>
      </w:pPr>
      <w:r w:rsidRPr="00677094">
        <w:rPr>
          <w:rFonts w:ascii="Arial" w:hAnsi="Arial" w:cs="Arial"/>
        </w:rPr>
        <w:t xml:space="preserve">The statutory guidance helpfully provides the following. </w:t>
      </w:r>
    </w:p>
    <w:p w14:paraId="320A2471" w14:textId="15247B62" w:rsidR="00A61D25" w:rsidRPr="00677094" w:rsidRDefault="00C86B7D" w:rsidP="00677094">
      <w:pPr>
        <w:spacing w:after="0" w:line="240" w:lineRule="auto"/>
        <w:rPr>
          <w:rFonts w:ascii="Arial" w:hAnsi="Arial" w:cs="Arial"/>
        </w:rPr>
      </w:pPr>
      <w:r>
        <w:rPr>
          <w:rFonts w:ascii="Arial" w:hAnsi="Arial" w:cs="Arial"/>
        </w:rPr>
        <w:t>Local</w:t>
      </w:r>
      <w:r w:rsidR="00A61D25" w:rsidRPr="00677094">
        <w:rPr>
          <w:rFonts w:ascii="Arial" w:hAnsi="Arial" w:cs="Arial"/>
        </w:rPr>
        <w:t xml:space="preserve"> </w:t>
      </w:r>
      <w:r>
        <w:rPr>
          <w:rFonts w:ascii="Arial" w:hAnsi="Arial" w:cs="Arial"/>
        </w:rPr>
        <w:t>Authorities</w:t>
      </w:r>
      <w:r w:rsidR="00A61D25" w:rsidRPr="00677094">
        <w:rPr>
          <w:rFonts w:ascii="Arial" w:hAnsi="Arial" w:cs="Arial"/>
        </w:rPr>
        <w:t xml:space="preserve"> must always have regard to this case when determining the ordinary residence of adults who have capacity to make their own decisions about where they wish to live. </w:t>
      </w:r>
      <w:r>
        <w:rPr>
          <w:rFonts w:ascii="Arial" w:hAnsi="Arial" w:cs="Arial"/>
        </w:rPr>
        <w:t>Local</w:t>
      </w:r>
      <w:r w:rsidR="00A61D25" w:rsidRPr="00677094">
        <w:rPr>
          <w:rFonts w:ascii="Arial" w:hAnsi="Arial" w:cs="Arial"/>
        </w:rPr>
        <w:t xml:space="preserve"> </w:t>
      </w:r>
      <w:r>
        <w:rPr>
          <w:rFonts w:ascii="Arial" w:hAnsi="Arial" w:cs="Arial"/>
        </w:rPr>
        <w:t>Authorities</w:t>
      </w:r>
      <w:r w:rsidR="00A61D25" w:rsidRPr="00677094">
        <w:rPr>
          <w:rFonts w:ascii="Arial" w:hAnsi="Arial" w:cs="Arial"/>
        </w:rPr>
        <w:t xml:space="preserve"> should in particular apply the principle that ordinary residence is the place the person has voluntarily adopted for a settled purpose, whether for a short or long duration. Ordinary residence can be acquired as soon as the person moves to an area, if their move is voluntary and for settled purposes, irrespective of whether they own, or have an interest in a property in another </w:t>
      </w:r>
      <w:r>
        <w:rPr>
          <w:rFonts w:ascii="Arial" w:hAnsi="Arial" w:cs="Arial"/>
        </w:rPr>
        <w:t>Local</w:t>
      </w:r>
      <w:r w:rsidR="00A61D25" w:rsidRPr="00677094">
        <w:rPr>
          <w:rFonts w:ascii="Arial" w:hAnsi="Arial" w:cs="Arial"/>
        </w:rPr>
        <w:t xml:space="preserve"> </w:t>
      </w:r>
      <w:r>
        <w:rPr>
          <w:rFonts w:ascii="Arial" w:hAnsi="Arial" w:cs="Arial"/>
        </w:rPr>
        <w:t>Authority</w:t>
      </w:r>
      <w:r w:rsidR="00A61D25" w:rsidRPr="00677094">
        <w:rPr>
          <w:rFonts w:ascii="Arial" w:hAnsi="Arial" w:cs="Arial"/>
        </w:rPr>
        <w:t xml:space="preserve"> area. There is no minimum period in which a person has to be living in a particular place for them to be considered ordinarily resident there, because it depends on the nature and quality of the connection with the new place”</w:t>
      </w:r>
    </w:p>
    <w:p w14:paraId="4A24D34C" w14:textId="77777777" w:rsidR="00A61D25" w:rsidRPr="00677094" w:rsidRDefault="00A61D25" w:rsidP="00677094">
      <w:pPr>
        <w:spacing w:after="0" w:line="240" w:lineRule="auto"/>
        <w:rPr>
          <w:rFonts w:ascii="Arial" w:hAnsi="Arial" w:cs="Arial"/>
        </w:rPr>
      </w:pPr>
    </w:p>
    <w:p w14:paraId="01CAF90F" w14:textId="77777777" w:rsidR="00A61D25" w:rsidRPr="00677094" w:rsidRDefault="00A61D25" w:rsidP="00677094">
      <w:pPr>
        <w:spacing w:after="0" w:line="240" w:lineRule="auto"/>
        <w:rPr>
          <w:rFonts w:ascii="Arial" w:hAnsi="Arial" w:cs="Arial"/>
          <w:b/>
          <w:bCs/>
        </w:rPr>
      </w:pPr>
      <w:r w:rsidRPr="00677094">
        <w:rPr>
          <w:rFonts w:ascii="Arial" w:hAnsi="Arial" w:cs="Arial"/>
          <w:b/>
          <w:bCs/>
        </w:rPr>
        <w:t>Where the individual lacks capacity the statutory guidance provides the following:</w:t>
      </w:r>
    </w:p>
    <w:p w14:paraId="62C15DE2" w14:textId="556435B1" w:rsidR="00A61D25" w:rsidRPr="00677094" w:rsidRDefault="00A61D25" w:rsidP="00677094">
      <w:pPr>
        <w:spacing w:after="0" w:line="240" w:lineRule="auto"/>
        <w:rPr>
          <w:rFonts w:ascii="Arial" w:hAnsi="Arial" w:cs="Arial"/>
        </w:rPr>
      </w:pPr>
      <w:r w:rsidRPr="00677094">
        <w:rPr>
          <w:rFonts w:ascii="Arial" w:hAnsi="Arial" w:cs="Arial"/>
        </w:rPr>
        <w:t xml:space="preserve">Therefore, with regard to establishing the ordinary residence of adults who lack capacity, </w:t>
      </w:r>
      <w:r w:rsidR="00C86B7D">
        <w:rPr>
          <w:rFonts w:ascii="Arial" w:hAnsi="Arial" w:cs="Arial"/>
        </w:rPr>
        <w:t>Local</w:t>
      </w:r>
      <w:r w:rsidRPr="00677094">
        <w:rPr>
          <w:rFonts w:ascii="Arial" w:hAnsi="Arial" w:cs="Arial"/>
        </w:rPr>
        <w:t xml:space="preserve"> </w:t>
      </w:r>
      <w:r w:rsidR="00C86B7D">
        <w:rPr>
          <w:rFonts w:ascii="Arial" w:hAnsi="Arial" w:cs="Arial"/>
        </w:rPr>
        <w:t>Authorities</w:t>
      </w:r>
      <w:r w:rsidRPr="00677094">
        <w:rPr>
          <w:rFonts w:ascii="Arial" w:hAnsi="Arial" w:cs="Arial"/>
        </w:rPr>
        <w:t xml:space="preserve"> should adopt the Shah approach, but place no regard to the fact that the adult, by reason of their lack of capacity cannot be expected to be living there voluntarily. This involves considering all the facts, such as the place of the person’s physical presence, their purpose for living there, the person’s connection with the area, their duration of residence there and the person’s views, wishes and feelings (insofar as these are ascertainable and relevant) to establish whether the purpose of the residence has a sufficient degree of continuity to be described as settled, whether of long or short duration.”</w:t>
      </w:r>
    </w:p>
    <w:p w14:paraId="2F3B921A" w14:textId="4FF81942" w:rsidR="00A61D25" w:rsidRPr="00677094" w:rsidRDefault="00A61D25" w:rsidP="00677094">
      <w:pPr>
        <w:spacing w:after="0" w:line="240" w:lineRule="auto"/>
        <w:rPr>
          <w:rFonts w:ascii="Arial" w:hAnsi="Arial" w:cs="Arial"/>
        </w:rPr>
      </w:pPr>
      <w:r w:rsidRPr="00677094">
        <w:rPr>
          <w:rFonts w:ascii="Arial" w:hAnsi="Arial" w:cs="Arial"/>
        </w:rPr>
        <w:t xml:space="preserve">The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will therefore consider the position of ordinary residence by using the common law interpretation above without consideration of the deeming provisions when considering whether it is has responsibility under Mental Health Act </w:t>
      </w:r>
      <w:r w:rsidR="00C86B7D">
        <w:rPr>
          <w:rFonts w:ascii="Arial" w:hAnsi="Arial" w:cs="Arial"/>
        </w:rPr>
        <w:t>Section</w:t>
      </w:r>
      <w:r w:rsidRPr="00677094">
        <w:rPr>
          <w:rFonts w:ascii="Arial" w:hAnsi="Arial" w:cs="Arial"/>
        </w:rPr>
        <w:t xml:space="preserve"> 117 for aftercare. </w:t>
      </w:r>
    </w:p>
    <w:p w14:paraId="1B60C89D" w14:textId="77777777" w:rsidR="00A61D25" w:rsidRPr="00677094" w:rsidRDefault="00A61D25" w:rsidP="00677094">
      <w:pPr>
        <w:spacing w:after="0" w:line="240" w:lineRule="auto"/>
        <w:rPr>
          <w:rFonts w:ascii="Arial" w:hAnsi="Arial" w:cs="Arial"/>
          <w:b/>
        </w:rPr>
      </w:pPr>
    </w:p>
    <w:p w14:paraId="0361D098" w14:textId="77777777" w:rsidR="004F3029" w:rsidRDefault="004F3029" w:rsidP="00677094">
      <w:pPr>
        <w:spacing w:after="0" w:line="240" w:lineRule="auto"/>
        <w:rPr>
          <w:rFonts w:ascii="Arial" w:hAnsi="Arial" w:cs="Arial"/>
          <w:b/>
        </w:rPr>
      </w:pPr>
    </w:p>
    <w:p w14:paraId="492CE437" w14:textId="77777777" w:rsidR="004F3029" w:rsidRDefault="004F3029" w:rsidP="00677094">
      <w:pPr>
        <w:spacing w:after="0" w:line="240" w:lineRule="auto"/>
        <w:rPr>
          <w:rFonts w:ascii="Arial" w:hAnsi="Arial" w:cs="Arial"/>
          <w:b/>
        </w:rPr>
      </w:pPr>
    </w:p>
    <w:p w14:paraId="6AFCE85A" w14:textId="5A8C0872" w:rsidR="00A61D25" w:rsidRPr="00677094" w:rsidRDefault="00A61D25" w:rsidP="00677094">
      <w:pPr>
        <w:spacing w:after="0" w:line="240" w:lineRule="auto"/>
        <w:rPr>
          <w:rFonts w:ascii="Arial" w:hAnsi="Arial" w:cs="Arial"/>
          <w:b/>
        </w:rPr>
      </w:pPr>
      <w:r w:rsidRPr="00677094">
        <w:rPr>
          <w:rFonts w:ascii="Arial" w:hAnsi="Arial" w:cs="Arial"/>
          <w:b/>
        </w:rPr>
        <w:t xml:space="preserve">Accommodation provided under </w:t>
      </w:r>
      <w:r w:rsidR="00C86B7D">
        <w:rPr>
          <w:rFonts w:ascii="Arial" w:hAnsi="Arial" w:cs="Arial"/>
          <w:b/>
        </w:rPr>
        <w:t>Section</w:t>
      </w:r>
      <w:r w:rsidRPr="00677094">
        <w:rPr>
          <w:rFonts w:ascii="Arial" w:hAnsi="Arial" w:cs="Arial"/>
          <w:b/>
        </w:rPr>
        <w:t>.117 Mental Health Act 1983</w:t>
      </w:r>
    </w:p>
    <w:p w14:paraId="036AC32E" w14:textId="31A7BA21" w:rsidR="00A61D25" w:rsidRPr="00677094" w:rsidRDefault="00A61D25" w:rsidP="00677094">
      <w:pPr>
        <w:spacing w:after="0" w:line="240" w:lineRule="auto"/>
        <w:rPr>
          <w:rFonts w:ascii="Arial" w:hAnsi="Arial" w:cs="Arial"/>
        </w:rPr>
      </w:pPr>
      <w:r w:rsidRPr="00677094">
        <w:rPr>
          <w:rFonts w:ascii="Arial" w:hAnsi="Arial" w:cs="Arial"/>
        </w:rPr>
        <w:t xml:space="preserve">Where accommodation is provided under </w:t>
      </w:r>
      <w:r w:rsidR="00C86B7D">
        <w:rPr>
          <w:rFonts w:ascii="Arial" w:hAnsi="Arial" w:cs="Arial"/>
        </w:rPr>
        <w:t>Section</w:t>
      </w:r>
      <w:r w:rsidRPr="00677094">
        <w:rPr>
          <w:rFonts w:ascii="Arial" w:hAnsi="Arial" w:cs="Arial"/>
        </w:rPr>
        <w:t xml:space="preserve"> 117 aftercare of the Mental Health Act, (as opposed to under the Care Act), </w:t>
      </w:r>
      <w:r w:rsidR="00C86B7D">
        <w:rPr>
          <w:rFonts w:ascii="Arial" w:hAnsi="Arial" w:cs="Arial"/>
        </w:rPr>
        <w:t>Section</w:t>
      </w:r>
      <w:r w:rsidRPr="00677094">
        <w:rPr>
          <w:rFonts w:ascii="Arial" w:hAnsi="Arial" w:cs="Arial"/>
        </w:rPr>
        <w:t xml:space="preserve"> 39(4) of the Care Act deems the person to be ordinarily resident in the </w:t>
      </w:r>
      <w:r w:rsidR="00C86B7D">
        <w:rPr>
          <w:rFonts w:ascii="Arial" w:hAnsi="Arial" w:cs="Arial"/>
        </w:rPr>
        <w:t>Section</w:t>
      </w:r>
      <w:r w:rsidRPr="00677094">
        <w:rPr>
          <w:rFonts w:ascii="Arial" w:hAnsi="Arial" w:cs="Arial"/>
        </w:rPr>
        <w:t xml:space="preserve"> 117 </w:t>
      </w:r>
      <w:r w:rsidR="00C86B7D">
        <w:rPr>
          <w:rFonts w:ascii="Arial" w:hAnsi="Arial" w:cs="Arial"/>
        </w:rPr>
        <w:t>Authority</w:t>
      </w:r>
      <w:r w:rsidRPr="00677094">
        <w:rPr>
          <w:rFonts w:ascii="Arial" w:hAnsi="Arial" w:cs="Arial"/>
        </w:rPr>
        <w:t xml:space="preserve">'s area for the purposes of other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services as well.</w:t>
      </w:r>
    </w:p>
    <w:p w14:paraId="31CE6034" w14:textId="77777777" w:rsidR="00A61D25" w:rsidRPr="00677094" w:rsidRDefault="00A61D25" w:rsidP="00677094">
      <w:pPr>
        <w:spacing w:after="0" w:line="240" w:lineRule="auto"/>
        <w:rPr>
          <w:rFonts w:ascii="Arial" w:hAnsi="Arial" w:cs="Arial"/>
          <w:b/>
        </w:rPr>
      </w:pPr>
    </w:p>
    <w:p w14:paraId="554D6FF9" w14:textId="53A7978B" w:rsidR="00A61D25" w:rsidRPr="00677094" w:rsidRDefault="00A61D25" w:rsidP="00677094">
      <w:pPr>
        <w:spacing w:after="0" w:line="240" w:lineRule="auto"/>
        <w:rPr>
          <w:rFonts w:ascii="Arial" w:hAnsi="Arial" w:cs="Arial"/>
          <w:b/>
        </w:rPr>
      </w:pPr>
      <w:r w:rsidRPr="00677094">
        <w:rPr>
          <w:rFonts w:ascii="Arial" w:hAnsi="Arial" w:cs="Arial"/>
          <w:b/>
        </w:rPr>
        <w:t xml:space="preserve">What happens if the individual has a </w:t>
      </w:r>
      <w:r w:rsidR="00C86B7D">
        <w:rPr>
          <w:rFonts w:ascii="Arial" w:hAnsi="Arial" w:cs="Arial"/>
          <w:b/>
        </w:rPr>
        <w:t>Section</w:t>
      </w:r>
      <w:r w:rsidR="004C7598" w:rsidRPr="00677094">
        <w:rPr>
          <w:rFonts w:ascii="Arial" w:hAnsi="Arial" w:cs="Arial"/>
          <w:b/>
        </w:rPr>
        <w:t xml:space="preserve"> </w:t>
      </w:r>
      <w:r w:rsidRPr="00677094">
        <w:rPr>
          <w:rFonts w:ascii="Arial" w:hAnsi="Arial" w:cs="Arial"/>
          <w:b/>
        </w:rPr>
        <w:t>117</w:t>
      </w:r>
      <w:r w:rsidR="004C7598" w:rsidRPr="00677094">
        <w:rPr>
          <w:rFonts w:ascii="Arial" w:hAnsi="Arial" w:cs="Arial"/>
          <w:b/>
        </w:rPr>
        <w:t xml:space="preserve"> aftercare</w:t>
      </w:r>
      <w:r w:rsidRPr="00677094">
        <w:rPr>
          <w:rFonts w:ascii="Arial" w:hAnsi="Arial" w:cs="Arial"/>
          <w:b/>
        </w:rPr>
        <w:t xml:space="preserve"> entitlement in one </w:t>
      </w:r>
      <w:r w:rsidR="00C86B7D">
        <w:rPr>
          <w:rFonts w:ascii="Arial" w:hAnsi="Arial" w:cs="Arial"/>
          <w:b/>
        </w:rPr>
        <w:t>Local</w:t>
      </w:r>
      <w:r w:rsidRPr="00677094">
        <w:rPr>
          <w:rFonts w:ascii="Arial" w:hAnsi="Arial" w:cs="Arial"/>
          <w:b/>
        </w:rPr>
        <w:t xml:space="preserve"> </w:t>
      </w:r>
      <w:r w:rsidR="00C86B7D">
        <w:rPr>
          <w:rFonts w:ascii="Arial" w:hAnsi="Arial" w:cs="Arial"/>
          <w:b/>
        </w:rPr>
        <w:t>Authority</w:t>
      </w:r>
      <w:r w:rsidRPr="00677094">
        <w:rPr>
          <w:rFonts w:ascii="Arial" w:hAnsi="Arial" w:cs="Arial"/>
          <w:b/>
        </w:rPr>
        <w:t xml:space="preserve"> but is subsequently re-detained in the area of another </w:t>
      </w:r>
      <w:r w:rsidR="00C86B7D">
        <w:rPr>
          <w:rFonts w:ascii="Arial" w:hAnsi="Arial" w:cs="Arial"/>
          <w:b/>
        </w:rPr>
        <w:t>Authority</w:t>
      </w:r>
      <w:r w:rsidRPr="00677094">
        <w:rPr>
          <w:rFonts w:ascii="Arial" w:hAnsi="Arial" w:cs="Arial"/>
          <w:b/>
        </w:rPr>
        <w:t xml:space="preserve"> under </w:t>
      </w:r>
      <w:r w:rsidR="00C86B7D">
        <w:rPr>
          <w:rFonts w:ascii="Arial" w:hAnsi="Arial" w:cs="Arial"/>
          <w:b/>
        </w:rPr>
        <w:t>Section</w:t>
      </w:r>
      <w:r w:rsidRPr="00677094">
        <w:rPr>
          <w:rFonts w:ascii="Arial" w:hAnsi="Arial" w:cs="Arial"/>
          <w:b/>
        </w:rPr>
        <w:t xml:space="preserve"> 3.  </w:t>
      </w:r>
    </w:p>
    <w:p w14:paraId="16CD8F6E" w14:textId="06EA290D" w:rsidR="00A61D25" w:rsidRPr="00677094" w:rsidRDefault="00A61D25" w:rsidP="00677094">
      <w:pPr>
        <w:spacing w:after="0" w:line="240" w:lineRule="auto"/>
        <w:rPr>
          <w:rFonts w:ascii="Arial" w:hAnsi="Arial" w:cs="Arial"/>
        </w:rPr>
      </w:pPr>
      <w:r w:rsidRPr="00677094">
        <w:rPr>
          <w:rFonts w:ascii="Arial" w:hAnsi="Arial" w:cs="Arial"/>
        </w:rPr>
        <w:t xml:space="preserve">This scenario has been the subject of longstanding litigation by the name of R. (on the application of Worcestershire CC) v Secretary of State for Health and Social Care [2021] EWCA Civ 1957. This Court of Appeal case heard in December 2021 has changed for now the way in which these cases are dealt with. It is an important decision which affects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funding. </w:t>
      </w:r>
    </w:p>
    <w:p w14:paraId="67043EFB" w14:textId="77777777" w:rsidR="00A61D25" w:rsidRPr="00677094" w:rsidRDefault="00A61D25" w:rsidP="00677094">
      <w:pPr>
        <w:spacing w:after="0" w:line="240" w:lineRule="auto"/>
        <w:rPr>
          <w:rFonts w:ascii="Arial" w:hAnsi="Arial" w:cs="Arial"/>
        </w:rPr>
      </w:pPr>
    </w:p>
    <w:p w14:paraId="45DBDF27" w14:textId="77777777" w:rsidR="00A61D25" w:rsidRPr="00677094" w:rsidRDefault="00A61D25" w:rsidP="00677094">
      <w:pPr>
        <w:spacing w:after="0" w:line="240" w:lineRule="auto"/>
        <w:rPr>
          <w:rFonts w:ascii="Arial" w:hAnsi="Arial" w:cs="Arial"/>
        </w:rPr>
      </w:pPr>
      <w:r w:rsidRPr="00677094">
        <w:rPr>
          <w:rFonts w:ascii="Arial" w:hAnsi="Arial" w:cs="Arial"/>
        </w:rPr>
        <w:t>(Paragraph 3)</w:t>
      </w:r>
    </w:p>
    <w:p w14:paraId="1F0CC50B" w14:textId="4D41FF97" w:rsidR="00A61D25" w:rsidRPr="00677094" w:rsidRDefault="00A61D25" w:rsidP="00677094">
      <w:pPr>
        <w:spacing w:after="0" w:line="240" w:lineRule="auto"/>
        <w:rPr>
          <w:rFonts w:ascii="Arial" w:hAnsi="Arial" w:cs="Arial"/>
        </w:rPr>
      </w:pPr>
      <w:r w:rsidRPr="00677094">
        <w:rPr>
          <w:rFonts w:ascii="Arial" w:hAnsi="Arial" w:cs="Arial"/>
        </w:rPr>
        <w:t xml:space="preserve">The conventional legal view was that where a person was ordinarily resident in another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area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B) and was re-detained under </w:t>
      </w:r>
      <w:r w:rsidR="00C86B7D">
        <w:rPr>
          <w:rFonts w:ascii="Arial" w:hAnsi="Arial" w:cs="Arial"/>
        </w:rPr>
        <w:t>Section</w:t>
      </w:r>
      <w:r w:rsidRPr="00677094">
        <w:rPr>
          <w:rFonts w:ascii="Arial" w:hAnsi="Arial" w:cs="Arial"/>
        </w:rPr>
        <w:t xml:space="preserve"> 3 in the area of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B, that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would be responsible for the provision of after-care services and not the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under which the first detention had occurred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A). </w:t>
      </w:r>
    </w:p>
    <w:p w14:paraId="47F003B9" w14:textId="77777777" w:rsidR="00A61D25" w:rsidRPr="00677094" w:rsidRDefault="00A61D25" w:rsidP="00677094">
      <w:pPr>
        <w:spacing w:after="0" w:line="240" w:lineRule="auto"/>
        <w:rPr>
          <w:rFonts w:ascii="Arial" w:hAnsi="Arial" w:cs="Arial"/>
        </w:rPr>
      </w:pPr>
    </w:p>
    <w:p w14:paraId="5DCBAA0B" w14:textId="06D760E7" w:rsidR="00A61D25" w:rsidRPr="00677094" w:rsidRDefault="00A61D25" w:rsidP="00677094">
      <w:pPr>
        <w:spacing w:after="0" w:line="240" w:lineRule="auto"/>
        <w:rPr>
          <w:rFonts w:ascii="Arial" w:hAnsi="Arial" w:cs="Arial"/>
          <w:b/>
        </w:rPr>
      </w:pPr>
      <w:r w:rsidRPr="00677094">
        <w:rPr>
          <w:rFonts w:ascii="Arial" w:hAnsi="Arial" w:cs="Arial"/>
        </w:rPr>
        <w:t xml:space="preserve">The Court of Appeal has changed that position. The first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A) will retain </w:t>
      </w:r>
      <w:r w:rsidR="00C86B7D">
        <w:rPr>
          <w:rFonts w:ascii="Arial" w:hAnsi="Arial" w:cs="Arial"/>
        </w:rPr>
        <w:t>Section</w:t>
      </w:r>
      <w:r w:rsidRPr="00677094">
        <w:rPr>
          <w:rFonts w:ascii="Arial" w:hAnsi="Arial" w:cs="Arial"/>
        </w:rPr>
        <w:t xml:space="preserve"> 117 aftercare responsibility unless and until a joint decision (following proper process) has been made by the responsible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and integrated care board that the individual is no longer in need of any aftercare services.  Re-detention will not automatically terminate the </w:t>
      </w:r>
      <w:r w:rsidR="00C86B7D">
        <w:rPr>
          <w:rFonts w:ascii="Arial" w:hAnsi="Arial" w:cs="Arial"/>
        </w:rPr>
        <w:t>Section</w:t>
      </w:r>
      <w:r w:rsidRPr="00677094">
        <w:rPr>
          <w:rFonts w:ascii="Arial" w:hAnsi="Arial" w:cs="Arial"/>
        </w:rPr>
        <w:t xml:space="preserve"> 117 duty but it is clear that had such a decision been made to bring the aftercare services to an end, the outcome would have been different.  </w:t>
      </w:r>
    </w:p>
    <w:p w14:paraId="69476007" w14:textId="77777777" w:rsidR="00A61D25" w:rsidRPr="00677094" w:rsidRDefault="00A61D25" w:rsidP="00677094">
      <w:pPr>
        <w:spacing w:after="0" w:line="240" w:lineRule="auto"/>
        <w:rPr>
          <w:rFonts w:ascii="Arial" w:hAnsi="Arial" w:cs="Arial"/>
        </w:rPr>
      </w:pPr>
    </w:p>
    <w:p w14:paraId="0C84F680" w14:textId="02BC9318" w:rsidR="00A61D25" w:rsidRPr="00677094" w:rsidRDefault="00092E8C" w:rsidP="00677094">
      <w:pPr>
        <w:spacing w:after="0" w:line="240" w:lineRule="auto"/>
        <w:rPr>
          <w:rFonts w:ascii="Arial" w:hAnsi="Arial" w:cs="Arial"/>
          <w:b/>
          <w:bCs/>
        </w:rPr>
      </w:pPr>
      <w:r w:rsidRPr="00677094">
        <w:rPr>
          <w:rFonts w:ascii="Arial" w:hAnsi="Arial" w:cs="Arial"/>
          <w:b/>
          <w:bCs/>
        </w:rPr>
        <w:t>T</w:t>
      </w:r>
      <w:r w:rsidR="00A61D25" w:rsidRPr="00677094">
        <w:rPr>
          <w:rFonts w:ascii="Arial" w:hAnsi="Arial" w:cs="Arial"/>
          <w:b/>
          <w:bCs/>
        </w:rPr>
        <w:t>he Current position as from 10 August 2023</w:t>
      </w:r>
      <w:r w:rsidR="006B4337">
        <w:rPr>
          <w:rFonts w:ascii="Arial" w:hAnsi="Arial" w:cs="Arial"/>
          <w:b/>
          <w:bCs/>
        </w:rPr>
        <w:t xml:space="preserve"> (for </w:t>
      </w:r>
      <w:r w:rsidR="00C86B7D">
        <w:rPr>
          <w:rFonts w:ascii="Arial" w:hAnsi="Arial" w:cs="Arial"/>
          <w:b/>
          <w:bCs/>
        </w:rPr>
        <w:t>Local</w:t>
      </w:r>
      <w:r w:rsidR="006B4337">
        <w:rPr>
          <w:rFonts w:ascii="Arial" w:hAnsi="Arial" w:cs="Arial"/>
          <w:b/>
          <w:bCs/>
        </w:rPr>
        <w:t xml:space="preserve"> </w:t>
      </w:r>
      <w:r w:rsidR="00C86B7D">
        <w:rPr>
          <w:rFonts w:ascii="Arial" w:hAnsi="Arial" w:cs="Arial"/>
          <w:b/>
          <w:bCs/>
        </w:rPr>
        <w:t>Authorities</w:t>
      </w:r>
      <w:r w:rsidR="006B4337">
        <w:rPr>
          <w:rFonts w:ascii="Arial" w:hAnsi="Arial" w:cs="Arial"/>
          <w:b/>
          <w:bCs/>
        </w:rPr>
        <w:t>)</w:t>
      </w:r>
      <w:r w:rsidR="00744E7F">
        <w:rPr>
          <w:rFonts w:ascii="Arial" w:hAnsi="Arial" w:cs="Arial"/>
          <w:b/>
          <w:bCs/>
        </w:rPr>
        <w:t>.</w:t>
      </w:r>
    </w:p>
    <w:p w14:paraId="63F13230" w14:textId="77777777" w:rsidR="00A61D25" w:rsidRPr="00677094" w:rsidRDefault="00A61D25" w:rsidP="00677094">
      <w:pPr>
        <w:spacing w:after="0" w:line="240" w:lineRule="auto"/>
        <w:rPr>
          <w:rFonts w:ascii="Arial" w:hAnsi="Arial" w:cs="Arial"/>
        </w:rPr>
      </w:pPr>
      <w:bookmarkStart w:id="20" w:name="_Hlk145927126"/>
      <w:r w:rsidRPr="00677094">
        <w:rPr>
          <w:rFonts w:ascii="Arial" w:hAnsi="Arial" w:cs="Arial"/>
        </w:rPr>
        <w:t>This has now been determined by the Supreme Court on 10</w:t>
      </w:r>
      <w:r w:rsidRPr="00677094">
        <w:rPr>
          <w:rFonts w:ascii="Arial" w:hAnsi="Arial" w:cs="Arial"/>
          <w:vertAlign w:val="superscript"/>
        </w:rPr>
        <w:t>th</w:t>
      </w:r>
      <w:r w:rsidRPr="00677094">
        <w:rPr>
          <w:rFonts w:ascii="Arial" w:hAnsi="Arial" w:cs="Arial"/>
        </w:rPr>
        <w:t xml:space="preserve"> August 2023 back to the conventional view as outlined in paragraph 3 above this note.</w:t>
      </w:r>
    </w:p>
    <w:p w14:paraId="371F434A" w14:textId="7FDFDD4B" w:rsidR="00A61D25" w:rsidRPr="00677094" w:rsidRDefault="00A61D25" w:rsidP="00677094">
      <w:pPr>
        <w:spacing w:after="0" w:line="240" w:lineRule="auto"/>
        <w:rPr>
          <w:rFonts w:ascii="Arial" w:hAnsi="Arial" w:cs="Arial"/>
        </w:rPr>
      </w:pPr>
      <w:r w:rsidRPr="00677094">
        <w:rPr>
          <w:rFonts w:ascii="Arial" w:hAnsi="Arial" w:cs="Arial"/>
        </w:rPr>
        <w:t xml:space="preserve">Effectively if an individual is detained </w:t>
      </w:r>
      <w:r w:rsidR="000F732B" w:rsidRPr="00677094">
        <w:rPr>
          <w:rFonts w:ascii="Arial" w:hAnsi="Arial" w:cs="Arial"/>
        </w:rPr>
        <w:t xml:space="preserve">for a second or subsequent time </w:t>
      </w:r>
      <w:r w:rsidRPr="00677094">
        <w:rPr>
          <w:rFonts w:ascii="Arial" w:hAnsi="Arial" w:cs="Arial"/>
        </w:rPr>
        <w:t xml:space="preserve">on a qualifying </w:t>
      </w:r>
      <w:r w:rsidR="00C86B7D">
        <w:rPr>
          <w:rFonts w:ascii="Arial" w:hAnsi="Arial" w:cs="Arial"/>
        </w:rPr>
        <w:t>Section</w:t>
      </w:r>
      <w:r w:rsidR="000F732B" w:rsidRPr="00677094">
        <w:rPr>
          <w:rFonts w:ascii="Arial" w:hAnsi="Arial" w:cs="Arial"/>
        </w:rPr>
        <w:t>,</w:t>
      </w:r>
      <w:r w:rsidRPr="00677094">
        <w:rPr>
          <w:rFonts w:ascii="Arial" w:hAnsi="Arial" w:cs="Arial"/>
        </w:rPr>
        <w:t xml:space="preserve"> the existing </w:t>
      </w:r>
      <w:r w:rsidR="00C86B7D">
        <w:rPr>
          <w:rFonts w:ascii="Arial" w:hAnsi="Arial" w:cs="Arial"/>
        </w:rPr>
        <w:t>Section</w:t>
      </w:r>
      <w:r w:rsidRPr="00677094">
        <w:rPr>
          <w:rFonts w:ascii="Arial" w:hAnsi="Arial" w:cs="Arial"/>
        </w:rPr>
        <w:t xml:space="preserve"> 117 aftercare is effectively ended due to their being no requirement for </w:t>
      </w:r>
      <w:r w:rsidR="00C86B7D">
        <w:rPr>
          <w:rFonts w:ascii="Arial" w:hAnsi="Arial" w:cs="Arial"/>
        </w:rPr>
        <w:t>Section</w:t>
      </w:r>
      <w:r w:rsidRPr="00677094">
        <w:rPr>
          <w:rFonts w:ascii="Arial" w:hAnsi="Arial" w:cs="Arial"/>
        </w:rPr>
        <w:t xml:space="preserve"> 117 aftercare, due to the detention</w:t>
      </w:r>
      <w:r w:rsidR="000627D5" w:rsidRPr="00677094">
        <w:rPr>
          <w:rFonts w:ascii="Arial" w:hAnsi="Arial" w:cs="Arial"/>
        </w:rPr>
        <w:t xml:space="preserve"> and</w:t>
      </w:r>
      <w:r w:rsidRPr="00677094">
        <w:rPr>
          <w:rFonts w:ascii="Arial" w:hAnsi="Arial" w:cs="Arial"/>
        </w:rPr>
        <w:t xml:space="preserve"> readmission to hospital on a qualifying </w:t>
      </w:r>
      <w:r w:rsidR="00C86B7D">
        <w:rPr>
          <w:rFonts w:ascii="Arial" w:hAnsi="Arial" w:cs="Arial"/>
        </w:rPr>
        <w:t>Section</w:t>
      </w:r>
      <w:r w:rsidRPr="00677094">
        <w:rPr>
          <w:rFonts w:ascii="Arial" w:hAnsi="Arial" w:cs="Arial"/>
        </w:rPr>
        <w:t xml:space="preserve">. The process for identifying the responsible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000F732B" w:rsidRPr="00677094">
        <w:rPr>
          <w:rFonts w:ascii="Arial" w:hAnsi="Arial" w:cs="Arial"/>
        </w:rPr>
        <w:t xml:space="preserve"> for ‘ordinarily resident’</w:t>
      </w:r>
      <w:r w:rsidRPr="00677094">
        <w:rPr>
          <w:rFonts w:ascii="Arial" w:hAnsi="Arial" w:cs="Arial"/>
        </w:rPr>
        <w:t xml:space="preserve"> recommences</w:t>
      </w:r>
      <w:r w:rsidR="000F732B" w:rsidRPr="00677094">
        <w:rPr>
          <w:rFonts w:ascii="Arial" w:hAnsi="Arial" w:cs="Arial"/>
        </w:rPr>
        <w:t>.</w:t>
      </w:r>
    </w:p>
    <w:p w14:paraId="45653E48" w14:textId="77777777" w:rsidR="00A61D25" w:rsidRPr="00677094" w:rsidRDefault="00A61D25" w:rsidP="00677094">
      <w:pPr>
        <w:spacing w:after="0" w:line="240" w:lineRule="auto"/>
        <w:rPr>
          <w:rFonts w:ascii="Arial" w:hAnsi="Arial" w:cs="Arial"/>
        </w:rPr>
      </w:pPr>
    </w:p>
    <w:p w14:paraId="5813262C" w14:textId="1D016EDA" w:rsidR="00A61D25" w:rsidRPr="00677094" w:rsidRDefault="0000774D" w:rsidP="00677094">
      <w:pPr>
        <w:spacing w:after="0" w:line="240" w:lineRule="auto"/>
        <w:rPr>
          <w:rFonts w:ascii="Arial" w:hAnsi="Arial" w:cs="Arial"/>
        </w:rPr>
      </w:pPr>
      <w:r w:rsidRPr="00677094">
        <w:rPr>
          <w:rStyle w:val="hgkelc"/>
          <w:rFonts w:ascii="Arial" w:hAnsi="Arial" w:cs="Arial"/>
          <w:shd w:val="clear" w:color="auto" w:fill="FFFFFF"/>
          <w:lang w:val="en"/>
        </w:rPr>
        <w:t>For t</w:t>
      </w:r>
      <w:r w:rsidR="00A61D25" w:rsidRPr="00677094">
        <w:rPr>
          <w:rStyle w:val="hgkelc"/>
          <w:rFonts w:ascii="Arial" w:hAnsi="Arial" w:cs="Arial"/>
          <w:shd w:val="clear" w:color="auto" w:fill="FFFFFF"/>
          <w:lang w:val="en"/>
        </w:rPr>
        <w:t xml:space="preserve">he </w:t>
      </w:r>
      <w:r w:rsidR="00C86B7D">
        <w:rPr>
          <w:rStyle w:val="hgkelc"/>
          <w:rFonts w:ascii="Arial" w:hAnsi="Arial" w:cs="Arial"/>
          <w:shd w:val="clear" w:color="auto" w:fill="FFFFFF"/>
          <w:lang w:val="en"/>
        </w:rPr>
        <w:t>Local</w:t>
      </w:r>
      <w:r w:rsidRPr="00677094">
        <w:rPr>
          <w:rStyle w:val="hgkelc"/>
          <w:rFonts w:ascii="Arial" w:hAnsi="Arial" w:cs="Arial"/>
          <w:shd w:val="clear" w:color="auto" w:fill="FFFFFF"/>
          <w:lang w:val="en"/>
        </w:rPr>
        <w:t xml:space="preserve"> </w:t>
      </w:r>
      <w:r w:rsidR="00C86B7D">
        <w:rPr>
          <w:rStyle w:val="hgkelc"/>
          <w:rFonts w:ascii="Arial" w:hAnsi="Arial" w:cs="Arial"/>
          <w:shd w:val="clear" w:color="auto" w:fill="FFFFFF"/>
          <w:lang w:val="en"/>
        </w:rPr>
        <w:t>Authority</w:t>
      </w:r>
      <w:r w:rsidRPr="00677094">
        <w:rPr>
          <w:rStyle w:val="hgkelc"/>
          <w:rFonts w:ascii="Arial" w:hAnsi="Arial" w:cs="Arial"/>
          <w:shd w:val="clear" w:color="auto" w:fill="FFFFFF"/>
          <w:lang w:val="en"/>
        </w:rPr>
        <w:t xml:space="preserve">’s the </w:t>
      </w:r>
      <w:r w:rsidR="00A61D25" w:rsidRPr="00677094">
        <w:rPr>
          <w:rStyle w:val="hgkelc"/>
          <w:rFonts w:ascii="Arial" w:hAnsi="Arial" w:cs="Arial"/>
          <w:shd w:val="clear" w:color="auto" w:fill="FFFFFF"/>
          <w:lang w:val="en"/>
        </w:rPr>
        <w:t>duty to provide aftercare services ends upon a second detention. Upon a second</w:t>
      </w:r>
      <w:r w:rsidR="00AA57DB" w:rsidRPr="00677094">
        <w:rPr>
          <w:rStyle w:val="hgkelc"/>
          <w:rFonts w:ascii="Arial" w:hAnsi="Arial" w:cs="Arial"/>
          <w:shd w:val="clear" w:color="auto" w:fill="FFFFFF"/>
          <w:lang w:val="en"/>
        </w:rPr>
        <w:t xml:space="preserve"> or subsequent</w:t>
      </w:r>
      <w:r w:rsidR="00A61D25" w:rsidRPr="00677094">
        <w:rPr>
          <w:rStyle w:val="hgkelc"/>
          <w:rFonts w:ascii="Arial" w:hAnsi="Arial" w:cs="Arial"/>
          <w:shd w:val="clear" w:color="auto" w:fill="FFFFFF"/>
          <w:lang w:val="en"/>
        </w:rPr>
        <w:t xml:space="preserve"> discharge a new duty to provide</w:t>
      </w:r>
      <w:r w:rsidR="003F03F8" w:rsidRPr="00677094">
        <w:rPr>
          <w:rStyle w:val="hgkelc"/>
          <w:rFonts w:ascii="Arial" w:hAnsi="Arial" w:cs="Arial"/>
          <w:shd w:val="clear" w:color="auto" w:fill="FFFFFF"/>
          <w:lang w:val="en"/>
        </w:rPr>
        <w:t xml:space="preserve"> </w:t>
      </w:r>
      <w:r w:rsidR="00C86B7D">
        <w:rPr>
          <w:rStyle w:val="hgkelc"/>
          <w:rFonts w:ascii="Arial" w:hAnsi="Arial" w:cs="Arial"/>
          <w:shd w:val="clear" w:color="auto" w:fill="FFFFFF"/>
          <w:lang w:val="en"/>
        </w:rPr>
        <w:t>Section</w:t>
      </w:r>
      <w:r w:rsidR="003F03F8" w:rsidRPr="00677094">
        <w:rPr>
          <w:rStyle w:val="hgkelc"/>
          <w:rFonts w:ascii="Arial" w:hAnsi="Arial" w:cs="Arial"/>
          <w:shd w:val="clear" w:color="auto" w:fill="FFFFFF"/>
          <w:lang w:val="en"/>
        </w:rPr>
        <w:t xml:space="preserve"> 117</w:t>
      </w:r>
      <w:r w:rsidR="00A61D25" w:rsidRPr="00677094">
        <w:rPr>
          <w:rStyle w:val="hgkelc"/>
          <w:rFonts w:ascii="Arial" w:hAnsi="Arial" w:cs="Arial"/>
          <w:shd w:val="clear" w:color="auto" w:fill="FFFFFF"/>
          <w:lang w:val="en"/>
        </w:rPr>
        <w:t xml:space="preserve"> </w:t>
      </w:r>
      <w:r w:rsidR="00AA57DB" w:rsidRPr="00677094">
        <w:rPr>
          <w:rStyle w:val="hgkelc"/>
          <w:rFonts w:ascii="Arial" w:hAnsi="Arial" w:cs="Arial"/>
          <w:shd w:val="clear" w:color="auto" w:fill="FFFFFF"/>
          <w:lang w:val="en"/>
        </w:rPr>
        <w:t>aftercare</w:t>
      </w:r>
      <w:r w:rsidR="00A61D25" w:rsidRPr="00677094">
        <w:rPr>
          <w:rStyle w:val="hgkelc"/>
          <w:rFonts w:ascii="Arial" w:hAnsi="Arial" w:cs="Arial"/>
          <w:shd w:val="clear" w:color="auto" w:fill="FFFFFF"/>
          <w:lang w:val="en"/>
        </w:rPr>
        <w:t xml:space="preserve"> services arises.</w:t>
      </w:r>
    </w:p>
    <w:bookmarkEnd w:id="20"/>
    <w:p w14:paraId="71AC53E7" w14:textId="77777777" w:rsidR="00A61D25" w:rsidRPr="00677094" w:rsidRDefault="00A61D25" w:rsidP="00677094">
      <w:pPr>
        <w:pStyle w:val="NormalWeb"/>
        <w:shd w:val="clear" w:color="auto" w:fill="FFFFFF"/>
        <w:spacing w:before="0" w:beforeAutospacing="0" w:after="0" w:afterAutospacing="0"/>
        <w:rPr>
          <w:rFonts w:ascii="Arial" w:hAnsi="Arial" w:cs="Arial"/>
          <w:sz w:val="22"/>
          <w:szCs w:val="22"/>
        </w:rPr>
      </w:pPr>
    </w:p>
    <w:p w14:paraId="7B1BB0A9" w14:textId="3272206C" w:rsidR="00A61D25" w:rsidRPr="00677094" w:rsidRDefault="00A61D25" w:rsidP="00677094">
      <w:pPr>
        <w:pStyle w:val="NormalWeb"/>
        <w:shd w:val="clear" w:color="auto" w:fill="FFFFFF"/>
        <w:spacing w:before="0" w:beforeAutospacing="0" w:after="0" w:afterAutospacing="0"/>
        <w:rPr>
          <w:rFonts w:ascii="Arial" w:hAnsi="Arial" w:cs="Arial"/>
          <w:sz w:val="22"/>
          <w:szCs w:val="22"/>
        </w:rPr>
      </w:pPr>
      <w:r w:rsidRPr="00677094">
        <w:rPr>
          <w:rFonts w:ascii="Arial" w:hAnsi="Arial" w:cs="Arial"/>
          <w:sz w:val="22"/>
          <w:szCs w:val="22"/>
        </w:rPr>
        <w:t xml:space="preserve">Concluding the case, the Supreme Court said: “"We conclude that the courts below were right to decide that, in circumstances where Parliament has deliberately chosen not to apply a deeming (or equivalent) provision to the determination of ordinary residence under </w:t>
      </w:r>
      <w:r w:rsidR="00C86B7D">
        <w:rPr>
          <w:rFonts w:ascii="Arial" w:hAnsi="Arial" w:cs="Arial"/>
          <w:sz w:val="22"/>
          <w:szCs w:val="22"/>
        </w:rPr>
        <w:t>Section</w:t>
      </w:r>
      <w:r w:rsidRPr="00677094">
        <w:rPr>
          <w:rFonts w:ascii="Arial" w:hAnsi="Arial" w:cs="Arial"/>
          <w:sz w:val="22"/>
          <w:szCs w:val="22"/>
        </w:rPr>
        <w:t xml:space="preserve"> 117 of the 1983 Act, the words “is ordinarily resident” must be given their usual meaning, where a person was ordinarily resident  immediately before the second detention."</w:t>
      </w:r>
    </w:p>
    <w:p w14:paraId="70554B63" w14:textId="77777777" w:rsidR="00A61D25" w:rsidRPr="00677094" w:rsidRDefault="00A61D25" w:rsidP="00677094">
      <w:pPr>
        <w:pStyle w:val="NormalWeb"/>
        <w:shd w:val="clear" w:color="auto" w:fill="FFFFFF"/>
        <w:spacing w:before="0" w:beforeAutospacing="0" w:after="0" w:afterAutospacing="0"/>
        <w:rPr>
          <w:rFonts w:ascii="Arial" w:hAnsi="Arial" w:cs="Arial"/>
          <w:sz w:val="22"/>
          <w:szCs w:val="22"/>
        </w:rPr>
      </w:pPr>
    </w:p>
    <w:p w14:paraId="133A08E2" w14:textId="020785C0" w:rsidR="00A61D25" w:rsidRPr="00677094" w:rsidRDefault="00A61D25" w:rsidP="00677094">
      <w:pPr>
        <w:pStyle w:val="NormalWeb"/>
        <w:shd w:val="clear" w:color="auto" w:fill="FFFFFF"/>
        <w:spacing w:before="0" w:beforeAutospacing="0" w:after="0" w:afterAutospacing="0"/>
        <w:rPr>
          <w:rFonts w:ascii="Arial" w:hAnsi="Arial" w:cs="Arial"/>
          <w:sz w:val="22"/>
          <w:szCs w:val="22"/>
        </w:rPr>
      </w:pPr>
      <w:r w:rsidRPr="00677094">
        <w:rPr>
          <w:rFonts w:ascii="Arial" w:eastAsiaTheme="minorHAnsi" w:hAnsi="Arial" w:cs="Arial"/>
          <w:sz w:val="22"/>
          <w:szCs w:val="22"/>
          <w:shd w:val="clear" w:color="auto" w:fill="FFFFFF"/>
          <w:lang w:eastAsia="en-US"/>
        </w:rPr>
        <w:t>It should be noted that</w:t>
      </w:r>
      <w:hyperlink r:id="rId19" w:tgtFrame="_blank" w:history="1">
        <w:r w:rsidRPr="00677094">
          <w:rPr>
            <w:rFonts w:ascii="Arial" w:eastAsiaTheme="minorHAnsi" w:hAnsi="Arial" w:cs="Arial"/>
            <w:sz w:val="22"/>
            <w:szCs w:val="22"/>
            <w:bdr w:val="none" w:sz="0" w:space="0" w:color="auto" w:frame="1"/>
            <w:shd w:val="clear" w:color="auto" w:fill="FFFFFF"/>
            <w:lang w:eastAsia="en-US"/>
          </w:rPr>
          <w:t> the government has published a draft bill to amend the MHA</w:t>
        </w:r>
      </w:hyperlink>
      <w:r w:rsidRPr="00677094">
        <w:rPr>
          <w:rFonts w:ascii="Arial" w:eastAsiaTheme="minorHAnsi" w:hAnsi="Arial" w:cs="Arial"/>
          <w:sz w:val="22"/>
          <w:szCs w:val="22"/>
          <w:shd w:val="clear" w:color="auto" w:fill="FFFFFF"/>
          <w:lang w:eastAsia="en-US"/>
        </w:rPr>
        <w:t xml:space="preserve">, which includes provisions that would insert the deeming rules from the Children Act 1989 and Care Act 2014 into </w:t>
      </w:r>
      <w:r w:rsidR="00C86B7D">
        <w:rPr>
          <w:rFonts w:ascii="Arial" w:eastAsiaTheme="minorHAnsi" w:hAnsi="Arial" w:cs="Arial"/>
          <w:sz w:val="22"/>
          <w:szCs w:val="22"/>
          <w:shd w:val="clear" w:color="auto" w:fill="FFFFFF"/>
          <w:lang w:eastAsia="en-US"/>
        </w:rPr>
        <w:t>Section</w:t>
      </w:r>
      <w:r w:rsidRPr="00677094">
        <w:rPr>
          <w:rFonts w:ascii="Arial" w:eastAsiaTheme="minorHAnsi" w:hAnsi="Arial" w:cs="Arial"/>
          <w:sz w:val="22"/>
          <w:szCs w:val="22"/>
          <w:shd w:val="clear" w:color="auto" w:fill="FFFFFF"/>
          <w:lang w:eastAsia="en-US"/>
        </w:rPr>
        <w:t xml:space="preserve"> 117 (clause 39). Should this be the case then this policy will need to be updated to reflect this or any change.</w:t>
      </w:r>
    </w:p>
    <w:p w14:paraId="34737994" w14:textId="77777777" w:rsidR="00A61D25" w:rsidRPr="00677094" w:rsidRDefault="00A61D25" w:rsidP="00677094">
      <w:pPr>
        <w:pStyle w:val="NormalWeb"/>
        <w:shd w:val="clear" w:color="auto" w:fill="FFFFFF"/>
        <w:spacing w:before="0" w:beforeAutospacing="0" w:after="0" w:afterAutospacing="0"/>
        <w:rPr>
          <w:rFonts w:ascii="Arial" w:hAnsi="Arial" w:cs="Arial"/>
          <w:sz w:val="22"/>
          <w:szCs w:val="22"/>
        </w:rPr>
      </w:pPr>
    </w:p>
    <w:p w14:paraId="49091AFE" w14:textId="77777777" w:rsidR="004F3029" w:rsidRDefault="004F3029" w:rsidP="00677094">
      <w:pPr>
        <w:spacing w:after="0" w:line="240" w:lineRule="auto"/>
        <w:rPr>
          <w:rFonts w:ascii="Arial" w:hAnsi="Arial" w:cs="Arial"/>
          <w:b/>
          <w:bCs/>
        </w:rPr>
      </w:pPr>
      <w:bookmarkStart w:id="21" w:name="_Hlk145920666"/>
    </w:p>
    <w:p w14:paraId="03DCBC9B" w14:textId="77777777" w:rsidR="004F3029" w:rsidRDefault="004F3029" w:rsidP="00677094">
      <w:pPr>
        <w:spacing w:after="0" w:line="240" w:lineRule="auto"/>
        <w:rPr>
          <w:rFonts w:ascii="Arial" w:hAnsi="Arial" w:cs="Arial"/>
          <w:b/>
          <w:bCs/>
        </w:rPr>
      </w:pPr>
    </w:p>
    <w:p w14:paraId="4D0BF470" w14:textId="1CE7C6A6" w:rsidR="00A61D25" w:rsidRPr="00677094" w:rsidRDefault="00C45546" w:rsidP="00677094">
      <w:pPr>
        <w:spacing w:after="0" w:line="240" w:lineRule="auto"/>
        <w:rPr>
          <w:rFonts w:ascii="Arial" w:hAnsi="Arial" w:cs="Arial"/>
          <w:b/>
          <w:bCs/>
        </w:rPr>
      </w:pPr>
      <w:r w:rsidRPr="00677094">
        <w:rPr>
          <w:rFonts w:ascii="Arial" w:hAnsi="Arial" w:cs="Arial"/>
          <w:b/>
          <w:bCs/>
        </w:rPr>
        <w:t>4</w:t>
      </w:r>
      <w:r w:rsidR="00A61D25" w:rsidRPr="00677094">
        <w:rPr>
          <w:rFonts w:ascii="Arial" w:hAnsi="Arial" w:cs="Arial"/>
          <w:b/>
          <w:bCs/>
        </w:rPr>
        <w:t xml:space="preserve">.3 </w:t>
      </w:r>
      <w:r w:rsidR="00A61D25" w:rsidRPr="00677094">
        <w:rPr>
          <w:rFonts w:ascii="Arial" w:hAnsi="Arial" w:cs="Arial"/>
          <w:b/>
          <w:bCs/>
        </w:rPr>
        <w:tab/>
        <w:t>The Responsible Integrated Care Board Commissioner. The legislation</w:t>
      </w:r>
      <w:r w:rsidR="00744E7F">
        <w:rPr>
          <w:rFonts w:ascii="Arial" w:hAnsi="Arial" w:cs="Arial"/>
          <w:b/>
          <w:bCs/>
        </w:rPr>
        <w:t>.</w:t>
      </w:r>
    </w:p>
    <w:bookmarkEnd w:id="21"/>
    <w:p w14:paraId="5EAD4613" w14:textId="77777777" w:rsidR="00A61D25" w:rsidRPr="00677094" w:rsidRDefault="00A61D25" w:rsidP="00677094">
      <w:pPr>
        <w:spacing w:after="0" w:line="240" w:lineRule="auto"/>
        <w:rPr>
          <w:rFonts w:ascii="Arial" w:hAnsi="Arial" w:cs="Arial"/>
        </w:rPr>
      </w:pPr>
      <w:r w:rsidRPr="00677094">
        <w:rPr>
          <w:rFonts w:ascii="Arial" w:hAnsi="Arial" w:cs="Arial"/>
        </w:rPr>
        <w:t>The key legislative provisions relating to the determination of commissioning responsibility are contained in</w:t>
      </w:r>
    </w:p>
    <w:p w14:paraId="38663B7E" w14:textId="77777777" w:rsidR="00A61D25" w:rsidRPr="00677094" w:rsidRDefault="00A61D25" w:rsidP="00677094">
      <w:pPr>
        <w:spacing w:after="0" w:line="240" w:lineRule="auto"/>
        <w:rPr>
          <w:rFonts w:ascii="Arial" w:hAnsi="Arial" w:cs="Arial"/>
        </w:rPr>
      </w:pPr>
      <w:r w:rsidRPr="00677094">
        <w:rPr>
          <w:rFonts w:ascii="Arial" w:hAnsi="Arial" w:cs="Arial"/>
        </w:rPr>
        <w:t xml:space="preserve"> • the NHS Act 2006 (“the 2006 Act”), as amended, including by the Health and Care Act 2022 (“the 2022 Act”</w:t>
      </w:r>
      <w:proofErr w:type="gramStart"/>
      <w:r w:rsidRPr="00677094">
        <w:rPr>
          <w:rFonts w:ascii="Arial" w:hAnsi="Arial" w:cs="Arial"/>
        </w:rPr>
        <w:t>);</w:t>
      </w:r>
      <w:proofErr w:type="gramEnd"/>
      <w:r w:rsidRPr="00677094">
        <w:rPr>
          <w:rFonts w:ascii="Arial" w:hAnsi="Arial" w:cs="Arial"/>
        </w:rPr>
        <w:t xml:space="preserve">  </w:t>
      </w:r>
    </w:p>
    <w:p w14:paraId="45051C87" w14:textId="77777777" w:rsidR="00A61D25" w:rsidRPr="00677094" w:rsidRDefault="00A61D25" w:rsidP="00677094">
      <w:pPr>
        <w:spacing w:after="0" w:line="240" w:lineRule="auto"/>
        <w:rPr>
          <w:rFonts w:ascii="Arial" w:hAnsi="Arial" w:cs="Arial"/>
        </w:rPr>
      </w:pPr>
      <w:r w:rsidRPr="00677094">
        <w:rPr>
          <w:rFonts w:ascii="Arial" w:hAnsi="Arial" w:cs="Arial"/>
        </w:rPr>
        <w:t>• the National Health Service (Integrated Care Boards: Responsibilities) Regulations 2022 (the “ICB Responsibilities Regulations”</w:t>
      </w:r>
      <w:proofErr w:type="gramStart"/>
      <w:r w:rsidRPr="00677094">
        <w:rPr>
          <w:rFonts w:ascii="Arial" w:hAnsi="Arial" w:cs="Arial"/>
        </w:rPr>
        <w:t>);</w:t>
      </w:r>
      <w:proofErr w:type="gramEnd"/>
      <w:r w:rsidRPr="00677094">
        <w:rPr>
          <w:rFonts w:ascii="Arial" w:hAnsi="Arial" w:cs="Arial"/>
        </w:rPr>
        <w:t xml:space="preserve"> </w:t>
      </w:r>
    </w:p>
    <w:p w14:paraId="70243305" w14:textId="77777777" w:rsidR="00A61D25" w:rsidRPr="00677094" w:rsidRDefault="00A61D25" w:rsidP="00677094">
      <w:pPr>
        <w:spacing w:after="0" w:line="240" w:lineRule="auto"/>
        <w:rPr>
          <w:rFonts w:ascii="Arial" w:hAnsi="Arial" w:cs="Arial"/>
        </w:rPr>
      </w:pPr>
      <w:r w:rsidRPr="00677094">
        <w:rPr>
          <w:rFonts w:ascii="Arial" w:hAnsi="Arial" w:cs="Arial"/>
        </w:rPr>
        <w:t xml:space="preserve"> • the National Health Service (Integrated Care Boards: Exceptions to Core Responsibility) Regulations 2022 (the “ICB Exceptions Regulations”</w:t>
      </w:r>
      <w:proofErr w:type="gramStart"/>
      <w:r w:rsidRPr="00677094">
        <w:rPr>
          <w:rFonts w:ascii="Arial" w:hAnsi="Arial" w:cs="Arial"/>
        </w:rPr>
        <w:t>);</w:t>
      </w:r>
      <w:proofErr w:type="gramEnd"/>
      <w:r w:rsidRPr="00677094">
        <w:rPr>
          <w:rFonts w:ascii="Arial" w:hAnsi="Arial" w:cs="Arial"/>
        </w:rPr>
        <w:t xml:space="preserve"> </w:t>
      </w:r>
    </w:p>
    <w:p w14:paraId="37C627B3" w14:textId="77777777" w:rsidR="00A61D25" w:rsidRPr="00677094" w:rsidRDefault="00A61D25" w:rsidP="00677094">
      <w:pPr>
        <w:spacing w:after="0" w:line="240" w:lineRule="auto"/>
        <w:rPr>
          <w:rFonts w:ascii="Arial" w:hAnsi="Arial" w:cs="Arial"/>
        </w:rPr>
      </w:pPr>
      <w:r w:rsidRPr="00677094">
        <w:rPr>
          <w:rFonts w:ascii="Arial" w:hAnsi="Arial" w:cs="Arial"/>
        </w:rPr>
        <w:t xml:space="preserve">• the National Health Service (Integrated Care Boards: Description of NHS Primary Medical Services) Regulations 2022 (the “Primary Medical Services Regulations”); and </w:t>
      </w:r>
    </w:p>
    <w:p w14:paraId="22D1E0F4" w14:textId="77777777" w:rsidR="00054C4D" w:rsidRPr="00677094" w:rsidRDefault="00A61D25" w:rsidP="00677094">
      <w:pPr>
        <w:spacing w:after="0" w:line="240" w:lineRule="auto"/>
        <w:rPr>
          <w:rFonts w:ascii="Arial" w:hAnsi="Arial" w:cs="Arial"/>
        </w:rPr>
      </w:pPr>
      <w:r w:rsidRPr="00677094">
        <w:rPr>
          <w:rFonts w:ascii="Arial" w:hAnsi="Arial" w:cs="Arial"/>
        </w:rPr>
        <w:t xml:space="preserve"> • the National Health Service Commissioning Board and Clinical Commissioning Groups (Responsibilities and Standing Rules) Regulations 2012 (as amended by the Health and Care Act 2022 (Consequential and Related Amendments and Transitional Provisions) Regulations 2022) (the “Standing Rules Regulations”), </w:t>
      </w:r>
    </w:p>
    <w:p w14:paraId="47EDD29F" w14:textId="62DD91AC" w:rsidR="00A61D25" w:rsidRPr="00677094" w:rsidRDefault="00A61D25" w:rsidP="00677094">
      <w:pPr>
        <w:spacing w:after="0" w:line="240" w:lineRule="auto"/>
        <w:rPr>
          <w:rFonts w:ascii="Arial" w:hAnsi="Arial" w:cs="Arial"/>
        </w:rPr>
      </w:pPr>
      <w:r w:rsidRPr="00677094">
        <w:rPr>
          <w:rFonts w:ascii="Arial" w:hAnsi="Arial" w:cs="Arial"/>
        </w:rPr>
        <w:t xml:space="preserve">Who Pays? Determining which NHS commissioner is responsible for commissioning healthcare services and making payments to providers </w:t>
      </w:r>
      <w:r w:rsidR="00273B7D">
        <w:rPr>
          <w:rFonts w:ascii="Arial" w:hAnsi="Arial" w:cs="Arial"/>
        </w:rPr>
        <w:t>1 April 2024</w:t>
      </w:r>
      <w:r w:rsidRPr="00677094">
        <w:rPr>
          <w:rFonts w:ascii="Arial" w:hAnsi="Arial" w:cs="Arial"/>
        </w:rPr>
        <w:t>.</w:t>
      </w:r>
    </w:p>
    <w:p w14:paraId="09B5FA60" w14:textId="77777777" w:rsidR="00A61D25" w:rsidRPr="00677094" w:rsidRDefault="00A61D25" w:rsidP="00677094">
      <w:pPr>
        <w:spacing w:after="0" w:line="240" w:lineRule="auto"/>
        <w:rPr>
          <w:rFonts w:ascii="Arial" w:hAnsi="Arial" w:cs="Arial"/>
          <w:b/>
        </w:rPr>
      </w:pPr>
    </w:p>
    <w:p w14:paraId="2552FBD6" w14:textId="77777777" w:rsidR="00A61D25" w:rsidRPr="00677094" w:rsidRDefault="00A61D25" w:rsidP="00677094">
      <w:pPr>
        <w:spacing w:after="0" w:line="240" w:lineRule="auto"/>
        <w:rPr>
          <w:rFonts w:ascii="Arial" w:hAnsi="Arial" w:cs="Arial"/>
          <w:b/>
          <w:bCs/>
        </w:rPr>
      </w:pPr>
      <w:r w:rsidRPr="00677094">
        <w:rPr>
          <w:rFonts w:ascii="Arial" w:hAnsi="Arial" w:cs="Arial"/>
          <w:b/>
          <w:bCs/>
        </w:rPr>
        <w:t xml:space="preserve">Summary of changes to “who pays Determining which NHS commissioner is responsible commissioning healthcare services. </w:t>
      </w:r>
    </w:p>
    <w:p w14:paraId="7B93F4BD" w14:textId="00323063" w:rsidR="00A61D25" w:rsidRPr="00677094" w:rsidRDefault="00A61D25" w:rsidP="00677094">
      <w:pPr>
        <w:spacing w:after="0" w:line="240" w:lineRule="auto"/>
        <w:rPr>
          <w:rFonts w:ascii="Arial" w:hAnsi="Arial" w:cs="Arial"/>
        </w:rPr>
      </w:pPr>
      <w:r w:rsidRPr="00677094">
        <w:rPr>
          <w:rFonts w:ascii="Arial" w:hAnsi="Arial" w:cs="Arial"/>
        </w:rPr>
        <w:t xml:space="preserve">There have been several changes to the NHS responsible commissioner for detained individuals and their </w:t>
      </w:r>
      <w:r w:rsidR="00C86B7D">
        <w:rPr>
          <w:rFonts w:ascii="Arial" w:hAnsi="Arial" w:cs="Arial"/>
        </w:rPr>
        <w:t>Section</w:t>
      </w:r>
      <w:r w:rsidRPr="00677094">
        <w:rPr>
          <w:rFonts w:ascii="Arial" w:hAnsi="Arial" w:cs="Arial"/>
        </w:rPr>
        <w:t xml:space="preserve"> 117 aftercare, over the past few years, these have been captured below to enable NHS Commissioners to make an assessment on the NHS responsible commissioner during the relevant periods of time.</w:t>
      </w:r>
    </w:p>
    <w:p w14:paraId="7620F91B" w14:textId="77777777" w:rsidR="00A61D25" w:rsidRPr="00677094" w:rsidRDefault="00A61D25" w:rsidP="00677094">
      <w:pPr>
        <w:spacing w:after="0" w:line="240" w:lineRule="auto"/>
        <w:rPr>
          <w:rFonts w:ascii="Arial" w:hAnsi="Arial" w:cs="Arial"/>
        </w:rPr>
      </w:pPr>
    </w:p>
    <w:p w14:paraId="6A018A26" w14:textId="25983595" w:rsidR="00A61D25" w:rsidRPr="00677094" w:rsidRDefault="00A61D25" w:rsidP="00677094">
      <w:pPr>
        <w:spacing w:after="0" w:line="240" w:lineRule="auto"/>
        <w:rPr>
          <w:rFonts w:ascii="Arial" w:hAnsi="Arial" w:cs="Arial"/>
        </w:rPr>
      </w:pPr>
      <w:r w:rsidRPr="00677094">
        <w:rPr>
          <w:rFonts w:ascii="Arial" w:hAnsi="Arial" w:cs="Arial"/>
        </w:rPr>
        <w:t xml:space="preserve">The current position as of 1 </w:t>
      </w:r>
      <w:r w:rsidR="006F5EE3">
        <w:rPr>
          <w:rFonts w:ascii="Arial" w:hAnsi="Arial" w:cs="Arial"/>
        </w:rPr>
        <w:t>April</w:t>
      </w:r>
      <w:r w:rsidRPr="00677094">
        <w:rPr>
          <w:rFonts w:ascii="Arial" w:hAnsi="Arial" w:cs="Arial"/>
        </w:rPr>
        <w:t xml:space="preserve"> 202</w:t>
      </w:r>
      <w:r w:rsidR="006F5EE3">
        <w:rPr>
          <w:rFonts w:ascii="Arial" w:hAnsi="Arial" w:cs="Arial"/>
        </w:rPr>
        <w:t>4</w:t>
      </w:r>
      <w:r w:rsidRPr="00677094">
        <w:rPr>
          <w:rFonts w:ascii="Arial" w:hAnsi="Arial" w:cs="Arial"/>
        </w:rPr>
        <w:t xml:space="preserve"> onward is outlined in paragraph 18 of the 202</w:t>
      </w:r>
      <w:r w:rsidR="00481072">
        <w:rPr>
          <w:rFonts w:ascii="Arial" w:hAnsi="Arial" w:cs="Arial"/>
        </w:rPr>
        <w:t>4</w:t>
      </w:r>
      <w:r w:rsidRPr="00677094">
        <w:rPr>
          <w:rFonts w:ascii="Arial" w:hAnsi="Arial" w:cs="Arial"/>
        </w:rPr>
        <w:t xml:space="preserve"> Who Pays? Determining which NHS commissioner is responsible for commissioning healthcare services and making payments to providers. </w:t>
      </w:r>
    </w:p>
    <w:p w14:paraId="581DD20F" w14:textId="384CBE6F" w:rsidR="00A61D25" w:rsidRPr="00677094" w:rsidRDefault="00A61D25" w:rsidP="00677094">
      <w:pPr>
        <w:pStyle w:val="Default"/>
        <w:rPr>
          <w:bCs/>
          <w:color w:val="auto"/>
          <w:sz w:val="22"/>
          <w:szCs w:val="22"/>
        </w:rPr>
      </w:pPr>
      <w:r w:rsidRPr="00677094">
        <w:rPr>
          <w:color w:val="auto"/>
          <w:sz w:val="22"/>
          <w:szCs w:val="22"/>
        </w:rPr>
        <w:t xml:space="preserve">In respect of ICB-commissioned detention and aftercare services, the ICB responsible for commissioning and payment will be determined on the basis of the general rules at paragraph </w:t>
      </w:r>
      <w:r w:rsidRPr="008030DD">
        <w:rPr>
          <w:color w:val="auto"/>
          <w:sz w:val="22"/>
          <w:szCs w:val="22"/>
        </w:rPr>
        <w:t>10.2 of the 202</w:t>
      </w:r>
      <w:r w:rsidR="008030DD" w:rsidRPr="008030DD">
        <w:rPr>
          <w:color w:val="auto"/>
          <w:sz w:val="22"/>
          <w:szCs w:val="22"/>
        </w:rPr>
        <w:t>4</w:t>
      </w:r>
      <w:r w:rsidRPr="00677094">
        <w:rPr>
          <w:color w:val="auto"/>
          <w:sz w:val="22"/>
          <w:szCs w:val="22"/>
        </w:rPr>
        <w:t xml:space="preserve"> </w:t>
      </w:r>
      <w:r w:rsidRPr="00677094">
        <w:rPr>
          <w:bCs/>
          <w:color w:val="auto"/>
          <w:sz w:val="22"/>
          <w:szCs w:val="22"/>
        </w:rPr>
        <w:t>“Who pays?  Determining which NHS commissioner is responsible for commissioning healthcare services and making payments to providers</w:t>
      </w:r>
      <w:r w:rsidRPr="00677094">
        <w:rPr>
          <w:color w:val="auto"/>
          <w:sz w:val="22"/>
          <w:szCs w:val="22"/>
        </w:rPr>
        <w:t xml:space="preserve">, applied at the point of the patient’s initial detention in hospital under the Act (whether for assessment or treatment). This ICB will be known as the “originating ICB”. </w:t>
      </w:r>
      <w:r w:rsidRPr="00677094">
        <w:rPr>
          <w:bCs/>
          <w:color w:val="auto"/>
          <w:sz w:val="22"/>
          <w:szCs w:val="22"/>
        </w:rPr>
        <w:t>Paragraph 10.2 of the 202</w:t>
      </w:r>
      <w:r w:rsidR="008030DD">
        <w:rPr>
          <w:bCs/>
          <w:color w:val="auto"/>
          <w:sz w:val="22"/>
          <w:szCs w:val="22"/>
        </w:rPr>
        <w:t>4</w:t>
      </w:r>
      <w:r w:rsidRPr="00677094">
        <w:rPr>
          <w:bCs/>
          <w:color w:val="auto"/>
          <w:sz w:val="22"/>
          <w:szCs w:val="22"/>
        </w:rPr>
        <w:t xml:space="preserve"> “Who pays? Determining which NHS commissioner is responsible for commissioning healthcare services and making payments to providers) states:</w:t>
      </w:r>
    </w:p>
    <w:p w14:paraId="0B1065C4" w14:textId="32FF2CF3" w:rsidR="00A61D25" w:rsidRPr="00677094" w:rsidRDefault="00A61D25" w:rsidP="00677094">
      <w:pPr>
        <w:pStyle w:val="Default"/>
        <w:rPr>
          <w:color w:val="auto"/>
          <w:sz w:val="22"/>
          <w:szCs w:val="22"/>
        </w:rPr>
      </w:pPr>
      <w:r w:rsidRPr="00677094">
        <w:rPr>
          <w:color w:val="auto"/>
          <w:sz w:val="22"/>
          <w:szCs w:val="22"/>
        </w:rPr>
        <w:t>“The general rules for determining responsibility between ICBs</w:t>
      </w:r>
      <w:r w:rsidR="0000774D" w:rsidRPr="00677094">
        <w:rPr>
          <w:color w:val="auto"/>
          <w:sz w:val="22"/>
          <w:szCs w:val="22"/>
        </w:rPr>
        <w:t xml:space="preserve"> is w</w:t>
      </w:r>
      <w:r w:rsidRPr="00677094">
        <w:rPr>
          <w:color w:val="auto"/>
          <w:sz w:val="22"/>
          <w:szCs w:val="22"/>
        </w:rPr>
        <w:t xml:space="preserve">here a patient is registered on the list of NHS patients of a GP practice, the ICB with core responsibility for the individual will be the ICB with which that GP practice is associated”. </w:t>
      </w:r>
    </w:p>
    <w:p w14:paraId="0F1CBB4A" w14:textId="77777777" w:rsidR="00A61D25" w:rsidRPr="00677094" w:rsidRDefault="00A61D25" w:rsidP="00677094">
      <w:pPr>
        <w:pStyle w:val="Default"/>
        <w:rPr>
          <w:color w:val="auto"/>
          <w:sz w:val="22"/>
          <w:szCs w:val="22"/>
        </w:rPr>
      </w:pPr>
    </w:p>
    <w:p w14:paraId="5C49CA5E" w14:textId="77777777" w:rsidR="00A61D25" w:rsidRPr="00677094" w:rsidRDefault="00A61D25" w:rsidP="00677094">
      <w:pPr>
        <w:pStyle w:val="Default"/>
        <w:rPr>
          <w:bCs/>
          <w:color w:val="auto"/>
          <w:sz w:val="22"/>
          <w:szCs w:val="22"/>
        </w:rPr>
      </w:pPr>
      <w:r w:rsidRPr="00677094">
        <w:rPr>
          <w:color w:val="auto"/>
          <w:sz w:val="22"/>
          <w:szCs w:val="22"/>
        </w:rPr>
        <w:t>Any one GP practice may have some patients who are usually resident in one ICB area and others who are usually resident in another. In that situation, the responsible ICB (originating ICB) for all of the patients registered with that practice will be the ICB of which that practice is a member.</w:t>
      </w:r>
    </w:p>
    <w:p w14:paraId="15E552BD" w14:textId="77777777" w:rsidR="00A61D25" w:rsidRPr="00677094" w:rsidRDefault="00A61D25" w:rsidP="00677094">
      <w:pPr>
        <w:pStyle w:val="Default"/>
        <w:rPr>
          <w:color w:val="auto"/>
          <w:sz w:val="22"/>
          <w:szCs w:val="22"/>
        </w:rPr>
      </w:pPr>
    </w:p>
    <w:p w14:paraId="12E86248" w14:textId="10C7A4A8" w:rsidR="00054C4D" w:rsidRPr="00677094" w:rsidRDefault="00A61D25" w:rsidP="00677094">
      <w:pPr>
        <w:spacing w:after="0" w:line="240" w:lineRule="auto"/>
        <w:rPr>
          <w:rFonts w:ascii="Arial" w:hAnsi="Arial" w:cs="Arial"/>
        </w:rPr>
      </w:pPr>
      <w:r w:rsidRPr="00677094">
        <w:rPr>
          <w:rFonts w:ascii="Arial" w:hAnsi="Arial" w:cs="Arial"/>
        </w:rPr>
        <w:t xml:space="preserve">This originating ICB will then retain responsibility for commissioning and payment throughout the initial detention (including any period of informal admission following detention, during which the patient is no longer detained but remains in hospital voluntarily), for the whole period for which any </w:t>
      </w:r>
      <w:r w:rsidR="00C86B7D">
        <w:rPr>
          <w:rFonts w:ascii="Arial" w:hAnsi="Arial" w:cs="Arial"/>
        </w:rPr>
        <w:t>Section</w:t>
      </w:r>
      <w:r w:rsidRPr="00677094">
        <w:rPr>
          <w:rFonts w:ascii="Arial" w:hAnsi="Arial" w:cs="Arial"/>
        </w:rPr>
        <w:t xml:space="preserve"> 117 aftercare is provided</w:t>
      </w:r>
      <w:r w:rsidR="00BF3308" w:rsidRPr="00677094">
        <w:rPr>
          <w:rFonts w:ascii="Arial" w:hAnsi="Arial" w:cs="Arial"/>
        </w:rPr>
        <w:t xml:space="preserve"> and</w:t>
      </w:r>
      <w:r w:rsidRPr="00677094">
        <w:rPr>
          <w:rFonts w:ascii="Arial" w:hAnsi="Arial" w:cs="Arial"/>
        </w:rPr>
        <w:t xml:space="preserve"> </w:t>
      </w:r>
      <w:r w:rsidR="00BF3308" w:rsidRPr="00677094">
        <w:rPr>
          <w:rFonts w:ascii="Arial" w:hAnsi="Arial" w:cs="Arial"/>
        </w:rPr>
        <w:t>f</w:t>
      </w:r>
      <w:r w:rsidRPr="00677094">
        <w:rPr>
          <w:rFonts w:ascii="Arial" w:hAnsi="Arial" w:cs="Arial"/>
        </w:rPr>
        <w:t xml:space="preserve">or any subsequent repeat </w:t>
      </w:r>
      <w:r w:rsidR="00BF3308" w:rsidRPr="00677094">
        <w:rPr>
          <w:rFonts w:ascii="Arial" w:hAnsi="Arial" w:cs="Arial"/>
        </w:rPr>
        <w:t xml:space="preserve">eligible </w:t>
      </w:r>
      <w:r w:rsidRPr="00677094">
        <w:rPr>
          <w:rFonts w:ascii="Arial" w:hAnsi="Arial" w:cs="Arial"/>
        </w:rPr>
        <w:t>detention</w:t>
      </w:r>
      <w:r w:rsidR="00BF3308" w:rsidRPr="00677094">
        <w:rPr>
          <w:rFonts w:ascii="Arial" w:hAnsi="Arial" w:cs="Arial"/>
        </w:rPr>
        <w:t>.</w:t>
      </w:r>
      <w:r w:rsidRPr="00677094">
        <w:rPr>
          <w:rFonts w:ascii="Arial" w:hAnsi="Arial" w:cs="Arial"/>
        </w:rPr>
        <w:t xml:space="preserve"> </w:t>
      </w:r>
    </w:p>
    <w:p w14:paraId="42EFBE57" w14:textId="77777777" w:rsidR="008B7917" w:rsidRPr="00677094" w:rsidRDefault="008B7917" w:rsidP="00677094">
      <w:pPr>
        <w:spacing w:after="0" w:line="240" w:lineRule="auto"/>
        <w:rPr>
          <w:rFonts w:ascii="Arial" w:hAnsi="Arial" w:cs="Arial"/>
        </w:rPr>
      </w:pPr>
    </w:p>
    <w:p w14:paraId="1EC92167" w14:textId="0C9CB20B" w:rsidR="00BC75DD" w:rsidRDefault="00054C4D" w:rsidP="00677094">
      <w:pPr>
        <w:spacing w:after="0" w:line="240" w:lineRule="auto"/>
        <w:rPr>
          <w:rFonts w:ascii="Arial" w:hAnsi="Arial" w:cs="Arial"/>
        </w:rPr>
      </w:pPr>
      <w:r w:rsidRPr="00677094">
        <w:rPr>
          <w:rFonts w:ascii="Arial" w:hAnsi="Arial" w:cs="Arial"/>
        </w:rPr>
        <w:t>T</w:t>
      </w:r>
      <w:r w:rsidR="00A61D25" w:rsidRPr="00677094">
        <w:rPr>
          <w:rFonts w:ascii="Arial" w:hAnsi="Arial" w:cs="Arial"/>
        </w:rPr>
        <w:t>he Supreme Court</w:t>
      </w:r>
      <w:r w:rsidR="00BF3308" w:rsidRPr="00677094">
        <w:rPr>
          <w:rFonts w:ascii="Arial" w:hAnsi="Arial" w:cs="Arial"/>
        </w:rPr>
        <w:t xml:space="preserve"> judgement of the 1</w:t>
      </w:r>
      <w:r w:rsidR="00A61D25" w:rsidRPr="00677094">
        <w:rPr>
          <w:rFonts w:ascii="Arial" w:hAnsi="Arial" w:cs="Arial"/>
        </w:rPr>
        <w:t>0</w:t>
      </w:r>
      <w:r w:rsidR="00A61D25" w:rsidRPr="00677094">
        <w:rPr>
          <w:rFonts w:ascii="Arial" w:hAnsi="Arial" w:cs="Arial"/>
          <w:vertAlign w:val="superscript"/>
        </w:rPr>
        <w:t>th</w:t>
      </w:r>
      <w:r w:rsidR="00A61D25" w:rsidRPr="00677094">
        <w:rPr>
          <w:rFonts w:ascii="Arial" w:hAnsi="Arial" w:cs="Arial"/>
        </w:rPr>
        <w:t xml:space="preserve"> August 2023</w:t>
      </w:r>
      <w:r w:rsidR="00D24C39">
        <w:rPr>
          <w:rFonts w:ascii="Arial" w:hAnsi="Arial" w:cs="Arial"/>
        </w:rPr>
        <w:t xml:space="preserve"> on the Worcestershire case</w:t>
      </w:r>
      <w:r w:rsidR="00A61D25" w:rsidRPr="00677094">
        <w:rPr>
          <w:rFonts w:ascii="Arial" w:hAnsi="Arial" w:cs="Arial"/>
        </w:rPr>
        <w:t xml:space="preserve">, </w:t>
      </w:r>
      <w:r w:rsidR="00BF3308" w:rsidRPr="00677094">
        <w:rPr>
          <w:rFonts w:ascii="Arial" w:hAnsi="Arial" w:cs="Arial"/>
        </w:rPr>
        <w:t xml:space="preserve">relates to </w:t>
      </w:r>
      <w:r w:rsidR="00C86B7D">
        <w:rPr>
          <w:rFonts w:ascii="Arial" w:hAnsi="Arial" w:cs="Arial"/>
        </w:rPr>
        <w:t>Local</w:t>
      </w:r>
      <w:r w:rsidR="00BF3308" w:rsidRPr="00677094">
        <w:rPr>
          <w:rFonts w:ascii="Arial" w:hAnsi="Arial" w:cs="Arial"/>
        </w:rPr>
        <w:t xml:space="preserve"> </w:t>
      </w:r>
      <w:r w:rsidR="00C86B7D">
        <w:rPr>
          <w:rFonts w:ascii="Arial" w:hAnsi="Arial" w:cs="Arial"/>
        </w:rPr>
        <w:t>Authorities</w:t>
      </w:r>
      <w:r w:rsidR="00BF3308" w:rsidRPr="00677094">
        <w:rPr>
          <w:rFonts w:ascii="Arial" w:hAnsi="Arial" w:cs="Arial"/>
        </w:rPr>
        <w:t xml:space="preserve"> the current </w:t>
      </w:r>
      <w:r w:rsidRPr="00677094">
        <w:rPr>
          <w:rFonts w:ascii="Arial" w:hAnsi="Arial" w:cs="Arial"/>
        </w:rPr>
        <w:t xml:space="preserve">NHS determination for responsible NHS commissioning remains as outlined in paragraph </w:t>
      </w:r>
      <w:r w:rsidRPr="005D2673">
        <w:rPr>
          <w:rFonts w:ascii="Arial" w:hAnsi="Arial" w:cs="Arial"/>
        </w:rPr>
        <w:t xml:space="preserve">18 of the </w:t>
      </w:r>
      <w:r w:rsidR="005D2673">
        <w:rPr>
          <w:rFonts w:ascii="Arial" w:hAnsi="Arial" w:cs="Arial"/>
        </w:rPr>
        <w:t xml:space="preserve">April </w:t>
      </w:r>
      <w:r w:rsidRPr="005D2673">
        <w:rPr>
          <w:rFonts w:ascii="Arial" w:hAnsi="Arial" w:cs="Arial"/>
        </w:rPr>
        <w:t>202</w:t>
      </w:r>
      <w:r w:rsidR="005D2673" w:rsidRPr="005D2673">
        <w:rPr>
          <w:rFonts w:ascii="Arial" w:hAnsi="Arial" w:cs="Arial"/>
        </w:rPr>
        <w:t>4</w:t>
      </w:r>
      <w:r w:rsidRPr="00677094">
        <w:rPr>
          <w:rFonts w:ascii="Arial" w:hAnsi="Arial" w:cs="Arial"/>
        </w:rPr>
        <w:t xml:space="preserve"> Who Pays? Determining which NHS commissioner is responsible for commissioning healthcare services and making payments to providers. </w:t>
      </w:r>
    </w:p>
    <w:p w14:paraId="6BA40FE0" w14:textId="77777777" w:rsidR="00BC75DD" w:rsidRDefault="00BC75DD" w:rsidP="00677094">
      <w:pPr>
        <w:spacing w:after="0" w:line="240" w:lineRule="auto"/>
        <w:rPr>
          <w:rFonts w:ascii="Arial" w:hAnsi="Arial" w:cs="Arial"/>
        </w:rPr>
      </w:pPr>
    </w:p>
    <w:p w14:paraId="1781F460" w14:textId="06D9562D" w:rsidR="00B90EE8" w:rsidRDefault="00C854FC" w:rsidP="00677094">
      <w:pPr>
        <w:spacing w:after="0" w:line="240" w:lineRule="auto"/>
        <w:rPr>
          <w:rFonts w:ascii="Arial" w:hAnsi="Arial" w:cs="Arial"/>
        </w:rPr>
      </w:pPr>
      <w:r>
        <w:rPr>
          <w:rFonts w:ascii="Arial" w:hAnsi="Arial" w:cs="Arial"/>
        </w:rPr>
        <w:t xml:space="preserve">The April 2024 </w:t>
      </w:r>
      <w:r w:rsidR="00E80ABC">
        <w:rPr>
          <w:rFonts w:ascii="Arial" w:hAnsi="Arial" w:cs="Arial"/>
        </w:rPr>
        <w:t>‘</w:t>
      </w:r>
      <w:r>
        <w:rPr>
          <w:rFonts w:ascii="Arial" w:hAnsi="Arial" w:cs="Arial"/>
        </w:rPr>
        <w:t xml:space="preserve">Who </w:t>
      </w:r>
      <w:r w:rsidR="00E80ABC">
        <w:rPr>
          <w:rFonts w:ascii="Arial" w:hAnsi="Arial" w:cs="Arial"/>
        </w:rPr>
        <w:t>P</w:t>
      </w:r>
      <w:r>
        <w:rPr>
          <w:rFonts w:ascii="Arial" w:hAnsi="Arial" w:cs="Arial"/>
        </w:rPr>
        <w:t>ays</w:t>
      </w:r>
      <w:r w:rsidR="00E80ABC">
        <w:rPr>
          <w:rFonts w:ascii="Arial" w:hAnsi="Arial" w:cs="Arial"/>
        </w:rPr>
        <w:t>’</w:t>
      </w:r>
      <w:r>
        <w:rPr>
          <w:rFonts w:ascii="Arial" w:hAnsi="Arial" w:cs="Arial"/>
        </w:rPr>
        <w:t xml:space="preserve"> </w:t>
      </w:r>
      <w:r w:rsidR="00BC75DD">
        <w:rPr>
          <w:rFonts w:ascii="Arial" w:hAnsi="Arial" w:cs="Arial"/>
        </w:rPr>
        <w:t>clarifies the position</w:t>
      </w:r>
      <w:r w:rsidR="00AB3197">
        <w:rPr>
          <w:rFonts w:ascii="Arial" w:hAnsi="Arial" w:cs="Arial"/>
        </w:rPr>
        <w:t xml:space="preserve"> as </w:t>
      </w:r>
      <w:r w:rsidR="009F5481">
        <w:rPr>
          <w:rFonts w:ascii="Arial" w:hAnsi="Arial" w:cs="Arial"/>
        </w:rPr>
        <w:t>follows.</w:t>
      </w:r>
    </w:p>
    <w:p w14:paraId="2B5F65A6" w14:textId="264A55AC" w:rsidR="00054C4D" w:rsidRPr="00B90EE8" w:rsidRDefault="00011357" w:rsidP="00677094">
      <w:pPr>
        <w:spacing w:after="0" w:line="240" w:lineRule="auto"/>
        <w:rPr>
          <w:rFonts w:ascii="Arial" w:hAnsi="Arial" w:cs="Arial"/>
        </w:rPr>
      </w:pPr>
      <w:r>
        <w:rPr>
          <w:rFonts w:ascii="Arial" w:hAnsi="Arial" w:cs="Arial"/>
          <w:color w:val="202A30"/>
          <w:shd w:val="clear" w:color="auto" w:fill="FFFFFF"/>
        </w:rPr>
        <w:t>‘</w:t>
      </w:r>
      <w:r w:rsidR="009F5481" w:rsidRPr="00B90EE8">
        <w:rPr>
          <w:rFonts w:ascii="Arial" w:hAnsi="Arial" w:cs="Arial"/>
          <w:color w:val="202A30"/>
          <w:shd w:val="clear" w:color="auto" w:fill="FFFFFF"/>
        </w:rPr>
        <w:t>The</w:t>
      </w:r>
      <w:r w:rsidR="00B90EE8" w:rsidRPr="00B90EE8">
        <w:rPr>
          <w:rFonts w:ascii="Arial" w:hAnsi="Arial" w:cs="Arial"/>
          <w:color w:val="202A30"/>
          <w:shd w:val="clear" w:color="auto" w:fill="FFFFFF"/>
        </w:rPr>
        <w:t xml:space="preserve"> Supreme Court judgement on the Worcestershire case does not affect the operation of the rules relating to establishing the responsible NHS commissioner for detention and aftercare under the Mental Health Act 1983</w:t>
      </w:r>
      <w:r>
        <w:rPr>
          <w:rFonts w:ascii="Arial" w:hAnsi="Arial" w:cs="Arial"/>
          <w:color w:val="202A30"/>
          <w:shd w:val="clear" w:color="auto" w:fill="FFFFFF"/>
        </w:rPr>
        <w:t>’</w:t>
      </w:r>
      <w:r w:rsidR="00B90EE8" w:rsidRPr="00B90EE8">
        <w:rPr>
          <w:rFonts w:ascii="Arial" w:hAnsi="Arial" w:cs="Arial"/>
          <w:color w:val="202A30"/>
          <w:shd w:val="clear" w:color="auto" w:fill="FFFFFF"/>
        </w:rPr>
        <w:t>.</w:t>
      </w:r>
      <w:r w:rsidR="00BC75DD" w:rsidRPr="00B90EE8">
        <w:rPr>
          <w:rFonts w:ascii="Arial" w:hAnsi="Arial" w:cs="Arial"/>
        </w:rPr>
        <w:t xml:space="preserve"> </w:t>
      </w:r>
      <w:r w:rsidR="00722966">
        <w:rPr>
          <w:rFonts w:ascii="Arial" w:hAnsi="Arial" w:cs="Arial"/>
        </w:rPr>
        <w:t>Therefore,</w:t>
      </w:r>
      <w:r w:rsidR="009F4548">
        <w:rPr>
          <w:rFonts w:ascii="Arial" w:hAnsi="Arial" w:cs="Arial"/>
        </w:rPr>
        <w:t xml:space="preserve"> unlike the </w:t>
      </w:r>
      <w:r w:rsidR="00C86B7D">
        <w:rPr>
          <w:rFonts w:ascii="Arial" w:hAnsi="Arial" w:cs="Arial"/>
        </w:rPr>
        <w:t>Local</w:t>
      </w:r>
      <w:r w:rsidR="00E71C3E">
        <w:rPr>
          <w:rFonts w:ascii="Arial" w:hAnsi="Arial" w:cs="Arial"/>
        </w:rPr>
        <w:t xml:space="preserve"> </w:t>
      </w:r>
      <w:r w:rsidR="00C86B7D">
        <w:rPr>
          <w:rFonts w:ascii="Arial" w:hAnsi="Arial" w:cs="Arial"/>
        </w:rPr>
        <w:t>Authority</w:t>
      </w:r>
      <w:r w:rsidR="00E71C3E">
        <w:rPr>
          <w:rFonts w:ascii="Arial" w:hAnsi="Arial" w:cs="Arial"/>
        </w:rPr>
        <w:t xml:space="preserve"> position a second detention made </w:t>
      </w:r>
      <w:r w:rsidR="00864341">
        <w:rPr>
          <w:rFonts w:ascii="Arial" w:hAnsi="Arial" w:cs="Arial"/>
        </w:rPr>
        <w:t xml:space="preserve">before the person is actively discharged from aftercare does not bring </w:t>
      </w:r>
      <w:r w:rsidR="00AE2554">
        <w:rPr>
          <w:rFonts w:ascii="Arial" w:hAnsi="Arial" w:cs="Arial"/>
        </w:rPr>
        <w:t>to an end the responsibility</w:t>
      </w:r>
      <w:r w:rsidR="00B605FB">
        <w:rPr>
          <w:rFonts w:ascii="Arial" w:hAnsi="Arial" w:cs="Arial"/>
        </w:rPr>
        <w:t xml:space="preserve"> </w:t>
      </w:r>
      <w:r w:rsidR="00AE2554">
        <w:rPr>
          <w:rFonts w:ascii="Arial" w:hAnsi="Arial" w:cs="Arial"/>
        </w:rPr>
        <w:t>of the origination ICB.</w:t>
      </w:r>
    </w:p>
    <w:p w14:paraId="18DAB05D" w14:textId="4E808A39" w:rsidR="00481072" w:rsidRPr="00677094" w:rsidRDefault="00AB3197" w:rsidP="00677094">
      <w:pPr>
        <w:spacing w:after="0" w:line="240" w:lineRule="auto"/>
        <w:rPr>
          <w:rFonts w:ascii="Arial" w:hAnsi="Arial" w:cs="Arial"/>
        </w:rPr>
      </w:pPr>
      <w:r>
        <w:rPr>
          <w:rFonts w:ascii="Arial" w:hAnsi="Arial" w:cs="Arial"/>
        </w:rPr>
        <w:t xml:space="preserve"> </w:t>
      </w:r>
    </w:p>
    <w:p w14:paraId="7CF172EF" w14:textId="0CF3DA91" w:rsidR="00A61D25" w:rsidRPr="00677094" w:rsidRDefault="00A61D25" w:rsidP="00677094">
      <w:pPr>
        <w:pStyle w:val="Default"/>
        <w:rPr>
          <w:bCs/>
          <w:color w:val="auto"/>
          <w:sz w:val="22"/>
          <w:szCs w:val="22"/>
        </w:rPr>
      </w:pPr>
      <w:r w:rsidRPr="00677094">
        <w:rPr>
          <w:color w:val="auto"/>
          <w:sz w:val="22"/>
          <w:szCs w:val="22"/>
        </w:rPr>
        <w:t xml:space="preserve">If a patient is detained under mental health act </w:t>
      </w:r>
      <w:r w:rsidR="00C86B7D">
        <w:rPr>
          <w:color w:val="auto"/>
          <w:sz w:val="22"/>
          <w:szCs w:val="22"/>
        </w:rPr>
        <w:t>Section</w:t>
      </w:r>
      <w:r w:rsidRPr="00677094">
        <w:rPr>
          <w:color w:val="auto"/>
          <w:sz w:val="22"/>
          <w:szCs w:val="22"/>
        </w:rPr>
        <w:t xml:space="preserve"> 2 for assessment and then, while they are in hospital, this becomes a </w:t>
      </w:r>
      <w:r w:rsidR="00C86B7D">
        <w:rPr>
          <w:color w:val="auto"/>
          <w:sz w:val="22"/>
          <w:szCs w:val="22"/>
        </w:rPr>
        <w:t>Section</w:t>
      </w:r>
      <w:r w:rsidRPr="00677094">
        <w:rPr>
          <w:color w:val="auto"/>
          <w:sz w:val="22"/>
          <w:szCs w:val="22"/>
        </w:rPr>
        <w:t xml:space="preserve"> 3 detention for treatment, the ‘point of initial detention’ will be the date of the </w:t>
      </w:r>
      <w:r w:rsidR="00C86B7D">
        <w:rPr>
          <w:color w:val="auto"/>
          <w:sz w:val="22"/>
          <w:szCs w:val="22"/>
        </w:rPr>
        <w:t>Section</w:t>
      </w:r>
      <w:r w:rsidRPr="00677094">
        <w:rPr>
          <w:color w:val="auto"/>
          <w:sz w:val="22"/>
          <w:szCs w:val="22"/>
        </w:rPr>
        <w:t xml:space="preserve"> 2 detention.</w:t>
      </w:r>
    </w:p>
    <w:p w14:paraId="55D3455E" w14:textId="77777777" w:rsidR="00A61D25" w:rsidRPr="00677094" w:rsidRDefault="00A61D25" w:rsidP="00677094">
      <w:pPr>
        <w:autoSpaceDE w:val="0"/>
        <w:autoSpaceDN w:val="0"/>
        <w:adjustRightInd w:val="0"/>
        <w:spacing w:after="0" w:line="240" w:lineRule="auto"/>
        <w:rPr>
          <w:rFonts w:ascii="Arial" w:hAnsi="Arial" w:cs="Arial"/>
        </w:rPr>
      </w:pPr>
    </w:p>
    <w:p w14:paraId="2518FB72" w14:textId="77777777" w:rsidR="00A61D25" w:rsidRPr="00677094" w:rsidRDefault="00A61D25" w:rsidP="00677094">
      <w:pPr>
        <w:autoSpaceDE w:val="0"/>
        <w:autoSpaceDN w:val="0"/>
        <w:adjustRightInd w:val="0"/>
        <w:spacing w:after="0" w:line="240" w:lineRule="auto"/>
        <w:rPr>
          <w:rFonts w:ascii="Arial" w:hAnsi="Arial" w:cs="Arial"/>
        </w:rPr>
      </w:pPr>
      <w:r w:rsidRPr="00677094">
        <w:rPr>
          <w:rFonts w:ascii="Arial" w:hAnsi="Arial" w:cs="Arial"/>
        </w:rPr>
        <w:t xml:space="preserve">Where a patient is not registered with a GP practice, the responsible commissioner will be the ICB in whose geographic area the patient is “usually resident”.  </w:t>
      </w:r>
    </w:p>
    <w:p w14:paraId="4A730527" w14:textId="77777777" w:rsidR="00A61D25" w:rsidRPr="00677094" w:rsidRDefault="00A61D25" w:rsidP="00677094">
      <w:pPr>
        <w:pStyle w:val="Default"/>
        <w:rPr>
          <w:color w:val="auto"/>
          <w:sz w:val="22"/>
          <w:szCs w:val="22"/>
        </w:rPr>
      </w:pPr>
    </w:p>
    <w:p w14:paraId="0DA25427" w14:textId="77777777" w:rsidR="00A61D25" w:rsidRPr="00677094" w:rsidRDefault="00A61D25" w:rsidP="00677094">
      <w:pPr>
        <w:pStyle w:val="Default"/>
        <w:rPr>
          <w:bCs/>
          <w:color w:val="auto"/>
          <w:sz w:val="22"/>
          <w:szCs w:val="22"/>
        </w:rPr>
      </w:pPr>
      <w:r w:rsidRPr="00677094">
        <w:rPr>
          <w:b/>
          <w:color w:val="auto"/>
          <w:sz w:val="22"/>
          <w:szCs w:val="22"/>
        </w:rPr>
        <w:t>Period 1 April 2016 to 31 August 2020</w:t>
      </w:r>
    </w:p>
    <w:p w14:paraId="27832586" w14:textId="534393D8" w:rsidR="00A61D25" w:rsidRPr="00677094" w:rsidRDefault="00A61D25" w:rsidP="00677094">
      <w:pPr>
        <w:pStyle w:val="Default"/>
        <w:rPr>
          <w:color w:val="auto"/>
          <w:sz w:val="22"/>
          <w:szCs w:val="22"/>
        </w:rPr>
      </w:pPr>
      <w:r w:rsidRPr="00677094">
        <w:rPr>
          <w:color w:val="auto"/>
          <w:sz w:val="22"/>
          <w:szCs w:val="22"/>
        </w:rPr>
        <w:t xml:space="preserve">The position on commissioning responsibility for </w:t>
      </w:r>
      <w:r w:rsidR="00C86B7D">
        <w:rPr>
          <w:color w:val="auto"/>
          <w:sz w:val="22"/>
          <w:szCs w:val="22"/>
        </w:rPr>
        <w:t>Section</w:t>
      </w:r>
      <w:r w:rsidRPr="00677094">
        <w:rPr>
          <w:color w:val="auto"/>
          <w:sz w:val="22"/>
          <w:szCs w:val="22"/>
        </w:rPr>
        <w:t xml:space="preserve"> 117 aftercare services changed as of 1 April 2016, when the Standing Rules Regulations were amended. Since then, the position on commissioning responsibility for detention and </w:t>
      </w:r>
      <w:r w:rsidR="00C86B7D">
        <w:rPr>
          <w:color w:val="auto"/>
          <w:sz w:val="22"/>
          <w:szCs w:val="22"/>
        </w:rPr>
        <w:t>Section</w:t>
      </w:r>
      <w:r w:rsidR="00054C4D" w:rsidRPr="00677094">
        <w:rPr>
          <w:color w:val="auto"/>
          <w:sz w:val="22"/>
          <w:szCs w:val="22"/>
        </w:rPr>
        <w:t xml:space="preserve"> </w:t>
      </w:r>
      <w:r w:rsidRPr="00677094">
        <w:rPr>
          <w:color w:val="auto"/>
          <w:sz w:val="22"/>
          <w:szCs w:val="22"/>
        </w:rPr>
        <w:t>117 aftercare has been that: -</w:t>
      </w:r>
    </w:p>
    <w:p w14:paraId="6D4358D9" w14:textId="77777777" w:rsidR="00A61D25" w:rsidRPr="00677094" w:rsidRDefault="00A61D25" w:rsidP="00677094">
      <w:pPr>
        <w:pStyle w:val="Default"/>
        <w:rPr>
          <w:color w:val="auto"/>
          <w:sz w:val="22"/>
          <w:szCs w:val="22"/>
        </w:rPr>
      </w:pPr>
      <w:r w:rsidRPr="00677094">
        <w:rPr>
          <w:color w:val="auto"/>
          <w:sz w:val="22"/>
          <w:szCs w:val="22"/>
        </w:rPr>
        <w:t xml:space="preserve"> </w:t>
      </w:r>
    </w:p>
    <w:p w14:paraId="4BB46E7F" w14:textId="77777777" w:rsidR="00A61D25" w:rsidRPr="00677094" w:rsidRDefault="00A61D25" w:rsidP="00677094">
      <w:pPr>
        <w:pStyle w:val="Default"/>
        <w:rPr>
          <w:color w:val="auto"/>
          <w:sz w:val="22"/>
          <w:szCs w:val="22"/>
        </w:rPr>
      </w:pPr>
      <w:r w:rsidRPr="00677094">
        <w:rPr>
          <w:color w:val="auto"/>
          <w:sz w:val="22"/>
          <w:szCs w:val="22"/>
        </w:rPr>
        <w:t>• the responsible NHS commissioner for a patient who undergoes a period of detention in hospital under the Act is the commissioner in whose area the provider of the detention service is based; and</w:t>
      </w:r>
    </w:p>
    <w:p w14:paraId="63FFED1B" w14:textId="21B06845" w:rsidR="00A61D25" w:rsidRPr="00677094" w:rsidRDefault="00A61D25" w:rsidP="00677094">
      <w:pPr>
        <w:pStyle w:val="Default"/>
        <w:rPr>
          <w:color w:val="auto"/>
          <w:sz w:val="22"/>
          <w:szCs w:val="22"/>
        </w:rPr>
      </w:pPr>
      <w:r w:rsidRPr="00677094">
        <w:rPr>
          <w:color w:val="auto"/>
          <w:sz w:val="22"/>
          <w:szCs w:val="22"/>
        </w:rPr>
        <w:t xml:space="preserve"> • the responsible NHS commissioner for a patient receiving </w:t>
      </w:r>
      <w:r w:rsidR="00C86B7D">
        <w:rPr>
          <w:color w:val="auto"/>
          <w:sz w:val="22"/>
          <w:szCs w:val="22"/>
        </w:rPr>
        <w:t>Section</w:t>
      </w:r>
      <w:r w:rsidRPr="00677094">
        <w:rPr>
          <w:color w:val="auto"/>
          <w:sz w:val="22"/>
          <w:szCs w:val="22"/>
        </w:rPr>
        <w:t xml:space="preserve"> 117 aftercare is the ICB in whose area the patient was ordinarily resident and registered with a GP Surgery, the responsible ICB is the ICB aligned to that GP surgery immediately prior to being detained in hospital under the Act</w:t>
      </w:r>
    </w:p>
    <w:p w14:paraId="6C37FF05" w14:textId="28A19503" w:rsidR="00A61D25" w:rsidRPr="00677094" w:rsidRDefault="00A61D25" w:rsidP="00677094">
      <w:pPr>
        <w:pStyle w:val="Default"/>
        <w:rPr>
          <w:bCs/>
          <w:color w:val="auto"/>
          <w:sz w:val="22"/>
          <w:szCs w:val="22"/>
        </w:rPr>
      </w:pPr>
      <w:r w:rsidRPr="00677094">
        <w:rPr>
          <w:bCs/>
          <w:color w:val="auto"/>
          <w:sz w:val="22"/>
          <w:szCs w:val="22"/>
        </w:rPr>
        <w:t xml:space="preserve">* For patients discharged on or after 1 April 2016, the ICB fixed with the </w:t>
      </w:r>
      <w:r w:rsidR="00C86B7D">
        <w:rPr>
          <w:bCs/>
          <w:color w:val="auto"/>
          <w:sz w:val="22"/>
          <w:szCs w:val="22"/>
        </w:rPr>
        <w:t>Section</w:t>
      </w:r>
      <w:r w:rsidRPr="00677094">
        <w:rPr>
          <w:bCs/>
          <w:color w:val="auto"/>
          <w:sz w:val="22"/>
          <w:szCs w:val="22"/>
        </w:rPr>
        <w:t xml:space="preserve"> 117 responsibility will retain it, even if the patient moves from one area to another area.</w:t>
      </w:r>
      <w:r w:rsidRPr="00677094" w:rsidDel="009E0CBE">
        <w:rPr>
          <w:bCs/>
          <w:color w:val="auto"/>
          <w:sz w:val="22"/>
          <w:szCs w:val="22"/>
        </w:rPr>
        <w:t xml:space="preserve"> </w:t>
      </w:r>
      <w:r w:rsidRPr="00677094">
        <w:rPr>
          <w:bCs/>
          <w:color w:val="auto"/>
          <w:sz w:val="22"/>
          <w:szCs w:val="22"/>
        </w:rPr>
        <w:t xml:space="preserve"> </w:t>
      </w:r>
    </w:p>
    <w:p w14:paraId="3B3F5755" w14:textId="77777777" w:rsidR="00A61D25" w:rsidRPr="00677094" w:rsidRDefault="00A61D25" w:rsidP="00677094">
      <w:pPr>
        <w:pStyle w:val="Default"/>
        <w:rPr>
          <w:color w:val="auto"/>
          <w:sz w:val="22"/>
          <w:szCs w:val="22"/>
        </w:rPr>
      </w:pPr>
    </w:p>
    <w:p w14:paraId="08061CBE" w14:textId="77777777" w:rsidR="00A61D25" w:rsidRPr="00677094" w:rsidRDefault="00A61D25" w:rsidP="00677094">
      <w:pPr>
        <w:pStyle w:val="Default"/>
        <w:rPr>
          <w:bCs/>
          <w:color w:val="auto"/>
          <w:sz w:val="22"/>
          <w:szCs w:val="22"/>
        </w:rPr>
      </w:pPr>
      <w:r w:rsidRPr="00677094">
        <w:rPr>
          <w:b/>
          <w:color w:val="auto"/>
          <w:sz w:val="22"/>
          <w:szCs w:val="22"/>
        </w:rPr>
        <w:t>Period 01 April 2013 to 31 March 2016</w:t>
      </w:r>
      <w:r w:rsidRPr="00677094">
        <w:rPr>
          <w:bCs/>
          <w:color w:val="auto"/>
          <w:sz w:val="22"/>
          <w:szCs w:val="22"/>
        </w:rPr>
        <w:t xml:space="preserve"> </w:t>
      </w:r>
    </w:p>
    <w:p w14:paraId="6D8955B9" w14:textId="41E4BAE5" w:rsidR="00A61D25" w:rsidRPr="00677094" w:rsidRDefault="00C86B7D" w:rsidP="00677094">
      <w:pPr>
        <w:pStyle w:val="Default"/>
        <w:rPr>
          <w:bCs/>
          <w:color w:val="auto"/>
          <w:sz w:val="22"/>
          <w:szCs w:val="22"/>
        </w:rPr>
      </w:pPr>
      <w:r>
        <w:rPr>
          <w:bCs/>
          <w:color w:val="auto"/>
          <w:sz w:val="22"/>
          <w:szCs w:val="22"/>
        </w:rPr>
        <w:t>Section</w:t>
      </w:r>
      <w:r w:rsidR="00A61D25" w:rsidRPr="00677094">
        <w:rPr>
          <w:bCs/>
          <w:color w:val="auto"/>
          <w:sz w:val="22"/>
          <w:szCs w:val="22"/>
        </w:rPr>
        <w:t xml:space="preserve"> 117</w:t>
      </w:r>
      <w:r w:rsidR="00BF3308" w:rsidRPr="00677094">
        <w:rPr>
          <w:bCs/>
          <w:color w:val="auto"/>
          <w:sz w:val="22"/>
          <w:szCs w:val="22"/>
        </w:rPr>
        <w:t xml:space="preserve"> aftercare</w:t>
      </w:r>
      <w:r w:rsidR="00A61D25" w:rsidRPr="00677094">
        <w:rPr>
          <w:bCs/>
          <w:color w:val="auto"/>
          <w:sz w:val="22"/>
          <w:szCs w:val="22"/>
        </w:rPr>
        <w:t xml:space="preserve"> entitlement prior to 1</w:t>
      </w:r>
      <w:r w:rsidR="00A61D25" w:rsidRPr="00677094">
        <w:rPr>
          <w:bCs/>
          <w:color w:val="auto"/>
          <w:sz w:val="22"/>
          <w:szCs w:val="22"/>
          <w:vertAlign w:val="superscript"/>
        </w:rPr>
        <w:t xml:space="preserve">st </w:t>
      </w:r>
      <w:r w:rsidR="00A61D25" w:rsidRPr="00677094">
        <w:rPr>
          <w:bCs/>
          <w:color w:val="auto"/>
          <w:sz w:val="22"/>
          <w:szCs w:val="22"/>
        </w:rPr>
        <w:t>April 2016 are more complex and may require legal advice. In essence between 1 April 2013 and 31 March 2016 the responsible CCG</w:t>
      </w:r>
      <w:r w:rsidR="00DA290F">
        <w:rPr>
          <w:bCs/>
          <w:color w:val="auto"/>
          <w:sz w:val="22"/>
          <w:szCs w:val="22"/>
        </w:rPr>
        <w:t xml:space="preserve"> (at that time</w:t>
      </w:r>
      <w:r w:rsidR="006F1335">
        <w:rPr>
          <w:bCs/>
          <w:color w:val="auto"/>
          <w:sz w:val="22"/>
          <w:szCs w:val="22"/>
        </w:rPr>
        <w:t xml:space="preserve"> </w:t>
      </w:r>
      <w:r w:rsidR="00A61D25" w:rsidRPr="00677094">
        <w:rPr>
          <w:bCs/>
          <w:color w:val="auto"/>
          <w:sz w:val="22"/>
          <w:szCs w:val="22"/>
        </w:rPr>
        <w:t xml:space="preserve">now ICB) was aligned with GP registration post discharge from hospital, and subsequent GP registrations. Care needs to be taken when identifying the responsible </w:t>
      </w:r>
      <w:r w:rsidR="006F1335">
        <w:rPr>
          <w:bCs/>
          <w:color w:val="auto"/>
          <w:sz w:val="22"/>
          <w:szCs w:val="22"/>
        </w:rPr>
        <w:t>no</w:t>
      </w:r>
      <w:r w:rsidR="00A61D25" w:rsidRPr="00677094">
        <w:rPr>
          <w:bCs/>
          <w:color w:val="auto"/>
          <w:sz w:val="22"/>
          <w:szCs w:val="22"/>
        </w:rPr>
        <w:t xml:space="preserve">w ICB where a patient was discharged from hospital during the period 1 April 2013 and 31 March 2016. </w:t>
      </w:r>
    </w:p>
    <w:p w14:paraId="48AA9CF5" w14:textId="77777777" w:rsidR="00A61D25" w:rsidRPr="00677094" w:rsidRDefault="00A61D25" w:rsidP="00677094">
      <w:pPr>
        <w:pStyle w:val="Default"/>
        <w:rPr>
          <w:bCs/>
          <w:color w:val="auto"/>
          <w:sz w:val="22"/>
          <w:szCs w:val="22"/>
        </w:rPr>
      </w:pPr>
    </w:p>
    <w:p w14:paraId="54543B7E" w14:textId="63B4748A" w:rsidR="00A61D25" w:rsidRPr="00677094" w:rsidRDefault="00C45546" w:rsidP="00677094">
      <w:pPr>
        <w:pStyle w:val="Heading3"/>
        <w:spacing w:before="0" w:line="240" w:lineRule="auto"/>
        <w:rPr>
          <w:rFonts w:cs="Arial"/>
        </w:rPr>
      </w:pPr>
      <w:bookmarkStart w:id="22" w:name="_Toc145928826"/>
      <w:bookmarkStart w:id="23" w:name="_Hlk145920729"/>
      <w:r w:rsidRPr="00677094">
        <w:rPr>
          <w:rFonts w:cs="Arial"/>
        </w:rPr>
        <w:t>4</w:t>
      </w:r>
      <w:r w:rsidR="00A61D25" w:rsidRPr="00677094">
        <w:rPr>
          <w:rFonts w:cs="Arial"/>
        </w:rPr>
        <w:t xml:space="preserve">.4 Ascertaining originating responsible </w:t>
      </w:r>
      <w:r w:rsidR="00C86B7D">
        <w:rPr>
          <w:rFonts w:cs="Arial"/>
        </w:rPr>
        <w:t>Authorities</w:t>
      </w:r>
      <w:r w:rsidR="00A61D25" w:rsidRPr="00677094">
        <w:rPr>
          <w:rFonts w:cs="Arial"/>
        </w:rPr>
        <w:t xml:space="preserve"> where capacity is impaired</w:t>
      </w:r>
      <w:bookmarkEnd w:id="22"/>
      <w:r w:rsidR="00744E7F">
        <w:rPr>
          <w:rFonts w:cs="Arial"/>
        </w:rPr>
        <w:t>.</w:t>
      </w:r>
    </w:p>
    <w:bookmarkEnd w:id="23"/>
    <w:p w14:paraId="3E7B3E78" w14:textId="77777777" w:rsidR="00A61D25" w:rsidRPr="00677094" w:rsidRDefault="00A61D25" w:rsidP="00677094">
      <w:pPr>
        <w:pStyle w:val="Default"/>
        <w:rPr>
          <w:bCs/>
          <w:color w:val="auto"/>
          <w:sz w:val="22"/>
          <w:szCs w:val="22"/>
        </w:rPr>
      </w:pPr>
      <w:r w:rsidRPr="00677094">
        <w:rPr>
          <w:bCs/>
          <w:color w:val="auto"/>
          <w:sz w:val="22"/>
          <w:szCs w:val="22"/>
        </w:rPr>
        <w:t>Where an individual lacks capacity to make decisions about their care, the Cornwall case provides the following assistance:</w:t>
      </w:r>
    </w:p>
    <w:p w14:paraId="19185870" w14:textId="77777777" w:rsidR="00A61D25" w:rsidRPr="00677094" w:rsidRDefault="00A61D25" w:rsidP="00677094">
      <w:pPr>
        <w:pStyle w:val="Default"/>
        <w:rPr>
          <w:bCs/>
          <w:color w:val="auto"/>
          <w:sz w:val="22"/>
          <w:szCs w:val="22"/>
        </w:rPr>
      </w:pPr>
      <w:r w:rsidRPr="00677094">
        <w:rPr>
          <w:bCs/>
          <w:color w:val="auto"/>
          <w:sz w:val="22"/>
          <w:szCs w:val="22"/>
        </w:rPr>
        <w:t xml:space="preserve">“Adopt the Shah approach, however, place no regard to the fact that the adult, by reason of their lack of capacity cannot be expected to live there voluntarily. This involves considering all the facts, such as the place of the person’s physical presence, their purpose for living there, the person’s connection with the area, their duration of residence there and the person’s wishes and feelings (insofar as these are ascertainable and relevant) to establish whether the purpose of the residence has a sufficient degree of continuity to be described as settled, whether of long or short duration” </w:t>
      </w:r>
    </w:p>
    <w:p w14:paraId="5605882B" w14:textId="044F347C" w:rsidR="00A61D25" w:rsidRDefault="00A61D25" w:rsidP="00677094">
      <w:pPr>
        <w:pStyle w:val="Default"/>
        <w:rPr>
          <w:bCs/>
          <w:color w:val="auto"/>
          <w:sz w:val="22"/>
          <w:szCs w:val="22"/>
        </w:rPr>
      </w:pPr>
      <w:r w:rsidRPr="00677094">
        <w:rPr>
          <w:bCs/>
          <w:color w:val="auto"/>
          <w:sz w:val="22"/>
          <w:szCs w:val="22"/>
        </w:rPr>
        <w:t>Where an individual has capacity to decide where to live ordinary residence “refers to a man’s abode in a particular place or country which he has adopted voluntarily and for settled purposes as part of the regular order of his life for the time being, whether of short or long duration.” This is known as the “Shah” test.</w:t>
      </w:r>
    </w:p>
    <w:p w14:paraId="27158626" w14:textId="77777777" w:rsidR="00382BF3" w:rsidRDefault="00382BF3" w:rsidP="00677094">
      <w:pPr>
        <w:pStyle w:val="Default"/>
        <w:rPr>
          <w:bCs/>
          <w:color w:val="auto"/>
          <w:sz w:val="22"/>
          <w:szCs w:val="22"/>
        </w:rPr>
      </w:pPr>
    </w:p>
    <w:p w14:paraId="089D45E2" w14:textId="77777777" w:rsidR="00506005" w:rsidRDefault="00C45546" w:rsidP="00677094">
      <w:pPr>
        <w:pStyle w:val="ListParagraph"/>
        <w:numPr>
          <w:ilvl w:val="0"/>
          <w:numId w:val="24"/>
        </w:numPr>
        <w:spacing w:after="0" w:line="240" w:lineRule="auto"/>
        <w:rPr>
          <w:rFonts w:ascii="Arial" w:hAnsi="Arial" w:cs="Arial"/>
          <w:b/>
          <w:bCs/>
        </w:rPr>
      </w:pPr>
      <w:r w:rsidRPr="00677094">
        <w:rPr>
          <w:rFonts w:ascii="Arial" w:hAnsi="Arial" w:cs="Arial"/>
          <w:b/>
          <w:bCs/>
        </w:rPr>
        <w:t>D</w:t>
      </w:r>
      <w:r w:rsidR="000E0153" w:rsidRPr="00677094">
        <w:rPr>
          <w:rFonts w:ascii="Arial" w:hAnsi="Arial" w:cs="Arial"/>
          <w:b/>
          <w:bCs/>
        </w:rPr>
        <w:t>epravation of Liberty in respect of Individuals who lack capacity.</w:t>
      </w:r>
    </w:p>
    <w:p w14:paraId="7F3E2202" w14:textId="77777777" w:rsidR="0024348A" w:rsidRDefault="00525AEB" w:rsidP="0024348A">
      <w:pPr>
        <w:spacing w:after="0" w:line="240" w:lineRule="auto"/>
        <w:rPr>
          <w:rFonts w:ascii="Arial" w:hAnsi="Arial" w:cs="Arial"/>
        </w:rPr>
      </w:pPr>
      <w:r w:rsidRPr="00506005">
        <w:rPr>
          <w:rFonts w:ascii="Arial" w:hAnsi="Arial" w:cs="Arial"/>
        </w:rPr>
        <w:t>Mental Capacity Act and Deprivation of Liberty Safeguards (</w:t>
      </w:r>
      <w:proofErr w:type="spellStart"/>
      <w:r w:rsidRPr="00506005">
        <w:rPr>
          <w:rFonts w:ascii="Arial" w:hAnsi="Arial" w:cs="Arial"/>
        </w:rPr>
        <w:t>DoLS</w:t>
      </w:r>
      <w:proofErr w:type="spellEnd"/>
      <w:r w:rsidRPr="00506005">
        <w:rPr>
          <w:rFonts w:ascii="Arial" w:hAnsi="Arial" w:cs="Arial"/>
        </w:rPr>
        <w:t>)</w:t>
      </w:r>
      <w:r w:rsidR="007F6983" w:rsidRPr="00506005">
        <w:rPr>
          <w:rFonts w:ascii="Arial" w:hAnsi="Arial" w:cs="Arial"/>
        </w:rPr>
        <w:t xml:space="preserve"> Mental Capacity Act (2005)</w:t>
      </w:r>
    </w:p>
    <w:p w14:paraId="3BBC6655" w14:textId="04C11B3A" w:rsidR="00AE2217" w:rsidRPr="0024348A" w:rsidRDefault="007F6983" w:rsidP="0024348A">
      <w:pPr>
        <w:spacing w:after="0" w:line="240" w:lineRule="auto"/>
        <w:rPr>
          <w:rFonts w:ascii="Arial" w:hAnsi="Arial" w:cs="Arial"/>
        </w:rPr>
      </w:pPr>
      <w:r w:rsidRPr="0024348A">
        <w:rPr>
          <w:rFonts w:ascii="Arial" w:hAnsi="Arial" w:cs="Arial"/>
        </w:rPr>
        <w:t xml:space="preserve">The </w:t>
      </w:r>
      <w:proofErr w:type="spellStart"/>
      <w:r w:rsidR="0024348A" w:rsidRPr="0024348A">
        <w:rPr>
          <w:rFonts w:ascii="Arial" w:hAnsi="Arial" w:cs="Arial"/>
        </w:rPr>
        <w:t>D</w:t>
      </w:r>
      <w:r w:rsidRPr="0024348A">
        <w:rPr>
          <w:rFonts w:ascii="Arial" w:hAnsi="Arial" w:cs="Arial"/>
        </w:rPr>
        <w:t>oLS</w:t>
      </w:r>
      <w:proofErr w:type="spellEnd"/>
      <w:r w:rsidRPr="0024348A">
        <w:rPr>
          <w:rFonts w:ascii="Arial" w:hAnsi="Arial" w:cs="Arial"/>
        </w:rPr>
        <w:t xml:space="preserve"> are being replaced by the Liberty Protection safeguards (LPS) </w:t>
      </w:r>
      <w:r w:rsidR="00AE2217" w:rsidRPr="0024348A">
        <w:rPr>
          <w:rFonts w:ascii="Arial" w:hAnsi="Arial" w:cs="Arial"/>
        </w:rPr>
        <w:t xml:space="preserve">no date has been given for its implementation, however, </w:t>
      </w:r>
      <w:proofErr w:type="spellStart"/>
      <w:r w:rsidR="00AE2217" w:rsidRPr="0024348A">
        <w:rPr>
          <w:rFonts w:ascii="Arial" w:hAnsi="Arial" w:cs="Arial"/>
        </w:rPr>
        <w:t>its</w:t>
      </w:r>
      <w:proofErr w:type="spellEnd"/>
      <w:r w:rsidR="00AE2217" w:rsidRPr="0024348A">
        <w:rPr>
          <w:rFonts w:ascii="Arial" w:hAnsi="Arial" w:cs="Arial"/>
        </w:rPr>
        <w:t xml:space="preserve"> has been stated that implementation will be beyond the life of this current Parliament therefore expectations are probable implementation </w:t>
      </w:r>
      <w:r w:rsidR="00F73363" w:rsidRPr="0024348A">
        <w:rPr>
          <w:rFonts w:ascii="Arial" w:hAnsi="Arial" w:cs="Arial"/>
        </w:rPr>
        <w:t xml:space="preserve">not before </w:t>
      </w:r>
      <w:r w:rsidR="00AE2217" w:rsidRPr="0024348A">
        <w:rPr>
          <w:rFonts w:ascii="Arial" w:hAnsi="Arial" w:cs="Arial"/>
        </w:rPr>
        <w:t>2025.</w:t>
      </w:r>
    </w:p>
    <w:p w14:paraId="4516F846" w14:textId="626E4791" w:rsidR="007F6983" w:rsidRPr="00677094" w:rsidRDefault="00AE2217" w:rsidP="00677094">
      <w:pPr>
        <w:pStyle w:val="Heading1"/>
        <w:shd w:val="clear" w:color="auto" w:fill="FFFFFF"/>
        <w:spacing w:before="0" w:line="240" w:lineRule="auto"/>
        <w:rPr>
          <w:rFonts w:cs="Arial"/>
          <w:b w:val="0"/>
          <w:bCs w:val="0"/>
          <w:sz w:val="22"/>
          <w:szCs w:val="22"/>
        </w:rPr>
      </w:pPr>
      <w:r w:rsidRPr="00677094">
        <w:rPr>
          <w:rFonts w:cs="Arial"/>
          <w:b w:val="0"/>
          <w:bCs w:val="0"/>
          <w:sz w:val="22"/>
          <w:szCs w:val="22"/>
        </w:rPr>
        <w:t xml:space="preserve"> </w:t>
      </w:r>
    </w:p>
    <w:p w14:paraId="0E6F892A" w14:textId="78EDC3CE" w:rsidR="00525AEB" w:rsidRPr="00677094" w:rsidRDefault="00525AEB" w:rsidP="00677094">
      <w:pPr>
        <w:pStyle w:val="NormalWeb"/>
        <w:spacing w:before="0" w:beforeAutospacing="0" w:after="0" w:afterAutospacing="0"/>
        <w:rPr>
          <w:rFonts w:ascii="Arial" w:hAnsi="Arial" w:cs="Arial"/>
          <w:sz w:val="22"/>
          <w:szCs w:val="22"/>
        </w:rPr>
      </w:pPr>
      <w:r w:rsidRPr="00677094">
        <w:rPr>
          <w:rFonts w:ascii="Arial" w:hAnsi="Arial" w:cs="Arial"/>
          <w:sz w:val="22"/>
          <w:szCs w:val="22"/>
        </w:rPr>
        <w:t>The Act governs the care and treatment of people aged 16 or over who lack capacity to consent. Everyone caring for an adult</w:t>
      </w:r>
      <w:r w:rsidR="00AE2217" w:rsidRPr="00677094">
        <w:rPr>
          <w:rFonts w:ascii="Arial" w:hAnsi="Arial" w:cs="Arial"/>
          <w:sz w:val="22"/>
          <w:szCs w:val="22"/>
        </w:rPr>
        <w:t xml:space="preserve"> (or</w:t>
      </w:r>
      <w:r w:rsidR="006F0F3A" w:rsidRPr="00677094">
        <w:rPr>
          <w:rFonts w:ascii="Arial" w:hAnsi="Arial" w:cs="Arial"/>
          <w:sz w:val="22"/>
          <w:szCs w:val="22"/>
        </w:rPr>
        <w:t xml:space="preserve"> individuals of</w:t>
      </w:r>
      <w:r w:rsidR="00F73363" w:rsidRPr="00677094">
        <w:rPr>
          <w:rFonts w:ascii="Arial" w:hAnsi="Arial" w:cs="Arial"/>
          <w:sz w:val="22"/>
          <w:szCs w:val="22"/>
        </w:rPr>
        <w:t xml:space="preserve"> </w:t>
      </w:r>
      <w:r w:rsidR="00AE2217" w:rsidRPr="00677094">
        <w:rPr>
          <w:rFonts w:ascii="Arial" w:hAnsi="Arial" w:cs="Arial"/>
          <w:sz w:val="22"/>
          <w:szCs w:val="22"/>
        </w:rPr>
        <w:t>16 years of age)</w:t>
      </w:r>
      <w:r w:rsidRPr="00677094">
        <w:rPr>
          <w:rFonts w:ascii="Arial" w:hAnsi="Arial" w:cs="Arial"/>
          <w:sz w:val="22"/>
          <w:szCs w:val="22"/>
        </w:rPr>
        <w:t xml:space="preserve"> who lacks capacity to make specific decisions must comply with this Act when making decisions or acting for that person.</w:t>
      </w:r>
    </w:p>
    <w:p w14:paraId="66CCB12B" w14:textId="77777777" w:rsidR="000E0153" w:rsidRPr="00677094" w:rsidRDefault="000E0153" w:rsidP="00677094">
      <w:pPr>
        <w:spacing w:after="0" w:line="240" w:lineRule="auto"/>
        <w:rPr>
          <w:rFonts w:ascii="Arial" w:hAnsi="Arial" w:cs="Arial"/>
        </w:rPr>
      </w:pPr>
      <w:r w:rsidRPr="00677094">
        <w:rPr>
          <w:rFonts w:ascii="Arial" w:hAnsi="Arial" w:cs="Arial"/>
        </w:rPr>
        <w:t xml:space="preserve">Where an individual lacks capacity and is deprived of their liberty, it is essential that Lincolnshire County Council and NHS Lincolnshire Integrated Care Board is aware as early as possible, there may be the need to make an application to the Court of Protection for individuals living within the community, or a Depravation of Liberty request for Care Homes (and hospitals), in relation to any deprivation of their liberty on discharge. This it to enable a timely application so as not to delay discharge. Where an application to the court of protection is made the relevant agencies may consider joint agency applications. </w:t>
      </w:r>
    </w:p>
    <w:p w14:paraId="2C29CC5E" w14:textId="27183632" w:rsidR="000E0153" w:rsidRPr="00677094" w:rsidRDefault="000E0153" w:rsidP="00677094">
      <w:pPr>
        <w:pStyle w:val="Default"/>
        <w:rPr>
          <w:bCs/>
          <w:color w:val="auto"/>
          <w:sz w:val="22"/>
          <w:szCs w:val="22"/>
        </w:rPr>
      </w:pPr>
    </w:p>
    <w:p w14:paraId="4E41BAE9" w14:textId="18753665" w:rsidR="00C45546" w:rsidRPr="00677094" w:rsidRDefault="00C45546" w:rsidP="00677094">
      <w:pPr>
        <w:spacing w:after="0" w:line="240" w:lineRule="auto"/>
        <w:rPr>
          <w:rFonts w:ascii="Arial" w:hAnsi="Arial" w:cs="Arial"/>
          <w:b/>
          <w:bCs/>
          <w:color w:val="0B0C0C"/>
          <w:shd w:val="clear" w:color="auto" w:fill="FFFFFF"/>
        </w:rPr>
      </w:pPr>
      <w:r w:rsidRPr="00677094">
        <w:rPr>
          <w:rFonts w:ascii="Arial" w:hAnsi="Arial" w:cs="Arial"/>
          <w:b/>
          <w:bCs/>
          <w:color w:val="0B0C0C"/>
          <w:shd w:val="clear" w:color="auto" w:fill="FFFFFF"/>
        </w:rPr>
        <w:t>6.0 Capacity and consent</w:t>
      </w:r>
      <w:r w:rsidR="00744E7F">
        <w:rPr>
          <w:rFonts w:ascii="Arial" w:hAnsi="Arial" w:cs="Arial"/>
          <w:b/>
          <w:bCs/>
          <w:color w:val="0B0C0C"/>
          <w:shd w:val="clear" w:color="auto" w:fill="FFFFFF"/>
        </w:rPr>
        <w:t>.</w:t>
      </w:r>
    </w:p>
    <w:p w14:paraId="4AAC5330" w14:textId="0CBAA476" w:rsidR="00C45546" w:rsidRPr="00677094" w:rsidRDefault="00C86B7D" w:rsidP="00677094">
      <w:pPr>
        <w:spacing w:after="0" w:line="240" w:lineRule="auto"/>
        <w:rPr>
          <w:rFonts w:ascii="Arial" w:hAnsi="Arial" w:cs="Arial"/>
          <w:b/>
          <w:bCs/>
          <w:color w:val="0B0C0C"/>
          <w:shd w:val="clear" w:color="auto" w:fill="FFFFFF"/>
        </w:rPr>
      </w:pPr>
      <w:r>
        <w:rPr>
          <w:rFonts w:ascii="Arial" w:hAnsi="Arial" w:cs="Arial"/>
          <w:color w:val="0B0C0C"/>
          <w:shd w:val="clear" w:color="auto" w:fill="FFFFFF"/>
        </w:rPr>
        <w:t>Local</w:t>
      </w:r>
      <w:r w:rsidR="00C45546" w:rsidRPr="00677094">
        <w:rPr>
          <w:rFonts w:ascii="Arial" w:hAnsi="Arial" w:cs="Arial"/>
          <w:color w:val="0B0C0C"/>
          <w:shd w:val="clear" w:color="auto" w:fill="FFFFFF"/>
        </w:rPr>
        <w:t xml:space="preserve"> polices of each organisation will be in place for each individual eligible for </w:t>
      </w:r>
      <w:r>
        <w:rPr>
          <w:rFonts w:ascii="Arial" w:hAnsi="Arial" w:cs="Arial"/>
          <w:color w:val="0B0C0C"/>
          <w:shd w:val="clear" w:color="auto" w:fill="FFFFFF"/>
        </w:rPr>
        <w:t>Section</w:t>
      </w:r>
      <w:r w:rsidR="00C45546" w:rsidRPr="00677094">
        <w:rPr>
          <w:rFonts w:ascii="Arial" w:hAnsi="Arial" w:cs="Arial"/>
          <w:color w:val="0B0C0C"/>
          <w:shd w:val="clear" w:color="auto" w:fill="FFFFFF"/>
        </w:rPr>
        <w:t xml:space="preserve"> 117 aftercare, and where the individual lacks capacity to make decisions about their discharge best interest decisions will be made, if a Lasting Power of Attorney (</w:t>
      </w:r>
      <w:r w:rsidR="00C45546" w:rsidRPr="00677094">
        <w:rPr>
          <w:rFonts w:ascii="Arial" w:hAnsi="Arial" w:cs="Arial"/>
        </w:rPr>
        <w:t>LPA</w:t>
      </w:r>
      <w:r w:rsidR="00C45546" w:rsidRPr="00677094">
        <w:rPr>
          <w:rFonts w:ascii="Arial" w:hAnsi="Arial" w:cs="Arial"/>
          <w:color w:val="0B0C0C"/>
          <w:shd w:val="clear" w:color="auto" w:fill="FFFFFF"/>
        </w:rPr>
        <w:t xml:space="preserve">) is in place or a deputy has been appointed who has the relevant </w:t>
      </w:r>
      <w:r>
        <w:rPr>
          <w:rFonts w:ascii="Arial" w:hAnsi="Arial" w:cs="Arial"/>
          <w:color w:val="0B0C0C"/>
          <w:shd w:val="clear" w:color="auto" w:fill="FFFFFF"/>
        </w:rPr>
        <w:t>Authority</w:t>
      </w:r>
      <w:r w:rsidR="00C45546" w:rsidRPr="00677094">
        <w:rPr>
          <w:rFonts w:ascii="Arial" w:hAnsi="Arial" w:cs="Arial"/>
          <w:color w:val="0B0C0C"/>
          <w:shd w:val="clear" w:color="auto" w:fill="FFFFFF"/>
        </w:rPr>
        <w:t>, the attorney(</w:t>
      </w:r>
      <w:r>
        <w:rPr>
          <w:rFonts w:ascii="Arial" w:hAnsi="Arial" w:cs="Arial"/>
          <w:color w:val="0B0C0C"/>
          <w:shd w:val="clear" w:color="auto" w:fill="FFFFFF"/>
        </w:rPr>
        <w:t>Section</w:t>
      </w:r>
      <w:r w:rsidR="00C45546" w:rsidRPr="00677094">
        <w:rPr>
          <w:rFonts w:ascii="Arial" w:hAnsi="Arial" w:cs="Arial"/>
          <w:color w:val="0B0C0C"/>
          <w:shd w:val="clear" w:color="auto" w:fill="FFFFFF"/>
        </w:rPr>
        <w:t>) or deputy(</w:t>
      </w:r>
      <w:proofErr w:type="spellStart"/>
      <w:r w:rsidR="00C45546" w:rsidRPr="00677094">
        <w:rPr>
          <w:rFonts w:ascii="Arial" w:hAnsi="Arial" w:cs="Arial"/>
          <w:color w:val="0B0C0C"/>
          <w:shd w:val="clear" w:color="auto" w:fill="FFFFFF"/>
        </w:rPr>
        <w:t>ies</w:t>
      </w:r>
      <w:proofErr w:type="spellEnd"/>
      <w:r w:rsidR="00C45546" w:rsidRPr="00677094">
        <w:rPr>
          <w:rFonts w:ascii="Arial" w:hAnsi="Arial" w:cs="Arial"/>
          <w:color w:val="0B0C0C"/>
          <w:shd w:val="clear" w:color="auto" w:fill="FFFFFF"/>
        </w:rPr>
        <w:t>) need to make best interest decisions around discharge. Any best interest decisions must be made in line with the Mental Capacity Act’s (</w:t>
      </w:r>
      <w:r w:rsidR="00C45546" w:rsidRPr="00677094">
        <w:rPr>
          <w:rFonts w:ascii="Arial" w:hAnsi="Arial" w:cs="Arial"/>
        </w:rPr>
        <w:t>MCA</w:t>
      </w:r>
      <w:r w:rsidR="00C45546" w:rsidRPr="00677094">
        <w:rPr>
          <w:rFonts w:ascii="Arial" w:hAnsi="Arial" w:cs="Arial"/>
          <w:color w:val="0B0C0C"/>
          <w:shd w:val="clear" w:color="auto" w:fill="FFFFFF"/>
        </w:rPr>
        <w:t xml:space="preserve">) principles and </w:t>
      </w:r>
      <w:r>
        <w:rPr>
          <w:rFonts w:ascii="Arial" w:hAnsi="Arial" w:cs="Arial"/>
          <w:color w:val="0B0C0C"/>
          <w:shd w:val="clear" w:color="auto" w:fill="FFFFFF"/>
        </w:rPr>
        <w:t>Section</w:t>
      </w:r>
      <w:r w:rsidR="00C45546" w:rsidRPr="00677094">
        <w:rPr>
          <w:rFonts w:ascii="Arial" w:hAnsi="Arial" w:cs="Arial"/>
          <w:color w:val="0B0C0C"/>
          <w:shd w:val="clear" w:color="auto" w:fill="FFFFFF"/>
        </w:rPr>
        <w:t xml:space="preserve"> 4 of the </w:t>
      </w:r>
      <w:r w:rsidR="00C45546" w:rsidRPr="00677094">
        <w:rPr>
          <w:rFonts w:ascii="Arial" w:hAnsi="Arial" w:cs="Arial"/>
        </w:rPr>
        <w:t>MCA</w:t>
      </w:r>
      <w:r w:rsidR="00C45546" w:rsidRPr="00677094">
        <w:rPr>
          <w:rFonts w:ascii="Arial" w:hAnsi="Arial" w:cs="Arial"/>
          <w:color w:val="0B0C0C"/>
          <w:shd w:val="clear" w:color="auto" w:fill="FFFFFF"/>
        </w:rPr>
        <w:t xml:space="preserve">. A referral to an independent mental capacity advocate may be required in certain cases (for more information, see </w:t>
      </w:r>
      <w:r>
        <w:rPr>
          <w:rFonts w:ascii="Arial" w:hAnsi="Arial" w:cs="Arial"/>
          <w:color w:val="0B0C0C"/>
          <w:shd w:val="clear" w:color="auto" w:fill="FFFFFF"/>
        </w:rPr>
        <w:t>Section</w:t>
      </w:r>
      <w:r w:rsidR="00C45546" w:rsidRPr="00677094">
        <w:rPr>
          <w:rFonts w:ascii="Arial" w:hAnsi="Arial" w:cs="Arial"/>
          <w:color w:val="0B0C0C"/>
          <w:shd w:val="clear" w:color="auto" w:fill="FFFFFF"/>
        </w:rPr>
        <w:t xml:space="preserve"> 3 ‘Mental capacity considerations’).</w:t>
      </w:r>
    </w:p>
    <w:p w14:paraId="66E3ED9C" w14:textId="77777777" w:rsidR="00C45546" w:rsidRPr="00677094" w:rsidRDefault="00C45546" w:rsidP="00677094">
      <w:pPr>
        <w:pStyle w:val="Default"/>
        <w:rPr>
          <w:bCs/>
          <w:color w:val="auto"/>
          <w:sz w:val="22"/>
          <w:szCs w:val="22"/>
        </w:rPr>
      </w:pPr>
    </w:p>
    <w:p w14:paraId="1C475874" w14:textId="5460965C" w:rsidR="00CC2496" w:rsidRPr="00677094" w:rsidRDefault="00C45546" w:rsidP="00677094">
      <w:pPr>
        <w:pStyle w:val="Heading2"/>
        <w:spacing w:before="0" w:line="240" w:lineRule="auto"/>
        <w:rPr>
          <w:rFonts w:cs="Arial"/>
          <w:sz w:val="22"/>
          <w:szCs w:val="22"/>
        </w:rPr>
      </w:pPr>
      <w:bookmarkStart w:id="24" w:name="_Toc112245220"/>
      <w:bookmarkEnd w:id="17"/>
      <w:r w:rsidRPr="00677094">
        <w:rPr>
          <w:rFonts w:cs="Arial"/>
          <w:sz w:val="22"/>
          <w:szCs w:val="22"/>
        </w:rPr>
        <w:t>7.0</w:t>
      </w:r>
      <w:r w:rsidR="00CC2496" w:rsidRPr="00677094">
        <w:rPr>
          <w:rFonts w:cs="Arial"/>
          <w:sz w:val="22"/>
          <w:szCs w:val="22"/>
        </w:rPr>
        <w:t xml:space="preserve"> </w:t>
      </w:r>
      <w:r w:rsidR="00CC49F5" w:rsidRPr="00677094">
        <w:rPr>
          <w:rFonts w:cs="Arial"/>
          <w:sz w:val="22"/>
          <w:szCs w:val="22"/>
        </w:rPr>
        <w:tab/>
      </w:r>
      <w:r w:rsidR="00C86B7D">
        <w:rPr>
          <w:rFonts w:cs="Arial"/>
          <w:sz w:val="22"/>
          <w:szCs w:val="22"/>
        </w:rPr>
        <w:t>Section</w:t>
      </w:r>
      <w:r w:rsidR="00CC2496" w:rsidRPr="00677094">
        <w:rPr>
          <w:rFonts w:cs="Arial"/>
          <w:sz w:val="22"/>
          <w:szCs w:val="22"/>
        </w:rPr>
        <w:t xml:space="preserve"> 117 Eligibility List</w:t>
      </w:r>
      <w:bookmarkEnd w:id="24"/>
      <w:r w:rsidR="00744E7F">
        <w:rPr>
          <w:rFonts w:cs="Arial"/>
          <w:sz w:val="22"/>
          <w:szCs w:val="22"/>
        </w:rPr>
        <w:t>.</w:t>
      </w:r>
      <w:r w:rsidR="00CC2496" w:rsidRPr="00677094">
        <w:rPr>
          <w:rFonts w:cs="Arial"/>
          <w:sz w:val="22"/>
          <w:szCs w:val="22"/>
        </w:rPr>
        <w:t xml:space="preserve"> </w:t>
      </w:r>
    </w:p>
    <w:p w14:paraId="78191C99" w14:textId="63714597" w:rsidR="00B94590" w:rsidRPr="00677094" w:rsidRDefault="00CC2496" w:rsidP="00677094">
      <w:pPr>
        <w:spacing w:line="240" w:lineRule="auto"/>
        <w:rPr>
          <w:rFonts w:ascii="Arial" w:hAnsi="Arial" w:cs="Arial"/>
        </w:rPr>
      </w:pPr>
      <w:r w:rsidRPr="00677094">
        <w:rPr>
          <w:rFonts w:ascii="Arial" w:hAnsi="Arial" w:cs="Arial"/>
        </w:rPr>
        <w:t>A centralised list of</w:t>
      </w:r>
      <w:r w:rsidR="00F73363" w:rsidRPr="00677094">
        <w:rPr>
          <w:rFonts w:ascii="Arial" w:hAnsi="Arial" w:cs="Arial"/>
        </w:rPr>
        <w:t xml:space="preserve"> eligible</w:t>
      </w:r>
      <w:r w:rsidRPr="00677094">
        <w:rPr>
          <w:rFonts w:ascii="Arial" w:hAnsi="Arial" w:cs="Arial"/>
        </w:rPr>
        <w:t xml:space="preserve"> </w:t>
      </w:r>
      <w:r w:rsidR="00C86B7D">
        <w:rPr>
          <w:rFonts w:ascii="Arial" w:hAnsi="Arial" w:cs="Arial"/>
        </w:rPr>
        <w:t>Section</w:t>
      </w:r>
      <w:r w:rsidR="00F73363" w:rsidRPr="00677094">
        <w:rPr>
          <w:rFonts w:ascii="Arial" w:hAnsi="Arial" w:cs="Arial"/>
        </w:rPr>
        <w:t xml:space="preserve"> </w:t>
      </w:r>
      <w:r w:rsidR="00257B9B" w:rsidRPr="00677094">
        <w:rPr>
          <w:rFonts w:ascii="Arial" w:hAnsi="Arial" w:cs="Arial"/>
        </w:rPr>
        <w:t>117</w:t>
      </w:r>
      <w:r w:rsidR="008D7F04" w:rsidRPr="00677094">
        <w:rPr>
          <w:rFonts w:ascii="Arial" w:hAnsi="Arial" w:cs="Arial"/>
        </w:rPr>
        <w:t xml:space="preserve"> aftercare </w:t>
      </w:r>
      <w:r w:rsidR="006F0F3A" w:rsidRPr="00677094">
        <w:rPr>
          <w:rFonts w:ascii="Arial" w:hAnsi="Arial" w:cs="Arial"/>
        </w:rPr>
        <w:t>individuals</w:t>
      </w:r>
      <w:r w:rsidR="00B94590" w:rsidRPr="00677094">
        <w:rPr>
          <w:rFonts w:ascii="Arial" w:hAnsi="Arial" w:cs="Arial"/>
        </w:rPr>
        <w:t xml:space="preserve"> </w:t>
      </w:r>
      <w:r w:rsidR="0074330B" w:rsidRPr="00677094">
        <w:rPr>
          <w:rFonts w:ascii="Arial" w:hAnsi="Arial" w:cs="Arial"/>
        </w:rPr>
        <w:t xml:space="preserve">whom LICB and LCC have responsibility to provide </w:t>
      </w:r>
      <w:r w:rsidR="00C86B7D">
        <w:rPr>
          <w:rFonts w:ascii="Arial" w:hAnsi="Arial" w:cs="Arial"/>
        </w:rPr>
        <w:t>Section</w:t>
      </w:r>
      <w:r w:rsidR="0074330B" w:rsidRPr="00677094">
        <w:rPr>
          <w:rFonts w:ascii="Arial" w:hAnsi="Arial" w:cs="Arial"/>
        </w:rPr>
        <w:t xml:space="preserve"> 117 aftercare</w:t>
      </w:r>
      <w:r w:rsidR="00B94590" w:rsidRPr="00677094">
        <w:rPr>
          <w:rStyle w:val="FootnoteReference"/>
          <w:rFonts w:ascii="Arial" w:hAnsi="Arial" w:cs="Arial"/>
        </w:rPr>
        <w:footnoteReference w:id="3"/>
      </w:r>
      <w:r w:rsidR="00B94590" w:rsidRPr="00677094">
        <w:rPr>
          <w:rFonts w:ascii="Arial" w:hAnsi="Arial" w:cs="Arial"/>
        </w:rPr>
        <w:t xml:space="preserve"> </w:t>
      </w:r>
      <w:r w:rsidRPr="00677094">
        <w:rPr>
          <w:rFonts w:ascii="Arial" w:hAnsi="Arial" w:cs="Arial"/>
        </w:rPr>
        <w:t xml:space="preserve">will be </w:t>
      </w:r>
      <w:r w:rsidR="00B94590" w:rsidRPr="00677094">
        <w:rPr>
          <w:rFonts w:ascii="Arial" w:hAnsi="Arial" w:cs="Arial"/>
        </w:rPr>
        <w:t xml:space="preserve">maintained and kept </w:t>
      </w:r>
      <w:r w:rsidR="002D76B1" w:rsidRPr="00677094">
        <w:rPr>
          <w:rFonts w:ascii="Arial" w:hAnsi="Arial" w:cs="Arial"/>
        </w:rPr>
        <w:t>up to date</w:t>
      </w:r>
      <w:r w:rsidR="00B94590" w:rsidRPr="00677094">
        <w:rPr>
          <w:rFonts w:ascii="Arial" w:hAnsi="Arial" w:cs="Arial"/>
        </w:rPr>
        <w:t xml:space="preserve"> by </w:t>
      </w:r>
      <w:r w:rsidR="00001028" w:rsidRPr="00677094">
        <w:rPr>
          <w:rFonts w:ascii="Arial" w:hAnsi="Arial" w:cs="Arial"/>
        </w:rPr>
        <w:t xml:space="preserve">LPFT Mental Health Administration Team, with input </w:t>
      </w:r>
      <w:r w:rsidR="00B94590" w:rsidRPr="00677094">
        <w:rPr>
          <w:rFonts w:ascii="Arial" w:hAnsi="Arial" w:cs="Arial"/>
        </w:rPr>
        <w:t>from:</w:t>
      </w:r>
    </w:p>
    <w:p w14:paraId="766B1E34" w14:textId="6EE0C577" w:rsidR="00B94590" w:rsidRPr="00677094" w:rsidRDefault="002D76B1" w:rsidP="00677094">
      <w:pPr>
        <w:pStyle w:val="ListParagraph"/>
        <w:numPr>
          <w:ilvl w:val="0"/>
          <w:numId w:val="3"/>
        </w:numPr>
        <w:spacing w:line="240" w:lineRule="auto"/>
        <w:rPr>
          <w:rFonts w:ascii="Arial" w:hAnsi="Arial" w:cs="Arial"/>
        </w:rPr>
      </w:pPr>
      <w:r w:rsidRPr="00677094">
        <w:rPr>
          <w:rFonts w:ascii="Arial" w:hAnsi="Arial" w:cs="Arial"/>
          <w:b/>
        </w:rPr>
        <w:t>LPFT</w:t>
      </w:r>
      <w:r w:rsidRPr="00677094">
        <w:rPr>
          <w:rFonts w:ascii="Arial" w:hAnsi="Arial" w:cs="Arial"/>
        </w:rPr>
        <w:t>,</w:t>
      </w:r>
      <w:r w:rsidR="009E283B" w:rsidRPr="00677094">
        <w:rPr>
          <w:rFonts w:ascii="Arial" w:hAnsi="Arial" w:cs="Arial"/>
        </w:rPr>
        <w:t xml:space="preserve"> who </w:t>
      </w:r>
      <w:r w:rsidR="00B94590" w:rsidRPr="00677094">
        <w:rPr>
          <w:rFonts w:ascii="Arial" w:hAnsi="Arial" w:cs="Arial"/>
        </w:rPr>
        <w:t>will be responsible</w:t>
      </w:r>
      <w:r w:rsidR="009E283B" w:rsidRPr="00677094">
        <w:rPr>
          <w:rFonts w:ascii="Arial" w:hAnsi="Arial" w:cs="Arial"/>
        </w:rPr>
        <w:t xml:space="preserve"> for providing </w:t>
      </w:r>
      <w:r w:rsidR="00B94590" w:rsidRPr="00677094">
        <w:rPr>
          <w:rFonts w:ascii="Arial" w:hAnsi="Arial" w:cs="Arial"/>
        </w:rPr>
        <w:t xml:space="preserve">information regarding </w:t>
      </w:r>
      <w:r w:rsidR="006F0F3A" w:rsidRPr="00677094">
        <w:rPr>
          <w:rFonts w:ascii="Arial" w:hAnsi="Arial" w:cs="Arial"/>
        </w:rPr>
        <w:t>individuals</w:t>
      </w:r>
      <w:r w:rsidR="009E283B" w:rsidRPr="00677094">
        <w:rPr>
          <w:rFonts w:ascii="Arial" w:hAnsi="Arial" w:cs="Arial"/>
        </w:rPr>
        <w:t xml:space="preserve"> </w:t>
      </w:r>
      <w:r w:rsidR="00B94590" w:rsidRPr="00677094">
        <w:rPr>
          <w:rFonts w:ascii="Arial" w:hAnsi="Arial" w:cs="Arial"/>
        </w:rPr>
        <w:t xml:space="preserve">who become subject to a qualifying </w:t>
      </w:r>
      <w:r w:rsidR="00C86B7D">
        <w:rPr>
          <w:rFonts w:ascii="Arial" w:hAnsi="Arial" w:cs="Arial"/>
        </w:rPr>
        <w:t>Section</w:t>
      </w:r>
      <w:r w:rsidR="00B94590" w:rsidRPr="00677094">
        <w:rPr>
          <w:rFonts w:ascii="Arial" w:hAnsi="Arial" w:cs="Arial"/>
        </w:rPr>
        <w:t xml:space="preserve"> within LPFT</w:t>
      </w:r>
      <w:r w:rsidR="009E283B" w:rsidRPr="00677094">
        <w:rPr>
          <w:rFonts w:ascii="Arial" w:hAnsi="Arial" w:cs="Arial"/>
        </w:rPr>
        <w:t xml:space="preserve"> sites</w:t>
      </w:r>
    </w:p>
    <w:p w14:paraId="06729E37" w14:textId="01735DC0" w:rsidR="00202FDA" w:rsidRPr="00677094" w:rsidRDefault="00B94590" w:rsidP="00677094">
      <w:pPr>
        <w:pStyle w:val="ListParagraph"/>
        <w:spacing w:line="240" w:lineRule="auto"/>
        <w:ind w:left="465"/>
        <w:rPr>
          <w:rFonts w:ascii="Arial" w:hAnsi="Arial" w:cs="Arial"/>
        </w:rPr>
      </w:pPr>
      <w:r w:rsidRPr="00677094">
        <w:rPr>
          <w:rFonts w:ascii="Arial" w:hAnsi="Arial" w:cs="Arial"/>
          <w:b/>
        </w:rPr>
        <w:t>LCC</w:t>
      </w:r>
      <w:r w:rsidR="00AB1BDB" w:rsidRPr="00677094">
        <w:rPr>
          <w:rFonts w:ascii="Arial" w:hAnsi="Arial" w:cs="Arial"/>
          <w:b/>
        </w:rPr>
        <w:t>.</w:t>
      </w:r>
      <w:r w:rsidRPr="00677094">
        <w:rPr>
          <w:rFonts w:ascii="Arial" w:hAnsi="Arial" w:cs="Arial"/>
        </w:rPr>
        <w:t xml:space="preserve"> </w:t>
      </w:r>
      <w:r w:rsidR="00561C3A" w:rsidRPr="00677094">
        <w:rPr>
          <w:rFonts w:ascii="Arial" w:hAnsi="Arial" w:cs="Arial"/>
        </w:rPr>
        <w:t xml:space="preserve"> </w:t>
      </w:r>
      <w:r w:rsidR="00954BFE" w:rsidRPr="00677094">
        <w:rPr>
          <w:rFonts w:ascii="Arial" w:hAnsi="Arial" w:cs="Arial"/>
          <w:b/>
        </w:rPr>
        <w:t>LICB</w:t>
      </w:r>
      <w:r w:rsidR="00AB1BDB" w:rsidRPr="00677094">
        <w:rPr>
          <w:rFonts w:ascii="Arial" w:hAnsi="Arial" w:cs="Arial"/>
          <w:b/>
        </w:rPr>
        <w:t xml:space="preserve"> and LPFT</w:t>
      </w:r>
      <w:r w:rsidR="009E283B" w:rsidRPr="00677094">
        <w:rPr>
          <w:rFonts w:ascii="Arial" w:hAnsi="Arial" w:cs="Arial"/>
        </w:rPr>
        <w:t xml:space="preserve">, will be responsible for </w:t>
      </w:r>
      <w:r w:rsidRPr="00677094">
        <w:rPr>
          <w:rFonts w:ascii="Arial" w:hAnsi="Arial" w:cs="Arial"/>
        </w:rPr>
        <w:t>provid</w:t>
      </w:r>
      <w:r w:rsidR="009E283B" w:rsidRPr="00677094">
        <w:rPr>
          <w:rFonts w:ascii="Arial" w:hAnsi="Arial" w:cs="Arial"/>
        </w:rPr>
        <w:t xml:space="preserve">ing information regarding any </w:t>
      </w:r>
      <w:r w:rsidR="006F0F3A" w:rsidRPr="00677094">
        <w:rPr>
          <w:rFonts w:ascii="Arial" w:hAnsi="Arial" w:cs="Arial"/>
        </w:rPr>
        <w:t>individual</w:t>
      </w:r>
      <w:r w:rsidR="009E283B" w:rsidRPr="00677094">
        <w:rPr>
          <w:rFonts w:ascii="Arial" w:hAnsi="Arial" w:cs="Arial"/>
        </w:rPr>
        <w:t xml:space="preserve"> who becomes subject to a qualifying </w:t>
      </w:r>
      <w:r w:rsidR="00C86B7D">
        <w:rPr>
          <w:rFonts w:ascii="Arial" w:hAnsi="Arial" w:cs="Arial"/>
        </w:rPr>
        <w:t>Section</w:t>
      </w:r>
      <w:r w:rsidR="009E283B" w:rsidRPr="00677094">
        <w:rPr>
          <w:rFonts w:ascii="Arial" w:hAnsi="Arial" w:cs="Arial"/>
        </w:rPr>
        <w:t xml:space="preserve"> </w:t>
      </w:r>
      <w:r w:rsidR="00561C3A" w:rsidRPr="00677094">
        <w:rPr>
          <w:rFonts w:ascii="Arial" w:hAnsi="Arial" w:cs="Arial"/>
        </w:rPr>
        <w:t>on any other site</w:t>
      </w:r>
      <w:r w:rsidR="000C3ADB" w:rsidRPr="00677094">
        <w:rPr>
          <w:rFonts w:ascii="Arial" w:hAnsi="Arial" w:cs="Arial"/>
        </w:rPr>
        <w:t>.</w:t>
      </w:r>
      <w:r w:rsidR="00AC5042" w:rsidRPr="00677094">
        <w:rPr>
          <w:rFonts w:ascii="Arial" w:hAnsi="Arial" w:cs="Arial"/>
        </w:rPr>
        <w:t xml:space="preserve"> </w:t>
      </w:r>
    </w:p>
    <w:p w14:paraId="762C580D" w14:textId="2DF7035F" w:rsidR="000C3ADB" w:rsidRPr="00677094" w:rsidRDefault="000C3ADB" w:rsidP="00677094">
      <w:pPr>
        <w:pStyle w:val="ListParagraph"/>
        <w:spacing w:line="240" w:lineRule="auto"/>
        <w:ind w:left="465"/>
        <w:rPr>
          <w:rFonts w:ascii="Arial" w:hAnsi="Arial" w:cs="Arial"/>
        </w:rPr>
      </w:pPr>
      <w:r w:rsidRPr="00677094">
        <w:rPr>
          <w:rFonts w:ascii="Arial" w:hAnsi="Arial" w:cs="Arial"/>
        </w:rPr>
        <w:t xml:space="preserve">The process and responsibilities for the management of the </w:t>
      </w:r>
      <w:r w:rsidR="00C86B7D">
        <w:rPr>
          <w:rFonts w:ascii="Arial" w:hAnsi="Arial" w:cs="Arial"/>
        </w:rPr>
        <w:t>Section</w:t>
      </w:r>
      <w:r w:rsidR="00BE54F8" w:rsidRPr="00677094">
        <w:rPr>
          <w:rFonts w:ascii="Arial" w:hAnsi="Arial" w:cs="Arial"/>
        </w:rPr>
        <w:t xml:space="preserve"> </w:t>
      </w:r>
      <w:r w:rsidR="00D74643" w:rsidRPr="00677094">
        <w:rPr>
          <w:rFonts w:ascii="Arial" w:hAnsi="Arial" w:cs="Arial"/>
        </w:rPr>
        <w:t>117</w:t>
      </w:r>
      <w:r w:rsidRPr="00677094">
        <w:rPr>
          <w:rFonts w:ascii="Arial" w:hAnsi="Arial" w:cs="Arial"/>
        </w:rPr>
        <w:t xml:space="preserve"> Eligibility are set out in the </w:t>
      </w:r>
      <w:r w:rsidR="00C86B7D">
        <w:rPr>
          <w:rFonts w:ascii="Arial" w:hAnsi="Arial" w:cs="Arial"/>
        </w:rPr>
        <w:t>Section</w:t>
      </w:r>
      <w:r w:rsidR="00BE54F8" w:rsidRPr="00677094">
        <w:rPr>
          <w:rFonts w:ascii="Arial" w:hAnsi="Arial" w:cs="Arial"/>
        </w:rPr>
        <w:t xml:space="preserve"> </w:t>
      </w:r>
      <w:r w:rsidR="00D74643" w:rsidRPr="00677094">
        <w:rPr>
          <w:rFonts w:ascii="Arial" w:hAnsi="Arial" w:cs="Arial"/>
        </w:rPr>
        <w:t>117</w:t>
      </w:r>
      <w:r w:rsidR="00BE54F8" w:rsidRPr="00677094">
        <w:rPr>
          <w:rFonts w:ascii="Arial" w:hAnsi="Arial" w:cs="Arial"/>
        </w:rPr>
        <w:t xml:space="preserve"> aftercare</w:t>
      </w:r>
      <w:r w:rsidRPr="00677094">
        <w:rPr>
          <w:rFonts w:ascii="Arial" w:hAnsi="Arial" w:cs="Arial"/>
        </w:rPr>
        <w:t xml:space="preserve"> Procedures and Guidance Document</w:t>
      </w:r>
      <w:r w:rsidR="008808D7" w:rsidRPr="00677094">
        <w:rPr>
          <w:rFonts w:ascii="Arial" w:hAnsi="Arial" w:cs="Arial"/>
        </w:rPr>
        <w:t>.</w:t>
      </w:r>
    </w:p>
    <w:p w14:paraId="617C3D80" w14:textId="77777777" w:rsidR="006E20C7" w:rsidRDefault="006E20C7" w:rsidP="00677094">
      <w:pPr>
        <w:spacing w:after="0" w:line="240" w:lineRule="auto"/>
        <w:rPr>
          <w:rFonts w:ascii="Arial" w:hAnsi="Arial" w:cs="Arial"/>
          <w:b/>
          <w:bCs/>
          <w:color w:val="0B0C0C"/>
          <w:shd w:val="clear" w:color="auto" w:fill="FFFFFF"/>
        </w:rPr>
      </w:pPr>
    </w:p>
    <w:p w14:paraId="18775B08" w14:textId="2BD6394A" w:rsidR="008808D7" w:rsidRPr="00677094" w:rsidRDefault="00C45546" w:rsidP="00677094">
      <w:pPr>
        <w:spacing w:after="0" w:line="240" w:lineRule="auto"/>
        <w:rPr>
          <w:rFonts w:ascii="Arial" w:hAnsi="Arial" w:cs="Arial"/>
          <w:b/>
          <w:bCs/>
          <w:color w:val="0B0C0C"/>
          <w:shd w:val="clear" w:color="auto" w:fill="FFFFFF"/>
        </w:rPr>
      </w:pPr>
      <w:r w:rsidRPr="00677094">
        <w:rPr>
          <w:rFonts w:ascii="Arial" w:hAnsi="Arial" w:cs="Arial"/>
          <w:b/>
          <w:bCs/>
          <w:color w:val="0B0C0C"/>
          <w:shd w:val="clear" w:color="auto" w:fill="FFFFFF"/>
        </w:rPr>
        <w:t>8</w:t>
      </w:r>
      <w:r w:rsidR="008808D7" w:rsidRPr="00677094">
        <w:rPr>
          <w:rFonts w:ascii="Arial" w:hAnsi="Arial" w:cs="Arial"/>
          <w:b/>
          <w:bCs/>
          <w:color w:val="0B0C0C"/>
          <w:shd w:val="clear" w:color="auto" w:fill="FFFFFF"/>
        </w:rPr>
        <w:t>.0 Referral for people who they think might be homeless, or at risk of becoming homeless’</w:t>
      </w:r>
      <w:r w:rsidR="00744E7F">
        <w:rPr>
          <w:rFonts w:ascii="Arial" w:hAnsi="Arial" w:cs="Arial"/>
          <w:b/>
          <w:bCs/>
          <w:color w:val="0B0C0C"/>
          <w:shd w:val="clear" w:color="auto" w:fill="FFFFFF"/>
        </w:rPr>
        <w:t>.</w:t>
      </w:r>
    </w:p>
    <w:p w14:paraId="5A2E0B07" w14:textId="5BAE1FE0" w:rsidR="008808D7" w:rsidRPr="00677094" w:rsidRDefault="008808D7" w:rsidP="00677094">
      <w:pPr>
        <w:spacing w:line="240" w:lineRule="auto"/>
        <w:rPr>
          <w:rFonts w:ascii="Arial" w:hAnsi="Arial" w:cs="Arial"/>
          <w:color w:val="0B0C0C"/>
          <w:shd w:val="clear" w:color="auto" w:fill="FFFFFF"/>
        </w:rPr>
      </w:pPr>
      <w:r w:rsidRPr="00677094">
        <w:rPr>
          <w:rFonts w:ascii="Arial" w:hAnsi="Arial" w:cs="Arial"/>
          <w:color w:val="0B0C0C"/>
          <w:shd w:val="clear" w:color="auto" w:fill="FFFFFF"/>
        </w:rPr>
        <w:t xml:space="preserve">Under </w:t>
      </w:r>
      <w:r w:rsidRPr="00677094">
        <w:rPr>
          <w:rFonts w:ascii="Arial" w:hAnsi="Arial" w:cs="Arial"/>
          <w:shd w:val="clear" w:color="auto" w:fill="FFFFFF"/>
        </w:rPr>
        <w:t>the </w:t>
      </w:r>
      <w:hyperlink r:id="rId20" w:history="1">
        <w:r w:rsidRPr="00677094">
          <w:rPr>
            <w:rFonts w:ascii="Arial" w:hAnsi="Arial" w:cs="Arial"/>
            <w:shd w:val="clear" w:color="auto" w:fill="FFFFFF"/>
          </w:rPr>
          <w:t>Homelessness Reduction Act 2017</w:t>
        </w:r>
      </w:hyperlink>
      <w:r w:rsidRPr="00677094">
        <w:rPr>
          <w:rFonts w:ascii="Arial" w:hAnsi="Arial" w:cs="Arial"/>
          <w:color w:val="0B0C0C"/>
          <w:shd w:val="clear" w:color="auto" w:fill="FFFFFF"/>
        </w:rPr>
        <w:t xml:space="preserve">, specified public bodies, including hospitals in their function of providing inpatient care and social service </w:t>
      </w:r>
      <w:r w:rsidR="00C86B7D">
        <w:rPr>
          <w:rFonts w:ascii="Arial" w:hAnsi="Arial" w:cs="Arial"/>
          <w:color w:val="0B0C0C"/>
          <w:shd w:val="clear" w:color="auto" w:fill="FFFFFF"/>
        </w:rPr>
        <w:t>Authorities</w:t>
      </w:r>
      <w:r w:rsidRPr="00677094">
        <w:rPr>
          <w:rFonts w:ascii="Arial" w:hAnsi="Arial" w:cs="Arial"/>
          <w:color w:val="0B0C0C"/>
          <w:shd w:val="clear" w:color="auto" w:fill="FFFFFF"/>
        </w:rPr>
        <w:t xml:space="preserve"> (both adult and children’s), have a duty to refer people who they think might be homeless, or at risk of becoming homeless within 56 days of admission, to </w:t>
      </w:r>
      <w:r w:rsidR="00C86B7D">
        <w:rPr>
          <w:rFonts w:ascii="Arial" w:hAnsi="Arial" w:cs="Arial"/>
          <w:color w:val="0B0C0C"/>
          <w:shd w:val="clear" w:color="auto" w:fill="FFFFFF"/>
        </w:rPr>
        <w:t>Local</w:t>
      </w:r>
      <w:r w:rsidRPr="00677094">
        <w:rPr>
          <w:rFonts w:ascii="Arial" w:hAnsi="Arial" w:cs="Arial"/>
          <w:color w:val="0B0C0C"/>
          <w:shd w:val="clear" w:color="auto" w:fill="FFFFFF"/>
        </w:rPr>
        <w:t xml:space="preserve"> housing </w:t>
      </w:r>
      <w:r w:rsidR="00C86B7D">
        <w:rPr>
          <w:rFonts w:ascii="Arial" w:hAnsi="Arial" w:cs="Arial"/>
          <w:color w:val="0B0C0C"/>
          <w:shd w:val="clear" w:color="auto" w:fill="FFFFFF"/>
        </w:rPr>
        <w:t>Authorities</w:t>
      </w:r>
      <w:r w:rsidRPr="00677094">
        <w:rPr>
          <w:rFonts w:ascii="Arial" w:hAnsi="Arial" w:cs="Arial"/>
          <w:color w:val="0B0C0C"/>
          <w:shd w:val="clear" w:color="auto" w:fill="FFFFFF"/>
        </w:rPr>
        <w:t xml:space="preserve">, and a  referral to the </w:t>
      </w:r>
      <w:r w:rsidR="00C86B7D">
        <w:rPr>
          <w:rFonts w:ascii="Arial" w:hAnsi="Arial" w:cs="Arial"/>
          <w:color w:val="0B0C0C"/>
          <w:shd w:val="clear" w:color="auto" w:fill="FFFFFF"/>
        </w:rPr>
        <w:t>Local</w:t>
      </w:r>
      <w:r w:rsidRPr="00677094">
        <w:rPr>
          <w:rFonts w:ascii="Arial" w:hAnsi="Arial" w:cs="Arial"/>
          <w:color w:val="0B0C0C"/>
          <w:shd w:val="clear" w:color="auto" w:fill="FFFFFF"/>
        </w:rPr>
        <w:t xml:space="preserve"> housing </w:t>
      </w:r>
      <w:r w:rsidR="00C86B7D">
        <w:rPr>
          <w:rFonts w:ascii="Arial" w:hAnsi="Arial" w:cs="Arial"/>
          <w:color w:val="0B0C0C"/>
          <w:shd w:val="clear" w:color="auto" w:fill="FFFFFF"/>
        </w:rPr>
        <w:t>Authority</w:t>
      </w:r>
      <w:r w:rsidRPr="00677094">
        <w:rPr>
          <w:rFonts w:ascii="Arial" w:hAnsi="Arial" w:cs="Arial"/>
          <w:color w:val="0B0C0C"/>
          <w:shd w:val="clear" w:color="auto" w:fill="FFFFFF"/>
        </w:rPr>
        <w:t>, if required, should happen as early as possible during an inpatient stay and should form a key part of the discharge planning.</w:t>
      </w:r>
    </w:p>
    <w:p w14:paraId="1E3AF425" w14:textId="570E9502" w:rsidR="00506C87" w:rsidRPr="00677094" w:rsidRDefault="00C45546" w:rsidP="00677094">
      <w:pPr>
        <w:pStyle w:val="Heading1"/>
        <w:spacing w:before="0" w:line="240" w:lineRule="auto"/>
        <w:rPr>
          <w:rFonts w:cs="Arial"/>
          <w:sz w:val="22"/>
          <w:szCs w:val="22"/>
        </w:rPr>
      </w:pPr>
      <w:bookmarkStart w:id="25" w:name="_Toc112245221"/>
      <w:r w:rsidRPr="00677094">
        <w:rPr>
          <w:rFonts w:cs="Arial"/>
          <w:sz w:val="22"/>
          <w:szCs w:val="22"/>
        </w:rPr>
        <w:t>9</w:t>
      </w:r>
      <w:r w:rsidR="00CC49F5" w:rsidRPr="00677094">
        <w:rPr>
          <w:rFonts w:cs="Arial"/>
          <w:sz w:val="22"/>
          <w:szCs w:val="22"/>
        </w:rPr>
        <w:t>.0</w:t>
      </w:r>
      <w:r w:rsidR="00CC49F5" w:rsidRPr="00677094">
        <w:rPr>
          <w:rFonts w:cs="Arial"/>
          <w:sz w:val="22"/>
          <w:szCs w:val="22"/>
        </w:rPr>
        <w:tab/>
      </w:r>
      <w:r w:rsidR="00EC4984" w:rsidRPr="00677094">
        <w:rPr>
          <w:rFonts w:cs="Arial"/>
          <w:sz w:val="22"/>
          <w:szCs w:val="22"/>
        </w:rPr>
        <w:t xml:space="preserve">Individual </w:t>
      </w:r>
      <w:r w:rsidR="00C86B7D">
        <w:rPr>
          <w:rFonts w:cs="Arial"/>
          <w:sz w:val="22"/>
          <w:szCs w:val="22"/>
        </w:rPr>
        <w:t>Section</w:t>
      </w:r>
      <w:r w:rsidR="00E23DA6" w:rsidRPr="00677094">
        <w:rPr>
          <w:rFonts w:cs="Arial"/>
          <w:sz w:val="22"/>
          <w:szCs w:val="22"/>
        </w:rPr>
        <w:t xml:space="preserve"> </w:t>
      </w:r>
      <w:r w:rsidR="00D74643" w:rsidRPr="00677094">
        <w:rPr>
          <w:rFonts w:cs="Arial"/>
          <w:sz w:val="22"/>
          <w:szCs w:val="22"/>
        </w:rPr>
        <w:t>117</w:t>
      </w:r>
      <w:r w:rsidR="007F55EC" w:rsidRPr="00677094">
        <w:rPr>
          <w:rFonts w:cs="Arial"/>
          <w:sz w:val="22"/>
          <w:szCs w:val="22"/>
        </w:rPr>
        <w:t xml:space="preserve"> </w:t>
      </w:r>
      <w:r w:rsidR="00D1201F" w:rsidRPr="00677094">
        <w:rPr>
          <w:rFonts w:cs="Arial"/>
          <w:sz w:val="22"/>
          <w:szCs w:val="22"/>
        </w:rPr>
        <w:t>Aftercare</w:t>
      </w:r>
      <w:r w:rsidR="007F55EC" w:rsidRPr="00677094">
        <w:rPr>
          <w:rFonts w:cs="Arial"/>
          <w:sz w:val="22"/>
          <w:szCs w:val="22"/>
        </w:rPr>
        <w:t xml:space="preserve"> needs</w:t>
      </w:r>
      <w:r w:rsidR="00257B9B" w:rsidRPr="00677094">
        <w:rPr>
          <w:rFonts w:cs="Arial"/>
          <w:sz w:val="22"/>
          <w:szCs w:val="22"/>
        </w:rPr>
        <w:t xml:space="preserve"> and Services</w:t>
      </w:r>
      <w:bookmarkEnd w:id="25"/>
      <w:r w:rsidR="00744E7F">
        <w:rPr>
          <w:rFonts w:cs="Arial"/>
          <w:sz w:val="22"/>
          <w:szCs w:val="22"/>
        </w:rPr>
        <w:t>.</w:t>
      </w:r>
    </w:p>
    <w:p w14:paraId="56B4E803" w14:textId="65774671" w:rsidR="00506C87" w:rsidRPr="00677094" w:rsidRDefault="00C45546" w:rsidP="00677094">
      <w:pPr>
        <w:pStyle w:val="Heading2"/>
        <w:spacing w:before="0" w:line="240" w:lineRule="auto"/>
        <w:rPr>
          <w:rFonts w:cs="Arial"/>
          <w:sz w:val="22"/>
          <w:szCs w:val="22"/>
        </w:rPr>
      </w:pPr>
      <w:bookmarkStart w:id="26" w:name="_Toc112245222"/>
      <w:r w:rsidRPr="00677094">
        <w:rPr>
          <w:rFonts w:cs="Arial"/>
          <w:sz w:val="22"/>
          <w:szCs w:val="22"/>
        </w:rPr>
        <w:t>9</w:t>
      </w:r>
      <w:r w:rsidR="00CC49F5" w:rsidRPr="00677094">
        <w:rPr>
          <w:rFonts w:cs="Arial"/>
          <w:sz w:val="22"/>
          <w:szCs w:val="22"/>
        </w:rPr>
        <w:t>.1</w:t>
      </w:r>
      <w:r w:rsidR="00CC49F5" w:rsidRPr="00677094">
        <w:rPr>
          <w:rFonts w:cs="Arial"/>
          <w:sz w:val="22"/>
          <w:szCs w:val="22"/>
        </w:rPr>
        <w:tab/>
      </w:r>
      <w:r w:rsidR="00506C87" w:rsidRPr="00677094">
        <w:rPr>
          <w:rFonts w:cs="Arial"/>
          <w:sz w:val="22"/>
          <w:szCs w:val="22"/>
        </w:rPr>
        <w:t>Supporting service user involvement and participation</w:t>
      </w:r>
      <w:bookmarkEnd w:id="26"/>
      <w:r w:rsidR="00744E7F">
        <w:rPr>
          <w:rFonts w:cs="Arial"/>
          <w:sz w:val="22"/>
          <w:szCs w:val="22"/>
        </w:rPr>
        <w:t>.</w:t>
      </w:r>
    </w:p>
    <w:p w14:paraId="75359A3F" w14:textId="3715F8D7" w:rsidR="00FF4911" w:rsidRPr="00677094" w:rsidRDefault="00506C87" w:rsidP="00677094">
      <w:pPr>
        <w:pStyle w:val="ListParagraph"/>
        <w:spacing w:line="240" w:lineRule="auto"/>
        <w:ind w:left="0"/>
        <w:rPr>
          <w:rFonts w:ascii="Arial" w:hAnsi="Arial" w:cs="Arial"/>
        </w:rPr>
      </w:pPr>
      <w:r w:rsidRPr="00677094">
        <w:rPr>
          <w:rFonts w:ascii="Arial" w:hAnsi="Arial" w:cs="Arial"/>
        </w:rPr>
        <w:t xml:space="preserve">Aftercare </w:t>
      </w:r>
      <w:r w:rsidR="0059470A" w:rsidRPr="00677094">
        <w:rPr>
          <w:rFonts w:ascii="Arial" w:hAnsi="Arial" w:cs="Arial"/>
        </w:rPr>
        <w:t>s</w:t>
      </w:r>
      <w:r w:rsidRPr="00677094">
        <w:rPr>
          <w:rFonts w:ascii="Arial" w:hAnsi="Arial" w:cs="Arial"/>
        </w:rPr>
        <w:t>hould start to be considered</w:t>
      </w:r>
      <w:r w:rsidR="00E23DA6" w:rsidRPr="00677094">
        <w:rPr>
          <w:rFonts w:ascii="Arial" w:hAnsi="Arial" w:cs="Arial"/>
        </w:rPr>
        <w:t xml:space="preserve"> as soon as practically possible</w:t>
      </w:r>
      <w:r w:rsidRPr="00677094">
        <w:rPr>
          <w:rFonts w:ascii="Arial" w:hAnsi="Arial" w:cs="Arial"/>
        </w:rPr>
        <w:t xml:space="preserve"> at </w:t>
      </w:r>
      <w:r w:rsidR="0059470A" w:rsidRPr="00677094">
        <w:rPr>
          <w:rFonts w:ascii="Arial" w:hAnsi="Arial" w:cs="Arial"/>
        </w:rPr>
        <w:t xml:space="preserve">the point of </w:t>
      </w:r>
      <w:r w:rsidRPr="00677094">
        <w:rPr>
          <w:rFonts w:ascii="Arial" w:hAnsi="Arial" w:cs="Arial"/>
        </w:rPr>
        <w:t>admission</w:t>
      </w:r>
      <w:r w:rsidR="0059470A" w:rsidRPr="00677094">
        <w:rPr>
          <w:rFonts w:ascii="Arial" w:hAnsi="Arial" w:cs="Arial"/>
        </w:rPr>
        <w:t xml:space="preserve"> to ensure </w:t>
      </w:r>
      <w:r w:rsidRPr="00677094">
        <w:rPr>
          <w:rFonts w:ascii="Arial" w:hAnsi="Arial" w:cs="Arial"/>
        </w:rPr>
        <w:t xml:space="preserve">that </w:t>
      </w:r>
      <w:r w:rsidR="0059470A" w:rsidRPr="00677094">
        <w:rPr>
          <w:rFonts w:ascii="Arial" w:hAnsi="Arial" w:cs="Arial"/>
        </w:rPr>
        <w:t xml:space="preserve">the </w:t>
      </w:r>
      <w:r w:rsidRPr="00677094">
        <w:rPr>
          <w:rFonts w:ascii="Arial" w:hAnsi="Arial" w:cs="Arial"/>
        </w:rPr>
        <w:t>appropriate afte</w:t>
      </w:r>
      <w:r w:rsidR="00153516" w:rsidRPr="00677094">
        <w:rPr>
          <w:rFonts w:ascii="Arial" w:hAnsi="Arial" w:cs="Arial"/>
        </w:rPr>
        <w:t>r</w:t>
      </w:r>
      <w:r w:rsidRPr="00677094">
        <w:rPr>
          <w:rFonts w:ascii="Arial" w:hAnsi="Arial" w:cs="Arial"/>
        </w:rPr>
        <w:t xml:space="preserve">care services are identified in readiness for an </w:t>
      </w:r>
      <w:r w:rsidR="00554997" w:rsidRPr="00677094">
        <w:rPr>
          <w:rFonts w:ascii="Arial" w:hAnsi="Arial" w:cs="Arial"/>
        </w:rPr>
        <w:t>individual’s</w:t>
      </w:r>
      <w:r w:rsidRPr="00677094">
        <w:rPr>
          <w:rFonts w:ascii="Arial" w:hAnsi="Arial" w:cs="Arial"/>
        </w:rPr>
        <w:t xml:space="preserve"> planned discharge from hospital or prison. </w:t>
      </w:r>
    </w:p>
    <w:p w14:paraId="246B56F4" w14:textId="217DED86" w:rsidR="00FF4911" w:rsidRPr="00677094" w:rsidRDefault="00153516" w:rsidP="00677094">
      <w:pPr>
        <w:pStyle w:val="ListParagraph"/>
        <w:spacing w:line="240" w:lineRule="auto"/>
        <w:ind w:left="0"/>
        <w:rPr>
          <w:rFonts w:ascii="Arial" w:hAnsi="Arial" w:cs="Arial"/>
        </w:rPr>
      </w:pPr>
      <w:r w:rsidRPr="00677094">
        <w:rPr>
          <w:rFonts w:ascii="Arial" w:hAnsi="Arial" w:cs="Arial"/>
          <w:color w:val="0B0C0C"/>
          <w:shd w:val="clear" w:color="auto" w:fill="FFFFFF"/>
        </w:rPr>
        <w:t>The choice and autonomy of the person should be paramount throughout the discharge process. The person should be at the centre of planning for their own discharge and care and treatment plans that support this, and what matters most to them should be understood and recorded. They should be supported to understand the process for assessing their needs and how they can engage. Their views and choices should be listened to, actively explored and respected, and all discharge decisions must be informed by the person’s choices and preferences.</w:t>
      </w:r>
    </w:p>
    <w:p w14:paraId="3E4354BE" w14:textId="77777777" w:rsidR="00153516" w:rsidRPr="00677094" w:rsidRDefault="00153516" w:rsidP="00677094">
      <w:pPr>
        <w:pStyle w:val="ListParagraph"/>
        <w:spacing w:line="240" w:lineRule="auto"/>
        <w:ind w:left="0"/>
        <w:rPr>
          <w:rFonts w:ascii="Arial" w:hAnsi="Arial" w:cs="Arial"/>
        </w:rPr>
      </w:pPr>
    </w:p>
    <w:p w14:paraId="44F3900E" w14:textId="21235DAB" w:rsidR="00101485" w:rsidRPr="00343187" w:rsidRDefault="0059470A" w:rsidP="00677094">
      <w:pPr>
        <w:pStyle w:val="ListParagraph"/>
        <w:spacing w:line="240" w:lineRule="auto"/>
        <w:ind w:left="0"/>
        <w:rPr>
          <w:rFonts w:ascii="Arial" w:hAnsi="Arial" w:cs="Arial"/>
          <w:color w:val="4472C4" w:themeColor="accent1"/>
        </w:rPr>
      </w:pPr>
      <w:r w:rsidRPr="00677094">
        <w:rPr>
          <w:rFonts w:ascii="Arial" w:hAnsi="Arial" w:cs="Arial"/>
        </w:rPr>
        <w:t xml:space="preserve">The </w:t>
      </w:r>
      <w:r w:rsidR="001956EF" w:rsidRPr="00677094">
        <w:rPr>
          <w:rFonts w:ascii="Arial" w:hAnsi="Arial" w:cs="Arial"/>
        </w:rPr>
        <w:t>‘</w:t>
      </w:r>
      <w:r w:rsidR="00101485" w:rsidRPr="00677094">
        <w:rPr>
          <w:rFonts w:ascii="Arial" w:hAnsi="Arial" w:cs="Arial"/>
        </w:rPr>
        <w:t xml:space="preserve">Rethink </w:t>
      </w:r>
      <w:r w:rsidR="00C86B7D">
        <w:rPr>
          <w:rFonts w:ascii="Arial" w:hAnsi="Arial" w:cs="Arial"/>
        </w:rPr>
        <w:t>Section</w:t>
      </w:r>
      <w:r w:rsidR="00BE54F8" w:rsidRPr="00677094">
        <w:rPr>
          <w:rFonts w:ascii="Arial" w:hAnsi="Arial" w:cs="Arial"/>
        </w:rPr>
        <w:t xml:space="preserve"> </w:t>
      </w:r>
      <w:r w:rsidR="00D74643" w:rsidRPr="00677094">
        <w:rPr>
          <w:rFonts w:ascii="Arial" w:hAnsi="Arial" w:cs="Arial"/>
        </w:rPr>
        <w:t>117</w:t>
      </w:r>
      <w:r w:rsidR="00BE54F8" w:rsidRPr="00677094">
        <w:rPr>
          <w:rFonts w:ascii="Arial" w:hAnsi="Arial" w:cs="Arial"/>
        </w:rPr>
        <w:t xml:space="preserve"> aftercare</w:t>
      </w:r>
      <w:r w:rsidRPr="00677094">
        <w:rPr>
          <w:rFonts w:ascii="Arial" w:hAnsi="Arial" w:cs="Arial"/>
        </w:rPr>
        <w:t xml:space="preserve"> Factsheet</w:t>
      </w:r>
      <w:r w:rsidR="00554997" w:rsidRPr="00677094">
        <w:rPr>
          <w:rFonts w:ascii="Arial" w:hAnsi="Arial" w:cs="Arial"/>
        </w:rPr>
        <w:t xml:space="preserve"> </w:t>
      </w:r>
      <w:r w:rsidR="00D97A27" w:rsidRPr="00677094">
        <w:rPr>
          <w:rFonts w:ascii="Arial" w:hAnsi="Arial" w:cs="Arial"/>
        </w:rPr>
        <w:t xml:space="preserve">(in place at the time) </w:t>
      </w:r>
      <w:r w:rsidR="00EC4984" w:rsidRPr="00677094">
        <w:rPr>
          <w:rFonts w:ascii="Arial" w:hAnsi="Arial" w:cs="Arial"/>
        </w:rPr>
        <w:t xml:space="preserve">should therefore be provided to qualifying </w:t>
      </w:r>
      <w:r w:rsidR="006F0F3A" w:rsidRPr="00677094">
        <w:rPr>
          <w:rFonts w:ascii="Arial" w:hAnsi="Arial" w:cs="Arial"/>
        </w:rPr>
        <w:t>individuals</w:t>
      </w:r>
      <w:r w:rsidR="00EC4984" w:rsidRPr="00677094">
        <w:rPr>
          <w:rFonts w:ascii="Arial" w:hAnsi="Arial" w:cs="Arial"/>
        </w:rPr>
        <w:t xml:space="preserve"> on admission and prior to discharge so that they are made aware of their entitlement to </w:t>
      </w:r>
      <w:r w:rsidR="00C86B7D">
        <w:rPr>
          <w:rFonts w:ascii="Arial" w:hAnsi="Arial" w:cs="Arial"/>
        </w:rPr>
        <w:t>Section</w:t>
      </w:r>
      <w:r w:rsidR="00D97A27" w:rsidRPr="00677094">
        <w:rPr>
          <w:rFonts w:ascii="Arial" w:hAnsi="Arial" w:cs="Arial"/>
        </w:rPr>
        <w:t>.</w:t>
      </w:r>
      <w:r w:rsidR="00EC4984" w:rsidRPr="00677094">
        <w:rPr>
          <w:rFonts w:ascii="Arial" w:hAnsi="Arial" w:cs="Arial"/>
        </w:rPr>
        <w:t xml:space="preserve">117 aftercare on discharge. This should also be provided to </w:t>
      </w:r>
      <w:r w:rsidR="00554997" w:rsidRPr="00677094">
        <w:rPr>
          <w:rFonts w:ascii="Arial" w:hAnsi="Arial" w:cs="Arial"/>
        </w:rPr>
        <w:t>patients</w:t>
      </w:r>
      <w:r w:rsidR="00EC4984" w:rsidRPr="00677094">
        <w:rPr>
          <w:rFonts w:ascii="Arial" w:hAnsi="Arial" w:cs="Arial"/>
        </w:rPr>
        <w:t xml:space="preserve"> in the community prior to any </w:t>
      </w:r>
      <w:r w:rsidR="00C86B7D">
        <w:rPr>
          <w:rFonts w:ascii="Arial" w:hAnsi="Arial" w:cs="Arial"/>
        </w:rPr>
        <w:t>Section</w:t>
      </w:r>
      <w:r w:rsidR="00D97A27" w:rsidRPr="00677094">
        <w:rPr>
          <w:rFonts w:ascii="Arial" w:hAnsi="Arial" w:cs="Arial"/>
        </w:rPr>
        <w:t>.</w:t>
      </w:r>
      <w:r w:rsidR="00EC4984" w:rsidRPr="00677094">
        <w:rPr>
          <w:rFonts w:ascii="Arial" w:hAnsi="Arial" w:cs="Arial"/>
        </w:rPr>
        <w:t>117 review.</w:t>
      </w:r>
      <w:r w:rsidR="00101485" w:rsidRPr="00677094">
        <w:rPr>
          <w:rFonts w:ascii="Arial" w:hAnsi="Arial" w:cs="Arial"/>
        </w:rPr>
        <w:t xml:space="preserve"> A copy of the Factsheet can be</w:t>
      </w:r>
      <w:r w:rsidR="003E4863">
        <w:rPr>
          <w:rFonts w:ascii="Arial" w:hAnsi="Arial" w:cs="Arial"/>
        </w:rPr>
        <w:t xml:space="preserve"> found in the procedures and guidance at appendix F</w:t>
      </w:r>
    </w:p>
    <w:p w14:paraId="4EEA3284" w14:textId="77777777" w:rsidR="00FF4911" w:rsidRPr="00343187" w:rsidRDefault="00FF4911" w:rsidP="00677094">
      <w:pPr>
        <w:pStyle w:val="ListParagraph"/>
        <w:spacing w:line="240" w:lineRule="auto"/>
        <w:ind w:left="0"/>
        <w:rPr>
          <w:rFonts w:ascii="Arial" w:hAnsi="Arial" w:cs="Arial"/>
          <w:color w:val="4472C4" w:themeColor="accent1"/>
        </w:rPr>
      </w:pPr>
    </w:p>
    <w:p w14:paraId="3C7DBFB1" w14:textId="710DA0A9" w:rsidR="00E23DA6" w:rsidRPr="00677094" w:rsidRDefault="00506C87" w:rsidP="00677094">
      <w:pPr>
        <w:pStyle w:val="ListParagraph"/>
        <w:spacing w:line="240" w:lineRule="auto"/>
        <w:ind w:left="0"/>
        <w:rPr>
          <w:rFonts w:ascii="Arial" w:hAnsi="Arial" w:cs="Arial"/>
        </w:rPr>
      </w:pPr>
      <w:r w:rsidRPr="00677094">
        <w:rPr>
          <w:rFonts w:ascii="Arial" w:hAnsi="Arial" w:cs="Arial"/>
        </w:rPr>
        <w:t xml:space="preserve">Before commencing </w:t>
      </w:r>
      <w:r w:rsidR="00C86B7D">
        <w:rPr>
          <w:rFonts w:ascii="Arial" w:hAnsi="Arial" w:cs="Arial"/>
        </w:rPr>
        <w:t>Section</w:t>
      </w:r>
      <w:r w:rsidR="00153516" w:rsidRPr="00677094">
        <w:rPr>
          <w:rFonts w:ascii="Arial" w:hAnsi="Arial" w:cs="Arial"/>
        </w:rPr>
        <w:t xml:space="preserve"> </w:t>
      </w:r>
      <w:r w:rsidR="0059470A" w:rsidRPr="00677094">
        <w:rPr>
          <w:rFonts w:ascii="Arial" w:hAnsi="Arial" w:cs="Arial"/>
        </w:rPr>
        <w:t xml:space="preserve">117 </w:t>
      </w:r>
      <w:r w:rsidRPr="00677094">
        <w:rPr>
          <w:rFonts w:ascii="Arial" w:hAnsi="Arial" w:cs="Arial"/>
        </w:rPr>
        <w:t>aftercare planning consideration will be given as to</w:t>
      </w:r>
      <w:r w:rsidR="00742F97" w:rsidRPr="00677094">
        <w:rPr>
          <w:rFonts w:ascii="Arial" w:hAnsi="Arial" w:cs="Arial"/>
        </w:rPr>
        <w:t>,</w:t>
      </w:r>
      <w:r w:rsidRPr="00677094">
        <w:rPr>
          <w:rFonts w:ascii="Arial" w:hAnsi="Arial" w:cs="Arial"/>
        </w:rPr>
        <w:t xml:space="preserve"> who needs to be involved in assessing the </w:t>
      </w:r>
      <w:r w:rsidR="00C86B7D">
        <w:rPr>
          <w:rFonts w:ascii="Arial" w:hAnsi="Arial" w:cs="Arial"/>
        </w:rPr>
        <w:t>Section</w:t>
      </w:r>
      <w:r w:rsidR="00E23DA6" w:rsidRPr="00677094">
        <w:rPr>
          <w:rFonts w:ascii="Arial" w:hAnsi="Arial" w:cs="Arial"/>
        </w:rPr>
        <w:t xml:space="preserve"> </w:t>
      </w:r>
      <w:r w:rsidRPr="00677094">
        <w:rPr>
          <w:rFonts w:ascii="Arial" w:hAnsi="Arial" w:cs="Arial"/>
        </w:rPr>
        <w:t>117</w:t>
      </w:r>
      <w:r w:rsidR="00E23DA6" w:rsidRPr="00677094">
        <w:rPr>
          <w:rFonts w:ascii="Arial" w:hAnsi="Arial" w:cs="Arial"/>
        </w:rPr>
        <w:t xml:space="preserve"> aftercare</w:t>
      </w:r>
      <w:r w:rsidRPr="00677094">
        <w:rPr>
          <w:rFonts w:ascii="Arial" w:hAnsi="Arial" w:cs="Arial"/>
        </w:rPr>
        <w:t xml:space="preserve"> needs of a</w:t>
      </w:r>
      <w:r w:rsidR="00475B5C" w:rsidRPr="00677094">
        <w:rPr>
          <w:rFonts w:ascii="Arial" w:hAnsi="Arial" w:cs="Arial"/>
        </w:rPr>
        <w:t>n individual.</w:t>
      </w:r>
      <w:r w:rsidRPr="00677094">
        <w:rPr>
          <w:rFonts w:ascii="Arial" w:hAnsi="Arial" w:cs="Arial"/>
        </w:rPr>
        <w:t xml:space="preserve"> The </w:t>
      </w:r>
      <w:r w:rsidR="00475B5C" w:rsidRPr="00677094">
        <w:rPr>
          <w:rFonts w:ascii="Arial" w:hAnsi="Arial" w:cs="Arial"/>
        </w:rPr>
        <w:t>individual</w:t>
      </w:r>
      <w:r w:rsidRPr="00677094">
        <w:rPr>
          <w:rFonts w:ascii="Arial" w:hAnsi="Arial" w:cs="Arial"/>
        </w:rPr>
        <w:t xml:space="preserve"> </w:t>
      </w:r>
      <w:r w:rsidR="00E23DA6" w:rsidRPr="00677094">
        <w:rPr>
          <w:rFonts w:ascii="Arial" w:hAnsi="Arial" w:cs="Arial"/>
        </w:rPr>
        <w:t>should</w:t>
      </w:r>
      <w:r w:rsidRPr="00677094">
        <w:rPr>
          <w:rFonts w:ascii="Arial" w:hAnsi="Arial" w:cs="Arial"/>
        </w:rPr>
        <w:t xml:space="preserve"> be present when assessing the </w:t>
      </w:r>
      <w:r w:rsidR="00C86B7D">
        <w:rPr>
          <w:rFonts w:ascii="Arial" w:hAnsi="Arial" w:cs="Arial"/>
        </w:rPr>
        <w:t>Section</w:t>
      </w:r>
      <w:r w:rsidRPr="00677094">
        <w:rPr>
          <w:rFonts w:ascii="Arial" w:hAnsi="Arial" w:cs="Arial"/>
        </w:rPr>
        <w:t>117 afte</w:t>
      </w:r>
      <w:r w:rsidR="00E23DA6" w:rsidRPr="00677094">
        <w:rPr>
          <w:rFonts w:ascii="Arial" w:hAnsi="Arial" w:cs="Arial"/>
        </w:rPr>
        <w:t>rc</w:t>
      </w:r>
      <w:r w:rsidRPr="00677094">
        <w:rPr>
          <w:rFonts w:ascii="Arial" w:hAnsi="Arial" w:cs="Arial"/>
        </w:rPr>
        <w:t xml:space="preserve">are plan. </w:t>
      </w:r>
      <w:r w:rsidR="00153516" w:rsidRPr="00677094">
        <w:rPr>
          <w:rFonts w:ascii="Arial" w:hAnsi="Arial" w:cs="Arial"/>
          <w:color w:val="0B0C0C"/>
          <w:shd w:val="clear" w:color="auto" w:fill="FFFFFF"/>
        </w:rPr>
        <w:t>As soon as discharge planning begins, the inpatient team should ask the person how they would like to be involved in discharge conversations and whether they would want someone else to support them with this. </w:t>
      </w:r>
      <w:r w:rsidRPr="00677094">
        <w:rPr>
          <w:rFonts w:ascii="Arial" w:hAnsi="Arial" w:cs="Arial"/>
        </w:rPr>
        <w:t xml:space="preserve">Where </w:t>
      </w:r>
      <w:r w:rsidR="0059470A" w:rsidRPr="00677094">
        <w:rPr>
          <w:rFonts w:ascii="Arial" w:hAnsi="Arial" w:cs="Arial"/>
        </w:rPr>
        <w:t>a</w:t>
      </w:r>
      <w:r w:rsidR="00475B5C" w:rsidRPr="00677094">
        <w:rPr>
          <w:rFonts w:ascii="Arial" w:hAnsi="Arial" w:cs="Arial"/>
        </w:rPr>
        <w:t>n</w:t>
      </w:r>
      <w:r w:rsidR="0059470A" w:rsidRPr="00677094">
        <w:rPr>
          <w:rFonts w:ascii="Arial" w:hAnsi="Arial" w:cs="Arial"/>
        </w:rPr>
        <w:t xml:space="preserve"> </w:t>
      </w:r>
      <w:r w:rsidR="00475B5C" w:rsidRPr="00677094">
        <w:rPr>
          <w:rFonts w:ascii="Arial" w:hAnsi="Arial" w:cs="Arial"/>
        </w:rPr>
        <w:t>individual</w:t>
      </w:r>
      <w:r w:rsidRPr="00677094">
        <w:rPr>
          <w:rFonts w:ascii="Arial" w:hAnsi="Arial" w:cs="Arial"/>
        </w:rPr>
        <w:t xml:space="preserve"> does not wish to attend then this must be documented in the patient</w:t>
      </w:r>
      <w:r w:rsidR="001956EF" w:rsidRPr="00677094">
        <w:rPr>
          <w:rFonts w:ascii="Arial" w:hAnsi="Arial" w:cs="Arial"/>
        </w:rPr>
        <w:t>’</w:t>
      </w:r>
      <w:r w:rsidRPr="00677094">
        <w:rPr>
          <w:rFonts w:ascii="Arial" w:hAnsi="Arial" w:cs="Arial"/>
        </w:rPr>
        <w:t>s records</w:t>
      </w:r>
      <w:r w:rsidR="00D11694" w:rsidRPr="00677094">
        <w:rPr>
          <w:rFonts w:ascii="Arial" w:hAnsi="Arial" w:cs="Arial"/>
        </w:rPr>
        <w:t xml:space="preserve">, </w:t>
      </w:r>
      <w:r w:rsidR="00AB1BDB" w:rsidRPr="00677094">
        <w:rPr>
          <w:rFonts w:ascii="Arial" w:hAnsi="Arial" w:cs="Arial"/>
        </w:rPr>
        <w:t>assessors</w:t>
      </w:r>
      <w:r w:rsidR="004706D0" w:rsidRPr="00677094">
        <w:rPr>
          <w:rFonts w:ascii="Arial" w:hAnsi="Arial" w:cs="Arial"/>
        </w:rPr>
        <w:t xml:space="preserve"> h</w:t>
      </w:r>
      <w:r w:rsidR="00D11694" w:rsidRPr="00677094">
        <w:rPr>
          <w:rFonts w:ascii="Arial" w:hAnsi="Arial" w:cs="Arial"/>
        </w:rPr>
        <w:t xml:space="preserve">owever </w:t>
      </w:r>
      <w:r w:rsidR="004706D0" w:rsidRPr="00677094">
        <w:rPr>
          <w:rFonts w:ascii="Arial" w:hAnsi="Arial" w:cs="Arial"/>
        </w:rPr>
        <w:t>should</w:t>
      </w:r>
      <w:r w:rsidR="00A95C22" w:rsidRPr="00677094">
        <w:rPr>
          <w:rFonts w:ascii="Arial" w:hAnsi="Arial" w:cs="Arial"/>
        </w:rPr>
        <w:t xml:space="preserve"> </w:t>
      </w:r>
      <w:r w:rsidR="00A95C22" w:rsidRPr="00677094">
        <w:rPr>
          <w:rFonts w:ascii="Arial" w:hAnsi="Arial" w:cs="Arial"/>
          <w:color w:val="0B0C0C"/>
          <w:shd w:val="clear" w:color="auto" w:fill="FFFFFF"/>
        </w:rPr>
        <w:t>seek to understand the reason for this, and whether they would still want to be involved in some aspects of their discharge planning. The person should be given regular opportunities to update their preferences in relation to their involvement in discharge planning and to choose ways they might engage with the process informally or through others. If the person does not wish any involvement, staff should ensure that their views are represented as much as possible. This may include consulting family members, their chosen carers or advocates, where consent is given as appropriate, and consulting an advanced choice document if previously recorded by the person.</w:t>
      </w:r>
      <w:r w:rsidR="004706D0" w:rsidRPr="00677094">
        <w:rPr>
          <w:rFonts w:ascii="Arial" w:hAnsi="Arial" w:cs="Arial"/>
        </w:rPr>
        <w:t xml:space="preserve"> </w:t>
      </w:r>
      <w:r w:rsidRPr="00677094">
        <w:rPr>
          <w:rFonts w:ascii="Arial" w:hAnsi="Arial" w:cs="Arial"/>
        </w:rPr>
        <w:t xml:space="preserve">In addition to the </w:t>
      </w:r>
      <w:r w:rsidR="00475B5C" w:rsidRPr="00677094">
        <w:rPr>
          <w:rFonts w:ascii="Arial" w:hAnsi="Arial" w:cs="Arial"/>
        </w:rPr>
        <w:t>individual</w:t>
      </w:r>
      <w:r w:rsidRPr="00677094">
        <w:rPr>
          <w:rFonts w:ascii="Arial" w:hAnsi="Arial" w:cs="Arial"/>
        </w:rPr>
        <w:t xml:space="preserve"> themselves, the care coordinator should actively consider the list of potential attendees contained within paragraph 34.12 of the Mental Health Code of Practice 2015. </w:t>
      </w:r>
      <w:r w:rsidR="00AC5042" w:rsidRPr="00677094">
        <w:rPr>
          <w:rFonts w:ascii="Arial" w:hAnsi="Arial" w:cs="Arial"/>
        </w:rPr>
        <w:t>Service users can be supported by an advocate this is detailed below</w:t>
      </w:r>
    </w:p>
    <w:p w14:paraId="480D1218" w14:textId="3E61DA2B" w:rsidR="00A95C22" w:rsidRPr="00677094" w:rsidRDefault="00A95C22" w:rsidP="00677094">
      <w:pPr>
        <w:shd w:val="clear" w:color="auto" w:fill="FFFFFF"/>
        <w:spacing w:after="0" w:line="240" w:lineRule="auto"/>
        <w:rPr>
          <w:rFonts w:ascii="Arial" w:eastAsia="Times New Roman" w:hAnsi="Arial" w:cs="Arial"/>
          <w:b/>
          <w:bCs/>
          <w:color w:val="0B0C0C"/>
          <w:lang w:eastAsia="en-GB"/>
        </w:rPr>
      </w:pPr>
      <w:r w:rsidRPr="00677094">
        <w:rPr>
          <w:rFonts w:ascii="Arial" w:hAnsi="Arial" w:cs="Arial"/>
          <w:color w:val="0B0C0C"/>
          <w:shd w:val="clear" w:color="auto" w:fill="FFFFFF"/>
        </w:rPr>
        <w:t>In some cases, decisions may be made that go against the wishes of the patient, for example the patient’s preferred discharge destination may not be possible. In these cases, sufficient information must be provided to ensure the person understands the rationale and alternative options should be explored. The person should also be made aware of how they can challenge any decisions.</w:t>
      </w:r>
    </w:p>
    <w:p w14:paraId="08E51C7E" w14:textId="77777777" w:rsidR="00A95C22" w:rsidRPr="00677094" w:rsidRDefault="00A95C22" w:rsidP="00677094">
      <w:pPr>
        <w:shd w:val="clear" w:color="auto" w:fill="FFFFFF"/>
        <w:spacing w:after="0" w:line="240" w:lineRule="auto"/>
        <w:rPr>
          <w:rFonts w:ascii="Arial" w:eastAsia="Times New Roman" w:hAnsi="Arial" w:cs="Arial"/>
          <w:b/>
          <w:bCs/>
          <w:color w:val="0B0C0C"/>
          <w:lang w:eastAsia="en-GB"/>
        </w:rPr>
      </w:pPr>
    </w:p>
    <w:p w14:paraId="54220132" w14:textId="2BD28CBB" w:rsidR="001544E3" w:rsidRPr="00677094" w:rsidRDefault="00863DBC" w:rsidP="00677094">
      <w:pPr>
        <w:shd w:val="clear" w:color="auto" w:fill="FFFFFF"/>
        <w:spacing w:after="0" w:line="240" w:lineRule="auto"/>
        <w:rPr>
          <w:rFonts w:ascii="Arial" w:eastAsia="Times New Roman" w:hAnsi="Arial" w:cs="Arial"/>
          <w:b/>
          <w:bCs/>
          <w:color w:val="0B0C0C"/>
          <w:lang w:eastAsia="en-GB"/>
        </w:rPr>
      </w:pPr>
      <w:r w:rsidRPr="00677094">
        <w:rPr>
          <w:rFonts w:ascii="Arial" w:eastAsia="Times New Roman" w:hAnsi="Arial" w:cs="Arial"/>
          <w:b/>
          <w:bCs/>
          <w:color w:val="0B0C0C"/>
          <w:lang w:eastAsia="en-GB"/>
        </w:rPr>
        <w:t>9</w:t>
      </w:r>
      <w:r w:rsidR="001544E3" w:rsidRPr="00677094">
        <w:rPr>
          <w:rFonts w:ascii="Arial" w:eastAsia="Times New Roman" w:hAnsi="Arial" w:cs="Arial"/>
          <w:b/>
          <w:bCs/>
          <w:color w:val="0B0C0C"/>
          <w:lang w:eastAsia="en-GB"/>
        </w:rPr>
        <w:t>.2 Involvement of carers</w:t>
      </w:r>
      <w:r w:rsidR="00744E7F">
        <w:rPr>
          <w:rFonts w:ascii="Arial" w:eastAsia="Times New Roman" w:hAnsi="Arial" w:cs="Arial"/>
          <w:b/>
          <w:bCs/>
          <w:color w:val="0B0C0C"/>
          <w:lang w:eastAsia="en-GB"/>
        </w:rPr>
        <w:t>.</w:t>
      </w:r>
    </w:p>
    <w:p w14:paraId="22C1A321" w14:textId="476DB6E7" w:rsidR="001544E3" w:rsidRPr="00677094" w:rsidRDefault="001544E3" w:rsidP="00677094">
      <w:pPr>
        <w:shd w:val="clear" w:color="auto" w:fill="FFFFFF"/>
        <w:spacing w:after="0" w:line="240" w:lineRule="auto"/>
        <w:rPr>
          <w:rFonts w:ascii="Arial" w:eastAsia="Times New Roman" w:hAnsi="Arial" w:cs="Arial"/>
          <w:b/>
          <w:bCs/>
          <w:color w:val="0B0C0C"/>
          <w:lang w:eastAsia="en-GB"/>
        </w:rPr>
      </w:pPr>
      <w:r w:rsidRPr="00677094">
        <w:rPr>
          <w:rFonts w:ascii="Arial" w:eastAsia="Times New Roman" w:hAnsi="Arial" w:cs="Arial"/>
          <w:b/>
          <w:bCs/>
          <w:color w:val="0B0C0C"/>
          <w:lang w:eastAsia="en-GB"/>
        </w:rPr>
        <w:t xml:space="preserve">Extract from the Department of Health statutory guidance </w:t>
      </w:r>
      <w:r w:rsidR="00863DBC" w:rsidRPr="00677094">
        <w:rPr>
          <w:rFonts w:ascii="Arial" w:eastAsia="Times New Roman" w:hAnsi="Arial" w:cs="Arial"/>
          <w:b/>
          <w:bCs/>
          <w:color w:val="0B0C0C"/>
          <w:lang w:eastAsia="en-GB"/>
        </w:rPr>
        <w:t>‘</w:t>
      </w:r>
      <w:r w:rsidRPr="00677094">
        <w:rPr>
          <w:rFonts w:ascii="Arial" w:eastAsia="Times New Roman" w:hAnsi="Arial" w:cs="Arial"/>
          <w:b/>
          <w:bCs/>
          <w:color w:val="0B0C0C"/>
          <w:lang w:eastAsia="en-GB"/>
        </w:rPr>
        <w:t>discharge from mental health inpatient settings</w:t>
      </w:r>
      <w:r w:rsidR="00863DBC" w:rsidRPr="00677094">
        <w:rPr>
          <w:rFonts w:ascii="Arial" w:eastAsia="Times New Roman" w:hAnsi="Arial" w:cs="Arial"/>
          <w:b/>
          <w:bCs/>
          <w:color w:val="0B0C0C"/>
          <w:lang w:eastAsia="en-GB"/>
        </w:rPr>
        <w:t>’</w:t>
      </w:r>
      <w:r w:rsidR="00744E7F">
        <w:rPr>
          <w:rFonts w:ascii="Arial" w:eastAsia="Times New Roman" w:hAnsi="Arial" w:cs="Arial"/>
          <w:b/>
          <w:bCs/>
          <w:color w:val="0B0C0C"/>
          <w:lang w:eastAsia="en-GB"/>
        </w:rPr>
        <w:t>.</w:t>
      </w:r>
    </w:p>
    <w:p w14:paraId="7BDA7AA9" w14:textId="7BAC5926" w:rsidR="001544E3" w:rsidRPr="00677094" w:rsidRDefault="00000000" w:rsidP="00677094">
      <w:pPr>
        <w:shd w:val="clear" w:color="auto" w:fill="FFFFFF"/>
        <w:spacing w:after="0" w:line="240" w:lineRule="auto"/>
        <w:rPr>
          <w:rFonts w:ascii="Arial" w:eastAsia="Times New Roman" w:hAnsi="Arial" w:cs="Arial"/>
          <w:b/>
          <w:bCs/>
          <w:color w:val="0B0C0C"/>
          <w:lang w:eastAsia="en-GB"/>
        </w:rPr>
      </w:pPr>
      <w:hyperlink r:id="rId21" w:history="1">
        <w:r w:rsidR="001544E3" w:rsidRPr="00677094">
          <w:rPr>
            <w:rFonts w:ascii="Arial" w:hAnsi="Arial" w:cs="Arial"/>
            <w:color w:val="0000FF"/>
            <w:u w:val="single"/>
          </w:rPr>
          <w:t>Discharge from mental health inpatient settings - GOV.UK (www.gov.uk)</w:t>
        </w:r>
      </w:hyperlink>
    </w:p>
    <w:p w14:paraId="0138C80E" w14:textId="59AAB81F" w:rsidR="00E23DA6" w:rsidRPr="00677094" w:rsidRDefault="00C86B7D" w:rsidP="006770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Section</w:t>
      </w:r>
      <w:r w:rsidR="00E23DA6" w:rsidRPr="00677094">
        <w:rPr>
          <w:rFonts w:ascii="Arial" w:eastAsia="Times New Roman" w:hAnsi="Arial" w:cs="Arial"/>
          <w:color w:val="0B0C0C"/>
          <w:lang w:eastAsia="en-GB"/>
        </w:rPr>
        <w:t xml:space="preserve"> 74 of the </w:t>
      </w:r>
      <w:hyperlink r:id="rId22" w:history="1">
        <w:r w:rsidR="00E23DA6" w:rsidRPr="00677094">
          <w:rPr>
            <w:rFonts w:ascii="Arial" w:eastAsia="Times New Roman" w:hAnsi="Arial" w:cs="Arial"/>
            <w:color w:val="1D70B8"/>
            <w:u w:val="single"/>
            <w:lang w:eastAsia="en-GB"/>
          </w:rPr>
          <w:t>Care Act 2014</w:t>
        </w:r>
      </w:hyperlink>
      <w:r w:rsidR="00E23DA6" w:rsidRPr="00677094">
        <w:rPr>
          <w:rFonts w:ascii="Arial" w:eastAsia="Times New Roman" w:hAnsi="Arial" w:cs="Arial"/>
          <w:color w:val="0B0C0C"/>
          <w:lang w:eastAsia="en-GB"/>
        </w:rPr>
        <w:t> states that where a relevant trust is responsible for an adult hospital patient and considers that the patient is likely to require care and support following discharge from hospital, the relevant trust must, as soon as is feasible after it begins making any plans relating to the discharge, take any steps that it considers appropriate to involve the patient and the carer of the patient.</w:t>
      </w:r>
    </w:p>
    <w:p w14:paraId="7A5F7BC0" w14:textId="5EA12408" w:rsidR="00E23DA6" w:rsidRPr="00677094" w:rsidRDefault="00E23DA6" w:rsidP="00677094">
      <w:pPr>
        <w:shd w:val="clear" w:color="auto" w:fill="FFFFFF"/>
        <w:spacing w:before="300" w:after="300" w:line="240" w:lineRule="auto"/>
        <w:rPr>
          <w:rFonts w:ascii="Arial" w:eastAsia="Times New Roman" w:hAnsi="Arial" w:cs="Arial"/>
          <w:color w:val="0B0C0C"/>
          <w:lang w:eastAsia="en-GB"/>
        </w:rPr>
      </w:pPr>
      <w:r w:rsidRPr="00677094">
        <w:rPr>
          <w:rFonts w:ascii="Arial" w:eastAsia="Times New Roman" w:hAnsi="Arial" w:cs="Arial"/>
          <w:color w:val="0B0C0C"/>
          <w:lang w:eastAsia="en-GB"/>
        </w:rPr>
        <w:t>Under this duty, a ‘carer’ is defined as an individual who provides or intends to provide care for an adult, otherwise than by virtue of a contract or as voluntary work.</w:t>
      </w:r>
    </w:p>
    <w:p w14:paraId="326D0DF0" w14:textId="77777777" w:rsidR="00A1611A" w:rsidRPr="00677094" w:rsidRDefault="00A95C22" w:rsidP="00677094">
      <w:pPr>
        <w:shd w:val="clear" w:color="auto" w:fill="FFFFFF"/>
        <w:spacing w:before="300" w:after="300" w:line="240" w:lineRule="auto"/>
        <w:rPr>
          <w:rFonts w:ascii="Arial" w:hAnsi="Arial" w:cs="Arial"/>
          <w:color w:val="0B0C0C"/>
          <w:shd w:val="clear" w:color="auto" w:fill="FFFFFF"/>
        </w:rPr>
      </w:pPr>
      <w:r w:rsidRPr="00677094">
        <w:rPr>
          <w:rFonts w:ascii="Arial" w:hAnsi="Arial" w:cs="Arial"/>
          <w:color w:val="0B0C0C"/>
          <w:shd w:val="clear" w:color="auto" w:fill="FFFFFF"/>
        </w:rPr>
        <w:t xml:space="preserve">A check that any chosen carers are both willing and able to take on the role of supporting the person. With consent from the person, they should be asked how they would like to be involved in discharge planning conversations and about any support they may need to participate. Inpatient teams should accommodate work and other responsibilities of carers as much as possible, so that they are able to attend discharge planning meetings. Reasonable adjustments should be put in place to support individuals who may have communication </w:t>
      </w:r>
    </w:p>
    <w:p w14:paraId="13F42FC5" w14:textId="0B10C744" w:rsidR="00A1611A" w:rsidRPr="00677094" w:rsidRDefault="00A1611A" w:rsidP="00677094">
      <w:pPr>
        <w:shd w:val="clear" w:color="auto" w:fill="FFFFFF"/>
        <w:spacing w:before="300" w:after="300" w:line="240" w:lineRule="auto"/>
        <w:rPr>
          <w:rFonts w:ascii="Arial" w:hAnsi="Arial" w:cs="Arial"/>
          <w:color w:val="0B0C0C"/>
          <w:shd w:val="clear" w:color="auto" w:fill="FFFFFF"/>
        </w:rPr>
      </w:pPr>
      <w:r w:rsidRPr="00677094">
        <w:rPr>
          <w:rFonts w:ascii="Arial" w:hAnsi="Arial" w:cs="Arial"/>
          <w:color w:val="0B0C0C"/>
          <w:shd w:val="clear" w:color="auto" w:fill="FFFFFF"/>
        </w:rPr>
        <w:t xml:space="preserve">Carers should be offered culturally appropriate support when they are identified. This may include being signposted to </w:t>
      </w:r>
      <w:r w:rsidR="00C86B7D">
        <w:rPr>
          <w:rFonts w:ascii="Arial" w:hAnsi="Arial" w:cs="Arial"/>
          <w:color w:val="0B0C0C"/>
          <w:shd w:val="clear" w:color="auto" w:fill="FFFFFF"/>
        </w:rPr>
        <w:t>Local</w:t>
      </w:r>
      <w:r w:rsidRPr="00677094">
        <w:rPr>
          <w:rFonts w:ascii="Arial" w:hAnsi="Arial" w:cs="Arial"/>
          <w:color w:val="0B0C0C"/>
          <w:shd w:val="clear" w:color="auto" w:fill="FFFFFF"/>
        </w:rPr>
        <w:t xml:space="preserve"> carers’ support services, as well as referrals to appropriate voluntary services which may be able to offer support. According to the Care Act 2014, </w:t>
      </w:r>
      <w:r w:rsidR="00C86B7D">
        <w:rPr>
          <w:rFonts w:ascii="Arial" w:hAnsi="Arial" w:cs="Arial"/>
          <w:color w:val="0B0C0C"/>
          <w:shd w:val="clear" w:color="auto" w:fill="FFFFFF"/>
        </w:rPr>
        <w:t>Local</w:t>
      </w:r>
      <w:r w:rsidRPr="00677094">
        <w:rPr>
          <w:rFonts w:ascii="Arial" w:hAnsi="Arial" w:cs="Arial"/>
          <w:color w:val="0B0C0C"/>
          <w:shd w:val="clear" w:color="auto" w:fill="FFFFFF"/>
        </w:rPr>
        <w:t xml:space="preserve"> </w:t>
      </w:r>
      <w:r w:rsidR="00C86B7D">
        <w:rPr>
          <w:rFonts w:ascii="Arial" w:hAnsi="Arial" w:cs="Arial"/>
          <w:color w:val="0B0C0C"/>
          <w:shd w:val="clear" w:color="auto" w:fill="FFFFFF"/>
        </w:rPr>
        <w:t>Authorities</w:t>
      </w:r>
      <w:r w:rsidRPr="00677094">
        <w:rPr>
          <w:rFonts w:ascii="Arial" w:hAnsi="Arial" w:cs="Arial"/>
          <w:color w:val="0B0C0C"/>
          <w:shd w:val="clear" w:color="auto" w:fill="FFFFFF"/>
        </w:rPr>
        <w:t xml:space="preserve"> are required to undertake a carer’s assessment for any unpaid carer who appears to have a need for support, and to meet their eligible needs on request from the carer. </w:t>
      </w:r>
    </w:p>
    <w:p w14:paraId="35E2E84B" w14:textId="6A3C7146" w:rsidR="00A1611A" w:rsidRPr="00677094" w:rsidRDefault="00863DBC" w:rsidP="00677094">
      <w:pPr>
        <w:shd w:val="clear" w:color="auto" w:fill="FFFFFF"/>
        <w:spacing w:after="0" w:line="240" w:lineRule="auto"/>
        <w:rPr>
          <w:rFonts w:ascii="Arial" w:hAnsi="Arial" w:cs="Arial"/>
          <w:b/>
          <w:bCs/>
          <w:color w:val="0B0C0C"/>
          <w:shd w:val="clear" w:color="auto" w:fill="FFFFFF"/>
        </w:rPr>
      </w:pPr>
      <w:r w:rsidRPr="00677094">
        <w:rPr>
          <w:rFonts w:ascii="Arial" w:hAnsi="Arial" w:cs="Arial"/>
          <w:b/>
          <w:bCs/>
          <w:color w:val="0B0C0C"/>
          <w:shd w:val="clear" w:color="auto" w:fill="FFFFFF"/>
        </w:rPr>
        <w:t>10</w:t>
      </w:r>
      <w:r w:rsidR="00A1611A" w:rsidRPr="00677094">
        <w:rPr>
          <w:rFonts w:ascii="Arial" w:hAnsi="Arial" w:cs="Arial"/>
          <w:b/>
          <w:bCs/>
          <w:color w:val="0B0C0C"/>
          <w:shd w:val="clear" w:color="auto" w:fill="FFFFFF"/>
        </w:rPr>
        <w:t>.0 Safeguarding</w:t>
      </w:r>
      <w:r w:rsidR="00744E7F">
        <w:rPr>
          <w:rFonts w:ascii="Arial" w:hAnsi="Arial" w:cs="Arial"/>
          <w:b/>
          <w:bCs/>
          <w:color w:val="0B0C0C"/>
          <w:shd w:val="clear" w:color="auto" w:fill="FFFFFF"/>
        </w:rPr>
        <w:t>.</w:t>
      </w:r>
    </w:p>
    <w:p w14:paraId="6A07C8FF" w14:textId="60CEE001" w:rsidR="00A1611A" w:rsidRPr="00677094" w:rsidRDefault="00A1611A" w:rsidP="00677094">
      <w:pPr>
        <w:shd w:val="clear" w:color="auto" w:fill="FFFFFF"/>
        <w:spacing w:after="0" w:line="240" w:lineRule="auto"/>
        <w:rPr>
          <w:rFonts w:ascii="Arial" w:hAnsi="Arial" w:cs="Arial"/>
          <w:b/>
          <w:bCs/>
          <w:color w:val="0B0C0C"/>
          <w:shd w:val="clear" w:color="auto" w:fill="FFFFFF"/>
        </w:rPr>
      </w:pPr>
      <w:r w:rsidRPr="00677094">
        <w:rPr>
          <w:rFonts w:ascii="Arial" w:hAnsi="Arial" w:cs="Arial"/>
          <w:color w:val="0B0C0C"/>
          <w:shd w:val="clear" w:color="auto" w:fill="FFFFFF"/>
        </w:rPr>
        <w:t xml:space="preserve">If there are any concerns in respect of any safeguarding issue this must be raised via </w:t>
      </w:r>
      <w:r w:rsidR="00C86B7D">
        <w:rPr>
          <w:rFonts w:ascii="Arial" w:hAnsi="Arial" w:cs="Arial"/>
          <w:color w:val="0B0C0C"/>
          <w:shd w:val="clear" w:color="auto" w:fill="FFFFFF"/>
        </w:rPr>
        <w:t>Local</w:t>
      </w:r>
      <w:r w:rsidRPr="00677094">
        <w:rPr>
          <w:rFonts w:ascii="Arial" w:hAnsi="Arial" w:cs="Arial"/>
          <w:color w:val="0B0C0C"/>
          <w:shd w:val="clear" w:color="auto" w:fill="FFFFFF"/>
        </w:rPr>
        <w:t xml:space="preserve"> safeguarding processes and safeguarding protocols should be followed.</w:t>
      </w:r>
    </w:p>
    <w:p w14:paraId="1815E9BB" w14:textId="77777777" w:rsidR="00A1611A" w:rsidRPr="00677094" w:rsidRDefault="00A1611A" w:rsidP="00677094">
      <w:pPr>
        <w:pStyle w:val="ListParagraph"/>
        <w:spacing w:after="0" w:line="240" w:lineRule="auto"/>
        <w:ind w:left="0"/>
        <w:rPr>
          <w:rFonts w:ascii="Arial" w:hAnsi="Arial" w:cs="Arial"/>
          <w:b/>
          <w:bCs/>
        </w:rPr>
      </w:pPr>
    </w:p>
    <w:p w14:paraId="650CFFE7" w14:textId="19298E15" w:rsidR="00BE5021" w:rsidRPr="00677094" w:rsidRDefault="00A07540" w:rsidP="00677094">
      <w:pPr>
        <w:pStyle w:val="ListParagraph"/>
        <w:spacing w:after="0" w:line="240" w:lineRule="auto"/>
        <w:ind w:left="0"/>
        <w:rPr>
          <w:rFonts w:ascii="Arial" w:hAnsi="Arial" w:cs="Arial"/>
          <w:b/>
          <w:bCs/>
        </w:rPr>
      </w:pPr>
      <w:r w:rsidRPr="00677094">
        <w:rPr>
          <w:rFonts w:ascii="Arial" w:hAnsi="Arial" w:cs="Arial"/>
          <w:b/>
          <w:bCs/>
        </w:rPr>
        <w:t>11</w:t>
      </w:r>
      <w:r w:rsidR="001544E3" w:rsidRPr="00677094">
        <w:rPr>
          <w:rFonts w:ascii="Arial" w:hAnsi="Arial" w:cs="Arial"/>
          <w:b/>
          <w:bCs/>
        </w:rPr>
        <w:t>.0 A</w:t>
      </w:r>
      <w:r w:rsidR="00BE5021" w:rsidRPr="00677094">
        <w:rPr>
          <w:rFonts w:ascii="Arial" w:hAnsi="Arial" w:cs="Arial"/>
          <w:b/>
          <w:bCs/>
        </w:rPr>
        <w:t>dvocacy</w:t>
      </w:r>
      <w:r w:rsidR="00744E7F">
        <w:rPr>
          <w:rFonts w:ascii="Arial" w:hAnsi="Arial" w:cs="Arial"/>
          <w:b/>
          <w:bCs/>
        </w:rPr>
        <w:t>.</w:t>
      </w:r>
    </w:p>
    <w:p w14:paraId="3EC22792" w14:textId="77777777" w:rsidR="00BE5021" w:rsidRPr="00677094" w:rsidRDefault="00BE5021" w:rsidP="003E4863">
      <w:pPr>
        <w:autoSpaceDE w:val="0"/>
        <w:autoSpaceDN w:val="0"/>
        <w:adjustRightInd w:val="0"/>
        <w:spacing w:after="0" w:line="360" w:lineRule="auto"/>
        <w:rPr>
          <w:rFonts w:ascii="Arial" w:hAnsi="Arial" w:cs="Arial"/>
        </w:rPr>
      </w:pPr>
      <w:r w:rsidRPr="00677094">
        <w:rPr>
          <w:rFonts w:ascii="Arial" w:hAnsi="Arial" w:cs="Arial"/>
        </w:rPr>
        <w:t>The statutory right to independent advocacy is an important additional safeguard for people who are subject to the Act. A patient can request an advocate from their nurse, care coordinator or lead professional.</w:t>
      </w:r>
    </w:p>
    <w:p w14:paraId="53C3847F" w14:textId="1E4A0835" w:rsidR="00BE5021" w:rsidRPr="00677094" w:rsidRDefault="004F3029" w:rsidP="00677094">
      <w:pPr>
        <w:pStyle w:val="Heading3"/>
        <w:spacing w:line="240" w:lineRule="auto"/>
        <w:rPr>
          <w:rFonts w:cs="Arial"/>
        </w:rPr>
      </w:pPr>
      <w:bookmarkStart w:id="27" w:name="_Toc112245242"/>
      <w:r>
        <w:rPr>
          <w:rFonts w:cs="Arial"/>
        </w:rPr>
        <w:t>1</w:t>
      </w:r>
      <w:r w:rsidR="00A07540" w:rsidRPr="00677094">
        <w:rPr>
          <w:rFonts w:cs="Arial"/>
        </w:rPr>
        <w:t>1</w:t>
      </w:r>
      <w:r w:rsidR="00BE5021" w:rsidRPr="00677094">
        <w:rPr>
          <w:rFonts w:cs="Arial"/>
        </w:rPr>
        <w:t xml:space="preserve">.1 </w:t>
      </w:r>
      <w:r w:rsidR="00BE5021" w:rsidRPr="00677094">
        <w:rPr>
          <w:rFonts w:cs="Arial"/>
        </w:rPr>
        <w:tab/>
      </w:r>
      <w:bookmarkStart w:id="28" w:name="_Hlk118814783"/>
      <w:r w:rsidR="00BE5021" w:rsidRPr="00677094">
        <w:rPr>
          <w:rFonts w:cs="Arial"/>
        </w:rPr>
        <w:t>Independent Mental Health Advocacy (IMHA)</w:t>
      </w:r>
      <w:bookmarkEnd w:id="27"/>
      <w:r w:rsidR="00744E7F">
        <w:rPr>
          <w:rFonts w:cs="Arial"/>
        </w:rPr>
        <w:t>.</w:t>
      </w:r>
    </w:p>
    <w:p w14:paraId="0EBEE411" w14:textId="77777777" w:rsidR="00BE5021" w:rsidRPr="00677094" w:rsidRDefault="00BE5021" w:rsidP="00677094">
      <w:pPr>
        <w:autoSpaceDE w:val="0"/>
        <w:autoSpaceDN w:val="0"/>
        <w:adjustRightInd w:val="0"/>
        <w:spacing w:after="0" w:line="240" w:lineRule="auto"/>
        <w:rPr>
          <w:rFonts w:ascii="Arial" w:eastAsia="Times New Roman" w:hAnsi="Arial" w:cs="Arial"/>
          <w:lang w:val="en" w:eastAsia="en-GB"/>
        </w:rPr>
      </w:pPr>
      <w:r w:rsidRPr="00677094">
        <w:rPr>
          <w:rFonts w:ascii="Arial" w:eastAsia="Times New Roman" w:hAnsi="Arial" w:cs="Arial"/>
          <w:lang w:val="en" w:eastAsia="en-GB"/>
        </w:rPr>
        <w:t>People who are treated under the Mental Health Act have the right to independent mental health advocacy (IMHA).</w:t>
      </w:r>
      <w:r w:rsidRPr="00677094">
        <w:rPr>
          <w:rFonts w:ascii="Arial" w:eastAsia="Times New Roman" w:hAnsi="Arial" w:cs="Arial"/>
          <w:lang w:eastAsia="en-GB"/>
        </w:rPr>
        <w:t xml:space="preserve"> IMHA advocates have an enabling role; explaining to the person their rights under the Act and helping them to exercise their rights.</w:t>
      </w:r>
    </w:p>
    <w:p w14:paraId="4C40112E" w14:textId="77777777" w:rsidR="00BE5021" w:rsidRPr="00677094" w:rsidRDefault="00BE5021" w:rsidP="00677094">
      <w:pPr>
        <w:autoSpaceDE w:val="0"/>
        <w:autoSpaceDN w:val="0"/>
        <w:adjustRightInd w:val="0"/>
        <w:spacing w:after="0" w:line="240" w:lineRule="auto"/>
        <w:rPr>
          <w:rFonts w:ascii="Arial" w:eastAsia="Times New Roman" w:hAnsi="Arial" w:cs="Arial"/>
          <w:lang w:eastAsia="en-GB"/>
        </w:rPr>
      </w:pPr>
    </w:p>
    <w:bookmarkEnd w:id="28"/>
    <w:p w14:paraId="50DFE39B" w14:textId="09385A24" w:rsidR="00BE5021" w:rsidRPr="00677094" w:rsidRDefault="00BE5021" w:rsidP="00677094">
      <w:pPr>
        <w:autoSpaceDE w:val="0"/>
        <w:autoSpaceDN w:val="0"/>
        <w:adjustRightInd w:val="0"/>
        <w:spacing w:after="0" w:line="240" w:lineRule="auto"/>
        <w:rPr>
          <w:rFonts w:ascii="Arial" w:hAnsi="Arial" w:cs="Arial"/>
        </w:rPr>
      </w:pPr>
      <w:r w:rsidRPr="00677094">
        <w:rPr>
          <w:rFonts w:ascii="Arial" w:eastAsia="Times New Roman" w:hAnsi="Arial" w:cs="Arial"/>
          <w:lang w:eastAsia="en-GB"/>
        </w:rPr>
        <w:t xml:space="preserve">‘Qualifying </w:t>
      </w:r>
      <w:r w:rsidR="00234818" w:rsidRPr="00677094">
        <w:rPr>
          <w:rFonts w:ascii="Arial" w:eastAsia="Times New Roman" w:hAnsi="Arial" w:cs="Arial"/>
          <w:lang w:eastAsia="en-GB"/>
        </w:rPr>
        <w:t>individuals</w:t>
      </w:r>
      <w:r w:rsidRPr="00677094">
        <w:rPr>
          <w:rFonts w:ascii="Arial" w:eastAsia="Times New Roman" w:hAnsi="Arial" w:cs="Arial"/>
          <w:lang w:eastAsia="en-GB"/>
        </w:rPr>
        <w:t>’ for IMHA are:</w:t>
      </w:r>
    </w:p>
    <w:p w14:paraId="382B9F9B" w14:textId="428CED97" w:rsidR="00BE5021" w:rsidRPr="00677094" w:rsidRDefault="00BE5021" w:rsidP="00677094">
      <w:pPr>
        <w:numPr>
          <w:ilvl w:val="0"/>
          <w:numId w:val="10"/>
        </w:numPr>
        <w:spacing w:after="0" w:line="240" w:lineRule="auto"/>
        <w:rPr>
          <w:rFonts w:ascii="Arial" w:eastAsia="Times New Roman" w:hAnsi="Arial" w:cs="Arial"/>
          <w:lang w:eastAsia="en-GB"/>
        </w:rPr>
      </w:pPr>
      <w:r w:rsidRPr="00677094">
        <w:rPr>
          <w:rFonts w:ascii="Arial" w:eastAsia="Times New Roman" w:hAnsi="Arial" w:cs="Arial"/>
          <w:lang w:eastAsia="en-GB"/>
        </w:rPr>
        <w:t xml:space="preserve">people detained under the Act (even if on leave of absence from the hospital), but excluding people who are detained under certain short-term </w:t>
      </w:r>
      <w:r w:rsidR="00C86B7D">
        <w:rPr>
          <w:rFonts w:ascii="Arial" w:eastAsia="Times New Roman" w:hAnsi="Arial" w:cs="Arial"/>
          <w:lang w:eastAsia="en-GB"/>
        </w:rPr>
        <w:t>Section</w:t>
      </w:r>
      <w:r w:rsidRPr="00677094">
        <w:rPr>
          <w:rFonts w:ascii="Arial" w:eastAsia="Times New Roman" w:hAnsi="Arial" w:cs="Arial"/>
          <w:lang w:eastAsia="en-GB"/>
        </w:rPr>
        <w:t>s (4, 5, 135, and 136)</w:t>
      </w:r>
    </w:p>
    <w:p w14:paraId="7C96BF2B" w14:textId="77777777" w:rsidR="00BE5021" w:rsidRPr="00677094" w:rsidRDefault="00BE5021" w:rsidP="00677094">
      <w:pPr>
        <w:numPr>
          <w:ilvl w:val="0"/>
          <w:numId w:val="10"/>
        </w:numPr>
        <w:spacing w:after="0" w:line="240" w:lineRule="auto"/>
        <w:rPr>
          <w:rFonts w:ascii="Arial" w:eastAsia="Times New Roman" w:hAnsi="Arial" w:cs="Arial"/>
          <w:lang w:eastAsia="en-GB"/>
        </w:rPr>
      </w:pPr>
      <w:r w:rsidRPr="00677094">
        <w:rPr>
          <w:rFonts w:ascii="Arial" w:eastAsia="Times New Roman" w:hAnsi="Arial" w:cs="Arial"/>
          <w:lang w:eastAsia="en-GB"/>
        </w:rPr>
        <w:t>conditionally discharged restricted patients</w:t>
      </w:r>
    </w:p>
    <w:p w14:paraId="3E30C7DC" w14:textId="77777777" w:rsidR="00BE5021" w:rsidRPr="00677094" w:rsidRDefault="00BE5021" w:rsidP="00677094">
      <w:pPr>
        <w:numPr>
          <w:ilvl w:val="0"/>
          <w:numId w:val="10"/>
        </w:numPr>
        <w:spacing w:after="0" w:line="240" w:lineRule="auto"/>
        <w:rPr>
          <w:rFonts w:ascii="Arial" w:eastAsia="Times New Roman" w:hAnsi="Arial" w:cs="Arial"/>
          <w:lang w:eastAsia="en-GB"/>
        </w:rPr>
      </w:pPr>
      <w:r w:rsidRPr="00677094">
        <w:rPr>
          <w:rFonts w:ascii="Arial" w:eastAsia="Times New Roman" w:hAnsi="Arial" w:cs="Arial"/>
          <w:lang w:eastAsia="en-GB"/>
        </w:rPr>
        <w:t>people subject to Guardianship</w:t>
      </w:r>
    </w:p>
    <w:p w14:paraId="70702AD8" w14:textId="77777777" w:rsidR="00BE5021" w:rsidRPr="00677094" w:rsidRDefault="00BE5021" w:rsidP="00677094">
      <w:pPr>
        <w:numPr>
          <w:ilvl w:val="0"/>
          <w:numId w:val="10"/>
        </w:numPr>
        <w:spacing w:after="0" w:line="240" w:lineRule="auto"/>
        <w:rPr>
          <w:rFonts w:ascii="Arial" w:eastAsia="Times New Roman" w:hAnsi="Arial" w:cs="Arial"/>
          <w:lang w:eastAsia="en-GB"/>
        </w:rPr>
      </w:pPr>
      <w:r w:rsidRPr="00677094">
        <w:rPr>
          <w:rFonts w:ascii="Arial" w:eastAsia="Times New Roman" w:hAnsi="Arial" w:cs="Arial"/>
          <w:lang w:eastAsia="en-GB"/>
        </w:rPr>
        <w:t>people subject to Supervised Community Treatment Orders (CTOs)</w:t>
      </w:r>
    </w:p>
    <w:p w14:paraId="1A289E33" w14:textId="77777777" w:rsidR="00BE5021" w:rsidRPr="00677094" w:rsidRDefault="00BE5021" w:rsidP="00677094">
      <w:pPr>
        <w:pStyle w:val="ListParagraph"/>
        <w:autoSpaceDE w:val="0"/>
        <w:autoSpaceDN w:val="0"/>
        <w:adjustRightInd w:val="0"/>
        <w:spacing w:after="0" w:line="240" w:lineRule="auto"/>
        <w:rPr>
          <w:rFonts w:ascii="Arial" w:hAnsi="Arial" w:cs="Arial"/>
        </w:rPr>
      </w:pPr>
    </w:p>
    <w:p w14:paraId="2349DC93" w14:textId="77777777" w:rsidR="00BE5021" w:rsidRPr="00677094" w:rsidRDefault="00BE5021" w:rsidP="00677094">
      <w:pPr>
        <w:spacing w:after="150" w:line="240" w:lineRule="auto"/>
        <w:rPr>
          <w:rFonts w:ascii="Arial" w:eastAsia="Times New Roman" w:hAnsi="Arial" w:cs="Arial"/>
          <w:lang w:eastAsia="en-GB"/>
        </w:rPr>
      </w:pPr>
      <w:r w:rsidRPr="00677094">
        <w:rPr>
          <w:rFonts w:ascii="Arial" w:eastAsia="Times New Roman" w:hAnsi="Arial" w:cs="Arial"/>
          <w:lang w:eastAsia="en-GB"/>
        </w:rPr>
        <w:t>In supporting the person to prepare and fully participate in meetings, ward rounds or care reviews, an IMHA can help them understand the options for aftercare, how it will be provided and reviewed.</w:t>
      </w:r>
    </w:p>
    <w:p w14:paraId="639FC945" w14:textId="5B163634" w:rsidR="00BE5021" w:rsidRPr="00677094" w:rsidRDefault="00BE5021" w:rsidP="00677094">
      <w:pPr>
        <w:autoSpaceDE w:val="0"/>
        <w:autoSpaceDN w:val="0"/>
        <w:adjustRightInd w:val="0"/>
        <w:spacing w:after="0" w:line="240" w:lineRule="auto"/>
        <w:rPr>
          <w:rFonts w:ascii="Arial" w:hAnsi="Arial" w:cs="Arial"/>
        </w:rPr>
      </w:pPr>
      <w:r w:rsidRPr="00677094">
        <w:rPr>
          <w:rFonts w:ascii="Arial" w:hAnsi="Arial" w:cs="Arial"/>
        </w:rPr>
        <w:t xml:space="preserve">Once discharged from detention, a person will not continue to be eligible for an IMHA simply because they are receiving </w:t>
      </w:r>
      <w:r w:rsidR="00C86B7D">
        <w:rPr>
          <w:rFonts w:ascii="Arial" w:hAnsi="Arial" w:cs="Arial"/>
        </w:rPr>
        <w:t>Section</w:t>
      </w:r>
      <w:r w:rsidRPr="00677094">
        <w:rPr>
          <w:rFonts w:ascii="Arial" w:hAnsi="Arial" w:cs="Arial"/>
        </w:rPr>
        <w:t xml:space="preserve"> 117 aftercare, although some </w:t>
      </w:r>
      <w:r w:rsidR="00234818" w:rsidRPr="00677094">
        <w:rPr>
          <w:rFonts w:ascii="Arial" w:hAnsi="Arial" w:cs="Arial"/>
        </w:rPr>
        <w:t>individuals</w:t>
      </w:r>
      <w:r w:rsidRPr="00677094">
        <w:rPr>
          <w:rFonts w:ascii="Arial" w:hAnsi="Arial" w:cs="Arial"/>
        </w:rPr>
        <w:t xml:space="preserve"> will qualify because, for example, they are under Guardianship or on SCT.</w:t>
      </w:r>
    </w:p>
    <w:p w14:paraId="03F93C0E" w14:textId="77777777" w:rsidR="00BE5021" w:rsidRPr="00677094" w:rsidRDefault="00BE5021" w:rsidP="00677094">
      <w:pPr>
        <w:spacing w:after="150" w:line="240" w:lineRule="auto"/>
        <w:rPr>
          <w:rFonts w:ascii="Arial" w:eastAsia="Times New Roman" w:hAnsi="Arial" w:cs="Arial"/>
          <w:b/>
          <w:lang w:eastAsia="en-GB"/>
        </w:rPr>
      </w:pPr>
    </w:p>
    <w:p w14:paraId="0B818C5A" w14:textId="431F2E8F" w:rsidR="00BE5021" w:rsidRPr="00677094" w:rsidRDefault="00A07540" w:rsidP="00677094">
      <w:pPr>
        <w:pStyle w:val="Heading3"/>
        <w:spacing w:line="240" w:lineRule="auto"/>
        <w:rPr>
          <w:rFonts w:cs="Arial"/>
        </w:rPr>
      </w:pPr>
      <w:bookmarkStart w:id="29" w:name="_Toc112245243"/>
      <w:r w:rsidRPr="00677094">
        <w:rPr>
          <w:rFonts w:cs="Arial"/>
        </w:rPr>
        <w:t>11</w:t>
      </w:r>
      <w:r w:rsidR="00BE5021" w:rsidRPr="00677094">
        <w:rPr>
          <w:rFonts w:cs="Arial"/>
        </w:rPr>
        <w:t xml:space="preserve">.2 </w:t>
      </w:r>
      <w:r w:rsidR="00BE5021" w:rsidRPr="00677094">
        <w:rPr>
          <w:rFonts w:cs="Arial"/>
        </w:rPr>
        <w:tab/>
      </w:r>
      <w:bookmarkStart w:id="30" w:name="_Hlk118815172"/>
      <w:r w:rsidR="00BE5021" w:rsidRPr="00677094">
        <w:rPr>
          <w:rFonts w:cs="Arial"/>
        </w:rPr>
        <w:t>Independent Mental Capacity Advocacy (IMCA)</w:t>
      </w:r>
      <w:bookmarkEnd w:id="29"/>
      <w:r w:rsidR="00744E7F">
        <w:rPr>
          <w:rFonts w:cs="Arial"/>
        </w:rPr>
        <w:t>.</w:t>
      </w:r>
    </w:p>
    <w:p w14:paraId="03F21312" w14:textId="62DB3A53" w:rsidR="00BE5021" w:rsidRPr="00677094" w:rsidRDefault="00BE5021" w:rsidP="00677094">
      <w:pPr>
        <w:spacing w:after="0" w:line="240" w:lineRule="auto"/>
        <w:rPr>
          <w:rFonts w:ascii="Arial" w:hAnsi="Arial" w:cs="Arial"/>
        </w:rPr>
      </w:pPr>
      <w:r w:rsidRPr="00677094">
        <w:rPr>
          <w:rFonts w:ascii="Arial" w:hAnsi="Arial" w:cs="Arial"/>
        </w:rPr>
        <w:t xml:space="preserve">In certain circumstances, </w:t>
      </w:r>
      <w:r w:rsidR="00C86B7D">
        <w:rPr>
          <w:rFonts w:ascii="Arial" w:hAnsi="Arial" w:cs="Arial"/>
        </w:rPr>
        <w:t>Local</w:t>
      </w:r>
      <w:r w:rsidRPr="00677094">
        <w:rPr>
          <w:rFonts w:ascii="Arial" w:hAnsi="Arial" w:cs="Arial"/>
        </w:rPr>
        <w:t xml:space="preserve"> </w:t>
      </w:r>
      <w:r w:rsidR="00C86B7D">
        <w:rPr>
          <w:rFonts w:ascii="Arial" w:hAnsi="Arial" w:cs="Arial"/>
        </w:rPr>
        <w:t>Authorities</w:t>
      </w:r>
      <w:r w:rsidRPr="00677094">
        <w:rPr>
          <w:rFonts w:ascii="Arial" w:hAnsi="Arial" w:cs="Arial"/>
        </w:rPr>
        <w:t xml:space="preserve"> or NHS organisations will be responsible for instructing an </w:t>
      </w:r>
      <w:r w:rsidRPr="00677094">
        <w:rPr>
          <w:rFonts w:ascii="Arial" w:eastAsia="Times New Roman" w:hAnsi="Arial" w:cs="Arial"/>
          <w:lang w:eastAsia="en-GB"/>
        </w:rPr>
        <w:t>Independent Mental Capacity Advocacy (IMCA)</w:t>
      </w:r>
      <w:r w:rsidRPr="00677094">
        <w:rPr>
          <w:rFonts w:ascii="Arial" w:eastAsia="Times New Roman" w:hAnsi="Arial" w:cs="Arial"/>
          <w:b/>
          <w:lang w:eastAsia="en-GB"/>
        </w:rPr>
        <w:t xml:space="preserve"> </w:t>
      </w:r>
      <w:r w:rsidRPr="00677094">
        <w:rPr>
          <w:rFonts w:ascii="Arial" w:hAnsi="Arial" w:cs="Arial"/>
        </w:rPr>
        <w:t xml:space="preserve">under provisions in the Mental Capacity Act (2005). </w:t>
      </w:r>
    </w:p>
    <w:p w14:paraId="78D239C1" w14:textId="77777777" w:rsidR="00BE5021" w:rsidRPr="00677094" w:rsidRDefault="00BE5021" w:rsidP="00677094">
      <w:pPr>
        <w:spacing w:after="0" w:line="240" w:lineRule="auto"/>
        <w:rPr>
          <w:rFonts w:ascii="Arial" w:hAnsi="Arial" w:cs="Arial"/>
        </w:rPr>
      </w:pPr>
    </w:p>
    <w:p w14:paraId="33FEA55D" w14:textId="77777777" w:rsidR="00BE5021" w:rsidRPr="00677094" w:rsidRDefault="00BE5021" w:rsidP="00677094">
      <w:pPr>
        <w:spacing w:after="0" w:line="240" w:lineRule="auto"/>
        <w:rPr>
          <w:rFonts w:ascii="Arial" w:eastAsia="Times New Roman" w:hAnsi="Arial" w:cs="Arial"/>
          <w:b/>
          <w:lang w:eastAsia="en-GB"/>
        </w:rPr>
      </w:pPr>
      <w:bookmarkStart w:id="31" w:name="_Hlk118814848"/>
      <w:r w:rsidRPr="00677094">
        <w:rPr>
          <w:rFonts w:ascii="Arial" w:hAnsi="Arial" w:cs="Arial"/>
        </w:rPr>
        <w:t>The role of the IMCA is to represent a person who lacks capacity and has no-one other than a professional to give an opinion about their best interests</w:t>
      </w:r>
      <w:bookmarkEnd w:id="31"/>
      <w:r w:rsidRPr="00677094">
        <w:rPr>
          <w:rFonts w:ascii="Arial" w:hAnsi="Arial" w:cs="Arial"/>
        </w:rPr>
        <w:t>.</w:t>
      </w:r>
    </w:p>
    <w:p w14:paraId="4B1AAB30" w14:textId="77777777" w:rsidR="00BE5021" w:rsidRPr="00677094" w:rsidRDefault="00BE5021" w:rsidP="00677094">
      <w:pPr>
        <w:spacing w:after="0" w:line="240" w:lineRule="auto"/>
        <w:rPr>
          <w:rFonts w:ascii="Arial" w:eastAsia="Times New Roman" w:hAnsi="Arial" w:cs="Arial"/>
          <w:b/>
          <w:lang w:eastAsia="en-GB"/>
        </w:rPr>
      </w:pPr>
    </w:p>
    <w:p w14:paraId="59263870" w14:textId="12C01E04" w:rsidR="00BE5021" w:rsidRPr="00677094" w:rsidRDefault="00BE5021" w:rsidP="00677094">
      <w:pPr>
        <w:spacing w:after="0" w:line="240" w:lineRule="auto"/>
        <w:rPr>
          <w:rFonts w:ascii="Arial" w:hAnsi="Arial" w:cs="Arial"/>
        </w:rPr>
      </w:pPr>
      <w:r w:rsidRPr="00677094">
        <w:rPr>
          <w:rFonts w:ascii="Arial" w:hAnsi="Arial" w:cs="Arial"/>
        </w:rPr>
        <w:t xml:space="preserve">This may apply where a person who meets these criteria is being discharged from detention and a decision is needed about a move into long-term accommodation (for eight weeks or longer) or about a change of accommodation in circumstances where the person lacks capacity to make a decision and there is no one apart from a professional or paid carer for the </w:t>
      </w:r>
      <w:r w:rsidR="00C86B7D">
        <w:rPr>
          <w:rFonts w:ascii="Arial" w:hAnsi="Arial" w:cs="Arial"/>
        </w:rPr>
        <w:t>Authority</w:t>
      </w:r>
      <w:r w:rsidRPr="00677094">
        <w:rPr>
          <w:rFonts w:ascii="Arial" w:hAnsi="Arial" w:cs="Arial"/>
        </w:rPr>
        <w:t xml:space="preserve"> to consult.</w:t>
      </w:r>
    </w:p>
    <w:bookmarkEnd w:id="30"/>
    <w:p w14:paraId="2A4FFF06" w14:textId="77777777" w:rsidR="00BE5021" w:rsidRPr="00677094" w:rsidRDefault="00BE5021" w:rsidP="00677094">
      <w:pPr>
        <w:spacing w:after="0" w:line="240" w:lineRule="auto"/>
        <w:rPr>
          <w:rFonts w:ascii="Arial" w:hAnsi="Arial" w:cs="Arial"/>
        </w:rPr>
      </w:pPr>
    </w:p>
    <w:p w14:paraId="59F756F4" w14:textId="77777777" w:rsidR="00BE5021" w:rsidRPr="00677094" w:rsidRDefault="00BE5021" w:rsidP="00677094">
      <w:pPr>
        <w:autoSpaceDE w:val="0"/>
        <w:autoSpaceDN w:val="0"/>
        <w:adjustRightInd w:val="0"/>
        <w:spacing w:after="0" w:line="240" w:lineRule="auto"/>
        <w:rPr>
          <w:rFonts w:ascii="Arial" w:hAnsi="Arial" w:cs="Arial"/>
        </w:rPr>
      </w:pPr>
      <w:r w:rsidRPr="00677094">
        <w:rPr>
          <w:rFonts w:ascii="Arial" w:hAnsi="Arial" w:cs="Arial"/>
        </w:rPr>
        <w:t xml:space="preserve">The duty to involve an IMCA does not apply if the person will be required to stay in accommodation under the Mental Health Act (1983). </w:t>
      </w:r>
    </w:p>
    <w:p w14:paraId="00CFBD50" w14:textId="77777777" w:rsidR="00BE5021" w:rsidRPr="00677094" w:rsidRDefault="00BE5021" w:rsidP="00677094">
      <w:pPr>
        <w:autoSpaceDE w:val="0"/>
        <w:autoSpaceDN w:val="0"/>
        <w:adjustRightInd w:val="0"/>
        <w:spacing w:after="0" w:line="240" w:lineRule="auto"/>
        <w:rPr>
          <w:rFonts w:ascii="Arial" w:hAnsi="Arial" w:cs="Arial"/>
        </w:rPr>
      </w:pPr>
    </w:p>
    <w:p w14:paraId="3C9E6467" w14:textId="5B07539A" w:rsidR="00BE5021" w:rsidRPr="00677094" w:rsidRDefault="00A07540" w:rsidP="004F3029">
      <w:pPr>
        <w:pStyle w:val="Heading3"/>
        <w:spacing w:before="0" w:line="240" w:lineRule="auto"/>
        <w:rPr>
          <w:rFonts w:cs="Arial"/>
        </w:rPr>
      </w:pPr>
      <w:bookmarkStart w:id="32" w:name="_Toc112245244"/>
      <w:r w:rsidRPr="00677094">
        <w:rPr>
          <w:rFonts w:cs="Arial"/>
        </w:rPr>
        <w:t>11</w:t>
      </w:r>
      <w:r w:rsidR="00BE5021" w:rsidRPr="00677094">
        <w:rPr>
          <w:rFonts w:cs="Arial"/>
        </w:rPr>
        <w:t xml:space="preserve">.3 </w:t>
      </w:r>
      <w:r w:rsidR="00BE5021" w:rsidRPr="00677094">
        <w:rPr>
          <w:rFonts w:cs="Arial"/>
        </w:rPr>
        <w:tab/>
        <w:t>Independent Advocacy under the Care Act (2014)</w:t>
      </w:r>
      <w:bookmarkEnd w:id="32"/>
      <w:r w:rsidR="00744E7F">
        <w:rPr>
          <w:rFonts w:cs="Arial"/>
        </w:rPr>
        <w:t>.</w:t>
      </w:r>
    </w:p>
    <w:p w14:paraId="237EA20E" w14:textId="77777777" w:rsidR="00BE5021" w:rsidRPr="00677094" w:rsidRDefault="00BE5021" w:rsidP="00677094">
      <w:pPr>
        <w:autoSpaceDE w:val="0"/>
        <w:autoSpaceDN w:val="0"/>
        <w:adjustRightInd w:val="0"/>
        <w:spacing w:after="0" w:line="240" w:lineRule="auto"/>
        <w:rPr>
          <w:rFonts w:ascii="Arial" w:hAnsi="Arial" w:cs="Arial"/>
        </w:rPr>
      </w:pPr>
      <w:r w:rsidRPr="00677094">
        <w:rPr>
          <w:rFonts w:ascii="Arial" w:hAnsi="Arial" w:cs="Arial"/>
        </w:rPr>
        <w:t xml:space="preserve">People who are receiving aftercare and do not retain a right to an IMHA may be eligible for advocacy under the Care Act (2014). </w:t>
      </w:r>
    </w:p>
    <w:p w14:paraId="4C1BC1D6" w14:textId="77777777" w:rsidR="00BE5021" w:rsidRPr="00677094" w:rsidRDefault="00BE5021" w:rsidP="00677094">
      <w:pPr>
        <w:autoSpaceDE w:val="0"/>
        <w:autoSpaceDN w:val="0"/>
        <w:adjustRightInd w:val="0"/>
        <w:spacing w:after="0" w:line="240" w:lineRule="auto"/>
        <w:rPr>
          <w:rFonts w:ascii="Arial" w:hAnsi="Arial" w:cs="Arial"/>
        </w:rPr>
      </w:pPr>
    </w:p>
    <w:p w14:paraId="5FE804E8" w14:textId="77777777" w:rsidR="00BE5021" w:rsidRPr="00677094" w:rsidRDefault="00BE5021" w:rsidP="00677094">
      <w:pPr>
        <w:autoSpaceDE w:val="0"/>
        <w:autoSpaceDN w:val="0"/>
        <w:adjustRightInd w:val="0"/>
        <w:spacing w:after="0" w:line="240" w:lineRule="auto"/>
        <w:rPr>
          <w:rFonts w:ascii="Arial" w:eastAsia="Times New Roman" w:hAnsi="Arial" w:cs="Arial"/>
          <w:lang w:val="en" w:eastAsia="en-GB"/>
        </w:rPr>
      </w:pPr>
      <w:r w:rsidRPr="00677094">
        <w:rPr>
          <w:rFonts w:ascii="Arial" w:hAnsi="Arial" w:cs="Arial"/>
        </w:rPr>
        <w:t>This may apply when</w:t>
      </w:r>
      <w:r w:rsidRPr="00677094">
        <w:rPr>
          <w:rFonts w:ascii="Arial" w:eastAsia="Times New Roman" w:hAnsi="Arial" w:cs="Arial"/>
          <w:lang w:val="en" w:eastAsia="en-GB"/>
        </w:rPr>
        <w:t xml:space="preserve"> the person’s care and support needs are being assessed and during care and support planning or the subsequent review of a care and support plan (which may reach a decision that a person is no longer in need of aftercare). </w:t>
      </w:r>
    </w:p>
    <w:p w14:paraId="63113423" w14:textId="77777777" w:rsidR="00BE5021" w:rsidRPr="00677094" w:rsidRDefault="00BE5021" w:rsidP="00677094">
      <w:pPr>
        <w:autoSpaceDE w:val="0"/>
        <w:autoSpaceDN w:val="0"/>
        <w:adjustRightInd w:val="0"/>
        <w:spacing w:after="0" w:line="240" w:lineRule="auto"/>
        <w:rPr>
          <w:rFonts w:ascii="Arial" w:eastAsia="Times New Roman" w:hAnsi="Arial" w:cs="Arial"/>
          <w:lang w:val="en" w:eastAsia="en-GB"/>
        </w:rPr>
      </w:pPr>
    </w:p>
    <w:p w14:paraId="260A0639" w14:textId="77777777" w:rsidR="00BE5021" w:rsidRPr="00677094" w:rsidRDefault="00BE5021" w:rsidP="00677094">
      <w:pPr>
        <w:autoSpaceDE w:val="0"/>
        <w:autoSpaceDN w:val="0"/>
        <w:adjustRightInd w:val="0"/>
        <w:spacing w:after="0" w:line="240" w:lineRule="auto"/>
        <w:rPr>
          <w:rFonts w:ascii="Arial" w:eastAsia="Times New Roman" w:hAnsi="Arial" w:cs="Arial"/>
          <w:lang w:eastAsia="en-GB"/>
        </w:rPr>
      </w:pPr>
      <w:r w:rsidRPr="00677094">
        <w:rPr>
          <w:rFonts w:ascii="Arial" w:eastAsia="Times New Roman" w:hAnsi="Arial" w:cs="Arial"/>
          <w:lang w:val="en" w:eastAsia="en-GB"/>
        </w:rPr>
        <w:t>In general terms, a person with assessed social care needs will be eligible for advocacy under the Care Act if they have substantial difficulty in being involved in the assessment or review of their needs and if there is no appropriate person to support their involvement.</w:t>
      </w:r>
    </w:p>
    <w:p w14:paraId="3B0C3389" w14:textId="77777777" w:rsidR="00BE5021" w:rsidRPr="00677094" w:rsidRDefault="00BE5021" w:rsidP="00677094">
      <w:pPr>
        <w:pStyle w:val="ListParagraph"/>
        <w:spacing w:after="0" w:line="240" w:lineRule="auto"/>
        <w:ind w:left="0"/>
        <w:rPr>
          <w:rFonts w:ascii="Arial" w:hAnsi="Arial" w:cs="Arial"/>
        </w:rPr>
      </w:pPr>
    </w:p>
    <w:p w14:paraId="78C27BE6" w14:textId="38B8D5CD" w:rsidR="00506C87" w:rsidRPr="00677094" w:rsidRDefault="00EC4984" w:rsidP="00677094">
      <w:pPr>
        <w:pStyle w:val="Heading2"/>
        <w:numPr>
          <w:ilvl w:val="0"/>
          <w:numId w:val="25"/>
        </w:numPr>
        <w:spacing w:before="0" w:line="240" w:lineRule="auto"/>
        <w:rPr>
          <w:rFonts w:cs="Arial"/>
          <w:sz w:val="22"/>
          <w:szCs w:val="22"/>
        </w:rPr>
      </w:pPr>
      <w:bookmarkStart w:id="33" w:name="_Toc112245223"/>
      <w:r w:rsidRPr="00677094">
        <w:rPr>
          <w:rFonts w:cs="Arial"/>
          <w:sz w:val="22"/>
          <w:szCs w:val="22"/>
        </w:rPr>
        <w:t>Assessing</w:t>
      </w:r>
      <w:r w:rsidR="00A07540" w:rsidRPr="00677094">
        <w:rPr>
          <w:rFonts w:cs="Arial"/>
          <w:sz w:val="22"/>
          <w:szCs w:val="22"/>
        </w:rPr>
        <w:t>, care planning</w:t>
      </w:r>
      <w:r w:rsidRPr="00677094">
        <w:rPr>
          <w:rFonts w:cs="Arial"/>
          <w:sz w:val="22"/>
          <w:szCs w:val="22"/>
        </w:rPr>
        <w:t xml:space="preserve"> and Recording </w:t>
      </w:r>
      <w:r w:rsidR="00C86B7D">
        <w:rPr>
          <w:rFonts w:cs="Arial"/>
          <w:sz w:val="22"/>
          <w:szCs w:val="22"/>
        </w:rPr>
        <w:t>Section</w:t>
      </w:r>
      <w:r w:rsidR="00BF3308" w:rsidRPr="00677094">
        <w:rPr>
          <w:rFonts w:cs="Arial"/>
          <w:sz w:val="22"/>
          <w:szCs w:val="22"/>
        </w:rPr>
        <w:t xml:space="preserve"> </w:t>
      </w:r>
      <w:r w:rsidRPr="00677094">
        <w:rPr>
          <w:rFonts w:cs="Arial"/>
          <w:sz w:val="22"/>
          <w:szCs w:val="22"/>
        </w:rPr>
        <w:t>117 Aftercare</w:t>
      </w:r>
      <w:bookmarkEnd w:id="33"/>
      <w:r w:rsidR="00A07540" w:rsidRPr="00677094">
        <w:rPr>
          <w:rFonts w:cs="Arial"/>
          <w:sz w:val="22"/>
          <w:szCs w:val="22"/>
        </w:rPr>
        <w:t xml:space="preserve"> needs</w:t>
      </w:r>
    </w:p>
    <w:p w14:paraId="4759BAF2" w14:textId="51749F7D" w:rsidR="004468B1" w:rsidRPr="00677094" w:rsidRDefault="00A07540" w:rsidP="00677094">
      <w:pPr>
        <w:spacing w:after="0" w:line="240" w:lineRule="auto"/>
        <w:rPr>
          <w:rFonts w:ascii="Arial" w:hAnsi="Arial" w:cs="Arial"/>
          <w:b/>
          <w:bCs/>
        </w:rPr>
      </w:pPr>
      <w:r w:rsidRPr="00677094">
        <w:rPr>
          <w:rFonts w:ascii="Arial" w:hAnsi="Arial" w:cs="Arial"/>
          <w:b/>
          <w:bCs/>
        </w:rPr>
        <w:t>12.1</w:t>
      </w:r>
      <w:r w:rsidR="003E4863">
        <w:rPr>
          <w:rFonts w:ascii="Arial" w:hAnsi="Arial" w:cs="Arial"/>
          <w:b/>
          <w:bCs/>
        </w:rPr>
        <w:t xml:space="preserve"> </w:t>
      </w:r>
      <w:r w:rsidR="004468B1" w:rsidRPr="00677094">
        <w:rPr>
          <w:rFonts w:ascii="Arial" w:hAnsi="Arial" w:cs="Arial"/>
          <w:b/>
          <w:bCs/>
        </w:rPr>
        <w:t>Assessing and Care Planning Attendanc</w:t>
      </w:r>
      <w:r w:rsidR="00857AA8" w:rsidRPr="00677094">
        <w:rPr>
          <w:rFonts w:ascii="Arial" w:hAnsi="Arial" w:cs="Arial"/>
          <w:b/>
          <w:bCs/>
        </w:rPr>
        <w:t>e</w:t>
      </w:r>
      <w:r w:rsidR="004468B1" w:rsidRPr="00677094">
        <w:rPr>
          <w:rFonts w:ascii="Arial" w:hAnsi="Arial" w:cs="Arial"/>
          <w:b/>
          <w:bCs/>
        </w:rPr>
        <w:t>.</w:t>
      </w:r>
    </w:p>
    <w:p w14:paraId="70E4A16E" w14:textId="5900A14D" w:rsidR="002932AF" w:rsidRPr="00677094" w:rsidRDefault="002932AF" w:rsidP="00677094">
      <w:pPr>
        <w:spacing w:after="0" w:line="240" w:lineRule="auto"/>
        <w:rPr>
          <w:rFonts w:ascii="Arial" w:hAnsi="Arial" w:cs="Arial"/>
        </w:rPr>
      </w:pPr>
      <w:r w:rsidRPr="00677094">
        <w:rPr>
          <w:rFonts w:ascii="Arial" w:hAnsi="Arial" w:cs="Arial"/>
        </w:rPr>
        <w:t xml:space="preserve">Before commencing </w:t>
      </w:r>
      <w:r w:rsidR="00C86B7D">
        <w:rPr>
          <w:rFonts w:ascii="Arial" w:hAnsi="Arial" w:cs="Arial"/>
        </w:rPr>
        <w:t>Section</w:t>
      </w:r>
      <w:r w:rsidRPr="00677094">
        <w:rPr>
          <w:rFonts w:ascii="Arial" w:hAnsi="Arial" w:cs="Arial"/>
        </w:rPr>
        <w:t xml:space="preserve"> 117 aftercare assessment and care planning </w:t>
      </w:r>
      <w:r w:rsidR="006E31BE" w:rsidRPr="00677094">
        <w:rPr>
          <w:rFonts w:ascii="Arial" w:hAnsi="Arial" w:cs="Arial"/>
        </w:rPr>
        <w:t xml:space="preserve">the Hospital Lead professional will give </w:t>
      </w:r>
      <w:r w:rsidRPr="00677094">
        <w:rPr>
          <w:rFonts w:ascii="Arial" w:hAnsi="Arial" w:cs="Arial"/>
        </w:rPr>
        <w:t xml:space="preserve">consideration </w:t>
      </w:r>
      <w:r w:rsidR="006E31BE" w:rsidRPr="00677094">
        <w:rPr>
          <w:rFonts w:ascii="Arial" w:hAnsi="Arial" w:cs="Arial"/>
        </w:rPr>
        <w:t>as</w:t>
      </w:r>
      <w:r w:rsidRPr="00677094">
        <w:rPr>
          <w:rFonts w:ascii="Arial" w:hAnsi="Arial" w:cs="Arial"/>
        </w:rPr>
        <w:t xml:space="preserve"> to who needs to be involved and if advocacy is required.</w:t>
      </w:r>
    </w:p>
    <w:p w14:paraId="2F0A0F74" w14:textId="0CAA53FC" w:rsidR="00DA5AB1" w:rsidRPr="00677094" w:rsidRDefault="002932AF" w:rsidP="00677094">
      <w:pPr>
        <w:spacing w:after="0" w:line="240" w:lineRule="auto"/>
        <w:rPr>
          <w:rFonts w:ascii="Arial" w:hAnsi="Arial" w:cs="Arial"/>
          <w:color w:val="FF0000"/>
        </w:rPr>
      </w:pPr>
      <w:r w:rsidRPr="00677094">
        <w:rPr>
          <w:rFonts w:ascii="Arial" w:hAnsi="Arial" w:cs="Arial"/>
        </w:rPr>
        <w:t>Before commencing</w:t>
      </w:r>
      <w:r w:rsidR="00E80ABC">
        <w:rPr>
          <w:rFonts w:ascii="Arial" w:hAnsi="Arial" w:cs="Arial"/>
        </w:rPr>
        <w:t xml:space="preserve"> the</w:t>
      </w:r>
      <w:r w:rsidRPr="00677094">
        <w:rPr>
          <w:rFonts w:ascii="Arial" w:hAnsi="Arial" w:cs="Arial"/>
        </w:rPr>
        <w:t xml:space="preserve"> </w:t>
      </w:r>
      <w:r w:rsidR="00C86B7D">
        <w:rPr>
          <w:rFonts w:ascii="Arial" w:hAnsi="Arial" w:cs="Arial"/>
        </w:rPr>
        <w:t>Section</w:t>
      </w:r>
      <w:r w:rsidRPr="00677094">
        <w:rPr>
          <w:rFonts w:ascii="Arial" w:hAnsi="Arial" w:cs="Arial"/>
        </w:rPr>
        <w:t xml:space="preserve"> 117 aftercare assessment</w:t>
      </w:r>
      <w:r w:rsidR="00E80ABC">
        <w:rPr>
          <w:rFonts w:ascii="Arial" w:hAnsi="Arial" w:cs="Arial"/>
        </w:rPr>
        <w:t>,</w:t>
      </w:r>
      <w:r w:rsidRPr="00677094">
        <w:rPr>
          <w:rFonts w:ascii="Arial" w:hAnsi="Arial" w:cs="Arial"/>
        </w:rPr>
        <w:t xml:space="preserve"> and care planning </w:t>
      </w:r>
      <w:proofErr w:type="gramStart"/>
      <w:r w:rsidR="00DA5AB1" w:rsidRPr="00677094">
        <w:rPr>
          <w:rFonts w:ascii="Arial" w:hAnsi="Arial" w:cs="Arial"/>
        </w:rPr>
        <w:t>In</w:t>
      </w:r>
      <w:proofErr w:type="gramEnd"/>
      <w:r w:rsidR="00DA5AB1" w:rsidRPr="00677094">
        <w:rPr>
          <w:rFonts w:ascii="Arial" w:hAnsi="Arial" w:cs="Arial"/>
        </w:rPr>
        <w:t xml:space="preserve"> addition to the </w:t>
      </w:r>
      <w:r w:rsidR="00234818" w:rsidRPr="00677094">
        <w:rPr>
          <w:rFonts w:ascii="Arial" w:hAnsi="Arial" w:cs="Arial"/>
        </w:rPr>
        <w:t>individual</w:t>
      </w:r>
      <w:r w:rsidR="00DA5AB1" w:rsidRPr="00677094">
        <w:rPr>
          <w:rFonts w:ascii="Arial" w:hAnsi="Arial" w:cs="Arial"/>
        </w:rPr>
        <w:t xml:space="preserve"> themselves</w:t>
      </w:r>
      <w:r w:rsidR="00FF4911" w:rsidRPr="00677094">
        <w:rPr>
          <w:rFonts w:ascii="Arial" w:hAnsi="Arial" w:cs="Arial"/>
        </w:rPr>
        <w:t xml:space="preserve"> being present</w:t>
      </w:r>
      <w:r w:rsidR="00DA5AB1" w:rsidRPr="00677094">
        <w:rPr>
          <w:rFonts w:ascii="Arial" w:hAnsi="Arial" w:cs="Arial"/>
        </w:rPr>
        <w:t xml:space="preserve">, the </w:t>
      </w:r>
      <w:r w:rsidRPr="00677094">
        <w:rPr>
          <w:rFonts w:ascii="Arial" w:hAnsi="Arial" w:cs="Arial"/>
        </w:rPr>
        <w:t>hospital</w:t>
      </w:r>
      <w:r w:rsidR="00E80ABC">
        <w:rPr>
          <w:rFonts w:ascii="Arial" w:hAnsi="Arial" w:cs="Arial"/>
        </w:rPr>
        <w:t xml:space="preserve"> L</w:t>
      </w:r>
      <w:r w:rsidRPr="00677094">
        <w:rPr>
          <w:rFonts w:ascii="Arial" w:hAnsi="Arial" w:cs="Arial"/>
        </w:rPr>
        <w:t xml:space="preserve">ead </w:t>
      </w:r>
      <w:r w:rsidR="00E80ABC">
        <w:rPr>
          <w:rFonts w:ascii="Arial" w:hAnsi="Arial" w:cs="Arial"/>
        </w:rPr>
        <w:t>P</w:t>
      </w:r>
      <w:r w:rsidRPr="00677094">
        <w:rPr>
          <w:rFonts w:ascii="Arial" w:hAnsi="Arial" w:cs="Arial"/>
        </w:rPr>
        <w:t>rofessional</w:t>
      </w:r>
      <w:r w:rsidR="00DA5AB1" w:rsidRPr="00677094">
        <w:rPr>
          <w:rFonts w:ascii="Arial" w:hAnsi="Arial" w:cs="Arial"/>
        </w:rPr>
        <w:t xml:space="preserve"> should actively consider </w:t>
      </w:r>
      <w:r w:rsidRPr="00677094">
        <w:rPr>
          <w:rFonts w:ascii="Arial" w:hAnsi="Arial" w:cs="Arial"/>
        </w:rPr>
        <w:t xml:space="preserve">who needs to be involved and if advocacy is required. </w:t>
      </w:r>
      <w:r w:rsidR="00BB7987" w:rsidRPr="00677094">
        <w:rPr>
          <w:rFonts w:ascii="Arial" w:hAnsi="Arial" w:cs="Arial"/>
        </w:rPr>
        <w:t>A potential list can be found at</w:t>
      </w:r>
      <w:r w:rsidRPr="00677094">
        <w:rPr>
          <w:rFonts w:ascii="Arial" w:hAnsi="Arial" w:cs="Arial"/>
        </w:rPr>
        <w:t xml:space="preserve"> paragraph 34.12 of the Mental Health Act Code of Practice 2015</w:t>
      </w:r>
      <w:r w:rsidR="00BB7987" w:rsidRPr="00677094">
        <w:rPr>
          <w:rFonts w:ascii="Arial" w:hAnsi="Arial" w:cs="Arial"/>
        </w:rPr>
        <w:t xml:space="preserve">. </w:t>
      </w:r>
    </w:p>
    <w:p w14:paraId="15374D0E" w14:textId="767C4A64" w:rsidR="00BB7987" w:rsidRPr="00677094" w:rsidRDefault="00BB7987" w:rsidP="00677094">
      <w:pPr>
        <w:spacing w:after="0" w:line="240" w:lineRule="auto"/>
        <w:rPr>
          <w:rFonts w:ascii="Arial" w:hAnsi="Arial" w:cs="Arial"/>
        </w:rPr>
      </w:pPr>
    </w:p>
    <w:p w14:paraId="193EC97A" w14:textId="6C6E3580" w:rsidR="00A07540" w:rsidRPr="00677094" w:rsidRDefault="00A07540" w:rsidP="00677094">
      <w:pPr>
        <w:spacing w:after="0" w:line="240" w:lineRule="auto"/>
        <w:rPr>
          <w:rFonts w:ascii="Arial" w:hAnsi="Arial" w:cs="Arial"/>
          <w:b/>
          <w:bCs/>
        </w:rPr>
      </w:pPr>
      <w:r w:rsidRPr="00677094">
        <w:rPr>
          <w:rFonts w:ascii="Arial" w:hAnsi="Arial" w:cs="Arial"/>
          <w:b/>
          <w:bCs/>
        </w:rPr>
        <w:t xml:space="preserve">12.2 Assessing </w:t>
      </w:r>
      <w:r w:rsidR="00C86B7D">
        <w:rPr>
          <w:rFonts w:ascii="Arial" w:hAnsi="Arial" w:cs="Arial"/>
          <w:b/>
          <w:bCs/>
        </w:rPr>
        <w:t>Section</w:t>
      </w:r>
      <w:r w:rsidRPr="00677094">
        <w:rPr>
          <w:rFonts w:ascii="Arial" w:hAnsi="Arial" w:cs="Arial"/>
          <w:b/>
          <w:bCs/>
        </w:rPr>
        <w:t xml:space="preserve"> 117 aftercare needs</w:t>
      </w:r>
      <w:r w:rsidR="00744E7F">
        <w:rPr>
          <w:rFonts w:ascii="Arial" w:hAnsi="Arial" w:cs="Arial"/>
          <w:b/>
          <w:bCs/>
        </w:rPr>
        <w:t>.</w:t>
      </w:r>
    </w:p>
    <w:p w14:paraId="2FFF99C7" w14:textId="73BB6E82" w:rsidR="00DA5AB1" w:rsidRPr="007A1DF3" w:rsidRDefault="00DA5AB1" w:rsidP="00677094">
      <w:pPr>
        <w:spacing w:after="0" w:line="240" w:lineRule="auto"/>
        <w:rPr>
          <w:rFonts w:ascii="Arial" w:hAnsi="Arial" w:cs="Arial"/>
        </w:rPr>
      </w:pPr>
      <w:bookmarkStart w:id="34" w:name="_Hlk104821626"/>
      <w:r w:rsidRPr="00677094">
        <w:rPr>
          <w:rFonts w:ascii="Arial" w:hAnsi="Arial" w:cs="Arial"/>
        </w:rPr>
        <w:t>As staff are required to take a holistic approach when assessing afte</w:t>
      </w:r>
      <w:r w:rsidR="00A07540" w:rsidRPr="00677094">
        <w:rPr>
          <w:rFonts w:ascii="Arial" w:hAnsi="Arial" w:cs="Arial"/>
        </w:rPr>
        <w:t>r</w:t>
      </w:r>
      <w:r w:rsidRPr="00677094">
        <w:rPr>
          <w:rFonts w:ascii="Arial" w:hAnsi="Arial" w:cs="Arial"/>
        </w:rPr>
        <w:t xml:space="preserve">care needs they must </w:t>
      </w:r>
      <w:r w:rsidR="00EC4984" w:rsidRPr="00677094">
        <w:rPr>
          <w:rFonts w:ascii="Arial" w:hAnsi="Arial" w:cs="Arial"/>
        </w:rPr>
        <w:t xml:space="preserve">complete </w:t>
      </w:r>
      <w:r w:rsidR="007A1DF3">
        <w:rPr>
          <w:rFonts w:ascii="Arial" w:hAnsi="Arial" w:cs="Arial"/>
        </w:rPr>
        <w:t xml:space="preserve">an assessment to identify </w:t>
      </w:r>
      <w:r w:rsidR="00C86B7D">
        <w:rPr>
          <w:rFonts w:ascii="Arial" w:hAnsi="Arial" w:cs="Arial"/>
        </w:rPr>
        <w:t>Section</w:t>
      </w:r>
      <w:r w:rsidR="002932AF" w:rsidRPr="007A1DF3">
        <w:rPr>
          <w:rFonts w:ascii="Arial" w:hAnsi="Arial" w:cs="Arial"/>
        </w:rPr>
        <w:t xml:space="preserve"> 117 afterc</w:t>
      </w:r>
      <w:r w:rsidR="00BB7987" w:rsidRPr="007A1DF3">
        <w:rPr>
          <w:rFonts w:ascii="Arial" w:hAnsi="Arial" w:cs="Arial"/>
        </w:rPr>
        <w:t xml:space="preserve">are </w:t>
      </w:r>
      <w:r w:rsidR="007A1DF3">
        <w:rPr>
          <w:rFonts w:ascii="Arial" w:hAnsi="Arial" w:cs="Arial"/>
        </w:rPr>
        <w:t>needs.</w:t>
      </w:r>
      <w:r w:rsidR="00EC4984" w:rsidRPr="00677094">
        <w:rPr>
          <w:rFonts w:ascii="Arial" w:hAnsi="Arial" w:cs="Arial"/>
        </w:rPr>
        <w:t xml:space="preserve"> </w:t>
      </w:r>
      <w:r w:rsidR="007A1DF3">
        <w:rPr>
          <w:rFonts w:ascii="Arial" w:hAnsi="Arial" w:cs="Arial"/>
        </w:rPr>
        <w:t xml:space="preserve">An </w:t>
      </w:r>
      <w:r w:rsidR="008546A8" w:rsidRPr="00677094">
        <w:rPr>
          <w:rFonts w:ascii="Arial" w:hAnsi="Arial" w:cs="Arial"/>
        </w:rPr>
        <w:t>a</w:t>
      </w:r>
      <w:r w:rsidR="00EC4984" w:rsidRPr="00677094">
        <w:rPr>
          <w:rFonts w:ascii="Arial" w:hAnsi="Arial" w:cs="Arial"/>
        </w:rPr>
        <w:t xml:space="preserve">ftercare plan </w:t>
      </w:r>
      <w:r w:rsidR="00FF4911" w:rsidRPr="00677094">
        <w:rPr>
          <w:rFonts w:ascii="Arial" w:hAnsi="Arial" w:cs="Arial"/>
        </w:rPr>
        <w:t xml:space="preserve">specifying </w:t>
      </w:r>
      <w:r w:rsidR="00EC4984" w:rsidRPr="00677094">
        <w:rPr>
          <w:rFonts w:ascii="Arial" w:hAnsi="Arial" w:cs="Arial"/>
        </w:rPr>
        <w:t xml:space="preserve">what will be provided to meet an </w:t>
      </w:r>
      <w:r w:rsidR="006E67F9" w:rsidRPr="00677094">
        <w:rPr>
          <w:rFonts w:ascii="Arial" w:hAnsi="Arial" w:cs="Arial"/>
        </w:rPr>
        <w:t>individual</w:t>
      </w:r>
      <w:r w:rsidR="001956EF" w:rsidRPr="00677094">
        <w:rPr>
          <w:rFonts w:ascii="Arial" w:hAnsi="Arial" w:cs="Arial"/>
        </w:rPr>
        <w:t>’</w:t>
      </w:r>
      <w:r w:rsidR="006E67F9" w:rsidRPr="00677094">
        <w:rPr>
          <w:rFonts w:ascii="Arial" w:hAnsi="Arial" w:cs="Arial"/>
        </w:rPr>
        <w:t>s</w:t>
      </w:r>
      <w:r w:rsidR="00FF4911" w:rsidRPr="00677094">
        <w:rPr>
          <w:rFonts w:ascii="Arial" w:hAnsi="Arial" w:cs="Arial"/>
        </w:rPr>
        <w:t xml:space="preserve"> </w:t>
      </w:r>
      <w:r w:rsidR="00C86B7D">
        <w:rPr>
          <w:rFonts w:ascii="Arial" w:hAnsi="Arial" w:cs="Arial"/>
        </w:rPr>
        <w:t>Section</w:t>
      </w:r>
      <w:r w:rsidR="00E876B5" w:rsidRPr="00677094">
        <w:rPr>
          <w:rFonts w:ascii="Arial" w:hAnsi="Arial" w:cs="Arial"/>
        </w:rPr>
        <w:t xml:space="preserve"> </w:t>
      </w:r>
      <w:r w:rsidR="00FF4911" w:rsidRPr="00677094">
        <w:rPr>
          <w:rFonts w:ascii="Arial" w:hAnsi="Arial" w:cs="Arial"/>
        </w:rPr>
        <w:t>117</w:t>
      </w:r>
      <w:r w:rsidR="00E876B5" w:rsidRPr="00677094">
        <w:rPr>
          <w:rFonts w:ascii="Arial" w:hAnsi="Arial" w:cs="Arial"/>
        </w:rPr>
        <w:t xml:space="preserve"> aftercare</w:t>
      </w:r>
      <w:r w:rsidR="00FF4911" w:rsidRPr="00677094">
        <w:rPr>
          <w:rFonts w:ascii="Arial" w:hAnsi="Arial" w:cs="Arial"/>
        </w:rPr>
        <w:t xml:space="preserve"> need</w:t>
      </w:r>
      <w:r w:rsidR="00E876B5" w:rsidRPr="00677094">
        <w:rPr>
          <w:rFonts w:ascii="Arial" w:hAnsi="Arial" w:cs="Arial"/>
        </w:rPr>
        <w:t>(</w:t>
      </w:r>
      <w:r w:rsidR="00C86B7D">
        <w:rPr>
          <w:rFonts w:ascii="Arial" w:hAnsi="Arial" w:cs="Arial"/>
        </w:rPr>
        <w:t>Section</w:t>
      </w:r>
      <w:r w:rsidR="00E876B5" w:rsidRPr="00677094">
        <w:rPr>
          <w:rFonts w:ascii="Arial" w:hAnsi="Arial" w:cs="Arial"/>
        </w:rPr>
        <w:t>)</w:t>
      </w:r>
      <w:r w:rsidR="00FF4911" w:rsidRPr="00677094">
        <w:rPr>
          <w:rFonts w:ascii="Arial" w:hAnsi="Arial" w:cs="Arial"/>
        </w:rPr>
        <w:t xml:space="preserve">. </w:t>
      </w:r>
      <w:r w:rsidR="00954BFE" w:rsidRPr="00677094">
        <w:rPr>
          <w:rFonts w:ascii="Arial" w:hAnsi="Arial" w:cs="Arial"/>
        </w:rPr>
        <w:t xml:space="preserve">The care plan must clearly identify the interventions that are related to </w:t>
      </w:r>
      <w:r w:rsidR="00C86B7D">
        <w:rPr>
          <w:rFonts w:ascii="Arial" w:hAnsi="Arial" w:cs="Arial"/>
        </w:rPr>
        <w:t>Section</w:t>
      </w:r>
      <w:r w:rsidR="00954BFE" w:rsidRPr="00677094">
        <w:rPr>
          <w:rFonts w:ascii="Arial" w:hAnsi="Arial" w:cs="Arial"/>
        </w:rPr>
        <w:t xml:space="preserve"> 117 afte</w:t>
      </w:r>
      <w:r w:rsidR="00E876B5" w:rsidRPr="00677094">
        <w:rPr>
          <w:rFonts w:ascii="Arial" w:hAnsi="Arial" w:cs="Arial"/>
        </w:rPr>
        <w:t>r</w:t>
      </w:r>
      <w:r w:rsidR="00954BFE" w:rsidRPr="00677094">
        <w:rPr>
          <w:rFonts w:ascii="Arial" w:hAnsi="Arial" w:cs="Arial"/>
        </w:rPr>
        <w:t xml:space="preserve">care entitlement and those that are not. </w:t>
      </w:r>
      <w:bookmarkEnd w:id="34"/>
      <w:r w:rsidR="00767EE9" w:rsidRPr="00677094">
        <w:rPr>
          <w:rFonts w:ascii="Arial" w:hAnsi="Arial" w:cs="Arial"/>
        </w:rPr>
        <w:t xml:space="preserve">(Please see the paragraph headed </w:t>
      </w:r>
      <w:r w:rsidR="00C86B7D">
        <w:rPr>
          <w:rFonts w:ascii="Arial" w:hAnsi="Arial" w:cs="Arial"/>
        </w:rPr>
        <w:t>Section</w:t>
      </w:r>
      <w:r w:rsidR="00767EE9" w:rsidRPr="00677094">
        <w:rPr>
          <w:rFonts w:ascii="Arial" w:hAnsi="Arial" w:cs="Arial"/>
        </w:rPr>
        <w:t xml:space="preserve"> 117 associated guidance below in respect of non-117 aftercare needs) </w:t>
      </w:r>
      <w:r w:rsidR="00FF4911" w:rsidRPr="00677094">
        <w:rPr>
          <w:rFonts w:ascii="Arial" w:hAnsi="Arial" w:cs="Arial"/>
        </w:rPr>
        <w:t>Th</w:t>
      </w:r>
      <w:r w:rsidR="00954BFE" w:rsidRPr="00677094">
        <w:rPr>
          <w:rFonts w:ascii="Arial" w:hAnsi="Arial" w:cs="Arial"/>
        </w:rPr>
        <w:t>e</w:t>
      </w:r>
      <w:r w:rsidR="00FF4911" w:rsidRPr="00677094">
        <w:rPr>
          <w:rFonts w:ascii="Arial" w:hAnsi="Arial" w:cs="Arial"/>
        </w:rPr>
        <w:t xml:space="preserve"> form</w:t>
      </w:r>
      <w:r w:rsidR="00954BFE" w:rsidRPr="00677094">
        <w:rPr>
          <w:rFonts w:ascii="Arial" w:hAnsi="Arial" w:cs="Arial"/>
        </w:rPr>
        <w:t>s</w:t>
      </w:r>
      <w:r w:rsidR="00FF4911" w:rsidRPr="00677094">
        <w:rPr>
          <w:rFonts w:ascii="Arial" w:hAnsi="Arial" w:cs="Arial"/>
        </w:rPr>
        <w:t xml:space="preserve"> and guidance on completin</w:t>
      </w:r>
      <w:r w:rsidR="00767EE9" w:rsidRPr="00677094">
        <w:rPr>
          <w:rFonts w:ascii="Arial" w:hAnsi="Arial" w:cs="Arial"/>
        </w:rPr>
        <w:t xml:space="preserve">g the assessment </w:t>
      </w:r>
      <w:r w:rsidR="00FF4911" w:rsidRPr="00677094">
        <w:rPr>
          <w:rFonts w:ascii="Arial" w:hAnsi="Arial" w:cs="Arial"/>
        </w:rPr>
        <w:t>are contained in the</w:t>
      </w:r>
      <w:r w:rsidR="00E9352D" w:rsidRPr="00677094">
        <w:rPr>
          <w:rFonts w:ascii="Arial" w:hAnsi="Arial" w:cs="Arial"/>
        </w:rPr>
        <w:t xml:space="preserve"> </w:t>
      </w:r>
      <w:bookmarkStart w:id="35" w:name="_Hlk171500317"/>
      <w:r w:rsidR="00C86B7D">
        <w:rPr>
          <w:rFonts w:ascii="Arial" w:hAnsi="Arial" w:cs="Arial"/>
        </w:rPr>
        <w:t>Section</w:t>
      </w:r>
      <w:r w:rsidR="00E9352D" w:rsidRPr="00677094">
        <w:rPr>
          <w:rFonts w:ascii="Arial" w:hAnsi="Arial" w:cs="Arial"/>
        </w:rPr>
        <w:t xml:space="preserve"> 117 aftercare</w:t>
      </w:r>
      <w:r w:rsidR="00FF4911" w:rsidRPr="00677094">
        <w:rPr>
          <w:rFonts w:ascii="Arial" w:hAnsi="Arial" w:cs="Arial"/>
        </w:rPr>
        <w:t xml:space="preserve"> </w:t>
      </w:r>
      <w:r w:rsidR="00FF4911" w:rsidRPr="00677094">
        <w:rPr>
          <w:rFonts w:ascii="Arial" w:hAnsi="Arial" w:cs="Arial"/>
          <w:iCs/>
        </w:rPr>
        <w:t xml:space="preserve">Procedures and </w:t>
      </w:r>
      <w:r w:rsidR="00E9352D" w:rsidRPr="00677094">
        <w:rPr>
          <w:rFonts w:ascii="Arial" w:hAnsi="Arial" w:cs="Arial"/>
          <w:iCs/>
        </w:rPr>
        <w:t>Guidance</w:t>
      </w:r>
      <w:r w:rsidR="00767EE9" w:rsidRPr="00677094">
        <w:rPr>
          <w:rFonts w:ascii="Arial" w:hAnsi="Arial" w:cs="Arial"/>
        </w:rPr>
        <w:t xml:space="preserve"> at </w:t>
      </w:r>
      <w:r w:rsidR="00767EE9" w:rsidRPr="007A1DF3">
        <w:rPr>
          <w:rFonts w:ascii="Arial" w:hAnsi="Arial" w:cs="Arial"/>
        </w:rPr>
        <w:t>appendix</w:t>
      </w:r>
      <w:r w:rsidR="007A1DF3" w:rsidRPr="007A1DF3">
        <w:rPr>
          <w:rFonts w:ascii="Arial" w:hAnsi="Arial" w:cs="Arial"/>
        </w:rPr>
        <w:t xml:space="preserve"> C</w:t>
      </w:r>
      <w:r w:rsidR="007A1DF3">
        <w:rPr>
          <w:rFonts w:ascii="Arial" w:hAnsi="Arial" w:cs="Arial"/>
        </w:rPr>
        <w:t>.</w:t>
      </w:r>
    </w:p>
    <w:p w14:paraId="3D37D39E" w14:textId="77777777" w:rsidR="00767EE9" w:rsidRPr="00677094" w:rsidRDefault="00767EE9" w:rsidP="00677094">
      <w:pPr>
        <w:spacing w:after="0" w:line="240" w:lineRule="auto"/>
        <w:rPr>
          <w:rFonts w:ascii="Arial" w:hAnsi="Arial" w:cs="Arial"/>
        </w:rPr>
      </w:pPr>
      <w:bookmarkStart w:id="36" w:name="_Hlk118798118"/>
      <w:bookmarkEnd w:id="35"/>
    </w:p>
    <w:p w14:paraId="7BBB2974" w14:textId="5D196CB6" w:rsidR="00DA5AB1" w:rsidRPr="00677094" w:rsidRDefault="00DA5AB1" w:rsidP="00677094">
      <w:pPr>
        <w:spacing w:after="0" w:line="240" w:lineRule="auto"/>
        <w:rPr>
          <w:rFonts w:ascii="Arial" w:hAnsi="Arial" w:cs="Arial"/>
        </w:rPr>
      </w:pPr>
      <w:r w:rsidRPr="00677094">
        <w:rPr>
          <w:rFonts w:ascii="Arial" w:hAnsi="Arial" w:cs="Arial"/>
        </w:rPr>
        <w:t>Assessments of afte</w:t>
      </w:r>
      <w:r w:rsidR="00E876B5" w:rsidRPr="00677094">
        <w:rPr>
          <w:rFonts w:ascii="Arial" w:hAnsi="Arial" w:cs="Arial"/>
        </w:rPr>
        <w:t>r</w:t>
      </w:r>
      <w:r w:rsidRPr="00677094">
        <w:rPr>
          <w:rFonts w:ascii="Arial" w:hAnsi="Arial" w:cs="Arial"/>
        </w:rPr>
        <w:t xml:space="preserve">care needs should be conducted:  </w:t>
      </w:r>
    </w:p>
    <w:p w14:paraId="06C16DC4" w14:textId="761A3BAA" w:rsidR="00F84917" w:rsidRPr="00677094" w:rsidRDefault="00F84917" w:rsidP="00677094">
      <w:pPr>
        <w:pStyle w:val="ListParagraph"/>
        <w:numPr>
          <w:ilvl w:val="0"/>
          <w:numId w:val="14"/>
        </w:numPr>
        <w:spacing w:after="0" w:line="240" w:lineRule="auto"/>
        <w:rPr>
          <w:rFonts w:ascii="Arial" w:hAnsi="Arial" w:cs="Arial"/>
        </w:rPr>
      </w:pPr>
      <w:r w:rsidRPr="00677094">
        <w:rPr>
          <w:rFonts w:ascii="Arial" w:hAnsi="Arial" w:cs="Arial"/>
        </w:rPr>
        <w:t>as soon after admission as</w:t>
      </w:r>
      <w:r w:rsidR="00A07540" w:rsidRPr="00677094">
        <w:rPr>
          <w:rFonts w:ascii="Arial" w:hAnsi="Arial" w:cs="Arial"/>
        </w:rPr>
        <w:t xml:space="preserve"> practically</w:t>
      </w:r>
      <w:r w:rsidRPr="00677094">
        <w:rPr>
          <w:rFonts w:ascii="Arial" w:hAnsi="Arial" w:cs="Arial"/>
        </w:rPr>
        <w:t xml:space="preserve"> possible</w:t>
      </w:r>
    </w:p>
    <w:p w14:paraId="56322FE4" w14:textId="77777777" w:rsidR="00DA5AB1" w:rsidRPr="00677094" w:rsidRDefault="00DA5AB1" w:rsidP="00677094">
      <w:pPr>
        <w:pStyle w:val="ListParagraph"/>
        <w:numPr>
          <w:ilvl w:val="0"/>
          <w:numId w:val="8"/>
        </w:numPr>
        <w:spacing w:after="0" w:line="240" w:lineRule="auto"/>
        <w:rPr>
          <w:rFonts w:ascii="Arial" w:hAnsi="Arial" w:cs="Arial"/>
        </w:rPr>
      </w:pPr>
      <w:r w:rsidRPr="00677094">
        <w:rPr>
          <w:rFonts w:ascii="Arial" w:hAnsi="Arial" w:cs="Arial"/>
        </w:rPr>
        <w:t>prior to discharge</w:t>
      </w:r>
    </w:p>
    <w:p w14:paraId="5E641545" w14:textId="092DACB0" w:rsidR="00DA5AB1" w:rsidRPr="00677094" w:rsidRDefault="00DA5AB1" w:rsidP="00677094">
      <w:pPr>
        <w:pStyle w:val="ListParagraph"/>
        <w:numPr>
          <w:ilvl w:val="0"/>
          <w:numId w:val="8"/>
        </w:numPr>
        <w:spacing w:line="240" w:lineRule="auto"/>
        <w:rPr>
          <w:rFonts w:ascii="Arial" w:hAnsi="Arial" w:cs="Arial"/>
        </w:rPr>
      </w:pPr>
      <w:r w:rsidRPr="00677094">
        <w:rPr>
          <w:rFonts w:ascii="Arial" w:hAnsi="Arial" w:cs="Arial"/>
        </w:rPr>
        <w:t>prior to any Tribunal or Hospital Managers review of detention</w:t>
      </w:r>
    </w:p>
    <w:p w14:paraId="4090D0EF" w14:textId="77777777" w:rsidR="00DA5AB1" w:rsidRPr="00677094" w:rsidRDefault="00DA5AB1" w:rsidP="00677094">
      <w:pPr>
        <w:pStyle w:val="ListParagraph"/>
        <w:numPr>
          <w:ilvl w:val="0"/>
          <w:numId w:val="7"/>
        </w:numPr>
        <w:spacing w:line="240" w:lineRule="auto"/>
        <w:rPr>
          <w:rFonts w:ascii="Arial" w:hAnsi="Arial" w:cs="Arial"/>
        </w:rPr>
      </w:pPr>
      <w:r w:rsidRPr="00677094">
        <w:rPr>
          <w:rFonts w:ascii="Arial" w:hAnsi="Arial" w:cs="Arial"/>
        </w:rPr>
        <w:t>as part of ongoing review in the community</w:t>
      </w:r>
    </w:p>
    <w:p w14:paraId="7FCF9F20" w14:textId="37440568" w:rsidR="00BB7987" w:rsidRPr="00677094" w:rsidRDefault="00DA5AB1" w:rsidP="00677094">
      <w:pPr>
        <w:pStyle w:val="ListParagraph"/>
        <w:numPr>
          <w:ilvl w:val="0"/>
          <w:numId w:val="7"/>
        </w:numPr>
        <w:spacing w:after="0" w:line="240" w:lineRule="auto"/>
        <w:rPr>
          <w:rFonts w:ascii="Arial" w:hAnsi="Arial" w:cs="Arial"/>
        </w:rPr>
      </w:pPr>
      <w:r w:rsidRPr="00677094">
        <w:rPr>
          <w:rFonts w:ascii="Arial" w:hAnsi="Arial" w:cs="Arial"/>
        </w:rPr>
        <w:t>when considering ending someone</w:t>
      </w:r>
      <w:r w:rsidR="001956EF" w:rsidRPr="00677094">
        <w:rPr>
          <w:rFonts w:ascii="Arial" w:hAnsi="Arial" w:cs="Arial"/>
        </w:rPr>
        <w:t>’</w:t>
      </w:r>
      <w:r w:rsidRPr="00677094">
        <w:rPr>
          <w:rFonts w:ascii="Arial" w:hAnsi="Arial" w:cs="Arial"/>
        </w:rPr>
        <w:t xml:space="preserve">s </w:t>
      </w:r>
      <w:r w:rsidR="00C86B7D">
        <w:rPr>
          <w:rFonts w:ascii="Arial" w:hAnsi="Arial" w:cs="Arial"/>
        </w:rPr>
        <w:t>Section</w:t>
      </w:r>
      <w:r w:rsidR="00D97A27" w:rsidRPr="00677094">
        <w:rPr>
          <w:rFonts w:ascii="Arial" w:hAnsi="Arial" w:cs="Arial"/>
        </w:rPr>
        <w:t>.</w:t>
      </w:r>
      <w:r w:rsidRPr="00677094">
        <w:rPr>
          <w:rFonts w:ascii="Arial" w:hAnsi="Arial" w:cs="Arial"/>
        </w:rPr>
        <w:t>117 entitlemen</w:t>
      </w:r>
      <w:bookmarkEnd w:id="36"/>
      <w:r w:rsidR="00475B5C" w:rsidRPr="00677094">
        <w:rPr>
          <w:rFonts w:ascii="Arial" w:hAnsi="Arial" w:cs="Arial"/>
        </w:rPr>
        <w:t>t</w:t>
      </w:r>
    </w:p>
    <w:p w14:paraId="522FCBED" w14:textId="77777777" w:rsidR="00BB7987" w:rsidRPr="00677094" w:rsidRDefault="00BB7987" w:rsidP="00677094">
      <w:pPr>
        <w:spacing w:after="0" w:line="240" w:lineRule="auto"/>
        <w:rPr>
          <w:rFonts w:ascii="Arial" w:hAnsi="Arial" w:cs="Arial"/>
        </w:rPr>
      </w:pPr>
    </w:p>
    <w:p w14:paraId="4A59172B" w14:textId="13242363" w:rsidR="00767EE9" w:rsidRPr="00677094" w:rsidRDefault="00A07540" w:rsidP="00677094">
      <w:pPr>
        <w:spacing w:after="0" w:line="240" w:lineRule="auto"/>
        <w:rPr>
          <w:rFonts w:ascii="Arial" w:eastAsia="Times New Roman" w:hAnsi="Arial" w:cs="Arial"/>
          <w:b/>
          <w:bCs/>
          <w:color w:val="333333"/>
          <w:lang w:eastAsia="en-GB"/>
        </w:rPr>
      </w:pPr>
      <w:r w:rsidRPr="00677094">
        <w:rPr>
          <w:rFonts w:ascii="Arial" w:eastAsia="Times New Roman" w:hAnsi="Arial" w:cs="Arial"/>
          <w:b/>
          <w:bCs/>
          <w:color w:val="333333"/>
          <w:lang w:eastAsia="en-GB"/>
        </w:rPr>
        <w:t xml:space="preserve">12.3 </w:t>
      </w:r>
      <w:r w:rsidR="00C86B7D">
        <w:rPr>
          <w:rFonts w:ascii="Arial" w:eastAsia="Times New Roman" w:hAnsi="Arial" w:cs="Arial"/>
          <w:b/>
          <w:bCs/>
          <w:color w:val="333333"/>
          <w:lang w:eastAsia="en-GB"/>
        </w:rPr>
        <w:t>Section</w:t>
      </w:r>
      <w:r w:rsidRPr="00677094">
        <w:rPr>
          <w:rFonts w:ascii="Arial" w:eastAsia="Times New Roman" w:hAnsi="Arial" w:cs="Arial"/>
          <w:b/>
          <w:bCs/>
          <w:color w:val="333333"/>
          <w:lang w:eastAsia="en-GB"/>
        </w:rPr>
        <w:t xml:space="preserve"> 117 a</w:t>
      </w:r>
      <w:r w:rsidR="00D11A6D" w:rsidRPr="00677094">
        <w:rPr>
          <w:rFonts w:ascii="Arial" w:eastAsia="Times New Roman" w:hAnsi="Arial" w:cs="Arial"/>
          <w:b/>
          <w:bCs/>
          <w:color w:val="333333"/>
          <w:lang w:eastAsia="en-GB"/>
        </w:rPr>
        <w:t>ftercare care planning</w:t>
      </w:r>
      <w:r w:rsidR="00744E7F">
        <w:rPr>
          <w:rFonts w:ascii="Arial" w:eastAsia="Times New Roman" w:hAnsi="Arial" w:cs="Arial"/>
          <w:b/>
          <w:bCs/>
          <w:color w:val="333333"/>
          <w:lang w:eastAsia="en-GB"/>
        </w:rPr>
        <w:t>.</w:t>
      </w:r>
    </w:p>
    <w:p w14:paraId="59E2AEDC" w14:textId="57A74F01" w:rsidR="00E876B5" w:rsidRPr="00677094" w:rsidRDefault="00E876B5" w:rsidP="00677094">
      <w:pPr>
        <w:spacing w:after="0" w:line="240" w:lineRule="auto"/>
        <w:rPr>
          <w:rFonts w:ascii="Arial" w:hAnsi="Arial" w:cs="Arial"/>
          <w:color w:val="0B0C0C"/>
          <w:shd w:val="clear" w:color="auto" w:fill="FFFFFF"/>
        </w:rPr>
      </w:pPr>
      <w:r w:rsidRPr="00677094">
        <w:rPr>
          <w:rFonts w:ascii="Arial" w:hAnsi="Arial" w:cs="Arial"/>
          <w:color w:val="0B0C0C"/>
          <w:shd w:val="clear" w:color="auto" w:fill="FFFFFF"/>
        </w:rPr>
        <w:t>Relevant health and social care professionals should work with the multidisciplinary inpatient team throughout the inpatient stay to support the person to be discharged in a safe and timely way. </w:t>
      </w:r>
    </w:p>
    <w:p w14:paraId="488EC33D" w14:textId="27E4C7E3" w:rsidR="00C11C6E" w:rsidRPr="00677094" w:rsidRDefault="00C11C6E" w:rsidP="00677094">
      <w:pPr>
        <w:spacing w:after="0" w:line="240" w:lineRule="auto"/>
        <w:rPr>
          <w:rFonts w:ascii="Arial" w:hAnsi="Arial" w:cs="Arial"/>
          <w:color w:val="0B0C0C"/>
          <w:shd w:val="clear" w:color="auto" w:fill="FFFFFF"/>
        </w:rPr>
      </w:pPr>
    </w:p>
    <w:p w14:paraId="0ED5294F" w14:textId="6DB970DC" w:rsidR="00C11C6E" w:rsidRPr="00677094" w:rsidRDefault="00C11C6E" w:rsidP="00677094">
      <w:pPr>
        <w:spacing w:after="0" w:line="240" w:lineRule="auto"/>
        <w:rPr>
          <w:rFonts w:ascii="Arial" w:eastAsia="Times New Roman" w:hAnsi="Arial" w:cs="Arial"/>
          <w:b/>
          <w:bCs/>
          <w:lang w:eastAsia="en-GB"/>
        </w:rPr>
      </w:pPr>
      <w:r w:rsidRPr="00677094">
        <w:rPr>
          <w:rFonts w:ascii="Arial" w:hAnsi="Arial" w:cs="Arial"/>
          <w:shd w:val="clear" w:color="auto" w:fill="FFFFFF"/>
        </w:rPr>
        <w:t>A person is considered </w:t>
      </w:r>
      <w:hyperlink r:id="rId23" w:history="1">
        <w:r w:rsidRPr="00677094">
          <w:rPr>
            <w:rFonts w:ascii="Arial" w:hAnsi="Arial" w:cs="Arial"/>
            <w:shd w:val="clear" w:color="auto" w:fill="FFFFFF"/>
          </w:rPr>
          <w:t>Clinically Ready for Discharge</w:t>
        </w:r>
      </w:hyperlink>
      <w:r w:rsidRPr="00677094">
        <w:rPr>
          <w:rFonts w:ascii="Arial" w:hAnsi="Arial" w:cs="Arial"/>
          <w:shd w:val="clear" w:color="auto" w:fill="FFFFFF"/>
        </w:rPr>
        <w:t> (CRFD) when the multi-disciplinary team (</w:t>
      </w:r>
      <w:r w:rsidRPr="00677094">
        <w:rPr>
          <w:rFonts w:ascii="Arial" w:hAnsi="Arial" w:cs="Arial"/>
        </w:rPr>
        <w:t>MDT</w:t>
      </w:r>
      <w:r w:rsidRPr="00677094">
        <w:rPr>
          <w:rFonts w:ascii="Arial" w:hAnsi="Arial" w:cs="Arial"/>
          <w:shd w:val="clear" w:color="auto" w:fill="FFFFFF"/>
        </w:rPr>
        <w:t>) conclude that the person does not require any further assessments, interventions and/or treatments, which can only be provided in an inpatient setting.</w:t>
      </w:r>
    </w:p>
    <w:p w14:paraId="336DCBCE" w14:textId="77777777" w:rsidR="00E876B5" w:rsidRPr="00677094" w:rsidRDefault="00E876B5" w:rsidP="00677094">
      <w:pPr>
        <w:spacing w:after="0" w:line="240" w:lineRule="auto"/>
        <w:rPr>
          <w:rFonts w:ascii="Arial" w:hAnsi="Arial" w:cs="Arial"/>
        </w:rPr>
      </w:pPr>
    </w:p>
    <w:p w14:paraId="09FB25BF" w14:textId="78171BA7" w:rsidR="00767EE9" w:rsidRPr="00677094" w:rsidRDefault="00767EE9" w:rsidP="00677094">
      <w:pPr>
        <w:spacing w:after="0" w:line="240" w:lineRule="auto"/>
        <w:rPr>
          <w:rFonts w:ascii="Arial" w:hAnsi="Arial" w:cs="Arial"/>
        </w:rPr>
      </w:pPr>
      <w:r w:rsidRPr="00677094">
        <w:rPr>
          <w:rFonts w:ascii="Arial" w:hAnsi="Arial" w:cs="Arial"/>
        </w:rPr>
        <w:t xml:space="preserve">The </w:t>
      </w:r>
      <w:r w:rsidR="00C86B7D">
        <w:rPr>
          <w:rFonts w:ascii="Arial" w:hAnsi="Arial" w:cs="Arial"/>
        </w:rPr>
        <w:t>Section</w:t>
      </w:r>
      <w:r w:rsidRPr="007A1DF3">
        <w:rPr>
          <w:rFonts w:ascii="Arial" w:hAnsi="Arial" w:cs="Arial"/>
        </w:rPr>
        <w:t xml:space="preserve"> 117 aftercare</w:t>
      </w:r>
      <w:r w:rsidR="00D11A6D" w:rsidRPr="007A1DF3">
        <w:rPr>
          <w:rFonts w:ascii="Arial" w:hAnsi="Arial" w:cs="Arial"/>
        </w:rPr>
        <w:t xml:space="preserve"> care</w:t>
      </w:r>
      <w:r w:rsidRPr="007A1DF3">
        <w:rPr>
          <w:rFonts w:ascii="Arial" w:hAnsi="Arial" w:cs="Arial"/>
        </w:rPr>
        <w:t xml:space="preserve"> </w:t>
      </w:r>
      <w:r w:rsidRPr="00677094">
        <w:rPr>
          <w:rFonts w:ascii="Arial" w:hAnsi="Arial" w:cs="Arial"/>
        </w:rPr>
        <w:t xml:space="preserve">plan will be completed following assessment, </w:t>
      </w:r>
    </w:p>
    <w:p w14:paraId="1DA0E97F" w14:textId="02D7C536" w:rsidR="00767EE9" w:rsidRPr="00677094" w:rsidRDefault="008808D7" w:rsidP="00677094">
      <w:pPr>
        <w:spacing w:after="0" w:line="240" w:lineRule="auto"/>
        <w:rPr>
          <w:rFonts w:ascii="Arial" w:eastAsia="Times New Roman" w:hAnsi="Arial" w:cs="Arial"/>
          <w:color w:val="333333"/>
          <w:lang w:eastAsia="en-GB"/>
        </w:rPr>
      </w:pPr>
      <w:r w:rsidRPr="00677094">
        <w:rPr>
          <w:rFonts w:ascii="Arial" w:hAnsi="Arial" w:cs="Arial"/>
          <w:color w:val="0B0C0C"/>
          <w:shd w:val="clear" w:color="auto" w:fill="FFFFFF"/>
        </w:rPr>
        <w:t>a</w:t>
      </w:r>
      <w:r w:rsidR="00E876B5" w:rsidRPr="00677094">
        <w:rPr>
          <w:rFonts w:ascii="Arial" w:hAnsi="Arial" w:cs="Arial"/>
          <w:color w:val="0B0C0C"/>
          <w:shd w:val="clear" w:color="auto" w:fill="FFFFFF"/>
        </w:rPr>
        <w:t xml:space="preserve">nd after identifying </w:t>
      </w:r>
      <w:r w:rsidR="00C86B7D">
        <w:rPr>
          <w:rFonts w:ascii="Arial" w:hAnsi="Arial" w:cs="Arial"/>
          <w:color w:val="0B0C0C"/>
          <w:shd w:val="clear" w:color="auto" w:fill="FFFFFF"/>
        </w:rPr>
        <w:t>Section</w:t>
      </w:r>
      <w:r w:rsidR="007A1DF3">
        <w:rPr>
          <w:rFonts w:ascii="Arial" w:hAnsi="Arial" w:cs="Arial"/>
          <w:color w:val="0B0C0C"/>
          <w:shd w:val="clear" w:color="auto" w:fill="FFFFFF"/>
        </w:rPr>
        <w:t xml:space="preserve"> 117 aftercare needs and </w:t>
      </w:r>
      <w:r w:rsidR="00E876B5" w:rsidRPr="00677094">
        <w:rPr>
          <w:rFonts w:ascii="Arial" w:hAnsi="Arial" w:cs="Arial"/>
          <w:color w:val="0B0C0C"/>
          <w:shd w:val="clear" w:color="auto" w:fill="FFFFFF"/>
        </w:rPr>
        <w:t xml:space="preserve">what matters to the person </w:t>
      </w:r>
      <w:r w:rsidR="008E5890" w:rsidRPr="00677094">
        <w:rPr>
          <w:rFonts w:ascii="Arial" w:hAnsi="Arial" w:cs="Arial"/>
          <w:color w:val="0B0C0C"/>
          <w:shd w:val="clear" w:color="auto" w:fill="FFFFFF"/>
        </w:rPr>
        <w:t>shou</w:t>
      </w:r>
      <w:r w:rsidR="00E876B5" w:rsidRPr="00677094">
        <w:rPr>
          <w:rFonts w:ascii="Arial" w:hAnsi="Arial" w:cs="Arial"/>
          <w:color w:val="0B0C0C"/>
          <w:shd w:val="clear" w:color="auto" w:fill="FFFFFF"/>
        </w:rPr>
        <w:t xml:space="preserve">ld be understood and documented. </w:t>
      </w:r>
      <w:r w:rsidR="007A1DF3">
        <w:rPr>
          <w:rFonts w:ascii="Arial" w:hAnsi="Arial" w:cs="Arial"/>
          <w:color w:val="0B0C0C"/>
          <w:shd w:val="clear" w:color="auto" w:fill="FFFFFF"/>
        </w:rPr>
        <w:t xml:space="preserve">Care plan and review documentation can be found in </w:t>
      </w:r>
      <w:proofErr w:type="spellStart"/>
      <w:r w:rsidR="007724E4">
        <w:rPr>
          <w:rFonts w:ascii="Arial" w:hAnsi="Arial" w:cs="Arial"/>
          <w:color w:val="0B0C0C"/>
          <w:shd w:val="clear" w:color="auto" w:fill="FFFFFF"/>
        </w:rPr>
        <w:t>fhe</w:t>
      </w:r>
      <w:proofErr w:type="spellEnd"/>
      <w:r w:rsidR="007A1DF3">
        <w:rPr>
          <w:rFonts w:ascii="Arial" w:hAnsi="Arial" w:cs="Arial"/>
          <w:color w:val="0B0C0C"/>
          <w:shd w:val="clear" w:color="auto" w:fill="FFFFFF"/>
        </w:rPr>
        <w:t xml:space="preserve"> </w:t>
      </w:r>
      <w:r w:rsidR="00C86B7D">
        <w:rPr>
          <w:rFonts w:ascii="Arial" w:hAnsi="Arial" w:cs="Arial"/>
        </w:rPr>
        <w:t>Section</w:t>
      </w:r>
      <w:r w:rsidR="007A1DF3" w:rsidRPr="00677094">
        <w:rPr>
          <w:rFonts w:ascii="Arial" w:hAnsi="Arial" w:cs="Arial"/>
        </w:rPr>
        <w:t xml:space="preserve"> 117 aftercare </w:t>
      </w:r>
      <w:r w:rsidR="007A1DF3" w:rsidRPr="00677094">
        <w:rPr>
          <w:rFonts w:ascii="Arial" w:hAnsi="Arial" w:cs="Arial"/>
          <w:iCs/>
        </w:rPr>
        <w:t>Procedures and Guidance</w:t>
      </w:r>
      <w:r w:rsidR="007A1DF3" w:rsidRPr="00677094">
        <w:rPr>
          <w:rFonts w:ascii="Arial" w:hAnsi="Arial" w:cs="Arial"/>
        </w:rPr>
        <w:t xml:space="preserve"> at </w:t>
      </w:r>
      <w:r w:rsidR="007A1DF3" w:rsidRPr="007A1DF3">
        <w:rPr>
          <w:rFonts w:ascii="Arial" w:hAnsi="Arial" w:cs="Arial"/>
        </w:rPr>
        <w:t>appendix</w:t>
      </w:r>
      <w:r w:rsidR="007A1DF3">
        <w:rPr>
          <w:rFonts w:ascii="Arial" w:hAnsi="Arial" w:cs="Arial"/>
        </w:rPr>
        <w:t xml:space="preserve"> E.</w:t>
      </w:r>
    </w:p>
    <w:p w14:paraId="61907CFA" w14:textId="77777777" w:rsidR="007A1DF3" w:rsidRDefault="007A1DF3" w:rsidP="00677094">
      <w:pPr>
        <w:spacing w:after="0" w:line="240" w:lineRule="auto"/>
        <w:rPr>
          <w:rFonts w:ascii="Arial" w:eastAsia="Times New Roman" w:hAnsi="Arial" w:cs="Arial"/>
          <w:color w:val="333333"/>
          <w:lang w:eastAsia="en-GB"/>
        </w:rPr>
      </w:pPr>
    </w:p>
    <w:p w14:paraId="6A42671E" w14:textId="08EE89AB" w:rsidR="008E5890" w:rsidRPr="00677094" w:rsidRDefault="00BB7987" w:rsidP="00677094">
      <w:pPr>
        <w:spacing w:after="0" w:line="240" w:lineRule="auto"/>
        <w:rPr>
          <w:rFonts w:ascii="Arial" w:hAnsi="Arial" w:cs="Arial"/>
        </w:rPr>
      </w:pPr>
      <w:r w:rsidRPr="00677094">
        <w:rPr>
          <w:rFonts w:ascii="Arial" w:eastAsia="Times New Roman" w:hAnsi="Arial" w:cs="Arial"/>
          <w:color w:val="333333"/>
          <w:lang w:eastAsia="en-GB"/>
        </w:rPr>
        <w:t>The aftercare</w:t>
      </w:r>
      <w:r w:rsidR="00767EE9" w:rsidRPr="00677094">
        <w:rPr>
          <w:rFonts w:ascii="Arial" w:eastAsia="Times New Roman" w:hAnsi="Arial" w:cs="Arial"/>
          <w:color w:val="333333"/>
          <w:lang w:eastAsia="en-GB"/>
        </w:rPr>
        <w:t xml:space="preserve"> care p</w:t>
      </w:r>
      <w:r w:rsidRPr="00677094">
        <w:rPr>
          <w:rFonts w:ascii="Arial" w:eastAsia="Times New Roman" w:hAnsi="Arial" w:cs="Arial"/>
          <w:color w:val="333333"/>
          <w:lang w:eastAsia="en-GB"/>
        </w:rPr>
        <w:t xml:space="preserve">lan should identify a named individual as the </w:t>
      </w:r>
      <w:r w:rsidR="00C86B7D">
        <w:rPr>
          <w:rFonts w:ascii="Arial" w:hAnsi="Arial" w:cs="Arial"/>
        </w:rPr>
        <w:t>Section</w:t>
      </w:r>
      <w:r w:rsidRPr="00677094">
        <w:rPr>
          <w:rFonts w:ascii="Arial" w:hAnsi="Arial" w:cs="Arial"/>
        </w:rPr>
        <w:t xml:space="preserve"> 117 aftercare lead professional</w:t>
      </w:r>
      <w:r w:rsidRPr="00677094">
        <w:rPr>
          <w:rFonts w:ascii="Arial" w:eastAsia="Times New Roman" w:hAnsi="Arial" w:cs="Arial"/>
          <w:color w:val="333333"/>
          <w:lang w:eastAsia="en-GB"/>
        </w:rPr>
        <w:t xml:space="preserve"> </w:t>
      </w:r>
      <w:r w:rsidRPr="00677094">
        <w:rPr>
          <w:rFonts w:ascii="Arial" w:eastAsia="Times New Roman" w:hAnsi="Arial" w:cs="Arial"/>
          <w:lang w:eastAsia="en-GB"/>
        </w:rPr>
        <w:t xml:space="preserve">who </w:t>
      </w:r>
      <w:r w:rsidRPr="00677094">
        <w:rPr>
          <w:rFonts w:ascii="Arial" w:eastAsia="Times New Roman" w:hAnsi="Arial" w:cs="Arial"/>
          <w:color w:val="333333"/>
          <w:lang w:eastAsia="en-GB"/>
        </w:rPr>
        <w:t xml:space="preserve">has responsibility for leading on, co-ordinating, the preparation, the </w:t>
      </w:r>
      <w:r w:rsidR="00D11A6D" w:rsidRPr="00677094">
        <w:rPr>
          <w:rFonts w:ascii="Arial" w:eastAsia="Times New Roman" w:hAnsi="Arial" w:cs="Arial"/>
          <w:color w:val="333333"/>
          <w:lang w:eastAsia="en-GB"/>
        </w:rPr>
        <w:t>implementation,</w:t>
      </w:r>
      <w:r w:rsidRPr="00677094">
        <w:rPr>
          <w:rFonts w:ascii="Arial" w:eastAsia="Times New Roman" w:hAnsi="Arial" w:cs="Arial"/>
          <w:color w:val="333333"/>
          <w:lang w:eastAsia="en-GB"/>
        </w:rPr>
        <w:t xml:space="preserve"> and the evaluation of the aftercare plan post discharge.</w:t>
      </w:r>
    </w:p>
    <w:p w14:paraId="2C95B931" w14:textId="1833147E" w:rsidR="00D021C4" w:rsidRPr="00677094" w:rsidRDefault="00D021C4" w:rsidP="00677094">
      <w:pPr>
        <w:spacing w:after="0" w:line="240" w:lineRule="auto"/>
        <w:rPr>
          <w:rFonts w:ascii="Arial" w:hAnsi="Arial" w:cs="Arial"/>
        </w:rPr>
      </w:pPr>
      <w:r w:rsidRPr="00677094">
        <w:rPr>
          <w:rFonts w:ascii="Arial" w:hAnsi="Arial" w:cs="Arial"/>
        </w:rPr>
        <w:t xml:space="preserve">The care plan will identify the </w:t>
      </w:r>
      <w:r w:rsidR="00C86B7D">
        <w:rPr>
          <w:rFonts w:ascii="Arial" w:hAnsi="Arial" w:cs="Arial"/>
        </w:rPr>
        <w:t>Section</w:t>
      </w:r>
      <w:r w:rsidRPr="00677094">
        <w:rPr>
          <w:rFonts w:ascii="Arial" w:hAnsi="Arial" w:cs="Arial"/>
        </w:rPr>
        <w:t xml:space="preserve"> 117 aftercare needs and details of how the individual will be supported to achieve their care plan goals</w:t>
      </w:r>
      <w:r w:rsidR="006A21D0" w:rsidRPr="00677094">
        <w:rPr>
          <w:rFonts w:ascii="Arial" w:hAnsi="Arial" w:cs="Arial"/>
        </w:rPr>
        <w:t xml:space="preserve">. A record of all </w:t>
      </w:r>
      <w:r w:rsidR="00C86B7D">
        <w:rPr>
          <w:rFonts w:ascii="Arial" w:hAnsi="Arial" w:cs="Arial"/>
        </w:rPr>
        <w:t>Section</w:t>
      </w:r>
      <w:r w:rsidR="006A21D0" w:rsidRPr="00677094">
        <w:rPr>
          <w:rFonts w:ascii="Arial" w:hAnsi="Arial" w:cs="Arial"/>
        </w:rPr>
        <w:t xml:space="preserve"> 117 aftercare identified needs must be retained through the care planning process and managed in line with the organisations management and retention of records policies.</w:t>
      </w:r>
    </w:p>
    <w:p w14:paraId="32168473" w14:textId="77777777" w:rsidR="006A21D0" w:rsidRPr="00677094" w:rsidRDefault="006A21D0" w:rsidP="00677094">
      <w:pPr>
        <w:shd w:val="clear" w:color="auto" w:fill="FFFFFF"/>
        <w:spacing w:after="75" w:line="240" w:lineRule="auto"/>
        <w:rPr>
          <w:rFonts w:ascii="Arial" w:eastAsia="Times New Roman" w:hAnsi="Arial" w:cs="Arial"/>
          <w:color w:val="0B0C0C"/>
          <w:lang w:eastAsia="en-GB"/>
        </w:rPr>
      </w:pPr>
    </w:p>
    <w:p w14:paraId="1B2599F0" w14:textId="0C716D57" w:rsidR="00C11C6E" w:rsidRPr="00677094" w:rsidRDefault="00C11C6E" w:rsidP="00677094">
      <w:pPr>
        <w:shd w:val="clear" w:color="auto" w:fill="FFFFFF"/>
        <w:spacing w:after="75" w:line="240" w:lineRule="auto"/>
        <w:rPr>
          <w:rFonts w:ascii="Arial" w:eastAsia="Times New Roman" w:hAnsi="Arial" w:cs="Arial"/>
          <w:color w:val="0B0C0C"/>
          <w:lang w:eastAsia="en-GB"/>
        </w:rPr>
      </w:pPr>
      <w:r w:rsidRPr="00677094">
        <w:rPr>
          <w:rFonts w:ascii="Arial" w:eastAsia="Times New Roman" w:hAnsi="Arial" w:cs="Arial"/>
          <w:color w:val="0B0C0C"/>
          <w:lang w:eastAsia="en-GB"/>
        </w:rPr>
        <w:t>The MDT must have explicitly considered the person and their chosen carer’s views</w:t>
      </w:r>
      <w:r w:rsidR="00A07540" w:rsidRPr="00677094">
        <w:rPr>
          <w:rFonts w:ascii="Arial" w:eastAsia="Times New Roman" w:hAnsi="Arial" w:cs="Arial"/>
          <w:color w:val="0B0C0C"/>
          <w:lang w:eastAsia="en-GB"/>
        </w:rPr>
        <w:t xml:space="preserve"> (where appropriate)</w:t>
      </w:r>
      <w:r w:rsidRPr="00677094">
        <w:rPr>
          <w:rFonts w:ascii="Arial" w:eastAsia="Times New Roman" w:hAnsi="Arial" w:cs="Arial"/>
          <w:color w:val="0B0C0C"/>
          <w:lang w:eastAsia="en-GB"/>
        </w:rPr>
        <w:t xml:space="preserve"> and needs about discharge</w:t>
      </w:r>
      <w:r w:rsidR="008E5890" w:rsidRPr="00677094">
        <w:rPr>
          <w:rFonts w:ascii="Arial" w:eastAsia="Times New Roman" w:hAnsi="Arial" w:cs="Arial"/>
          <w:color w:val="0B0C0C"/>
          <w:lang w:eastAsia="en-GB"/>
        </w:rPr>
        <w:t xml:space="preserve"> and include and</w:t>
      </w:r>
      <w:r w:rsidRPr="00677094">
        <w:rPr>
          <w:rFonts w:ascii="Arial" w:eastAsia="Times New Roman" w:hAnsi="Arial" w:cs="Arial"/>
          <w:color w:val="0B0C0C"/>
          <w:lang w:eastAsia="en-GB"/>
        </w:rPr>
        <w:t xml:space="preserve"> involved them in co-developing the discharge plan</w:t>
      </w:r>
      <w:r w:rsidR="008E5890" w:rsidRPr="00677094">
        <w:rPr>
          <w:rFonts w:ascii="Arial" w:eastAsia="Times New Roman" w:hAnsi="Arial" w:cs="Arial"/>
          <w:color w:val="0B0C0C"/>
          <w:lang w:eastAsia="en-GB"/>
        </w:rPr>
        <w:t xml:space="preserve"> and any transitional arrangements in respect of the discharge,</w:t>
      </w:r>
      <w:r w:rsidRPr="00677094">
        <w:rPr>
          <w:rFonts w:ascii="Arial" w:eastAsia="Times New Roman" w:hAnsi="Arial" w:cs="Arial"/>
          <w:color w:val="0B0C0C"/>
          <w:lang w:eastAsia="en-GB"/>
        </w:rPr>
        <w:t xml:space="preserve"> the MDT must also have involved any services external to the provider in their decision making where these services will play a key role in the person’s ongoing care.</w:t>
      </w:r>
    </w:p>
    <w:p w14:paraId="7FBF9775" w14:textId="77777777" w:rsidR="00D021C4" w:rsidRPr="00677094" w:rsidRDefault="00D021C4" w:rsidP="00677094">
      <w:pPr>
        <w:spacing w:after="0" w:line="240" w:lineRule="auto"/>
        <w:rPr>
          <w:rFonts w:ascii="Arial" w:hAnsi="Arial" w:cs="Arial"/>
        </w:rPr>
      </w:pPr>
    </w:p>
    <w:p w14:paraId="7456827E" w14:textId="47052400" w:rsidR="00DA5AB1" w:rsidRPr="00677094" w:rsidRDefault="00DA5AB1" w:rsidP="00677094">
      <w:pPr>
        <w:spacing w:after="0" w:line="240" w:lineRule="auto"/>
        <w:rPr>
          <w:rFonts w:ascii="Arial" w:hAnsi="Arial" w:cs="Arial"/>
        </w:rPr>
      </w:pPr>
      <w:r w:rsidRPr="00677094">
        <w:rPr>
          <w:rFonts w:ascii="Arial" w:hAnsi="Arial" w:cs="Arial"/>
        </w:rPr>
        <w:t>The aftercare assessment</w:t>
      </w:r>
      <w:r w:rsidR="00954BFE" w:rsidRPr="00677094">
        <w:rPr>
          <w:rFonts w:ascii="Arial" w:hAnsi="Arial" w:cs="Arial"/>
        </w:rPr>
        <w:t xml:space="preserve"> and aftercare plan</w:t>
      </w:r>
      <w:r w:rsidRPr="00677094">
        <w:rPr>
          <w:rFonts w:ascii="Arial" w:hAnsi="Arial" w:cs="Arial"/>
        </w:rPr>
        <w:t xml:space="preserve"> </w:t>
      </w:r>
      <w:r w:rsidRPr="007724E4">
        <w:rPr>
          <w:rFonts w:ascii="Arial" w:hAnsi="Arial" w:cs="Arial"/>
          <w:b/>
          <w:bCs/>
          <w:u w:val="single"/>
        </w:rPr>
        <w:t>must</w:t>
      </w:r>
      <w:r w:rsidRPr="00677094">
        <w:rPr>
          <w:rFonts w:ascii="Arial" w:hAnsi="Arial" w:cs="Arial"/>
        </w:rPr>
        <w:t xml:space="preserve"> be completed and recorded prior to the </w:t>
      </w:r>
      <w:r w:rsidR="00767EE9" w:rsidRPr="00677094">
        <w:rPr>
          <w:rFonts w:ascii="Arial" w:hAnsi="Arial" w:cs="Arial"/>
        </w:rPr>
        <w:t>individual’s</w:t>
      </w:r>
      <w:r w:rsidRPr="00677094">
        <w:rPr>
          <w:rFonts w:ascii="Arial" w:hAnsi="Arial" w:cs="Arial"/>
        </w:rPr>
        <w:t xml:space="preserve"> discharge and made available to the </w:t>
      </w:r>
      <w:r w:rsidR="00767EE9" w:rsidRPr="00677094">
        <w:rPr>
          <w:rFonts w:ascii="Arial" w:hAnsi="Arial" w:cs="Arial"/>
        </w:rPr>
        <w:t>individual</w:t>
      </w:r>
      <w:r w:rsidRPr="00677094">
        <w:rPr>
          <w:rFonts w:ascii="Arial" w:hAnsi="Arial" w:cs="Arial"/>
        </w:rPr>
        <w:t xml:space="preserve"> and any relative/carer</w:t>
      </w:r>
      <w:r w:rsidR="0001071D" w:rsidRPr="00677094">
        <w:rPr>
          <w:rFonts w:ascii="Arial" w:hAnsi="Arial" w:cs="Arial"/>
        </w:rPr>
        <w:t xml:space="preserve"> that the </w:t>
      </w:r>
      <w:r w:rsidR="00767EE9" w:rsidRPr="00677094">
        <w:rPr>
          <w:rFonts w:ascii="Arial" w:hAnsi="Arial" w:cs="Arial"/>
        </w:rPr>
        <w:t xml:space="preserve">individual </w:t>
      </w:r>
      <w:r w:rsidR="0001071D" w:rsidRPr="00677094">
        <w:rPr>
          <w:rFonts w:ascii="Arial" w:hAnsi="Arial" w:cs="Arial"/>
        </w:rPr>
        <w:t>consented to, or in their best interest if they have been assessed as lacking capacity</w:t>
      </w:r>
      <w:r w:rsidR="00BB7987" w:rsidRPr="00677094">
        <w:rPr>
          <w:rFonts w:ascii="Arial" w:hAnsi="Arial" w:cs="Arial"/>
        </w:rPr>
        <w:t>.</w:t>
      </w:r>
      <w:r w:rsidRPr="00677094">
        <w:rPr>
          <w:rFonts w:ascii="Arial" w:hAnsi="Arial" w:cs="Arial"/>
        </w:rPr>
        <w:t xml:space="preserve"> This information should also be made available to the LA and </w:t>
      </w:r>
      <w:r w:rsidR="0001071D" w:rsidRPr="00677094">
        <w:rPr>
          <w:rFonts w:ascii="Arial" w:hAnsi="Arial" w:cs="Arial"/>
        </w:rPr>
        <w:t>ICB</w:t>
      </w:r>
      <w:r w:rsidRPr="00677094">
        <w:rPr>
          <w:rFonts w:ascii="Arial" w:hAnsi="Arial" w:cs="Arial"/>
        </w:rPr>
        <w:t xml:space="preserve"> within 1 month of the person leaving hospital or prior to leaving hospital where there are complex or non-statutory/standard </w:t>
      </w:r>
      <w:r w:rsidR="00C86B7D">
        <w:rPr>
          <w:rFonts w:ascii="Arial" w:hAnsi="Arial" w:cs="Arial"/>
        </w:rPr>
        <w:t>Section</w:t>
      </w:r>
      <w:r w:rsidR="006647FB" w:rsidRPr="00677094">
        <w:rPr>
          <w:rFonts w:ascii="Arial" w:hAnsi="Arial" w:cs="Arial"/>
        </w:rPr>
        <w:t xml:space="preserve"> 117 aftercare </w:t>
      </w:r>
      <w:r w:rsidRPr="00677094">
        <w:rPr>
          <w:rFonts w:ascii="Arial" w:hAnsi="Arial" w:cs="Arial"/>
        </w:rPr>
        <w:t>need</w:t>
      </w:r>
      <w:r w:rsidR="006647FB" w:rsidRPr="00677094">
        <w:rPr>
          <w:rFonts w:ascii="Arial" w:hAnsi="Arial" w:cs="Arial"/>
        </w:rPr>
        <w:t>s</w:t>
      </w:r>
      <w:r w:rsidRPr="00677094">
        <w:rPr>
          <w:rFonts w:ascii="Arial" w:hAnsi="Arial" w:cs="Arial"/>
        </w:rPr>
        <w:t xml:space="preserve"> identified</w:t>
      </w:r>
      <w:r w:rsidR="00767EE9" w:rsidRPr="00677094">
        <w:rPr>
          <w:rFonts w:ascii="Arial" w:hAnsi="Arial" w:cs="Arial"/>
        </w:rPr>
        <w:t>,</w:t>
      </w:r>
      <w:r w:rsidRPr="00677094">
        <w:rPr>
          <w:rFonts w:ascii="Arial" w:hAnsi="Arial" w:cs="Arial"/>
        </w:rPr>
        <w:t xml:space="preserve"> which require funding</w:t>
      </w:r>
      <w:r w:rsidR="007C1165" w:rsidRPr="00677094">
        <w:rPr>
          <w:rFonts w:ascii="Arial" w:hAnsi="Arial" w:cs="Arial"/>
        </w:rPr>
        <w:t>.</w:t>
      </w:r>
      <w:r w:rsidR="006647FB" w:rsidRPr="00677094">
        <w:rPr>
          <w:rFonts w:ascii="Arial" w:hAnsi="Arial" w:cs="Arial"/>
        </w:rPr>
        <w:t xml:space="preserve"> LCC and LICB must document this on their individual clinical systems in accordance with each agenc</w:t>
      </w:r>
      <w:r w:rsidR="0092448C" w:rsidRPr="00677094">
        <w:rPr>
          <w:rFonts w:ascii="Arial" w:hAnsi="Arial" w:cs="Arial"/>
        </w:rPr>
        <w:t>y’s</w:t>
      </w:r>
      <w:r w:rsidR="006647FB" w:rsidRPr="00677094">
        <w:rPr>
          <w:rFonts w:ascii="Arial" w:hAnsi="Arial" w:cs="Arial"/>
        </w:rPr>
        <w:t xml:space="preserve"> record keeping policies.</w:t>
      </w:r>
      <w:r w:rsidR="00D11A6D" w:rsidRPr="00677094">
        <w:rPr>
          <w:rFonts w:ascii="Arial" w:hAnsi="Arial" w:cs="Arial"/>
        </w:rPr>
        <w:t xml:space="preserve"> Where funding for complex or non-statutory aftercare needs is required this must be forwarded to the respective Quality Assurance Group for ratification.</w:t>
      </w:r>
    </w:p>
    <w:p w14:paraId="4AA6F94F" w14:textId="02B71B94" w:rsidR="008E5890" w:rsidRPr="00677094" w:rsidRDefault="008E5890" w:rsidP="00677094">
      <w:pPr>
        <w:spacing w:after="0" w:line="240" w:lineRule="auto"/>
        <w:rPr>
          <w:rFonts w:ascii="Arial" w:hAnsi="Arial" w:cs="Arial"/>
        </w:rPr>
      </w:pPr>
    </w:p>
    <w:p w14:paraId="09A80DFF" w14:textId="27E18E7D" w:rsidR="001D61C5" w:rsidRPr="00677094" w:rsidRDefault="001D61C5" w:rsidP="00677094">
      <w:pPr>
        <w:spacing w:after="0" w:line="240" w:lineRule="auto"/>
        <w:rPr>
          <w:rFonts w:ascii="Arial" w:hAnsi="Arial" w:cs="Arial"/>
          <w:b/>
          <w:bCs/>
          <w:shd w:val="clear" w:color="auto" w:fill="FFFFFF"/>
        </w:rPr>
      </w:pPr>
      <w:r w:rsidRPr="00677094">
        <w:rPr>
          <w:rFonts w:ascii="Arial" w:hAnsi="Arial" w:cs="Arial"/>
          <w:b/>
          <w:bCs/>
          <w:shd w:val="clear" w:color="auto" w:fill="FFFFFF"/>
        </w:rPr>
        <w:t xml:space="preserve">13.0 </w:t>
      </w:r>
      <w:r w:rsidR="003E4863">
        <w:rPr>
          <w:rFonts w:ascii="Arial" w:hAnsi="Arial" w:cs="Arial"/>
          <w:b/>
          <w:bCs/>
          <w:shd w:val="clear" w:color="auto" w:fill="FFFFFF"/>
        </w:rPr>
        <w:t xml:space="preserve">  </w:t>
      </w:r>
      <w:r w:rsidRPr="00677094">
        <w:rPr>
          <w:rFonts w:ascii="Arial" w:hAnsi="Arial" w:cs="Arial"/>
          <w:b/>
          <w:bCs/>
        </w:rPr>
        <w:t>Reviews</w:t>
      </w:r>
      <w:r w:rsidR="00744E7F">
        <w:rPr>
          <w:rFonts w:ascii="Arial" w:hAnsi="Arial" w:cs="Arial"/>
          <w:b/>
          <w:bCs/>
        </w:rPr>
        <w:t>.</w:t>
      </w:r>
    </w:p>
    <w:p w14:paraId="0F2DB3E6" w14:textId="56771CDB" w:rsidR="001D61C5" w:rsidRPr="00677094" w:rsidRDefault="001D61C5" w:rsidP="00677094">
      <w:pPr>
        <w:autoSpaceDE w:val="0"/>
        <w:autoSpaceDN w:val="0"/>
        <w:adjustRightInd w:val="0"/>
        <w:spacing w:after="0" w:line="240" w:lineRule="auto"/>
        <w:rPr>
          <w:rFonts w:ascii="Arial" w:hAnsi="Arial" w:cs="Arial"/>
          <w:bCs/>
        </w:rPr>
      </w:pPr>
      <w:r w:rsidRPr="00677094">
        <w:rPr>
          <w:rFonts w:ascii="Arial" w:hAnsi="Arial" w:cs="Arial"/>
          <w:bCs/>
        </w:rPr>
        <w:t xml:space="preserve">The identified </w:t>
      </w:r>
      <w:r w:rsidR="00C86B7D">
        <w:rPr>
          <w:rFonts w:ascii="Arial" w:hAnsi="Arial" w:cs="Arial"/>
          <w:bCs/>
        </w:rPr>
        <w:t>Section</w:t>
      </w:r>
      <w:r w:rsidRPr="00677094">
        <w:rPr>
          <w:rFonts w:ascii="Arial" w:hAnsi="Arial" w:cs="Arial"/>
          <w:bCs/>
        </w:rPr>
        <w:t xml:space="preserve"> 117 aftercare Lead Professional is responsible for ensuring </w:t>
      </w:r>
      <w:r w:rsidR="00C86B7D">
        <w:rPr>
          <w:rFonts w:ascii="Arial" w:hAnsi="Arial" w:cs="Arial"/>
          <w:bCs/>
        </w:rPr>
        <w:t>Section</w:t>
      </w:r>
      <w:r w:rsidRPr="00677094">
        <w:rPr>
          <w:rFonts w:ascii="Arial" w:hAnsi="Arial" w:cs="Arial"/>
          <w:bCs/>
        </w:rPr>
        <w:t xml:space="preserve"> 117 aftercare needs are reviewed at the agreed timescale, recording progress towards the patient’s independence, and supported with a focus on promoting recovery and wherever possible independent living. The Joint Quality Assurance Group are also able to recommend additional review time frames where it is deemed appropriate.</w:t>
      </w:r>
    </w:p>
    <w:p w14:paraId="675B443C" w14:textId="77777777" w:rsidR="001D61C5" w:rsidRPr="00677094" w:rsidRDefault="001D61C5" w:rsidP="00677094">
      <w:pPr>
        <w:autoSpaceDE w:val="0"/>
        <w:autoSpaceDN w:val="0"/>
        <w:adjustRightInd w:val="0"/>
        <w:spacing w:after="0" w:line="240" w:lineRule="auto"/>
        <w:rPr>
          <w:rFonts w:ascii="Arial" w:hAnsi="Arial" w:cs="Arial"/>
          <w:bCs/>
        </w:rPr>
      </w:pPr>
    </w:p>
    <w:p w14:paraId="3355AF27" w14:textId="458C8B94" w:rsidR="001D61C5" w:rsidRPr="00677094" w:rsidRDefault="001D61C5" w:rsidP="00677094">
      <w:pPr>
        <w:autoSpaceDE w:val="0"/>
        <w:autoSpaceDN w:val="0"/>
        <w:adjustRightInd w:val="0"/>
        <w:spacing w:after="0" w:line="240" w:lineRule="auto"/>
        <w:rPr>
          <w:rFonts w:ascii="Arial" w:hAnsi="Arial" w:cs="Arial"/>
          <w:bCs/>
        </w:rPr>
      </w:pPr>
      <w:r w:rsidRPr="00677094">
        <w:rPr>
          <w:rFonts w:ascii="Arial" w:hAnsi="Arial" w:cs="Arial"/>
          <w:bCs/>
        </w:rPr>
        <w:t xml:space="preserve">Aftercare reviews should take place at intervals of 72 hours post discharge, 6 weeks post discharge, 6 months post discharge and annually thereafter, ad hoc reviews can be convened as required, progress with each aftercare need should be recorded, and where applicable adjusted, any funding implications would need ratification by the respective Joint agency </w:t>
      </w:r>
      <w:r w:rsidR="00C86B7D">
        <w:rPr>
          <w:rFonts w:ascii="Arial" w:hAnsi="Arial" w:cs="Arial"/>
          <w:bCs/>
        </w:rPr>
        <w:t>Section</w:t>
      </w:r>
      <w:r w:rsidRPr="00677094">
        <w:rPr>
          <w:rFonts w:ascii="Arial" w:hAnsi="Arial" w:cs="Arial"/>
          <w:bCs/>
        </w:rPr>
        <w:t xml:space="preserve"> 117 aftercare Quality Assurance group. It is at review meetings that consideration to end </w:t>
      </w:r>
      <w:r w:rsidR="00C86B7D">
        <w:rPr>
          <w:rFonts w:ascii="Arial" w:hAnsi="Arial" w:cs="Arial"/>
          <w:bCs/>
        </w:rPr>
        <w:t>Section</w:t>
      </w:r>
      <w:r w:rsidRPr="00677094">
        <w:rPr>
          <w:rFonts w:ascii="Arial" w:hAnsi="Arial" w:cs="Arial"/>
          <w:bCs/>
        </w:rPr>
        <w:t xml:space="preserve"> 117 will be discussed.</w:t>
      </w:r>
    </w:p>
    <w:p w14:paraId="792D4095" w14:textId="77777777" w:rsidR="001D61C5" w:rsidRPr="00677094" w:rsidRDefault="001D61C5" w:rsidP="00677094">
      <w:pPr>
        <w:autoSpaceDE w:val="0"/>
        <w:autoSpaceDN w:val="0"/>
        <w:adjustRightInd w:val="0"/>
        <w:spacing w:after="0" w:line="240" w:lineRule="auto"/>
        <w:rPr>
          <w:rFonts w:ascii="Arial" w:hAnsi="Arial" w:cs="Arial"/>
          <w:bCs/>
          <w:color w:val="FF0000"/>
        </w:rPr>
      </w:pPr>
    </w:p>
    <w:p w14:paraId="58139707" w14:textId="77777777" w:rsidR="001D61C5" w:rsidRPr="00677094" w:rsidRDefault="001D61C5" w:rsidP="00677094">
      <w:pPr>
        <w:autoSpaceDE w:val="0"/>
        <w:autoSpaceDN w:val="0"/>
        <w:adjustRightInd w:val="0"/>
        <w:spacing w:after="0" w:line="240" w:lineRule="auto"/>
        <w:rPr>
          <w:rFonts w:ascii="Arial" w:hAnsi="Arial" w:cs="Arial"/>
        </w:rPr>
      </w:pPr>
      <w:r w:rsidRPr="00677094">
        <w:rPr>
          <w:rFonts w:ascii="Arial" w:hAnsi="Arial" w:cs="Arial"/>
          <w:bCs/>
        </w:rPr>
        <w:t xml:space="preserve">For individuals identified in the transforming care process an additional review at 3 months post discharge will be convened to </w:t>
      </w:r>
      <w:r w:rsidRPr="00677094">
        <w:rPr>
          <w:rFonts w:ascii="Arial" w:hAnsi="Arial" w:cs="Arial"/>
        </w:rPr>
        <w:t xml:space="preserve">establish the on-going appropriate Lead agency for Commissioning. </w:t>
      </w:r>
    </w:p>
    <w:p w14:paraId="10F3E292" w14:textId="77777777" w:rsidR="001D61C5" w:rsidRPr="00677094" w:rsidRDefault="001D61C5" w:rsidP="00677094">
      <w:pPr>
        <w:spacing w:after="0" w:line="240" w:lineRule="auto"/>
        <w:rPr>
          <w:rFonts w:ascii="Arial" w:hAnsi="Arial" w:cs="Arial"/>
          <w:b/>
          <w:bCs/>
        </w:rPr>
      </w:pPr>
    </w:p>
    <w:p w14:paraId="45A9A201" w14:textId="0C11F49B" w:rsidR="008E5890" w:rsidRPr="00677094" w:rsidRDefault="00C95A98" w:rsidP="00677094">
      <w:pPr>
        <w:spacing w:after="0" w:line="240" w:lineRule="auto"/>
        <w:rPr>
          <w:rFonts w:ascii="Arial" w:hAnsi="Arial" w:cs="Arial"/>
          <w:b/>
          <w:bCs/>
        </w:rPr>
      </w:pPr>
      <w:r w:rsidRPr="00677094">
        <w:rPr>
          <w:rFonts w:ascii="Arial" w:hAnsi="Arial" w:cs="Arial"/>
          <w:b/>
          <w:bCs/>
        </w:rPr>
        <w:t>1</w:t>
      </w:r>
      <w:r w:rsidR="001D61C5" w:rsidRPr="00677094">
        <w:rPr>
          <w:rFonts w:ascii="Arial" w:hAnsi="Arial" w:cs="Arial"/>
          <w:b/>
          <w:bCs/>
        </w:rPr>
        <w:t>4</w:t>
      </w:r>
      <w:r w:rsidRPr="00677094">
        <w:rPr>
          <w:rFonts w:ascii="Arial" w:hAnsi="Arial" w:cs="Arial"/>
          <w:b/>
          <w:bCs/>
        </w:rPr>
        <w:t>.0</w:t>
      </w:r>
      <w:r w:rsidR="003E4863">
        <w:rPr>
          <w:rFonts w:ascii="Arial" w:hAnsi="Arial" w:cs="Arial"/>
          <w:b/>
          <w:bCs/>
        </w:rPr>
        <w:t xml:space="preserve">  </w:t>
      </w:r>
      <w:r w:rsidRPr="00677094">
        <w:rPr>
          <w:rFonts w:ascii="Arial" w:hAnsi="Arial" w:cs="Arial"/>
          <w:b/>
          <w:bCs/>
        </w:rPr>
        <w:t xml:space="preserve"> </w:t>
      </w:r>
      <w:r w:rsidR="008E5890" w:rsidRPr="00677094">
        <w:rPr>
          <w:rFonts w:ascii="Arial" w:hAnsi="Arial" w:cs="Arial"/>
          <w:b/>
          <w:bCs/>
        </w:rPr>
        <w:t>Crisis plan</w:t>
      </w:r>
      <w:r w:rsidR="00744E7F">
        <w:rPr>
          <w:rFonts w:ascii="Arial" w:hAnsi="Arial" w:cs="Arial"/>
          <w:b/>
          <w:bCs/>
        </w:rPr>
        <w:t>.</w:t>
      </w:r>
    </w:p>
    <w:p w14:paraId="7E6E9E49" w14:textId="0E70E958" w:rsidR="00D11A6D" w:rsidRPr="00677094" w:rsidRDefault="008E5890" w:rsidP="00677094">
      <w:pPr>
        <w:spacing w:after="0" w:line="240" w:lineRule="auto"/>
        <w:rPr>
          <w:rFonts w:ascii="Arial" w:hAnsi="Arial" w:cs="Arial"/>
        </w:rPr>
      </w:pPr>
      <w:r w:rsidRPr="00677094">
        <w:rPr>
          <w:rFonts w:ascii="Arial" w:hAnsi="Arial" w:cs="Arial"/>
          <w:color w:val="0B0C0C"/>
          <w:shd w:val="clear" w:color="auto" w:fill="FFFFFF"/>
        </w:rPr>
        <w:t xml:space="preserve">Prior to the discharge date, where appropriate a crisis and safety plan should be developed in collaboration with the person and their chosen carer or carers with input from relevant members of the multi-disciplinary team. </w:t>
      </w:r>
    </w:p>
    <w:p w14:paraId="47395301" w14:textId="77777777" w:rsidR="008E5890" w:rsidRPr="00677094" w:rsidRDefault="008E5890" w:rsidP="00677094">
      <w:pPr>
        <w:spacing w:after="0" w:line="240" w:lineRule="auto"/>
        <w:rPr>
          <w:rFonts w:ascii="Arial" w:hAnsi="Arial" w:cs="Arial"/>
        </w:rPr>
      </w:pPr>
    </w:p>
    <w:p w14:paraId="66C652D1" w14:textId="3C66122B" w:rsidR="00D11A6D" w:rsidRPr="00677094" w:rsidRDefault="00C95A98" w:rsidP="00677094">
      <w:pPr>
        <w:spacing w:after="0" w:line="240" w:lineRule="auto"/>
        <w:rPr>
          <w:rFonts w:ascii="Arial" w:hAnsi="Arial" w:cs="Arial"/>
        </w:rPr>
      </w:pPr>
      <w:r w:rsidRPr="00677094">
        <w:rPr>
          <w:rFonts w:ascii="Arial" w:hAnsi="Arial" w:cs="Arial"/>
          <w:b/>
          <w:bCs/>
        </w:rPr>
        <w:t>1</w:t>
      </w:r>
      <w:r w:rsidR="001D61C5" w:rsidRPr="00677094">
        <w:rPr>
          <w:rFonts w:ascii="Arial" w:hAnsi="Arial" w:cs="Arial"/>
          <w:b/>
          <w:bCs/>
        </w:rPr>
        <w:t>5</w:t>
      </w:r>
      <w:r w:rsidRPr="00677094">
        <w:rPr>
          <w:rFonts w:ascii="Arial" w:hAnsi="Arial" w:cs="Arial"/>
          <w:b/>
          <w:bCs/>
        </w:rPr>
        <w:t xml:space="preserve">.0 </w:t>
      </w:r>
      <w:r w:rsidR="003E4863">
        <w:rPr>
          <w:rFonts w:ascii="Arial" w:hAnsi="Arial" w:cs="Arial"/>
          <w:b/>
          <w:bCs/>
        </w:rPr>
        <w:t xml:space="preserve">  </w:t>
      </w:r>
      <w:r w:rsidR="00D11A6D" w:rsidRPr="00677094">
        <w:rPr>
          <w:rFonts w:ascii="Arial" w:hAnsi="Arial" w:cs="Arial"/>
          <w:b/>
          <w:bCs/>
        </w:rPr>
        <w:t>Care programme Approach</w:t>
      </w:r>
      <w:r w:rsidR="00D11A6D" w:rsidRPr="00677094">
        <w:rPr>
          <w:rFonts w:ascii="Arial" w:hAnsi="Arial" w:cs="Arial"/>
        </w:rPr>
        <w:t>.</w:t>
      </w:r>
    </w:p>
    <w:p w14:paraId="61641B74" w14:textId="77777777" w:rsidR="00D11A6D" w:rsidRPr="00677094" w:rsidRDefault="00D11A6D" w:rsidP="00677094">
      <w:pPr>
        <w:spacing w:after="0" w:line="240" w:lineRule="auto"/>
        <w:rPr>
          <w:rFonts w:ascii="Arial" w:hAnsi="Arial" w:cs="Arial"/>
          <w:color w:val="FF0000"/>
        </w:rPr>
      </w:pPr>
      <w:r w:rsidRPr="00677094">
        <w:rPr>
          <w:rFonts w:ascii="Arial" w:hAnsi="Arial" w:cs="Arial"/>
        </w:rPr>
        <w:t xml:space="preserve">Chapters 33 and 34 of the Mental Health Act Code of Practice 2015 set out the requirements of planning after-care for eligible patients. </w:t>
      </w:r>
    </w:p>
    <w:p w14:paraId="0FB83FF2" w14:textId="3EF3820E" w:rsidR="00C95A98" w:rsidRPr="00677094" w:rsidRDefault="00D11A6D" w:rsidP="00677094">
      <w:pPr>
        <w:spacing w:line="240" w:lineRule="auto"/>
        <w:rPr>
          <w:rFonts w:ascii="Arial" w:hAnsi="Arial" w:cs="Arial"/>
          <w:shd w:val="clear" w:color="auto" w:fill="FFFFFF"/>
        </w:rPr>
      </w:pPr>
      <w:r w:rsidRPr="00677094">
        <w:rPr>
          <w:rFonts w:ascii="Arial" w:hAnsi="Arial" w:cs="Arial"/>
        </w:rPr>
        <w:t>The Care Programme Approach (CPA) has been the systematic approach for the past 30 years, used in secondary mental health care to, assess, plan, review and coordinate the range of treatment and support needs for people in contact with secondary mental health services who have</w:t>
      </w:r>
      <w:r w:rsidRPr="00677094">
        <w:rPr>
          <w:rFonts w:ascii="Arial" w:hAnsi="Arial" w:cs="Arial"/>
          <w:shd w:val="clear" w:color="auto" w:fill="FFFFFF"/>
        </w:rPr>
        <w:t xml:space="preserve"> enduring mental health issues, to ensure that long term care and support is organised around their wishes, </w:t>
      </w:r>
      <w:r w:rsidRPr="00677094">
        <w:rPr>
          <w:rFonts w:ascii="Arial" w:hAnsi="Arial" w:cs="Arial"/>
        </w:rPr>
        <w:t xml:space="preserve">and includes those individuals who are eligible for </w:t>
      </w:r>
      <w:r w:rsidR="00C86B7D">
        <w:rPr>
          <w:rFonts w:ascii="Arial" w:hAnsi="Arial" w:cs="Arial"/>
        </w:rPr>
        <w:t>Section</w:t>
      </w:r>
      <w:r w:rsidRPr="00677094">
        <w:rPr>
          <w:rFonts w:ascii="Arial" w:hAnsi="Arial" w:cs="Arial"/>
        </w:rPr>
        <w:t xml:space="preserve"> 117 aftercare. NHS England has stated with the publication of the “community mental health framework” that the care programme approach has been superseded. Work in </w:t>
      </w:r>
      <w:r w:rsidRPr="00677094">
        <w:rPr>
          <w:rStyle w:val="Strong"/>
          <w:rFonts w:ascii="Arial" w:hAnsi="Arial" w:cs="Arial"/>
          <w:b w:val="0"/>
          <w:bCs w:val="0"/>
          <w:shd w:val="clear" w:color="auto" w:fill="FFFFFF"/>
        </w:rPr>
        <w:t>Refocusing</w:t>
      </w:r>
      <w:r w:rsidRPr="00677094">
        <w:rPr>
          <w:rFonts w:ascii="Arial" w:hAnsi="Arial" w:cs="Arial"/>
          <w:b/>
          <w:bCs/>
          <w:shd w:val="clear" w:color="auto" w:fill="FFFFFF"/>
        </w:rPr>
        <w:t> </w:t>
      </w:r>
      <w:r w:rsidRPr="00677094">
        <w:rPr>
          <w:rFonts w:ascii="Arial" w:hAnsi="Arial" w:cs="Arial"/>
          <w:shd w:val="clear" w:color="auto" w:fill="FFFFFF"/>
        </w:rPr>
        <w:t>the</w:t>
      </w:r>
      <w:r w:rsidRPr="00677094">
        <w:rPr>
          <w:rStyle w:val="Strong"/>
          <w:rFonts w:ascii="Arial" w:hAnsi="Arial" w:cs="Arial"/>
          <w:b w:val="0"/>
          <w:bCs w:val="0"/>
          <w:shd w:val="clear" w:color="auto" w:fill="FFFFFF"/>
        </w:rPr>
        <w:t> Care Programme approach in Lincolnshire in line with personalised care will take a period of time therefore reference to CPA will remain in this policy until such time as there is a formal change and for those individuals who are currently on CPA for this to continue. Any eventual change would need to be reflected within this policy</w:t>
      </w:r>
      <w:r w:rsidRPr="00677094">
        <w:rPr>
          <w:rFonts w:ascii="Arial" w:hAnsi="Arial" w:cs="Arial"/>
          <w:shd w:val="clear" w:color="auto" w:fill="FFFFFF"/>
        </w:rPr>
        <w:t xml:space="preserve"> </w:t>
      </w:r>
      <w:bookmarkStart w:id="37" w:name="_Toc112245224"/>
    </w:p>
    <w:bookmarkEnd w:id="37"/>
    <w:p w14:paraId="77762F27" w14:textId="02802F40" w:rsidR="00524D66" w:rsidRPr="00677094" w:rsidRDefault="00621666" w:rsidP="00677094">
      <w:pPr>
        <w:autoSpaceDE w:val="0"/>
        <w:autoSpaceDN w:val="0"/>
        <w:adjustRightInd w:val="0"/>
        <w:spacing w:after="0" w:line="240" w:lineRule="auto"/>
        <w:rPr>
          <w:rFonts w:ascii="Arial" w:hAnsi="Arial" w:cs="Arial"/>
          <w:b/>
          <w:bCs/>
        </w:rPr>
      </w:pPr>
      <w:r w:rsidRPr="00677094">
        <w:rPr>
          <w:rFonts w:ascii="Arial" w:hAnsi="Arial" w:cs="Arial"/>
          <w:b/>
          <w:bCs/>
        </w:rPr>
        <w:t xml:space="preserve">16.0 </w:t>
      </w:r>
      <w:r w:rsidR="003E4863">
        <w:rPr>
          <w:rFonts w:ascii="Arial" w:hAnsi="Arial" w:cs="Arial"/>
          <w:b/>
          <w:bCs/>
        </w:rPr>
        <w:t xml:space="preserve">  </w:t>
      </w:r>
      <w:r w:rsidR="00524D66" w:rsidRPr="00677094">
        <w:rPr>
          <w:rFonts w:ascii="Arial" w:hAnsi="Arial" w:cs="Arial"/>
          <w:b/>
          <w:bCs/>
        </w:rPr>
        <w:t>Disengagement from service</w:t>
      </w:r>
    </w:p>
    <w:p w14:paraId="16659650" w14:textId="4149C031" w:rsidR="00524D66" w:rsidRPr="00677094" w:rsidRDefault="00524D66" w:rsidP="00677094">
      <w:pPr>
        <w:autoSpaceDE w:val="0"/>
        <w:autoSpaceDN w:val="0"/>
        <w:adjustRightInd w:val="0"/>
        <w:spacing w:after="0" w:line="240" w:lineRule="auto"/>
        <w:rPr>
          <w:rFonts w:ascii="Arial" w:hAnsi="Arial" w:cs="Arial"/>
        </w:rPr>
      </w:pPr>
      <w:r w:rsidRPr="00677094">
        <w:rPr>
          <w:rFonts w:ascii="Arial" w:hAnsi="Arial" w:cs="Arial"/>
        </w:rPr>
        <w:t xml:space="preserve">Eligible individuals are under no obligation to accept the </w:t>
      </w:r>
      <w:r w:rsidR="00C86B7D">
        <w:rPr>
          <w:rFonts w:ascii="Arial" w:hAnsi="Arial" w:cs="Arial"/>
        </w:rPr>
        <w:t>Section</w:t>
      </w:r>
      <w:r w:rsidRPr="00677094">
        <w:rPr>
          <w:rFonts w:ascii="Arial" w:hAnsi="Arial" w:cs="Arial"/>
        </w:rPr>
        <w:t xml:space="preserve"> 117 aftercare services they are offered following assessment, but any decisions they may make to decline them should be fully informed</w:t>
      </w:r>
      <w:r w:rsidR="008E5890" w:rsidRPr="00677094">
        <w:rPr>
          <w:rFonts w:ascii="Arial" w:hAnsi="Arial" w:cs="Arial"/>
        </w:rPr>
        <w:t xml:space="preserve"> and the </w:t>
      </w:r>
      <w:r w:rsidR="006A21D0" w:rsidRPr="00677094">
        <w:rPr>
          <w:rFonts w:ascii="Arial" w:hAnsi="Arial" w:cs="Arial"/>
        </w:rPr>
        <w:t>individuals’</w:t>
      </w:r>
      <w:r w:rsidR="008E5890" w:rsidRPr="00677094">
        <w:rPr>
          <w:rFonts w:ascii="Arial" w:hAnsi="Arial" w:cs="Arial"/>
        </w:rPr>
        <w:t xml:space="preserve"> reasons understood</w:t>
      </w:r>
      <w:r w:rsidRPr="00677094">
        <w:rPr>
          <w:rFonts w:ascii="Arial" w:hAnsi="Arial" w:cs="Arial"/>
        </w:rPr>
        <w:t xml:space="preserve">. An unwillingness to accept services does not mean that the individual does not need to receive services, nor should it preclude them from receiving services later under </w:t>
      </w:r>
      <w:r w:rsidR="00C86B7D">
        <w:rPr>
          <w:rFonts w:ascii="Arial" w:hAnsi="Arial" w:cs="Arial"/>
        </w:rPr>
        <w:t>Section</w:t>
      </w:r>
      <w:r w:rsidRPr="00677094">
        <w:rPr>
          <w:rFonts w:ascii="Arial" w:hAnsi="Arial" w:cs="Arial"/>
        </w:rPr>
        <w:t xml:space="preserve"> 117 should they change their mind.</w:t>
      </w:r>
    </w:p>
    <w:p w14:paraId="39F91F91" w14:textId="39ED7649" w:rsidR="00524D66" w:rsidRPr="00677094" w:rsidRDefault="00524D66" w:rsidP="00677094">
      <w:pPr>
        <w:autoSpaceDE w:val="0"/>
        <w:autoSpaceDN w:val="0"/>
        <w:adjustRightInd w:val="0"/>
        <w:spacing w:after="0" w:line="240" w:lineRule="auto"/>
        <w:rPr>
          <w:rFonts w:ascii="Arial" w:hAnsi="Arial" w:cs="Arial"/>
        </w:rPr>
      </w:pPr>
    </w:p>
    <w:p w14:paraId="67454D27" w14:textId="77777777" w:rsidR="00524D66" w:rsidRPr="00677094" w:rsidRDefault="00524D66" w:rsidP="00677094">
      <w:pPr>
        <w:autoSpaceDE w:val="0"/>
        <w:autoSpaceDN w:val="0"/>
        <w:adjustRightInd w:val="0"/>
        <w:spacing w:after="0" w:line="240" w:lineRule="auto"/>
        <w:rPr>
          <w:rFonts w:ascii="Arial" w:hAnsi="Arial" w:cs="Arial"/>
        </w:rPr>
      </w:pPr>
      <w:r w:rsidRPr="00677094">
        <w:rPr>
          <w:rFonts w:ascii="Arial" w:hAnsi="Arial" w:cs="Arial"/>
        </w:rPr>
        <w:t>When a person becomes disengaged with services or refuses to accept aftercare services, the entitlement does not automatically lapse and the care team should ensure that needs and risks are reviewed and, where possible, communicated to the person.</w:t>
      </w:r>
    </w:p>
    <w:p w14:paraId="68ADB86B" w14:textId="77777777" w:rsidR="00524D66" w:rsidRPr="00677094" w:rsidRDefault="00524D66" w:rsidP="00677094">
      <w:pPr>
        <w:spacing w:after="0" w:line="240" w:lineRule="auto"/>
        <w:rPr>
          <w:rFonts w:ascii="Arial" w:hAnsi="Arial" w:cs="Arial"/>
        </w:rPr>
      </w:pPr>
    </w:p>
    <w:p w14:paraId="6B88C63F" w14:textId="67A803E5" w:rsidR="00524D66" w:rsidRPr="00677094" w:rsidRDefault="00524D66" w:rsidP="00677094">
      <w:pPr>
        <w:spacing w:after="0" w:line="240" w:lineRule="auto"/>
        <w:rPr>
          <w:rFonts w:ascii="Arial" w:hAnsi="Arial" w:cs="Arial"/>
        </w:rPr>
      </w:pPr>
      <w:r w:rsidRPr="00677094">
        <w:rPr>
          <w:rFonts w:ascii="Arial" w:hAnsi="Arial" w:cs="Arial"/>
        </w:rPr>
        <w:t xml:space="preserve">Aftercare services under </w:t>
      </w:r>
      <w:r w:rsidR="00C86B7D">
        <w:rPr>
          <w:rFonts w:ascii="Arial" w:hAnsi="Arial" w:cs="Arial"/>
        </w:rPr>
        <w:t>Section</w:t>
      </w:r>
      <w:r w:rsidRPr="00677094">
        <w:rPr>
          <w:rFonts w:ascii="Arial" w:hAnsi="Arial" w:cs="Arial"/>
        </w:rPr>
        <w:t xml:space="preserve"> 117</w:t>
      </w:r>
      <w:r w:rsidR="00D021C4" w:rsidRPr="00677094">
        <w:rPr>
          <w:rFonts w:ascii="Arial" w:hAnsi="Arial" w:cs="Arial"/>
        </w:rPr>
        <w:t xml:space="preserve"> aftercare</w:t>
      </w:r>
      <w:r w:rsidRPr="00677094">
        <w:rPr>
          <w:rFonts w:ascii="Arial" w:hAnsi="Arial" w:cs="Arial"/>
        </w:rPr>
        <w:t xml:space="preserve"> should not be withdrawn solely on the grounds that: </w:t>
      </w:r>
    </w:p>
    <w:p w14:paraId="792A55DF" w14:textId="77777777" w:rsidR="00524D66" w:rsidRPr="00677094" w:rsidRDefault="00524D66" w:rsidP="00677094">
      <w:pPr>
        <w:pStyle w:val="ListParagraph"/>
        <w:numPr>
          <w:ilvl w:val="0"/>
          <w:numId w:val="18"/>
        </w:numPr>
        <w:spacing w:after="0" w:line="240" w:lineRule="auto"/>
        <w:rPr>
          <w:rFonts w:ascii="Arial" w:hAnsi="Arial" w:cs="Arial"/>
        </w:rPr>
      </w:pPr>
      <w:r w:rsidRPr="00677094">
        <w:rPr>
          <w:rFonts w:ascii="Arial" w:hAnsi="Arial" w:cs="Arial"/>
        </w:rPr>
        <w:t>The patient has been discharged from the care of specialist mental health services</w:t>
      </w:r>
    </w:p>
    <w:p w14:paraId="682D36EF" w14:textId="77777777" w:rsidR="00524D66" w:rsidRPr="00677094" w:rsidRDefault="00524D66" w:rsidP="00677094">
      <w:pPr>
        <w:pStyle w:val="ListParagraph"/>
        <w:numPr>
          <w:ilvl w:val="0"/>
          <w:numId w:val="18"/>
        </w:numPr>
        <w:spacing w:after="0" w:line="240" w:lineRule="auto"/>
        <w:rPr>
          <w:rFonts w:ascii="Arial" w:hAnsi="Arial" w:cs="Arial"/>
        </w:rPr>
      </w:pPr>
      <w:r w:rsidRPr="00677094">
        <w:rPr>
          <w:rFonts w:ascii="Arial" w:hAnsi="Arial" w:cs="Arial"/>
        </w:rPr>
        <w:t>An arbitrary period has passed since the care was first provided</w:t>
      </w:r>
    </w:p>
    <w:p w14:paraId="29A15075" w14:textId="77777777" w:rsidR="00524D66" w:rsidRPr="00677094" w:rsidRDefault="00524D66" w:rsidP="00677094">
      <w:pPr>
        <w:pStyle w:val="ListParagraph"/>
        <w:numPr>
          <w:ilvl w:val="0"/>
          <w:numId w:val="18"/>
        </w:numPr>
        <w:spacing w:after="0" w:line="240" w:lineRule="auto"/>
        <w:rPr>
          <w:rFonts w:ascii="Arial" w:hAnsi="Arial" w:cs="Arial"/>
        </w:rPr>
      </w:pPr>
      <w:r w:rsidRPr="00677094">
        <w:rPr>
          <w:rFonts w:ascii="Arial" w:hAnsi="Arial" w:cs="Arial"/>
        </w:rPr>
        <w:t>The individual is deprived of liberty under the MCA</w:t>
      </w:r>
    </w:p>
    <w:p w14:paraId="2C9865FB" w14:textId="2612DA50" w:rsidR="00524D66" w:rsidRPr="00677094" w:rsidRDefault="00524D66" w:rsidP="00677094">
      <w:pPr>
        <w:pStyle w:val="ListParagraph"/>
        <w:numPr>
          <w:ilvl w:val="0"/>
          <w:numId w:val="18"/>
        </w:numPr>
        <w:spacing w:after="0" w:line="240" w:lineRule="auto"/>
        <w:rPr>
          <w:rFonts w:ascii="Arial" w:hAnsi="Arial" w:cs="Arial"/>
        </w:rPr>
      </w:pPr>
      <w:r w:rsidRPr="00677094">
        <w:rPr>
          <w:rFonts w:ascii="Arial" w:hAnsi="Arial" w:cs="Arial"/>
        </w:rPr>
        <w:t xml:space="preserve">The individual has returned to hospital informally or under a Mental Health Act </w:t>
      </w:r>
      <w:r w:rsidR="00C86B7D">
        <w:rPr>
          <w:rFonts w:ascii="Arial" w:hAnsi="Arial" w:cs="Arial"/>
        </w:rPr>
        <w:t>Section</w:t>
      </w:r>
      <w:r w:rsidRPr="00677094">
        <w:rPr>
          <w:rFonts w:ascii="Arial" w:hAnsi="Arial" w:cs="Arial"/>
        </w:rPr>
        <w:t xml:space="preserve"> 2  </w:t>
      </w:r>
    </w:p>
    <w:p w14:paraId="6D8D20FA" w14:textId="15851C73" w:rsidR="00524D66" w:rsidRPr="00677094" w:rsidRDefault="00524D66" w:rsidP="00677094">
      <w:pPr>
        <w:pStyle w:val="ListParagraph"/>
        <w:numPr>
          <w:ilvl w:val="0"/>
          <w:numId w:val="18"/>
        </w:numPr>
        <w:spacing w:after="0" w:line="240" w:lineRule="auto"/>
        <w:rPr>
          <w:rFonts w:ascii="Arial" w:hAnsi="Arial" w:cs="Arial"/>
        </w:rPr>
      </w:pPr>
      <w:r w:rsidRPr="00677094">
        <w:rPr>
          <w:rFonts w:ascii="Arial" w:hAnsi="Arial" w:cs="Arial"/>
        </w:rPr>
        <w:t xml:space="preserve">The individual is no longer on a CTO or Mental Health Act </w:t>
      </w:r>
      <w:r w:rsidR="00C86B7D">
        <w:rPr>
          <w:rFonts w:ascii="Arial" w:hAnsi="Arial" w:cs="Arial"/>
        </w:rPr>
        <w:t>Section</w:t>
      </w:r>
      <w:r w:rsidRPr="00677094">
        <w:rPr>
          <w:rFonts w:ascii="Arial" w:hAnsi="Arial" w:cs="Arial"/>
        </w:rPr>
        <w:t xml:space="preserve"> 17 leave</w:t>
      </w:r>
    </w:p>
    <w:p w14:paraId="5A370C02" w14:textId="77777777" w:rsidR="00524D66" w:rsidRPr="00677094" w:rsidRDefault="00524D66" w:rsidP="00677094">
      <w:pPr>
        <w:spacing w:after="0" w:line="240" w:lineRule="auto"/>
        <w:rPr>
          <w:rFonts w:ascii="Arial" w:hAnsi="Arial" w:cs="Arial"/>
        </w:rPr>
      </w:pPr>
    </w:p>
    <w:p w14:paraId="0CD485DE" w14:textId="77777777" w:rsidR="00524D66" w:rsidRPr="00677094" w:rsidRDefault="00524D66" w:rsidP="00677094">
      <w:pPr>
        <w:spacing w:after="0" w:line="240" w:lineRule="auto"/>
        <w:rPr>
          <w:rFonts w:ascii="Arial" w:hAnsi="Arial" w:cs="Arial"/>
        </w:rPr>
      </w:pPr>
      <w:r w:rsidRPr="00677094">
        <w:rPr>
          <w:rFonts w:ascii="Arial" w:hAnsi="Arial" w:cs="Arial"/>
        </w:rPr>
        <w:t>Even where the provision of aftercare has been successful in that the individual is now well settled in the community, the person may continue to need aftercare services to prevent a relapse or further deterioration in their condition.</w:t>
      </w:r>
    </w:p>
    <w:p w14:paraId="33D01CAA" w14:textId="77777777" w:rsidR="00524D66" w:rsidRPr="00677094" w:rsidRDefault="00524D66" w:rsidP="00677094">
      <w:pPr>
        <w:autoSpaceDE w:val="0"/>
        <w:autoSpaceDN w:val="0"/>
        <w:adjustRightInd w:val="0"/>
        <w:spacing w:after="0" w:line="240" w:lineRule="auto"/>
        <w:rPr>
          <w:rFonts w:ascii="Arial" w:hAnsi="Arial" w:cs="Arial"/>
          <w:bCs/>
          <w:color w:val="FF0000"/>
        </w:rPr>
      </w:pPr>
    </w:p>
    <w:p w14:paraId="0F26E9DA" w14:textId="77B23E6E" w:rsidR="005E390D" w:rsidRPr="00677094" w:rsidRDefault="00621666" w:rsidP="00677094">
      <w:pPr>
        <w:spacing w:after="0" w:line="240" w:lineRule="auto"/>
        <w:rPr>
          <w:rFonts w:ascii="Arial" w:hAnsi="Arial" w:cs="Arial"/>
          <w:b/>
          <w:bCs/>
        </w:rPr>
      </w:pPr>
      <w:bookmarkStart w:id="38" w:name="_Hlk114043963"/>
      <w:r w:rsidRPr="00677094">
        <w:rPr>
          <w:rFonts w:ascii="Arial" w:hAnsi="Arial" w:cs="Arial"/>
          <w:b/>
          <w:bCs/>
        </w:rPr>
        <w:t>17.0</w:t>
      </w:r>
      <w:r w:rsidR="001A7E18" w:rsidRPr="00677094">
        <w:rPr>
          <w:rFonts w:ascii="Arial" w:hAnsi="Arial" w:cs="Arial"/>
          <w:b/>
          <w:bCs/>
        </w:rPr>
        <w:t xml:space="preserve"> </w:t>
      </w:r>
      <w:r w:rsidR="003E4863">
        <w:rPr>
          <w:rFonts w:ascii="Arial" w:hAnsi="Arial" w:cs="Arial"/>
          <w:b/>
          <w:bCs/>
        </w:rPr>
        <w:t xml:space="preserve">  </w:t>
      </w:r>
      <w:r w:rsidR="005E390D" w:rsidRPr="00677094">
        <w:rPr>
          <w:rFonts w:ascii="Arial" w:hAnsi="Arial" w:cs="Arial"/>
          <w:b/>
          <w:bCs/>
        </w:rPr>
        <w:t xml:space="preserve">Duty to provide </w:t>
      </w:r>
      <w:r w:rsidR="00C86B7D">
        <w:rPr>
          <w:rFonts w:ascii="Arial" w:hAnsi="Arial" w:cs="Arial"/>
          <w:b/>
          <w:bCs/>
        </w:rPr>
        <w:t>Section</w:t>
      </w:r>
      <w:r w:rsidR="005E390D" w:rsidRPr="00677094">
        <w:rPr>
          <w:rFonts w:ascii="Arial" w:hAnsi="Arial" w:cs="Arial"/>
          <w:b/>
          <w:bCs/>
        </w:rPr>
        <w:t xml:space="preserve"> 117 aftercare</w:t>
      </w:r>
      <w:r w:rsidR="00744E7F">
        <w:rPr>
          <w:rFonts w:ascii="Arial" w:hAnsi="Arial" w:cs="Arial"/>
          <w:b/>
          <w:bCs/>
        </w:rPr>
        <w:t>.</w:t>
      </w:r>
    </w:p>
    <w:p w14:paraId="12069CE5" w14:textId="1A4D5AAD" w:rsidR="007D3510" w:rsidRPr="00677094" w:rsidRDefault="007D3510" w:rsidP="00677094">
      <w:pPr>
        <w:spacing w:after="0" w:line="240" w:lineRule="auto"/>
        <w:rPr>
          <w:rFonts w:ascii="Arial" w:hAnsi="Arial" w:cs="Arial"/>
        </w:rPr>
      </w:pPr>
      <w:r w:rsidRPr="00677094">
        <w:rPr>
          <w:rFonts w:ascii="Arial" w:hAnsi="Arial" w:cs="Arial"/>
        </w:rPr>
        <w:t>The duty to provide aft</w:t>
      </w:r>
      <w:r w:rsidR="001A7E18" w:rsidRPr="00677094">
        <w:rPr>
          <w:rFonts w:ascii="Arial" w:hAnsi="Arial" w:cs="Arial"/>
        </w:rPr>
        <w:t>er</w:t>
      </w:r>
      <w:r w:rsidRPr="00677094">
        <w:rPr>
          <w:rFonts w:ascii="Arial" w:hAnsi="Arial" w:cs="Arial"/>
        </w:rPr>
        <w:t xml:space="preserve">care services under </w:t>
      </w:r>
      <w:r w:rsidR="00C86B7D">
        <w:rPr>
          <w:rFonts w:ascii="Arial" w:hAnsi="Arial" w:cs="Arial"/>
        </w:rPr>
        <w:t>Section</w:t>
      </w:r>
      <w:r w:rsidRPr="00677094">
        <w:rPr>
          <w:rFonts w:ascii="Arial" w:hAnsi="Arial" w:cs="Arial"/>
        </w:rPr>
        <w:t xml:space="preserve"> 117</w:t>
      </w:r>
      <w:r w:rsidR="00B81B32" w:rsidRPr="00677094">
        <w:rPr>
          <w:rFonts w:ascii="Arial" w:hAnsi="Arial" w:cs="Arial"/>
        </w:rPr>
        <w:t xml:space="preserve"> aftercare</w:t>
      </w:r>
      <w:r w:rsidRPr="00677094">
        <w:rPr>
          <w:rFonts w:ascii="Arial" w:hAnsi="Arial" w:cs="Arial"/>
        </w:rPr>
        <w:t xml:space="preserve"> exists until both LCC and the </w:t>
      </w:r>
      <w:r w:rsidR="000227CD" w:rsidRPr="00677094">
        <w:rPr>
          <w:rFonts w:ascii="Arial" w:hAnsi="Arial" w:cs="Arial"/>
        </w:rPr>
        <w:t>L</w:t>
      </w:r>
      <w:r w:rsidRPr="00677094">
        <w:rPr>
          <w:rFonts w:ascii="Arial" w:hAnsi="Arial" w:cs="Arial"/>
        </w:rPr>
        <w:t>ICB are satisfied that th</w:t>
      </w:r>
      <w:r w:rsidR="00B81B32" w:rsidRPr="00677094">
        <w:rPr>
          <w:rFonts w:ascii="Arial" w:hAnsi="Arial" w:cs="Arial"/>
        </w:rPr>
        <w:t>e individual</w:t>
      </w:r>
      <w:r w:rsidRPr="00677094">
        <w:rPr>
          <w:rFonts w:ascii="Arial" w:hAnsi="Arial" w:cs="Arial"/>
        </w:rPr>
        <w:t xml:space="preserve"> no longer requires them. </w:t>
      </w:r>
    </w:p>
    <w:p w14:paraId="4FC58FDD" w14:textId="77777777" w:rsidR="007D3510" w:rsidRPr="00677094" w:rsidRDefault="007D3510" w:rsidP="00677094">
      <w:pPr>
        <w:spacing w:after="0" w:line="240" w:lineRule="auto"/>
        <w:rPr>
          <w:rFonts w:ascii="Arial" w:hAnsi="Arial" w:cs="Arial"/>
        </w:rPr>
      </w:pPr>
    </w:p>
    <w:p w14:paraId="22BDAC5C" w14:textId="70D25A95" w:rsidR="007D3510" w:rsidRPr="00677094" w:rsidRDefault="001A7E18" w:rsidP="00677094">
      <w:pPr>
        <w:spacing w:after="0" w:line="240" w:lineRule="auto"/>
        <w:rPr>
          <w:rFonts w:ascii="Arial" w:hAnsi="Arial" w:cs="Arial"/>
        </w:rPr>
      </w:pPr>
      <w:r w:rsidRPr="00677094">
        <w:rPr>
          <w:rFonts w:ascii="Arial" w:hAnsi="Arial" w:cs="Arial"/>
        </w:rPr>
        <w:t>T</w:t>
      </w:r>
      <w:r w:rsidR="007D3510" w:rsidRPr="00677094">
        <w:rPr>
          <w:rFonts w:ascii="Arial" w:hAnsi="Arial" w:cs="Arial"/>
        </w:rPr>
        <w:t xml:space="preserve">he Code of Practice also states (paragraph 27.3) that the ‘duty to provide after-care services continues as long as the </w:t>
      </w:r>
      <w:r w:rsidR="00B81B32" w:rsidRPr="00677094">
        <w:rPr>
          <w:rFonts w:ascii="Arial" w:hAnsi="Arial" w:cs="Arial"/>
        </w:rPr>
        <w:t>individual</w:t>
      </w:r>
      <w:r w:rsidR="007D3510" w:rsidRPr="00677094">
        <w:rPr>
          <w:rFonts w:ascii="Arial" w:hAnsi="Arial" w:cs="Arial"/>
        </w:rPr>
        <w:t xml:space="preserve"> is in need of such services’ and confirms (in paragraph 27.19) that ‘the duty to provide aftercare services exists until both the</w:t>
      </w:r>
      <w:r w:rsidR="00B81B32" w:rsidRPr="00677094">
        <w:rPr>
          <w:rFonts w:ascii="Arial" w:hAnsi="Arial" w:cs="Arial"/>
        </w:rPr>
        <w:t xml:space="preserve"> responsible commissioning </w:t>
      </w:r>
      <w:r w:rsidR="00C86B7D">
        <w:rPr>
          <w:rFonts w:ascii="Arial" w:hAnsi="Arial" w:cs="Arial"/>
        </w:rPr>
        <w:t>Authorities</w:t>
      </w:r>
      <w:r w:rsidR="00B81B32" w:rsidRPr="00677094">
        <w:rPr>
          <w:rFonts w:ascii="Arial" w:hAnsi="Arial" w:cs="Arial"/>
        </w:rPr>
        <w:t xml:space="preserve"> the</w:t>
      </w:r>
      <w:r w:rsidR="007D3510" w:rsidRPr="00677094">
        <w:rPr>
          <w:rFonts w:ascii="Arial" w:hAnsi="Arial" w:cs="Arial"/>
        </w:rPr>
        <w:t xml:space="preserve"> Integrated </w:t>
      </w:r>
      <w:r w:rsidR="00F84917" w:rsidRPr="00677094">
        <w:rPr>
          <w:rFonts w:ascii="Arial" w:hAnsi="Arial" w:cs="Arial"/>
        </w:rPr>
        <w:t>Care</w:t>
      </w:r>
      <w:r w:rsidR="007D3510" w:rsidRPr="00677094">
        <w:rPr>
          <w:rFonts w:ascii="Arial" w:hAnsi="Arial" w:cs="Arial"/>
        </w:rPr>
        <w:t xml:space="preserve"> Board and </w:t>
      </w:r>
      <w:r w:rsidR="00C86B7D">
        <w:rPr>
          <w:rFonts w:ascii="Arial" w:hAnsi="Arial" w:cs="Arial"/>
        </w:rPr>
        <w:t>Local</w:t>
      </w:r>
      <w:r w:rsidR="00B81B32" w:rsidRPr="00677094">
        <w:rPr>
          <w:rFonts w:ascii="Arial" w:hAnsi="Arial" w:cs="Arial"/>
        </w:rPr>
        <w:t xml:space="preserve"> </w:t>
      </w:r>
      <w:r w:rsidR="00C86B7D">
        <w:rPr>
          <w:rFonts w:ascii="Arial" w:hAnsi="Arial" w:cs="Arial"/>
        </w:rPr>
        <w:t>Authority</w:t>
      </w:r>
      <w:r w:rsidR="007D3510" w:rsidRPr="00677094">
        <w:rPr>
          <w:rFonts w:ascii="Arial" w:hAnsi="Arial" w:cs="Arial"/>
        </w:rPr>
        <w:t xml:space="preserve"> are satisfied that the </w:t>
      </w:r>
      <w:r w:rsidR="00B81B32" w:rsidRPr="00677094">
        <w:rPr>
          <w:rFonts w:ascii="Arial" w:hAnsi="Arial" w:cs="Arial"/>
        </w:rPr>
        <w:t>individual</w:t>
      </w:r>
      <w:r w:rsidR="007D3510" w:rsidRPr="00677094">
        <w:rPr>
          <w:rFonts w:ascii="Arial" w:hAnsi="Arial" w:cs="Arial"/>
        </w:rPr>
        <w:t xml:space="preserve"> no longer needs them.</w:t>
      </w:r>
      <w:r w:rsidR="00145B39" w:rsidRPr="00677094">
        <w:rPr>
          <w:rFonts w:ascii="Arial" w:hAnsi="Arial" w:cs="Arial"/>
        </w:rPr>
        <w:t xml:space="preserve"> </w:t>
      </w:r>
      <w:r w:rsidR="007D3510" w:rsidRPr="00677094">
        <w:rPr>
          <w:rFonts w:ascii="Arial" w:hAnsi="Arial" w:cs="Arial"/>
        </w:rPr>
        <w:t>Circumstances in which it is appropriate to end such services vary by individual and the nature of the services provided.</w:t>
      </w:r>
    </w:p>
    <w:p w14:paraId="7C4A9086" w14:textId="77777777" w:rsidR="007D3510" w:rsidRPr="00677094" w:rsidRDefault="007D3510" w:rsidP="00677094">
      <w:pPr>
        <w:spacing w:after="0" w:line="240" w:lineRule="auto"/>
        <w:rPr>
          <w:rFonts w:ascii="Arial" w:hAnsi="Arial" w:cs="Arial"/>
        </w:rPr>
      </w:pPr>
    </w:p>
    <w:p w14:paraId="5F9E8595" w14:textId="3FECBA42" w:rsidR="001A7E18" w:rsidRPr="00677094" w:rsidRDefault="00621666" w:rsidP="00677094">
      <w:pPr>
        <w:pStyle w:val="Heading2"/>
        <w:spacing w:before="0" w:line="240" w:lineRule="auto"/>
        <w:rPr>
          <w:rFonts w:cs="Arial"/>
          <w:sz w:val="22"/>
          <w:szCs w:val="22"/>
        </w:rPr>
      </w:pPr>
      <w:bookmarkStart w:id="39" w:name="_Toc112245225"/>
      <w:r w:rsidRPr="00677094">
        <w:rPr>
          <w:rFonts w:cs="Arial"/>
          <w:sz w:val="22"/>
          <w:szCs w:val="22"/>
        </w:rPr>
        <w:t>17.1</w:t>
      </w:r>
      <w:r w:rsidR="001A7E18" w:rsidRPr="00677094">
        <w:rPr>
          <w:rFonts w:cs="Arial"/>
          <w:sz w:val="22"/>
          <w:szCs w:val="22"/>
        </w:rPr>
        <w:t xml:space="preserve"> Process for Ending </w:t>
      </w:r>
      <w:r w:rsidR="00C86B7D">
        <w:rPr>
          <w:rFonts w:cs="Arial"/>
          <w:sz w:val="22"/>
          <w:szCs w:val="22"/>
        </w:rPr>
        <w:t>Section</w:t>
      </w:r>
      <w:r w:rsidR="001A7E18" w:rsidRPr="00677094">
        <w:rPr>
          <w:rFonts w:cs="Arial"/>
          <w:sz w:val="22"/>
          <w:szCs w:val="22"/>
        </w:rPr>
        <w:t xml:space="preserve"> 117 aftercare</w:t>
      </w:r>
      <w:bookmarkEnd w:id="39"/>
      <w:r w:rsidR="001A7E18" w:rsidRPr="00677094">
        <w:rPr>
          <w:rFonts w:cs="Arial"/>
          <w:sz w:val="22"/>
          <w:szCs w:val="22"/>
        </w:rPr>
        <w:t xml:space="preserve"> entitlement and eligibility</w:t>
      </w:r>
      <w:r w:rsidR="00744E7F">
        <w:rPr>
          <w:rFonts w:cs="Arial"/>
          <w:sz w:val="22"/>
          <w:szCs w:val="22"/>
        </w:rPr>
        <w:t>.</w:t>
      </w:r>
    </w:p>
    <w:p w14:paraId="09F6B96D" w14:textId="0D3212F6" w:rsidR="007D3510" w:rsidRPr="00677094" w:rsidRDefault="007D3510" w:rsidP="00677094">
      <w:pPr>
        <w:spacing w:after="0" w:line="240" w:lineRule="auto"/>
        <w:rPr>
          <w:rFonts w:ascii="Arial" w:hAnsi="Arial" w:cs="Arial"/>
        </w:rPr>
      </w:pPr>
      <w:r w:rsidRPr="00677094">
        <w:rPr>
          <w:rFonts w:ascii="Arial" w:hAnsi="Arial" w:cs="Arial"/>
        </w:rPr>
        <w:t xml:space="preserve">Aftercare under </w:t>
      </w:r>
      <w:r w:rsidR="00C86B7D">
        <w:rPr>
          <w:rFonts w:ascii="Arial" w:hAnsi="Arial" w:cs="Arial"/>
        </w:rPr>
        <w:t>Section</w:t>
      </w:r>
      <w:r w:rsidRPr="00677094">
        <w:rPr>
          <w:rFonts w:ascii="Arial" w:hAnsi="Arial" w:cs="Arial"/>
        </w:rPr>
        <w:t xml:space="preserve"> 117 may not continue indefinitely, and each person’s needs and circumstances should be reviewed regularly. The MHA Guidance makes it clear that even if the person is settled well in the community, they may still need </w:t>
      </w:r>
      <w:r w:rsidR="00C86B7D">
        <w:rPr>
          <w:rFonts w:ascii="Arial" w:hAnsi="Arial" w:cs="Arial"/>
        </w:rPr>
        <w:t>Section</w:t>
      </w:r>
      <w:r w:rsidRPr="00677094">
        <w:rPr>
          <w:rFonts w:ascii="Arial" w:hAnsi="Arial" w:cs="Arial"/>
        </w:rPr>
        <w:t xml:space="preserve"> 117 services to reduce the likelihood of a relapse, or to stop their condition deteriorating. </w:t>
      </w:r>
      <w:r w:rsidR="00C86B7D">
        <w:rPr>
          <w:rFonts w:ascii="Arial" w:hAnsi="Arial" w:cs="Arial"/>
        </w:rPr>
        <w:t>Section</w:t>
      </w:r>
      <w:r w:rsidRPr="00677094">
        <w:rPr>
          <w:rFonts w:ascii="Arial" w:hAnsi="Arial" w:cs="Arial"/>
        </w:rPr>
        <w:t xml:space="preserve"> 117 aftercare services should therefore end only if someone has been functioning well for a sustained period and no longer needs services that meet the statutory definition for </w:t>
      </w:r>
      <w:r w:rsidR="00C86B7D">
        <w:rPr>
          <w:rFonts w:ascii="Arial" w:hAnsi="Arial" w:cs="Arial"/>
        </w:rPr>
        <w:t>Section</w:t>
      </w:r>
      <w:r w:rsidR="001A7E18" w:rsidRPr="00677094">
        <w:rPr>
          <w:rFonts w:ascii="Arial" w:hAnsi="Arial" w:cs="Arial"/>
        </w:rPr>
        <w:t xml:space="preserve"> </w:t>
      </w:r>
      <w:r w:rsidRPr="00677094">
        <w:rPr>
          <w:rFonts w:ascii="Arial" w:hAnsi="Arial" w:cs="Arial"/>
        </w:rPr>
        <w:t>117</w:t>
      </w:r>
      <w:r w:rsidR="001A7E18" w:rsidRPr="00677094">
        <w:rPr>
          <w:rFonts w:ascii="Arial" w:hAnsi="Arial" w:cs="Arial"/>
        </w:rPr>
        <w:t xml:space="preserve"> aftercare</w:t>
      </w:r>
      <w:r w:rsidRPr="00677094">
        <w:rPr>
          <w:rFonts w:ascii="Arial" w:hAnsi="Arial" w:cs="Arial"/>
        </w:rPr>
        <w:t xml:space="preserve">. </w:t>
      </w:r>
    </w:p>
    <w:p w14:paraId="64B6EA44" w14:textId="5065D0A6" w:rsidR="007D3510" w:rsidRPr="00677094" w:rsidRDefault="007D3510" w:rsidP="00677094">
      <w:pPr>
        <w:spacing w:after="0" w:line="240" w:lineRule="auto"/>
        <w:rPr>
          <w:rFonts w:ascii="Arial" w:hAnsi="Arial" w:cs="Arial"/>
        </w:rPr>
      </w:pPr>
    </w:p>
    <w:p w14:paraId="5F98BA7F" w14:textId="2BEC8F7D" w:rsidR="005E390D" w:rsidRPr="00677094" w:rsidRDefault="00621666" w:rsidP="00677094">
      <w:pPr>
        <w:spacing w:after="0" w:line="240" w:lineRule="auto"/>
        <w:rPr>
          <w:rFonts w:ascii="Arial" w:hAnsi="Arial" w:cs="Arial"/>
        </w:rPr>
      </w:pPr>
      <w:r w:rsidRPr="00677094">
        <w:rPr>
          <w:rFonts w:ascii="Arial" w:hAnsi="Arial" w:cs="Arial"/>
          <w:b/>
        </w:rPr>
        <w:t>17.2</w:t>
      </w:r>
      <w:r w:rsidR="00A201BE" w:rsidRPr="00677094">
        <w:rPr>
          <w:rFonts w:ascii="Arial" w:hAnsi="Arial" w:cs="Arial"/>
          <w:b/>
        </w:rPr>
        <w:t xml:space="preserve"> </w:t>
      </w:r>
      <w:r w:rsidR="005E390D" w:rsidRPr="00677094">
        <w:rPr>
          <w:rFonts w:ascii="Arial" w:hAnsi="Arial" w:cs="Arial"/>
          <w:b/>
        </w:rPr>
        <w:t xml:space="preserve">Ending entitlement to </w:t>
      </w:r>
      <w:r w:rsidR="00C86B7D">
        <w:rPr>
          <w:rFonts w:ascii="Arial" w:hAnsi="Arial" w:cs="Arial"/>
          <w:b/>
        </w:rPr>
        <w:t>Section</w:t>
      </w:r>
      <w:r w:rsidR="005E390D" w:rsidRPr="00677094">
        <w:rPr>
          <w:rFonts w:ascii="Arial" w:hAnsi="Arial" w:cs="Arial"/>
          <w:b/>
        </w:rPr>
        <w:t xml:space="preserve"> 117 aftercare services. </w:t>
      </w:r>
      <w:r w:rsidR="005E390D" w:rsidRPr="00677094">
        <w:rPr>
          <w:rFonts w:ascii="Arial" w:hAnsi="Arial" w:cs="Arial"/>
        </w:rPr>
        <w:t xml:space="preserve"> </w:t>
      </w:r>
    </w:p>
    <w:p w14:paraId="56394B05" w14:textId="6C81E630" w:rsidR="005E390D" w:rsidRPr="00677094" w:rsidRDefault="005E390D" w:rsidP="00677094">
      <w:pPr>
        <w:spacing w:after="0" w:line="240" w:lineRule="auto"/>
        <w:rPr>
          <w:rFonts w:ascii="Arial" w:hAnsi="Arial" w:cs="Arial"/>
        </w:rPr>
      </w:pPr>
      <w:r w:rsidRPr="00677094">
        <w:rPr>
          <w:rFonts w:ascii="Arial" w:hAnsi="Arial" w:cs="Arial"/>
        </w:rPr>
        <w:t xml:space="preserve">Consideration to end an entitlement would be considered at a </w:t>
      </w:r>
      <w:r w:rsidR="00C86B7D">
        <w:rPr>
          <w:rFonts w:ascii="Arial" w:hAnsi="Arial" w:cs="Arial"/>
        </w:rPr>
        <w:t>Section</w:t>
      </w:r>
      <w:r w:rsidR="00FC4EE9" w:rsidRPr="00677094">
        <w:rPr>
          <w:rFonts w:ascii="Arial" w:hAnsi="Arial" w:cs="Arial"/>
        </w:rPr>
        <w:t xml:space="preserve"> 117 aftercare </w:t>
      </w:r>
      <w:r w:rsidRPr="00677094">
        <w:rPr>
          <w:rFonts w:ascii="Arial" w:hAnsi="Arial" w:cs="Arial"/>
        </w:rPr>
        <w:t>review meeting where</w:t>
      </w:r>
      <w:r w:rsidR="00FC4EE9" w:rsidRPr="00677094">
        <w:rPr>
          <w:rFonts w:ascii="Arial" w:hAnsi="Arial" w:cs="Arial"/>
        </w:rPr>
        <w:t xml:space="preserve"> progress is </w:t>
      </w:r>
      <w:r w:rsidR="00A00051" w:rsidRPr="00677094">
        <w:rPr>
          <w:rFonts w:ascii="Arial" w:hAnsi="Arial" w:cs="Arial"/>
        </w:rPr>
        <w:t>discussed,</w:t>
      </w:r>
      <w:r w:rsidR="00FC4EE9" w:rsidRPr="00677094">
        <w:rPr>
          <w:rFonts w:ascii="Arial" w:hAnsi="Arial" w:cs="Arial"/>
        </w:rPr>
        <w:t xml:space="preserve"> and </w:t>
      </w:r>
      <w:r w:rsidR="00665742" w:rsidRPr="00677094">
        <w:rPr>
          <w:rFonts w:ascii="Arial" w:hAnsi="Arial" w:cs="Arial"/>
        </w:rPr>
        <w:t>entitlement(</w:t>
      </w:r>
      <w:r w:rsidR="00C86B7D">
        <w:rPr>
          <w:rFonts w:ascii="Arial" w:hAnsi="Arial" w:cs="Arial"/>
        </w:rPr>
        <w:t>Section</w:t>
      </w:r>
      <w:r w:rsidR="00665742" w:rsidRPr="00677094">
        <w:rPr>
          <w:rFonts w:ascii="Arial" w:hAnsi="Arial" w:cs="Arial"/>
        </w:rPr>
        <w:t>) are</w:t>
      </w:r>
      <w:r w:rsidRPr="00677094">
        <w:rPr>
          <w:rFonts w:ascii="Arial" w:hAnsi="Arial" w:cs="Arial"/>
        </w:rPr>
        <w:t xml:space="preserve"> review</w:t>
      </w:r>
      <w:r w:rsidR="00665742" w:rsidRPr="00677094">
        <w:rPr>
          <w:rFonts w:ascii="Arial" w:hAnsi="Arial" w:cs="Arial"/>
        </w:rPr>
        <w:t>ed</w:t>
      </w:r>
      <w:r w:rsidRPr="00677094">
        <w:rPr>
          <w:rFonts w:ascii="Arial" w:hAnsi="Arial" w:cs="Arial"/>
        </w:rPr>
        <w:t>. If there is agreement for an entitlement, or all entitlements to end this recommendation should be ratified by the relevant Quality Assurance group.</w:t>
      </w:r>
      <w:r w:rsidR="00220089" w:rsidRPr="00677094">
        <w:rPr>
          <w:rFonts w:ascii="Arial" w:hAnsi="Arial" w:cs="Arial"/>
        </w:rPr>
        <w:t xml:space="preserve"> A template letter for ending entitlements can be found in the procedures and guidance at </w:t>
      </w:r>
      <w:r w:rsidR="00220089" w:rsidRPr="00C86B7D">
        <w:rPr>
          <w:rFonts w:ascii="Arial" w:hAnsi="Arial" w:cs="Arial"/>
        </w:rPr>
        <w:t>appendix</w:t>
      </w:r>
      <w:r w:rsidR="00344E31" w:rsidRPr="00C86B7D">
        <w:rPr>
          <w:rFonts w:ascii="Arial" w:hAnsi="Arial" w:cs="Arial"/>
        </w:rPr>
        <w:t xml:space="preserve"> G</w:t>
      </w:r>
      <w:r w:rsidR="00220089" w:rsidRPr="00C86B7D">
        <w:rPr>
          <w:rFonts w:ascii="Arial" w:hAnsi="Arial" w:cs="Arial"/>
        </w:rPr>
        <w:t>.</w:t>
      </w:r>
    </w:p>
    <w:p w14:paraId="600856AF" w14:textId="77777777" w:rsidR="00EF3CBE" w:rsidRPr="00677094" w:rsidRDefault="00EF3CBE" w:rsidP="00677094">
      <w:pPr>
        <w:spacing w:after="0" w:line="240" w:lineRule="auto"/>
        <w:rPr>
          <w:rFonts w:ascii="Arial" w:hAnsi="Arial" w:cs="Arial"/>
        </w:rPr>
      </w:pPr>
    </w:p>
    <w:p w14:paraId="6FBA7BCF" w14:textId="153DDE14" w:rsidR="00EF3CBE" w:rsidRPr="00677094" w:rsidRDefault="00EF3CBE" w:rsidP="00677094">
      <w:pPr>
        <w:spacing w:after="0" w:line="240" w:lineRule="auto"/>
        <w:rPr>
          <w:rFonts w:ascii="Arial" w:hAnsi="Arial" w:cs="Arial"/>
        </w:rPr>
      </w:pPr>
      <w:r w:rsidRPr="00677094">
        <w:rPr>
          <w:rFonts w:ascii="Arial" w:hAnsi="Arial" w:cs="Arial"/>
        </w:rPr>
        <w:t xml:space="preserve">Eligibility for services under </w:t>
      </w:r>
      <w:r w:rsidR="00C86B7D">
        <w:rPr>
          <w:rFonts w:ascii="Arial" w:hAnsi="Arial" w:cs="Arial"/>
        </w:rPr>
        <w:t>Section</w:t>
      </w:r>
      <w:r w:rsidRPr="00677094">
        <w:rPr>
          <w:rFonts w:ascii="Arial" w:hAnsi="Arial" w:cs="Arial"/>
        </w:rPr>
        <w:t xml:space="preserve"> 117 aftercare remains in place until eligibility is ended.</w:t>
      </w:r>
    </w:p>
    <w:p w14:paraId="6F26D017" w14:textId="77777777" w:rsidR="005E390D" w:rsidRPr="00677094" w:rsidRDefault="005E390D" w:rsidP="00677094">
      <w:pPr>
        <w:spacing w:after="0" w:line="240" w:lineRule="auto"/>
        <w:rPr>
          <w:rFonts w:ascii="Arial" w:hAnsi="Arial" w:cs="Arial"/>
        </w:rPr>
      </w:pPr>
    </w:p>
    <w:p w14:paraId="371506F6" w14:textId="18E26295" w:rsidR="00EF3CBE" w:rsidRPr="00677094" w:rsidRDefault="00621666" w:rsidP="00677094">
      <w:pPr>
        <w:spacing w:after="0" w:line="240" w:lineRule="auto"/>
        <w:rPr>
          <w:rFonts w:ascii="Arial" w:hAnsi="Arial" w:cs="Arial"/>
          <w:b/>
          <w:bCs/>
        </w:rPr>
      </w:pPr>
      <w:bookmarkStart w:id="40" w:name="_Hlk189486796"/>
      <w:r w:rsidRPr="00677094">
        <w:rPr>
          <w:rFonts w:ascii="Arial" w:hAnsi="Arial" w:cs="Arial"/>
          <w:b/>
          <w:bCs/>
        </w:rPr>
        <w:t>17.3</w:t>
      </w:r>
      <w:r w:rsidR="00A201BE" w:rsidRPr="00677094">
        <w:rPr>
          <w:rFonts w:ascii="Arial" w:hAnsi="Arial" w:cs="Arial"/>
          <w:b/>
          <w:bCs/>
        </w:rPr>
        <w:t xml:space="preserve"> </w:t>
      </w:r>
      <w:r w:rsidR="00EF3CBE" w:rsidRPr="00677094">
        <w:rPr>
          <w:rFonts w:ascii="Arial" w:hAnsi="Arial" w:cs="Arial"/>
          <w:b/>
          <w:bCs/>
        </w:rPr>
        <w:t xml:space="preserve">Ending </w:t>
      </w:r>
      <w:r w:rsidR="00C86B7D">
        <w:rPr>
          <w:rFonts w:ascii="Arial" w:hAnsi="Arial" w:cs="Arial"/>
          <w:b/>
          <w:bCs/>
        </w:rPr>
        <w:t>Section</w:t>
      </w:r>
      <w:r w:rsidR="00EF3CBE" w:rsidRPr="00677094">
        <w:rPr>
          <w:rFonts w:ascii="Arial" w:hAnsi="Arial" w:cs="Arial"/>
          <w:b/>
          <w:bCs/>
        </w:rPr>
        <w:t xml:space="preserve"> 117 aftercare </w:t>
      </w:r>
      <w:r w:rsidR="00744E7F">
        <w:rPr>
          <w:rFonts w:ascii="Arial" w:hAnsi="Arial" w:cs="Arial"/>
          <w:b/>
          <w:bCs/>
        </w:rPr>
        <w:t>e</w:t>
      </w:r>
      <w:r w:rsidR="00EF3CBE" w:rsidRPr="00677094">
        <w:rPr>
          <w:rFonts w:ascii="Arial" w:hAnsi="Arial" w:cs="Arial"/>
          <w:b/>
          <w:bCs/>
        </w:rPr>
        <w:t>ligibility</w:t>
      </w:r>
      <w:r w:rsidR="00744E7F">
        <w:rPr>
          <w:rFonts w:ascii="Arial" w:hAnsi="Arial" w:cs="Arial"/>
          <w:b/>
          <w:bCs/>
        </w:rPr>
        <w:t>.</w:t>
      </w:r>
    </w:p>
    <w:bookmarkEnd w:id="40"/>
    <w:p w14:paraId="3CB8C9C8" w14:textId="65D4479F" w:rsidR="00EF3CBE" w:rsidRPr="00677094" w:rsidRDefault="00EF3CBE" w:rsidP="00677094">
      <w:pPr>
        <w:spacing w:after="0" w:line="240" w:lineRule="auto"/>
        <w:rPr>
          <w:rFonts w:ascii="Arial" w:hAnsi="Arial" w:cs="Arial"/>
        </w:rPr>
      </w:pPr>
      <w:r w:rsidRPr="00677094">
        <w:rPr>
          <w:rFonts w:ascii="Arial" w:hAnsi="Arial" w:cs="Arial"/>
        </w:rPr>
        <w:t>Aftercare</w:t>
      </w:r>
      <w:r w:rsidR="007724E4">
        <w:rPr>
          <w:rFonts w:ascii="Arial" w:hAnsi="Arial" w:cs="Arial"/>
        </w:rPr>
        <w:t xml:space="preserve"> eligibility</w:t>
      </w:r>
      <w:r w:rsidRPr="00677094">
        <w:rPr>
          <w:rFonts w:ascii="Arial" w:hAnsi="Arial" w:cs="Arial"/>
        </w:rPr>
        <w:t xml:space="preserve"> under </w:t>
      </w:r>
      <w:r w:rsidR="00C86B7D">
        <w:rPr>
          <w:rFonts w:ascii="Arial" w:hAnsi="Arial" w:cs="Arial"/>
        </w:rPr>
        <w:t>Section</w:t>
      </w:r>
      <w:r w:rsidRPr="00677094">
        <w:rPr>
          <w:rFonts w:ascii="Arial" w:hAnsi="Arial" w:cs="Arial"/>
        </w:rPr>
        <w:t xml:space="preserve"> 117 may not continue indefinitely, and each person’s needs and circumstances should be reviewed regularly. The MHA Guidance makes it clear that even if the person is settled well in the community, they may still need </w:t>
      </w:r>
      <w:r w:rsidR="00C86B7D">
        <w:rPr>
          <w:rFonts w:ascii="Arial" w:hAnsi="Arial" w:cs="Arial"/>
        </w:rPr>
        <w:t>Section</w:t>
      </w:r>
      <w:r w:rsidRPr="00677094">
        <w:rPr>
          <w:rFonts w:ascii="Arial" w:hAnsi="Arial" w:cs="Arial"/>
        </w:rPr>
        <w:t xml:space="preserve"> 117</w:t>
      </w:r>
      <w:r w:rsidR="00FC4EE9" w:rsidRPr="00677094">
        <w:rPr>
          <w:rFonts w:ascii="Arial" w:hAnsi="Arial" w:cs="Arial"/>
        </w:rPr>
        <w:t xml:space="preserve"> aftercare</w:t>
      </w:r>
      <w:r w:rsidRPr="00677094">
        <w:rPr>
          <w:rFonts w:ascii="Arial" w:hAnsi="Arial" w:cs="Arial"/>
        </w:rPr>
        <w:t xml:space="preserve"> services to reduce the likelihood of a relapse, or to prevent their condition deteriorating. </w:t>
      </w:r>
      <w:r w:rsidR="00C86B7D">
        <w:rPr>
          <w:rFonts w:ascii="Arial" w:hAnsi="Arial" w:cs="Arial"/>
        </w:rPr>
        <w:t>Section</w:t>
      </w:r>
      <w:r w:rsidRPr="00677094">
        <w:rPr>
          <w:rFonts w:ascii="Arial" w:hAnsi="Arial" w:cs="Arial"/>
        </w:rPr>
        <w:t xml:space="preserve"> 117 aftercare services should therefore end only if someone has been functioning well for a sustained period and no longer needs services that meet the statutory definition for </w:t>
      </w:r>
      <w:r w:rsidR="00C86B7D">
        <w:rPr>
          <w:rFonts w:ascii="Arial" w:hAnsi="Arial" w:cs="Arial"/>
        </w:rPr>
        <w:t>Section</w:t>
      </w:r>
      <w:r w:rsidRPr="00677094">
        <w:rPr>
          <w:rFonts w:ascii="Arial" w:hAnsi="Arial" w:cs="Arial"/>
        </w:rPr>
        <w:t xml:space="preserve"> 117 aftercare. </w:t>
      </w:r>
    </w:p>
    <w:p w14:paraId="1821E343" w14:textId="77777777" w:rsidR="00EF3CBE" w:rsidRPr="00677094" w:rsidRDefault="00EF3CBE" w:rsidP="00677094">
      <w:pPr>
        <w:spacing w:after="0" w:line="240" w:lineRule="auto"/>
        <w:rPr>
          <w:rFonts w:ascii="Arial" w:hAnsi="Arial" w:cs="Arial"/>
        </w:rPr>
      </w:pPr>
    </w:p>
    <w:p w14:paraId="67184081" w14:textId="535C37A4" w:rsidR="00EF3CBE" w:rsidRPr="00677094" w:rsidRDefault="00EF3CBE" w:rsidP="00677094">
      <w:pPr>
        <w:spacing w:after="0" w:line="240" w:lineRule="auto"/>
        <w:rPr>
          <w:rFonts w:ascii="Arial" w:hAnsi="Arial" w:cs="Arial"/>
        </w:rPr>
      </w:pPr>
      <w:r w:rsidRPr="00677094">
        <w:rPr>
          <w:rFonts w:ascii="Arial" w:hAnsi="Arial" w:cs="Arial"/>
        </w:rPr>
        <w:t xml:space="preserve">The initial consideration to end </w:t>
      </w:r>
      <w:r w:rsidR="00C86B7D">
        <w:rPr>
          <w:rFonts w:ascii="Arial" w:hAnsi="Arial" w:cs="Arial"/>
        </w:rPr>
        <w:t>Section</w:t>
      </w:r>
      <w:r w:rsidRPr="00677094">
        <w:rPr>
          <w:rFonts w:ascii="Arial" w:hAnsi="Arial" w:cs="Arial"/>
        </w:rPr>
        <w:t xml:space="preserve"> 117 aftercare eligibility would be made at a multi-disciplinary </w:t>
      </w:r>
      <w:r w:rsidR="00C86B7D">
        <w:rPr>
          <w:rFonts w:ascii="Arial" w:hAnsi="Arial" w:cs="Arial"/>
        </w:rPr>
        <w:t>Section</w:t>
      </w:r>
      <w:r w:rsidRPr="00677094">
        <w:rPr>
          <w:rFonts w:ascii="Arial" w:hAnsi="Arial" w:cs="Arial"/>
        </w:rPr>
        <w:t xml:space="preserve"> 117 aftercare review.</w:t>
      </w:r>
    </w:p>
    <w:p w14:paraId="286F736D" w14:textId="77777777" w:rsidR="00EF3CBE" w:rsidRPr="00677094" w:rsidRDefault="00EF3CBE" w:rsidP="00677094">
      <w:pPr>
        <w:spacing w:after="0" w:line="240" w:lineRule="auto"/>
        <w:rPr>
          <w:rFonts w:ascii="Arial" w:hAnsi="Arial" w:cs="Arial"/>
        </w:rPr>
      </w:pPr>
      <w:r w:rsidRPr="00677094">
        <w:rPr>
          <w:rFonts w:ascii="Arial" w:hAnsi="Arial" w:cs="Arial"/>
        </w:rPr>
        <w:t xml:space="preserve"> </w:t>
      </w:r>
    </w:p>
    <w:p w14:paraId="0EEAC66D" w14:textId="58CDBFCE" w:rsidR="007D3510" w:rsidRPr="007A1DF3" w:rsidRDefault="00EF3CBE" w:rsidP="00677094">
      <w:pPr>
        <w:spacing w:after="0" w:line="240" w:lineRule="auto"/>
        <w:rPr>
          <w:rFonts w:ascii="Arial" w:hAnsi="Arial" w:cs="Arial"/>
        </w:rPr>
      </w:pPr>
      <w:r w:rsidRPr="00677094">
        <w:rPr>
          <w:rFonts w:ascii="Arial" w:hAnsi="Arial" w:cs="Arial"/>
        </w:rPr>
        <w:t xml:space="preserve">A </w:t>
      </w:r>
      <w:r w:rsidR="00C86B7D">
        <w:rPr>
          <w:rFonts w:ascii="Arial" w:hAnsi="Arial" w:cs="Arial"/>
        </w:rPr>
        <w:t>Section</w:t>
      </w:r>
      <w:r w:rsidRPr="00677094">
        <w:rPr>
          <w:rFonts w:ascii="Arial" w:hAnsi="Arial" w:cs="Arial"/>
        </w:rPr>
        <w:t xml:space="preserve"> 117</w:t>
      </w:r>
      <w:r w:rsidR="00220089" w:rsidRPr="00677094">
        <w:rPr>
          <w:rFonts w:ascii="Arial" w:hAnsi="Arial" w:cs="Arial"/>
        </w:rPr>
        <w:t xml:space="preserve"> aftercare</w:t>
      </w:r>
      <w:r w:rsidR="00FC4EE9" w:rsidRPr="00677094">
        <w:rPr>
          <w:rFonts w:ascii="Arial" w:hAnsi="Arial" w:cs="Arial"/>
        </w:rPr>
        <w:t xml:space="preserve"> m</w:t>
      </w:r>
      <w:r w:rsidRPr="00677094">
        <w:rPr>
          <w:rFonts w:ascii="Arial" w:hAnsi="Arial" w:cs="Arial"/>
        </w:rPr>
        <w:t>ulti</w:t>
      </w:r>
      <w:r w:rsidR="00FC4EE9" w:rsidRPr="00677094">
        <w:rPr>
          <w:rFonts w:ascii="Arial" w:hAnsi="Arial" w:cs="Arial"/>
        </w:rPr>
        <w:t>-</w:t>
      </w:r>
      <w:r w:rsidRPr="00677094">
        <w:rPr>
          <w:rFonts w:ascii="Arial" w:hAnsi="Arial" w:cs="Arial"/>
        </w:rPr>
        <w:t xml:space="preserve">disciplinary discharge meeting must be convened when </w:t>
      </w:r>
      <w:r w:rsidR="00A201BE" w:rsidRPr="00677094">
        <w:rPr>
          <w:rFonts w:ascii="Arial" w:hAnsi="Arial" w:cs="Arial"/>
        </w:rPr>
        <w:t>ending</w:t>
      </w:r>
      <w:r w:rsidRPr="00677094">
        <w:rPr>
          <w:rFonts w:ascii="Arial" w:hAnsi="Arial" w:cs="Arial"/>
        </w:rPr>
        <w:t xml:space="preserve"> </w:t>
      </w:r>
      <w:r w:rsidR="00C86B7D">
        <w:rPr>
          <w:rFonts w:ascii="Arial" w:hAnsi="Arial" w:cs="Arial"/>
        </w:rPr>
        <w:t>Section</w:t>
      </w:r>
      <w:r w:rsidRPr="00677094">
        <w:rPr>
          <w:rFonts w:ascii="Arial" w:hAnsi="Arial" w:cs="Arial"/>
        </w:rPr>
        <w:t xml:space="preserve"> 117 eligibility is considered, and all decisions must be recorded as evidence of the outcome. The views of the individual and their family or carers should form an important part of the discussion. If there is agreement that </w:t>
      </w:r>
      <w:r w:rsidR="00C86B7D">
        <w:rPr>
          <w:rFonts w:ascii="Arial" w:hAnsi="Arial" w:cs="Arial"/>
        </w:rPr>
        <w:t>Section</w:t>
      </w:r>
      <w:r w:rsidRPr="00677094">
        <w:rPr>
          <w:rFonts w:ascii="Arial" w:hAnsi="Arial" w:cs="Arial"/>
        </w:rPr>
        <w:t xml:space="preserve"> 117 </w:t>
      </w:r>
      <w:r w:rsidR="00220089" w:rsidRPr="00677094">
        <w:rPr>
          <w:rFonts w:ascii="Arial" w:hAnsi="Arial" w:cs="Arial"/>
        </w:rPr>
        <w:t>aftercare</w:t>
      </w:r>
      <w:r w:rsidRPr="00677094">
        <w:rPr>
          <w:rFonts w:ascii="Arial" w:hAnsi="Arial" w:cs="Arial"/>
        </w:rPr>
        <w:t xml:space="preserve"> can be ended/discharged, this will be recommended to the relevant Quality Assurance Group who will take a final decision, this decision will be communicated in writing to the individual. </w:t>
      </w:r>
      <w:bookmarkStart w:id="41" w:name="_Hlk148018726"/>
      <w:r w:rsidRPr="00677094">
        <w:rPr>
          <w:rFonts w:ascii="Arial" w:hAnsi="Arial" w:cs="Arial"/>
        </w:rPr>
        <w:t>A template letter for ending eligibility can be found in the procedures and guidance at appendix</w:t>
      </w:r>
      <w:bookmarkEnd w:id="41"/>
      <w:r w:rsidR="007A1DF3">
        <w:rPr>
          <w:rFonts w:ascii="Arial" w:hAnsi="Arial" w:cs="Arial"/>
          <w:color w:val="FF0000"/>
        </w:rPr>
        <w:t xml:space="preserve"> </w:t>
      </w:r>
      <w:r w:rsidR="00344E31">
        <w:rPr>
          <w:rFonts w:ascii="Arial" w:hAnsi="Arial" w:cs="Arial"/>
          <w:color w:val="FF0000"/>
        </w:rPr>
        <w:t>H</w:t>
      </w:r>
    </w:p>
    <w:p w14:paraId="35E23C7A" w14:textId="77777777" w:rsidR="008F353F" w:rsidRPr="00677094" w:rsidRDefault="008F353F" w:rsidP="00677094">
      <w:pPr>
        <w:spacing w:after="0" w:line="240" w:lineRule="auto"/>
        <w:rPr>
          <w:rFonts w:ascii="Arial" w:hAnsi="Arial" w:cs="Arial"/>
        </w:rPr>
      </w:pPr>
    </w:p>
    <w:p w14:paraId="4F3DD298" w14:textId="1939C9BA" w:rsidR="007D3510" w:rsidRPr="00677094" w:rsidRDefault="007D3510" w:rsidP="00677094">
      <w:pPr>
        <w:spacing w:after="0" w:line="240" w:lineRule="auto"/>
        <w:rPr>
          <w:rFonts w:ascii="Arial" w:hAnsi="Arial" w:cs="Arial"/>
        </w:rPr>
      </w:pPr>
      <w:r w:rsidRPr="00677094">
        <w:rPr>
          <w:rFonts w:ascii="Arial" w:hAnsi="Arial" w:cs="Arial"/>
        </w:rPr>
        <w:t xml:space="preserve">The Mental Health Act Administrators must be informed of any </w:t>
      </w:r>
      <w:r w:rsidR="00C86B7D">
        <w:rPr>
          <w:rFonts w:ascii="Arial" w:hAnsi="Arial" w:cs="Arial"/>
        </w:rPr>
        <w:t>Section</w:t>
      </w:r>
      <w:r w:rsidRPr="00677094">
        <w:rPr>
          <w:rFonts w:ascii="Arial" w:hAnsi="Arial" w:cs="Arial"/>
        </w:rPr>
        <w:t xml:space="preserve"> 117</w:t>
      </w:r>
      <w:r w:rsidR="00220089" w:rsidRPr="00677094">
        <w:rPr>
          <w:rFonts w:ascii="Arial" w:hAnsi="Arial" w:cs="Arial"/>
        </w:rPr>
        <w:t xml:space="preserve"> aftercare</w:t>
      </w:r>
      <w:r w:rsidRPr="00677094">
        <w:rPr>
          <w:rFonts w:ascii="Arial" w:hAnsi="Arial" w:cs="Arial"/>
        </w:rPr>
        <w:t xml:space="preserve"> eligibility ending.</w:t>
      </w:r>
    </w:p>
    <w:p w14:paraId="7F9EE5A7" w14:textId="2C4A076B" w:rsidR="000B3B3B" w:rsidRPr="00677094" w:rsidRDefault="00621666" w:rsidP="00677094">
      <w:pPr>
        <w:pStyle w:val="Heading2"/>
        <w:spacing w:line="240" w:lineRule="auto"/>
        <w:rPr>
          <w:rFonts w:cs="Arial"/>
          <w:sz w:val="22"/>
          <w:szCs w:val="22"/>
        </w:rPr>
      </w:pPr>
      <w:bookmarkStart w:id="42" w:name="_Toc112245226"/>
      <w:r w:rsidRPr="00677094">
        <w:rPr>
          <w:rFonts w:cs="Arial"/>
          <w:sz w:val="22"/>
          <w:szCs w:val="22"/>
        </w:rPr>
        <w:t>17.4</w:t>
      </w:r>
      <w:r w:rsidR="00A201BE" w:rsidRPr="00677094">
        <w:rPr>
          <w:rFonts w:cs="Arial"/>
          <w:sz w:val="22"/>
          <w:szCs w:val="22"/>
        </w:rPr>
        <w:t xml:space="preserve"> </w:t>
      </w:r>
      <w:r w:rsidR="000B3B3B" w:rsidRPr="00677094">
        <w:rPr>
          <w:rFonts w:cs="Arial"/>
          <w:sz w:val="22"/>
          <w:szCs w:val="22"/>
        </w:rPr>
        <w:t xml:space="preserve">Reinstating </w:t>
      </w:r>
      <w:r w:rsidR="00C86B7D">
        <w:rPr>
          <w:rFonts w:cs="Arial"/>
          <w:sz w:val="22"/>
          <w:szCs w:val="22"/>
        </w:rPr>
        <w:t>Section</w:t>
      </w:r>
      <w:r w:rsidR="000B3B3B" w:rsidRPr="00677094">
        <w:rPr>
          <w:rFonts w:cs="Arial"/>
          <w:sz w:val="22"/>
          <w:szCs w:val="22"/>
        </w:rPr>
        <w:t xml:space="preserve"> 117 Aftercare</w:t>
      </w:r>
      <w:bookmarkEnd w:id="42"/>
      <w:r w:rsidR="00744E7F">
        <w:rPr>
          <w:rFonts w:cs="Arial"/>
          <w:sz w:val="22"/>
          <w:szCs w:val="22"/>
        </w:rPr>
        <w:t>.</w:t>
      </w:r>
    </w:p>
    <w:p w14:paraId="7E0BBF58" w14:textId="7A962EBA" w:rsidR="00DE1A27" w:rsidRPr="00677094" w:rsidRDefault="00BA4F1C" w:rsidP="00677094">
      <w:pPr>
        <w:spacing w:after="0" w:line="240" w:lineRule="auto"/>
        <w:rPr>
          <w:rFonts w:ascii="Arial" w:hAnsi="Arial" w:cs="Arial"/>
        </w:rPr>
      </w:pPr>
      <w:r w:rsidRPr="00677094">
        <w:rPr>
          <w:rFonts w:ascii="Arial" w:hAnsi="Arial" w:cs="Arial"/>
        </w:rPr>
        <w:t xml:space="preserve">Where it is determined that someone who is eligible for </w:t>
      </w:r>
      <w:r w:rsidR="00C86B7D">
        <w:rPr>
          <w:rFonts w:ascii="Arial" w:hAnsi="Arial" w:cs="Arial"/>
        </w:rPr>
        <w:t>Section</w:t>
      </w:r>
      <w:r w:rsidR="00A201BE" w:rsidRPr="00677094">
        <w:rPr>
          <w:rFonts w:ascii="Arial" w:hAnsi="Arial" w:cs="Arial"/>
        </w:rPr>
        <w:t xml:space="preserve"> </w:t>
      </w:r>
      <w:r w:rsidRPr="00677094">
        <w:rPr>
          <w:rFonts w:ascii="Arial" w:hAnsi="Arial" w:cs="Arial"/>
        </w:rPr>
        <w:t>117</w:t>
      </w:r>
      <w:r w:rsidR="00220089" w:rsidRPr="00677094">
        <w:rPr>
          <w:rFonts w:ascii="Arial" w:hAnsi="Arial" w:cs="Arial"/>
        </w:rPr>
        <w:t xml:space="preserve"> aftercare</w:t>
      </w:r>
      <w:r w:rsidRPr="00677094">
        <w:rPr>
          <w:rFonts w:ascii="Arial" w:hAnsi="Arial" w:cs="Arial"/>
        </w:rPr>
        <w:t xml:space="preserve"> has had their entitlement</w:t>
      </w:r>
      <w:r w:rsidR="00220089" w:rsidRPr="00677094">
        <w:rPr>
          <w:rFonts w:ascii="Arial" w:hAnsi="Arial" w:cs="Arial"/>
        </w:rPr>
        <w:t xml:space="preserve"> or eligibility</w:t>
      </w:r>
      <w:r w:rsidRPr="00677094">
        <w:rPr>
          <w:rFonts w:ascii="Arial" w:hAnsi="Arial" w:cs="Arial"/>
        </w:rPr>
        <w:t xml:space="preserve"> ended</w:t>
      </w:r>
      <w:r w:rsidR="007A77EC" w:rsidRPr="00677094">
        <w:rPr>
          <w:rFonts w:ascii="Arial" w:hAnsi="Arial" w:cs="Arial"/>
        </w:rPr>
        <w:t xml:space="preserve"> </w:t>
      </w:r>
      <w:r w:rsidR="00145B39" w:rsidRPr="00677094">
        <w:rPr>
          <w:rFonts w:ascii="Arial" w:hAnsi="Arial" w:cs="Arial"/>
        </w:rPr>
        <w:t>prematurely</w:t>
      </w:r>
      <w:r w:rsidRPr="00677094">
        <w:rPr>
          <w:rFonts w:ascii="Arial" w:hAnsi="Arial" w:cs="Arial"/>
        </w:rPr>
        <w:t>, and there is a need to reinstate care in respect of</w:t>
      </w:r>
      <w:r w:rsidR="00DE1A27" w:rsidRPr="00677094">
        <w:rPr>
          <w:rFonts w:ascii="Arial" w:hAnsi="Arial" w:cs="Arial"/>
        </w:rPr>
        <w:t>;</w:t>
      </w:r>
      <w:r w:rsidRPr="00677094">
        <w:rPr>
          <w:rFonts w:ascii="Arial" w:hAnsi="Arial" w:cs="Arial"/>
        </w:rPr>
        <w:t xml:space="preserve"> “meeting a need arising from or related to the </w:t>
      </w:r>
      <w:r w:rsidR="00FC4EE9" w:rsidRPr="00677094">
        <w:rPr>
          <w:rFonts w:ascii="Arial" w:hAnsi="Arial" w:cs="Arial"/>
        </w:rPr>
        <w:t>individual</w:t>
      </w:r>
      <w:r w:rsidRPr="00677094">
        <w:rPr>
          <w:rFonts w:ascii="Arial" w:hAnsi="Arial" w:cs="Arial"/>
        </w:rPr>
        <w:t xml:space="preserve">’s mental disorder and reducing the risk of a deterioration of the </w:t>
      </w:r>
      <w:r w:rsidR="007724E4" w:rsidRPr="00677094">
        <w:rPr>
          <w:rFonts w:ascii="Arial" w:hAnsi="Arial" w:cs="Arial"/>
        </w:rPr>
        <w:t>individual’s</w:t>
      </w:r>
      <w:r w:rsidRPr="00677094">
        <w:rPr>
          <w:rFonts w:ascii="Arial" w:hAnsi="Arial" w:cs="Arial"/>
        </w:rPr>
        <w:t xml:space="preserve"> mental condition and, accordingly, reducing the risk of the </w:t>
      </w:r>
      <w:r w:rsidR="00FC4EE9" w:rsidRPr="00677094">
        <w:rPr>
          <w:rFonts w:ascii="Arial" w:hAnsi="Arial" w:cs="Arial"/>
        </w:rPr>
        <w:t>individual</w:t>
      </w:r>
      <w:r w:rsidRPr="00677094">
        <w:rPr>
          <w:rFonts w:ascii="Arial" w:hAnsi="Arial" w:cs="Arial"/>
        </w:rPr>
        <w:t xml:space="preserve"> requiring admission to a hospital again for treatment for mental disorder”. </w:t>
      </w:r>
    </w:p>
    <w:p w14:paraId="7B93C97C" w14:textId="77777777" w:rsidR="00DE1A27" w:rsidRPr="00677094" w:rsidRDefault="00DE1A27" w:rsidP="00677094">
      <w:pPr>
        <w:spacing w:after="0" w:line="240" w:lineRule="auto"/>
        <w:rPr>
          <w:rFonts w:ascii="Arial" w:hAnsi="Arial" w:cs="Arial"/>
        </w:rPr>
      </w:pPr>
    </w:p>
    <w:p w14:paraId="69168434" w14:textId="3ABEF106" w:rsidR="00220089" w:rsidRPr="00677094" w:rsidRDefault="00BA4F1C" w:rsidP="00677094">
      <w:pPr>
        <w:spacing w:after="0" w:line="240" w:lineRule="auto"/>
        <w:rPr>
          <w:rFonts w:ascii="Arial" w:hAnsi="Arial" w:cs="Arial"/>
        </w:rPr>
      </w:pPr>
      <w:r w:rsidRPr="00677094">
        <w:rPr>
          <w:rFonts w:ascii="Arial" w:hAnsi="Arial" w:cs="Arial"/>
        </w:rPr>
        <w:t>The</w:t>
      </w:r>
      <w:r w:rsidR="00220089" w:rsidRPr="00677094">
        <w:rPr>
          <w:rFonts w:ascii="Arial" w:hAnsi="Arial" w:cs="Arial"/>
        </w:rPr>
        <w:t xml:space="preserve"> </w:t>
      </w:r>
      <w:r w:rsidR="00C86B7D">
        <w:rPr>
          <w:rFonts w:ascii="Arial" w:hAnsi="Arial" w:cs="Arial"/>
        </w:rPr>
        <w:t>Section</w:t>
      </w:r>
      <w:r w:rsidR="00220089" w:rsidRPr="00677094">
        <w:rPr>
          <w:rFonts w:ascii="Arial" w:hAnsi="Arial" w:cs="Arial"/>
        </w:rPr>
        <w:t xml:space="preserve"> 117 aftercare</w:t>
      </w:r>
      <w:r w:rsidRPr="00677094">
        <w:rPr>
          <w:rFonts w:ascii="Arial" w:hAnsi="Arial" w:cs="Arial"/>
        </w:rPr>
        <w:t xml:space="preserve"> Lead P</w:t>
      </w:r>
      <w:r w:rsidR="00FD26E1" w:rsidRPr="00677094">
        <w:rPr>
          <w:rFonts w:ascii="Arial" w:hAnsi="Arial" w:cs="Arial"/>
        </w:rPr>
        <w:t>rofessional</w:t>
      </w:r>
      <w:r w:rsidRPr="00677094">
        <w:rPr>
          <w:rFonts w:ascii="Arial" w:hAnsi="Arial" w:cs="Arial"/>
        </w:rPr>
        <w:t xml:space="preserve"> assess the urgency of the need</w:t>
      </w:r>
      <w:r w:rsidR="00AA4D57" w:rsidRPr="00677094">
        <w:rPr>
          <w:rFonts w:ascii="Arial" w:hAnsi="Arial" w:cs="Arial"/>
        </w:rPr>
        <w:t xml:space="preserve"> to reinstate eligibility for </w:t>
      </w:r>
      <w:r w:rsidR="00C86B7D">
        <w:rPr>
          <w:rFonts w:ascii="Arial" w:hAnsi="Arial" w:cs="Arial"/>
        </w:rPr>
        <w:t>Section</w:t>
      </w:r>
      <w:r w:rsidR="00AA4D57" w:rsidRPr="00677094">
        <w:rPr>
          <w:rFonts w:ascii="Arial" w:hAnsi="Arial" w:cs="Arial"/>
        </w:rPr>
        <w:t xml:space="preserve"> </w:t>
      </w:r>
      <w:r w:rsidR="008D22EF" w:rsidRPr="00677094">
        <w:rPr>
          <w:rFonts w:ascii="Arial" w:hAnsi="Arial" w:cs="Arial"/>
        </w:rPr>
        <w:t>117</w:t>
      </w:r>
      <w:r w:rsidR="00220089" w:rsidRPr="00677094">
        <w:rPr>
          <w:rFonts w:ascii="Arial" w:hAnsi="Arial" w:cs="Arial"/>
        </w:rPr>
        <w:t xml:space="preserve"> aftercare</w:t>
      </w:r>
      <w:r w:rsidR="008D22EF" w:rsidRPr="00677094">
        <w:rPr>
          <w:rFonts w:ascii="Arial" w:hAnsi="Arial" w:cs="Arial"/>
        </w:rPr>
        <w:t xml:space="preserve"> and</w:t>
      </w:r>
      <w:r w:rsidRPr="00677094">
        <w:rPr>
          <w:rFonts w:ascii="Arial" w:hAnsi="Arial" w:cs="Arial"/>
        </w:rPr>
        <w:t xml:space="preserve"> takes action to meet urgent need via interagency communication and agreement</w:t>
      </w:r>
      <w:r w:rsidR="00FC4EE9" w:rsidRPr="00677094">
        <w:rPr>
          <w:rFonts w:ascii="Arial" w:hAnsi="Arial" w:cs="Arial"/>
        </w:rPr>
        <w:t xml:space="preserve"> </w:t>
      </w:r>
      <w:r w:rsidRPr="00677094">
        <w:rPr>
          <w:rFonts w:ascii="Arial" w:hAnsi="Arial" w:cs="Arial"/>
        </w:rPr>
        <w:t>or</w:t>
      </w:r>
      <w:r w:rsidR="00AA4D57" w:rsidRPr="00677094">
        <w:rPr>
          <w:rFonts w:ascii="Arial" w:hAnsi="Arial" w:cs="Arial"/>
        </w:rPr>
        <w:t>,</w:t>
      </w:r>
      <w:r w:rsidRPr="00677094">
        <w:rPr>
          <w:rFonts w:ascii="Arial" w:hAnsi="Arial" w:cs="Arial"/>
        </w:rPr>
        <w:t xml:space="preserve"> via the agreed process for securing </w:t>
      </w:r>
      <w:r w:rsidR="00C86B7D">
        <w:rPr>
          <w:rFonts w:ascii="Arial" w:hAnsi="Arial" w:cs="Arial"/>
        </w:rPr>
        <w:t>Section</w:t>
      </w:r>
      <w:r w:rsidRPr="00677094">
        <w:rPr>
          <w:rFonts w:ascii="Arial" w:hAnsi="Arial" w:cs="Arial"/>
        </w:rPr>
        <w:t xml:space="preserve"> 117 aftercare</w:t>
      </w:r>
      <w:r w:rsidR="00AA4D57" w:rsidRPr="00677094">
        <w:rPr>
          <w:rFonts w:ascii="Arial" w:hAnsi="Arial" w:cs="Arial"/>
        </w:rPr>
        <w:t xml:space="preserve"> if of a non-urgent nature</w:t>
      </w:r>
      <w:r w:rsidR="00FC4EE9" w:rsidRPr="00677094">
        <w:rPr>
          <w:rFonts w:ascii="Arial" w:hAnsi="Arial" w:cs="Arial"/>
        </w:rPr>
        <w:t xml:space="preserve">, in both scenarios the </w:t>
      </w:r>
      <w:r w:rsidRPr="00677094">
        <w:rPr>
          <w:rFonts w:ascii="Arial" w:hAnsi="Arial" w:cs="Arial"/>
        </w:rPr>
        <w:t>relevant Joint Agency Quality Assurance Group</w:t>
      </w:r>
      <w:r w:rsidR="00220089" w:rsidRPr="00677094">
        <w:rPr>
          <w:rFonts w:ascii="Arial" w:hAnsi="Arial" w:cs="Arial"/>
        </w:rPr>
        <w:t xml:space="preserve">, </w:t>
      </w:r>
      <w:r w:rsidRPr="00677094">
        <w:rPr>
          <w:rFonts w:ascii="Arial" w:hAnsi="Arial" w:cs="Arial"/>
        </w:rPr>
        <w:t>will be</w:t>
      </w:r>
      <w:r w:rsidR="00FC4EE9" w:rsidRPr="00677094">
        <w:rPr>
          <w:rFonts w:ascii="Arial" w:hAnsi="Arial" w:cs="Arial"/>
        </w:rPr>
        <w:t xml:space="preserve"> informed and</w:t>
      </w:r>
      <w:r w:rsidRPr="00677094">
        <w:rPr>
          <w:rFonts w:ascii="Arial" w:hAnsi="Arial" w:cs="Arial"/>
        </w:rPr>
        <w:t xml:space="preserve"> furnished with all relevant information and will review the case for learning points</w:t>
      </w:r>
      <w:r w:rsidR="00220089" w:rsidRPr="00677094">
        <w:rPr>
          <w:rFonts w:ascii="Arial" w:hAnsi="Arial" w:cs="Arial"/>
        </w:rPr>
        <w:t>.</w:t>
      </w:r>
      <w:r w:rsidRPr="00677094">
        <w:rPr>
          <w:rFonts w:ascii="Arial" w:hAnsi="Arial" w:cs="Arial"/>
        </w:rPr>
        <w:t xml:space="preserve"> </w:t>
      </w:r>
    </w:p>
    <w:p w14:paraId="238068CF" w14:textId="77777777" w:rsidR="00220089" w:rsidRPr="00677094" w:rsidRDefault="00220089" w:rsidP="00677094">
      <w:pPr>
        <w:spacing w:after="0" w:line="240" w:lineRule="auto"/>
        <w:rPr>
          <w:rFonts w:ascii="Arial" w:hAnsi="Arial" w:cs="Arial"/>
        </w:rPr>
      </w:pPr>
    </w:p>
    <w:p w14:paraId="5FD3D09F" w14:textId="5E7340DC" w:rsidR="00BA4F1C" w:rsidRPr="00677094" w:rsidRDefault="00220089" w:rsidP="00677094">
      <w:pPr>
        <w:spacing w:after="0" w:line="240" w:lineRule="auto"/>
        <w:rPr>
          <w:rFonts w:ascii="Arial" w:hAnsi="Arial" w:cs="Arial"/>
        </w:rPr>
      </w:pPr>
      <w:r w:rsidRPr="00677094">
        <w:rPr>
          <w:rFonts w:ascii="Arial" w:hAnsi="Arial" w:cs="Arial"/>
        </w:rPr>
        <w:t>T</w:t>
      </w:r>
      <w:r w:rsidR="00BA4F1C" w:rsidRPr="00677094">
        <w:rPr>
          <w:rFonts w:ascii="Arial" w:hAnsi="Arial" w:cs="Arial"/>
        </w:rPr>
        <w:t>he Mental Health Act Administrators must be informed of the</w:t>
      </w:r>
      <w:r w:rsidRPr="00677094">
        <w:rPr>
          <w:rFonts w:ascii="Arial" w:hAnsi="Arial" w:cs="Arial"/>
        </w:rPr>
        <w:t xml:space="preserve"> reinstatement of </w:t>
      </w:r>
      <w:r w:rsidR="00C86B7D">
        <w:rPr>
          <w:rFonts w:ascii="Arial" w:hAnsi="Arial" w:cs="Arial"/>
        </w:rPr>
        <w:t>Section</w:t>
      </w:r>
      <w:r w:rsidRPr="00677094">
        <w:rPr>
          <w:rFonts w:ascii="Arial" w:hAnsi="Arial" w:cs="Arial"/>
        </w:rPr>
        <w:t xml:space="preserve"> 117 aftercare eligibility</w:t>
      </w:r>
      <w:r w:rsidR="00BA4F1C" w:rsidRPr="00677094">
        <w:rPr>
          <w:rFonts w:ascii="Arial" w:hAnsi="Arial" w:cs="Arial"/>
        </w:rPr>
        <w:t xml:space="preserve">.  </w:t>
      </w:r>
    </w:p>
    <w:p w14:paraId="7BDECEDC" w14:textId="2DB2CCC7" w:rsidR="007D77DD" w:rsidRPr="00677094" w:rsidRDefault="007D77DD" w:rsidP="00677094">
      <w:pPr>
        <w:spacing w:after="0" w:line="240" w:lineRule="auto"/>
        <w:rPr>
          <w:rFonts w:ascii="Arial" w:hAnsi="Arial" w:cs="Arial"/>
        </w:rPr>
      </w:pPr>
    </w:p>
    <w:p w14:paraId="31F41B32" w14:textId="7E235392" w:rsidR="00C82109" w:rsidRPr="00677094" w:rsidRDefault="00621666" w:rsidP="00677094">
      <w:pPr>
        <w:pStyle w:val="Heading2"/>
        <w:spacing w:before="0" w:line="240" w:lineRule="auto"/>
        <w:rPr>
          <w:rFonts w:cs="Arial"/>
          <w:sz w:val="22"/>
          <w:szCs w:val="22"/>
        </w:rPr>
      </w:pPr>
      <w:bookmarkStart w:id="43" w:name="_Hlk189486846"/>
      <w:r w:rsidRPr="00677094">
        <w:rPr>
          <w:rFonts w:cs="Arial"/>
          <w:sz w:val="22"/>
          <w:szCs w:val="22"/>
        </w:rPr>
        <w:t>18.0</w:t>
      </w:r>
      <w:r w:rsidR="003E4863">
        <w:rPr>
          <w:rFonts w:cs="Arial"/>
          <w:sz w:val="22"/>
          <w:szCs w:val="22"/>
        </w:rPr>
        <w:t xml:space="preserve">  </w:t>
      </w:r>
      <w:r w:rsidR="00881C1D" w:rsidRPr="00677094">
        <w:rPr>
          <w:rFonts w:cs="Arial"/>
          <w:sz w:val="22"/>
          <w:szCs w:val="22"/>
        </w:rPr>
        <w:t xml:space="preserve"> </w:t>
      </w:r>
      <w:bookmarkStart w:id="44" w:name="_Hlk153893504"/>
      <w:r w:rsidR="00881C1D" w:rsidRPr="00677094">
        <w:rPr>
          <w:rFonts w:cs="Arial"/>
          <w:sz w:val="22"/>
          <w:szCs w:val="22"/>
        </w:rPr>
        <w:t>Learning</w:t>
      </w:r>
      <w:r w:rsidR="00C82109" w:rsidRPr="00677094">
        <w:rPr>
          <w:rFonts w:cs="Arial"/>
          <w:sz w:val="22"/>
          <w:szCs w:val="22"/>
        </w:rPr>
        <w:t xml:space="preserve"> Disability and people with autism programme (LDA programme) (previously Transforming Care)</w:t>
      </w:r>
      <w:r w:rsidR="00744E7F">
        <w:rPr>
          <w:rFonts w:cs="Arial"/>
          <w:sz w:val="22"/>
          <w:szCs w:val="22"/>
        </w:rPr>
        <w:t>.</w:t>
      </w:r>
    </w:p>
    <w:bookmarkEnd w:id="43"/>
    <w:bookmarkEnd w:id="44"/>
    <w:p w14:paraId="30AEB5B2" w14:textId="77777777" w:rsidR="00C82109" w:rsidRPr="00677094" w:rsidRDefault="00C82109" w:rsidP="00677094">
      <w:pPr>
        <w:pStyle w:val="Heading2"/>
        <w:spacing w:before="0" w:line="240" w:lineRule="auto"/>
        <w:rPr>
          <w:rFonts w:cs="Arial"/>
          <w:b w:val="0"/>
          <w:bCs w:val="0"/>
          <w:sz w:val="22"/>
          <w:szCs w:val="22"/>
        </w:rPr>
      </w:pPr>
      <w:r w:rsidRPr="00677094">
        <w:rPr>
          <w:rFonts w:cs="Arial"/>
          <w:b w:val="0"/>
          <w:bCs w:val="0"/>
          <w:sz w:val="22"/>
          <w:szCs w:val="22"/>
        </w:rPr>
        <w:t>The LDA programme relates to people who have a learning disability, autism, or both and especially focuses on people with behaviour of concern, or a mental health condition.</w:t>
      </w:r>
    </w:p>
    <w:p w14:paraId="7CC42E0B" w14:textId="2B45D2A4" w:rsidR="00C82109" w:rsidRPr="00677094" w:rsidRDefault="00C82109" w:rsidP="00677094">
      <w:pPr>
        <w:pStyle w:val="Heading2"/>
        <w:spacing w:before="0" w:line="240" w:lineRule="auto"/>
        <w:rPr>
          <w:rFonts w:cs="Arial"/>
          <w:b w:val="0"/>
          <w:bCs w:val="0"/>
          <w:sz w:val="22"/>
          <w:szCs w:val="22"/>
        </w:rPr>
      </w:pPr>
      <w:r w:rsidRPr="00677094">
        <w:rPr>
          <w:rFonts w:cs="Arial"/>
          <w:b w:val="0"/>
          <w:bCs w:val="0"/>
          <w:sz w:val="22"/>
          <w:szCs w:val="22"/>
        </w:rPr>
        <w:t xml:space="preserve"> </w:t>
      </w:r>
    </w:p>
    <w:p w14:paraId="0D2756E2" w14:textId="77777777" w:rsidR="00C82109" w:rsidRPr="00677094" w:rsidRDefault="00C82109" w:rsidP="00677094">
      <w:pPr>
        <w:spacing w:after="0" w:line="240" w:lineRule="auto"/>
        <w:rPr>
          <w:rFonts w:ascii="Arial" w:hAnsi="Arial" w:cs="Arial"/>
        </w:rPr>
      </w:pPr>
      <w:r w:rsidRPr="00677094">
        <w:rPr>
          <w:rFonts w:ascii="Arial" w:hAnsi="Arial" w:cs="Arial"/>
        </w:rPr>
        <w:t>In February 2015, NHS England publicly committed to a programme of closing inappropriate and outmoded inpatient facilities and establishing stronger support in the community.</w:t>
      </w:r>
    </w:p>
    <w:p w14:paraId="393CCB62" w14:textId="34D68C66" w:rsidR="00C82109" w:rsidRPr="00677094" w:rsidRDefault="00C82109" w:rsidP="00677094">
      <w:pPr>
        <w:spacing w:after="0" w:line="240" w:lineRule="auto"/>
        <w:rPr>
          <w:rFonts w:ascii="Arial" w:hAnsi="Arial" w:cs="Arial"/>
        </w:rPr>
      </w:pPr>
      <w:r w:rsidRPr="00677094">
        <w:rPr>
          <w:rFonts w:ascii="Arial" w:hAnsi="Arial" w:cs="Arial"/>
        </w:rPr>
        <w:t>NHS England rolled out a programme of Care</w:t>
      </w:r>
      <w:r w:rsidR="00A00051" w:rsidRPr="00677094">
        <w:rPr>
          <w:rFonts w:ascii="Arial" w:hAnsi="Arial" w:cs="Arial"/>
        </w:rPr>
        <w:t xml:space="preserve"> (Education) and Treatment Reviews</w:t>
      </w:r>
      <w:r w:rsidRPr="00677094">
        <w:rPr>
          <w:rFonts w:ascii="Arial" w:hAnsi="Arial" w:cs="Arial"/>
        </w:rPr>
        <w:t xml:space="preserve"> </w:t>
      </w:r>
      <w:r w:rsidR="00A00051" w:rsidRPr="00677094">
        <w:rPr>
          <w:rFonts w:ascii="Arial" w:hAnsi="Arial" w:cs="Arial"/>
        </w:rPr>
        <w:t>(C(E)TRs)</w:t>
      </w:r>
      <w:r w:rsidRPr="00677094">
        <w:rPr>
          <w:rFonts w:ascii="Arial" w:hAnsi="Arial" w:cs="Arial"/>
        </w:rPr>
        <w:t xml:space="preserve"> of the individual’s identified above to prevent unnecessary admissions and avoid lengthy stays in hospital. </w:t>
      </w:r>
    </w:p>
    <w:p w14:paraId="6C5339AD" w14:textId="77777777" w:rsidR="00C82109" w:rsidRPr="00677094" w:rsidRDefault="00C82109" w:rsidP="00677094">
      <w:pPr>
        <w:spacing w:after="0" w:line="240" w:lineRule="auto"/>
        <w:rPr>
          <w:rFonts w:ascii="Arial" w:hAnsi="Arial" w:cs="Arial"/>
        </w:rPr>
      </w:pPr>
    </w:p>
    <w:p w14:paraId="4FD8A233" w14:textId="3CA82E1F" w:rsidR="00C82109" w:rsidRPr="00677094" w:rsidRDefault="00C82109" w:rsidP="00677094">
      <w:pPr>
        <w:spacing w:after="0" w:line="240" w:lineRule="auto"/>
        <w:rPr>
          <w:rFonts w:ascii="Arial" w:hAnsi="Arial" w:cs="Arial"/>
        </w:rPr>
      </w:pPr>
      <w:r w:rsidRPr="00677094">
        <w:rPr>
          <w:rFonts w:ascii="Arial" w:hAnsi="Arial" w:cs="Arial"/>
        </w:rPr>
        <w:t xml:space="preserve">Individuals on the LDA programme and are on one of the eligible mental health act </w:t>
      </w:r>
      <w:r w:rsidR="00C86B7D">
        <w:rPr>
          <w:rFonts w:ascii="Arial" w:hAnsi="Arial" w:cs="Arial"/>
        </w:rPr>
        <w:t>Section</w:t>
      </w:r>
      <w:r w:rsidRPr="00677094">
        <w:rPr>
          <w:rFonts w:ascii="Arial" w:hAnsi="Arial" w:cs="Arial"/>
        </w:rPr>
        <w:t xml:space="preserve">s, will be eligible to </w:t>
      </w:r>
      <w:r w:rsidR="00C86B7D">
        <w:rPr>
          <w:rFonts w:ascii="Arial" w:hAnsi="Arial" w:cs="Arial"/>
        </w:rPr>
        <w:t>Section</w:t>
      </w:r>
      <w:r w:rsidRPr="00677094">
        <w:rPr>
          <w:rFonts w:ascii="Arial" w:hAnsi="Arial" w:cs="Arial"/>
        </w:rPr>
        <w:t xml:space="preserve"> 117 aftercare upon discharge from the </w:t>
      </w:r>
      <w:r w:rsidR="00C86B7D">
        <w:rPr>
          <w:rFonts w:ascii="Arial" w:hAnsi="Arial" w:cs="Arial"/>
        </w:rPr>
        <w:t>Section</w:t>
      </w:r>
      <w:r w:rsidRPr="00677094">
        <w:rPr>
          <w:rFonts w:ascii="Arial" w:hAnsi="Arial" w:cs="Arial"/>
        </w:rPr>
        <w:t>.</w:t>
      </w:r>
    </w:p>
    <w:p w14:paraId="183FBCA1" w14:textId="77777777" w:rsidR="008E5890" w:rsidRPr="00677094" w:rsidRDefault="008E5890" w:rsidP="00677094">
      <w:pPr>
        <w:pStyle w:val="Heading2"/>
        <w:spacing w:before="0" w:line="240" w:lineRule="auto"/>
        <w:rPr>
          <w:rFonts w:cs="Arial"/>
          <w:sz w:val="22"/>
          <w:szCs w:val="22"/>
        </w:rPr>
      </w:pPr>
    </w:p>
    <w:p w14:paraId="7814C9A1" w14:textId="46EAAC45" w:rsidR="00881C1D" w:rsidRPr="00677094" w:rsidRDefault="00621666" w:rsidP="00677094">
      <w:pPr>
        <w:pStyle w:val="Heading2"/>
        <w:spacing w:before="0" w:line="240" w:lineRule="auto"/>
        <w:rPr>
          <w:rFonts w:cs="Arial"/>
          <w:sz w:val="22"/>
          <w:szCs w:val="22"/>
        </w:rPr>
      </w:pPr>
      <w:bookmarkStart w:id="45" w:name="_Hlk189486863"/>
      <w:r w:rsidRPr="00677094">
        <w:rPr>
          <w:rFonts w:cs="Arial"/>
          <w:sz w:val="22"/>
          <w:szCs w:val="22"/>
        </w:rPr>
        <w:t>18.1</w:t>
      </w:r>
      <w:r w:rsidR="00881C1D" w:rsidRPr="00677094">
        <w:rPr>
          <w:rFonts w:cs="Arial"/>
          <w:b w:val="0"/>
          <w:bCs w:val="0"/>
          <w:sz w:val="22"/>
          <w:szCs w:val="22"/>
        </w:rPr>
        <w:t xml:space="preserve"> </w:t>
      </w:r>
      <w:r w:rsidR="00881C1D" w:rsidRPr="00677094">
        <w:rPr>
          <w:rFonts w:cs="Arial"/>
          <w:sz w:val="22"/>
          <w:szCs w:val="22"/>
        </w:rPr>
        <w:t xml:space="preserve">Funding for </w:t>
      </w:r>
      <w:r w:rsidR="008B7917" w:rsidRPr="00677094">
        <w:rPr>
          <w:rFonts w:cs="Arial"/>
          <w:sz w:val="22"/>
          <w:szCs w:val="22"/>
        </w:rPr>
        <w:t>p</w:t>
      </w:r>
      <w:r w:rsidR="00881C1D" w:rsidRPr="00677094">
        <w:rPr>
          <w:rFonts w:cs="Arial"/>
          <w:sz w:val="22"/>
          <w:szCs w:val="22"/>
        </w:rPr>
        <w:t>eople with Learning Disability and people with autism on the LDA programme.</w:t>
      </w:r>
    </w:p>
    <w:bookmarkEnd w:id="45"/>
    <w:p w14:paraId="0A40FC9C" w14:textId="6B1BFF7E" w:rsidR="007D77DD" w:rsidRPr="00677094" w:rsidRDefault="007D77DD" w:rsidP="00677094">
      <w:pPr>
        <w:spacing w:after="0" w:line="240" w:lineRule="auto"/>
        <w:rPr>
          <w:rFonts w:ascii="Arial" w:hAnsi="Arial" w:cs="Arial"/>
        </w:rPr>
      </w:pPr>
      <w:r w:rsidRPr="00677094">
        <w:rPr>
          <w:rFonts w:ascii="Arial" w:hAnsi="Arial" w:cs="Arial"/>
        </w:rPr>
        <w:t xml:space="preserve">The Lead Commissioner at the point of discharge from the </w:t>
      </w:r>
      <w:r w:rsidR="00C86B7D">
        <w:rPr>
          <w:rFonts w:ascii="Arial" w:hAnsi="Arial" w:cs="Arial"/>
        </w:rPr>
        <w:t>Section</w:t>
      </w:r>
      <w:r w:rsidRPr="00677094">
        <w:rPr>
          <w:rFonts w:ascii="Arial" w:hAnsi="Arial" w:cs="Arial"/>
        </w:rPr>
        <w:t xml:space="preserve"> will be</w:t>
      </w:r>
      <w:r w:rsidR="00C43BE5" w:rsidRPr="00677094">
        <w:rPr>
          <w:rFonts w:ascii="Arial" w:hAnsi="Arial" w:cs="Arial"/>
        </w:rPr>
        <w:t xml:space="preserve"> NHS</w:t>
      </w:r>
      <w:r w:rsidRPr="00677094">
        <w:rPr>
          <w:rFonts w:ascii="Arial" w:hAnsi="Arial" w:cs="Arial"/>
        </w:rPr>
        <w:t xml:space="preserve"> Lincolnshire Integrated C</w:t>
      </w:r>
      <w:r w:rsidR="00AA4D57" w:rsidRPr="00677094">
        <w:rPr>
          <w:rFonts w:ascii="Arial" w:hAnsi="Arial" w:cs="Arial"/>
        </w:rPr>
        <w:t>are</w:t>
      </w:r>
      <w:r w:rsidRPr="00677094">
        <w:rPr>
          <w:rFonts w:ascii="Arial" w:hAnsi="Arial" w:cs="Arial"/>
        </w:rPr>
        <w:t xml:space="preserve"> Board</w:t>
      </w:r>
      <w:r w:rsidR="00A167D1" w:rsidRPr="00677094">
        <w:rPr>
          <w:rFonts w:ascii="Arial" w:hAnsi="Arial" w:cs="Arial"/>
        </w:rPr>
        <w:t>.</w:t>
      </w:r>
      <w:r w:rsidRPr="00677094">
        <w:rPr>
          <w:rFonts w:ascii="Arial" w:hAnsi="Arial" w:cs="Arial"/>
        </w:rPr>
        <w:t xml:space="preserve"> </w:t>
      </w:r>
      <w:r w:rsidR="00A167D1" w:rsidRPr="00677094">
        <w:rPr>
          <w:rFonts w:ascii="Arial" w:hAnsi="Arial" w:cs="Arial"/>
        </w:rPr>
        <w:t>T</w:t>
      </w:r>
      <w:r w:rsidRPr="00677094">
        <w:rPr>
          <w:rFonts w:ascii="Arial" w:hAnsi="Arial" w:cs="Arial"/>
        </w:rPr>
        <w:t xml:space="preserve">he </w:t>
      </w:r>
      <w:r w:rsidR="00C86B7D">
        <w:rPr>
          <w:rFonts w:ascii="Arial" w:hAnsi="Arial" w:cs="Arial"/>
        </w:rPr>
        <w:t>Section</w:t>
      </w:r>
      <w:r w:rsidRPr="00677094">
        <w:rPr>
          <w:rFonts w:ascii="Arial" w:hAnsi="Arial" w:cs="Arial"/>
        </w:rPr>
        <w:t xml:space="preserve"> 117 aftercare process of assessment,</w:t>
      </w:r>
      <w:r w:rsidR="00A167D1" w:rsidRPr="00677094">
        <w:rPr>
          <w:rFonts w:ascii="Arial" w:hAnsi="Arial" w:cs="Arial"/>
        </w:rPr>
        <w:t xml:space="preserve"> p</w:t>
      </w:r>
      <w:r w:rsidRPr="00677094">
        <w:rPr>
          <w:rFonts w:ascii="Arial" w:hAnsi="Arial" w:cs="Arial"/>
        </w:rPr>
        <w:t xml:space="preserve">lanning and review as outlined in </w:t>
      </w:r>
      <w:r w:rsidR="00C86B7D">
        <w:rPr>
          <w:rFonts w:ascii="Arial" w:hAnsi="Arial" w:cs="Arial"/>
        </w:rPr>
        <w:t>Section</w:t>
      </w:r>
      <w:r w:rsidRPr="00677094">
        <w:rPr>
          <w:rFonts w:ascii="Arial" w:hAnsi="Arial" w:cs="Arial"/>
        </w:rPr>
        <w:t xml:space="preserve"> 4.2 above </w:t>
      </w:r>
      <w:r w:rsidR="00A167D1" w:rsidRPr="00677094">
        <w:rPr>
          <w:rFonts w:ascii="Arial" w:hAnsi="Arial" w:cs="Arial"/>
        </w:rPr>
        <w:t>will be</w:t>
      </w:r>
      <w:r w:rsidRPr="00677094">
        <w:rPr>
          <w:rFonts w:ascii="Arial" w:hAnsi="Arial" w:cs="Arial"/>
        </w:rPr>
        <w:t xml:space="preserve"> followed, with an additional three-monthly review, </w:t>
      </w:r>
      <w:bookmarkStart w:id="46" w:name="_Hlk111621526"/>
      <w:r w:rsidRPr="00677094">
        <w:rPr>
          <w:rFonts w:ascii="Arial" w:hAnsi="Arial" w:cs="Arial"/>
        </w:rPr>
        <w:t xml:space="preserve">to establish the appropriate </w:t>
      </w:r>
      <w:r w:rsidR="00C43BE5" w:rsidRPr="00677094">
        <w:rPr>
          <w:rFonts w:ascii="Arial" w:hAnsi="Arial" w:cs="Arial"/>
        </w:rPr>
        <w:t>l</w:t>
      </w:r>
      <w:r w:rsidRPr="00677094">
        <w:rPr>
          <w:rFonts w:ascii="Arial" w:hAnsi="Arial" w:cs="Arial"/>
        </w:rPr>
        <w:t xml:space="preserve">ead agency for </w:t>
      </w:r>
      <w:r w:rsidR="00C43BE5" w:rsidRPr="00677094">
        <w:rPr>
          <w:rFonts w:ascii="Arial" w:hAnsi="Arial" w:cs="Arial"/>
        </w:rPr>
        <w:t>c</w:t>
      </w:r>
      <w:r w:rsidRPr="00677094">
        <w:rPr>
          <w:rFonts w:ascii="Arial" w:hAnsi="Arial" w:cs="Arial"/>
        </w:rPr>
        <w:t xml:space="preserve">ommissioning. </w:t>
      </w:r>
      <w:bookmarkEnd w:id="46"/>
      <w:r w:rsidRPr="00677094">
        <w:rPr>
          <w:rFonts w:ascii="Arial" w:hAnsi="Arial" w:cs="Arial"/>
        </w:rPr>
        <w:t xml:space="preserve">A </w:t>
      </w:r>
      <w:r w:rsidR="00086D7C" w:rsidRPr="00677094">
        <w:rPr>
          <w:rFonts w:ascii="Arial" w:hAnsi="Arial" w:cs="Arial"/>
        </w:rPr>
        <w:t>d</w:t>
      </w:r>
      <w:r w:rsidRPr="00677094">
        <w:rPr>
          <w:rFonts w:ascii="Arial" w:hAnsi="Arial" w:cs="Arial"/>
        </w:rPr>
        <w:t>ecision tree process is included within the guidance and procedure documents.</w:t>
      </w:r>
    </w:p>
    <w:p w14:paraId="5C331341" w14:textId="77777777" w:rsidR="00881C1D" w:rsidRPr="00677094" w:rsidRDefault="00881C1D" w:rsidP="00677094">
      <w:pPr>
        <w:pStyle w:val="Heading1"/>
        <w:spacing w:before="0" w:line="240" w:lineRule="auto"/>
        <w:rPr>
          <w:rFonts w:cs="Arial"/>
          <w:sz w:val="22"/>
          <w:szCs w:val="22"/>
        </w:rPr>
      </w:pPr>
      <w:bookmarkStart w:id="47" w:name="_Toc112245229"/>
      <w:bookmarkEnd w:id="38"/>
    </w:p>
    <w:p w14:paraId="44442F6C" w14:textId="23E40868" w:rsidR="007D77DD" w:rsidRPr="00677094" w:rsidRDefault="00621666" w:rsidP="00677094">
      <w:pPr>
        <w:pStyle w:val="Heading1"/>
        <w:spacing w:before="0" w:line="240" w:lineRule="auto"/>
        <w:rPr>
          <w:rFonts w:cs="Arial"/>
          <w:sz w:val="22"/>
          <w:szCs w:val="22"/>
        </w:rPr>
      </w:pPr>
      <w:bookmarkStart w:id="48" w:name="_Hlk189486879"/>
      <w:r w:rsidRPr="00677094">
        <w:rPr>
          <w:rFonts w:cs="Arial"/>
          <w:sz w:val="22"/>
          <w:szCs w:val="22"/>
        </w:rPr>
        <w:t>19.0</w:t>
      </w:r>
      <w:r w:rsidR="00913990" w:rsidRPr="00677094">
        <w:rPr>
          <w:rFonts w:cs="Arial"/>
          <w:sz w:val="22"/>
          <w:szCs w:val="22"/>
        </w:rPr>
        <w:t xml:space="preserve"> </w:t>
      </w:r>
      <w:r w:rsidR="003E4863">
        <w:rPr>
          <w:rFonts w:cs="Arial"/>
          <w:sz w:val="22"/>
          <w:szCs w:val="22"/>
        </w:rPr>
        <w:t xml:space="preserve">  </w:t>
      </w:r>
      <w:r w:rsidR="00913990" w:rsidRPr="00677094">
        <w:rPr>
          <w:rFonts w:cs="Arial"/>
          <w:sz w:val="22"/>
          <w:szCs w:val="22"/>
        </w:rPr>
        <w:t>C</w:t>
      </w:r>
      <w:r w:rsidR="00741BBD" w:rsidRPr="00677094">
        <w:rPr>
          <w:rFonts w:cs="Arial"/>
          <w:sz w:val="22"/>
          <w:szCs w:val="22"/>
        </w:rPr>
        <w:t xml:space="preserve">ommissioning/ Funding /Providing </w:t>
      </w:r>
      <w:r w:rsidR="00C86B7D">
        <w:rPr>
          <w:rFonts w:cs="Arial"/>
          <w:sz w:val="22"/>
          <w:szCs w:val="22"/>
        </w:rPr>
        <w:t>Section</w:t>
      </w:r>
      <w:r w:rsidR="00881C1D" w:rsidRPr="00677094">
        <w:rPr>
          <w:rFonts w:cs="Arial"/>
          <w:sz w:val="22"/>
          <w:szCs w:val="22"/>
        </w:rPr>
        <w:t xml:space="preserve"> </w:t>
      </w:r>
      <w:r w:rsidR="00741BBD" w:rsidRPr="00677094">
        <w:rPr>
          <w:rFonts w:cs="Arial"/>
          <w:sz w:val="22"/>
          <w:szCs w:val="22"/>
        </w:rPr>
        <w:t>117 Aftercare</w:t>
      </w:r>
      <w:bookmarkEnd w:id="47"/>
      <w:r w:rsidR="00744E7F">
        <w:rPr>
          <w:rFonts w:cs="Arial"/>
          <w:sz w:val="22"/>
          <w:szCs w:val="22"/>
        </w:rPr>
        <w:t>.</w:t>
      </w:r>
      <w:r w:rsidR="00741BBD" w:rsidRPr="00677094">
        <w:rPr>
          <w:rFonts w:cs="Arial"/>
          <w:sz w:val="22"/>
          <w:szCs w:val="22"/>
        </w:rPr>
        <w:t xml:space="preserve"> </w:t>
      </w:r>
      <w:r w:rsidR="007D77DD" w:rsidRPr="00677094">
        <w:rPr>
          <w:rFonts w:cs="Arial"/>
          <w:color w:val="FF0000"/>
          <w:sz w:val="22"/>
          <w:szCs w:val="22"/>
        </w:rPr>
        <w:t xml:space="preserve"> </w:t>
      </w:r>
    </w:p>
    <w:p w14:paraId="5A9C38F7" w14:textId="51002726" w:rsidR="004C4ADC" w:rsidRPr="00677094" w:rsidRDefault="006E20C7" w:rsidP="00677094">
      <w:pPr>
        <w:spacing w:after="0" w:line="240" w:lineRule="auto"/>
        <w:rPr>
          <w:rFonts w:ascii="Arial" w:hAnsi="Arial" w:cs="Arial"/>
          <w:b/>
          <w:bCs/>
        </w:rPr>
      </w:pPr>
      <w:bookmarkStart w:id="49" w:name="_Toc112245230"/>
      <w:bookmarkStart w:id="50" w:name="_Hlk189486899"/>
      <w:bookmarkEnd w:id="48"/>
      <w:r>
        <w:rPr>
          <w:rFonts w:ascii="Arial" w:hAnsi="Arial" w:cs="Arial"/>
          <w:b/>
          <w:bCs/>
        </w:rPr>
        <w:t xml:space="preserve">19.1 </w:t>
      </w:r>
      <w:r w:rsidR="00741BBD" w:rsidRPr="00677094">
        <w:rPr>
          <w:rFonts w:ascii="Arial" w:hAnsi="Arial" w:cs="Arial"/>
          <w:b/>
          <w:bCs/>
        </w:rPr>
        <w:t>Statutory health and standard Social Care</w:t>
      </w:r>
      <w:bookmarkEnd w:id="49"/>
      <w:r w:rsidR="004C4ADC" w:rsidRPr="00677094">
        <w:rPr>
          <w:rFonts w:ascii="Arial" w:hAnsi="Arial" w:cs="Arial"/>
          <w:b/>
          <w:bCs/>
        </w:rPr>
        <w:t xml:space="preserve">. </w:t>
      </w:r>
    </w:p>
    <w:bookmarkEnd w:id="50"/>
    <w:p w14:paraId="36423439" w14:textId="04A3B88E" w:rsidR="004C4ADC" w:rsidRPr="00677094" w:rsidRDefault="004C4ADC" w:rsidP="00677094">
      <w:pPr>
        <w:spacing w:line="240" w:lineRule="auto"/>
        <w:rPr>
          <w:rFonts w:ascii="Arial" w:hAnsi="Arial" w:cs="Arial"/>
        </w:rPr>
      </w:pPr>
      <w:r w:rsidRPr="00677094">
        <w:rPr>
          <w:rFonts w:ascii="Arial" w:hAnsi="Arial" w:cs="Arial"/>
        </w:rPr>
        <w:t xml:space="preserve">The term Statutory services relates to those services that are provided by the NHS and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free of charge,</w:t>
      </w:r>
      <w:r w:rsidR="00304CA4" w:rsidRPr="00677094">
        <w:rPr>
          <w:rFonts w:ascii="Arial" w:hAnsi="Arial" w:cs="Arial"/>
        </w:rPr>
        <w:t xml:space="preserve"> for eligible Lincolnshire individuals, </w:t>
      </w:r>
      <w:r w:rsidRPr="00677094">
        <w:rPr>
          <w:rFonts w:ascii="Arial" w:hAnsi="Arial" w:cs="Arial"/>
        </w:rPr>
        <w:t xml:space="preserve">these services in respect of the Mental Health Act </w:t>
      </w:r>
      <w:r w:rsidR="00C86B7D">
        <w:rPr>
          <w:rFonts w:ascii="Arial" w:hAnsi="Arial" w:cs="Arial"/>
        </w:rPr>
        <w:t>Section</w:t>
      </w:r>
      <w:r w:rsidRPr="00677094">
        <w:rPr>
          <w:rFonts w:ascii="Arial" w:hAnsi="Arial" w:cs="Arial"/>
        </w:rPr>
        <w:t xml:space="preserve"> 117 aftercare</w:t>
      </w:r>
      <w:r w:rsidR="00304CA4" w:rsidRPr="00677094">
        <w:rPr>
          <w:rFonts w:ascii="Arial" w:hAnsi="Arial" w:cs="Arial"/>
        </w:rPr>
        <w:t xml:space="preserve"> following assessment,</w:t>
      </w:r>
      <w:r w:rsidRPr="00677094">
        <w:rPr>
          <w:rFonts w:ascii="Arial" w:hAnsi="Arial" w:cs="Arial"/>
        </w:rPr>
        <w:t xml:space="preserve"> could include access to (this is not an exhaustive list) Consultant Psychiatrist, Clinical Psychologist, Occupational Therapist, and other services provided and funded within the remit of Lincolnshire Partnership Foundation Trust, and some community services for example the Community Psychiatric Nurse, Crisis Team, Social Workers also from Lincolnshire Partnership Foundation Trust, Social Workers from Adult Social Care in Lincolnshire, and registered nurses and healthcare workers from NHS Lincolnshire Integrated Care Board for care co-ordination. (These services are already funded by the Integrated Care Board or the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w:t>
      </w:r>
      <w:r w:rsidR="00304CA4" w:rsidRPr="00677094">
        <w:rPr>
          <w:rFonts w:ascii="Arial" w:hAnsi="Arial" w:cs="Arial"/>
        </w:rPr>
        <w:t xml:space="preserve"> The Statutory duty for Lincolnshire County Council is to undertake an adult Care Assessment and provide services to meet unmet eligible needs</w:t>
      </w:r>
      <w:r w:rsidR="0098758F" w:rsidRPr="00677094">
        <w:rPr>
          <w:rFonts w:ascii="Arial" w:hAnsi="Arial" w:cs="Arial"/>
        </w:rPr>
        <w:t>.</w:t>
      </w:r>
    </w:p>
    <w:p w14:paraId="24DA360A" w14:textId="7F3A22E9" w:rsidR="004C4ADC" w:rsidRPr="00677094" w:rsidRDefault="00621666" w:rsidP="00677094">
      <w:pPr>
        <w:spacing w:after="0" w:line="240" w:lineRule="auto"/>
        <w:rPr>
          <w:rFonts w:ascii="Arial" w:hAnsi="Arial" w:cs="Arial"/>
          <w:b/>
          <w:bCs/>
        </w:rPr>
      </w:pPr>
      <w:bookmarkStart w:id="51" w:name="_Hlk189486921"/>
      <w:r w:rsidRPr="00677094">
        <w:rPr>
          <w:rFonts w:ascii="Arial" w:hAnsi="Arial" w:cs="Arial"/>
          <w:b/>
          <w:bCs/>
        </w:rPr>
        <w:t>19</w:t>
      </w:r>
      <w:r w:rsidR="00913990" w:rsidRPr="00677094">
        <w:rPr>
          <w:rFonts w:ascii="Arial" w:hAnsi="Arial" w:cs="Arial"/>
          <w:b/>
          <w:bCs/>
        </w:rPr>
        <w:t>.</w:t>
      </w:r>
      <w:r w:rsidR="006E20C7">
        <w:rPr>
          <w:rFonts w:ascii="Arial" w:hAnsi="Arial" w:cs="Arial"/>
          <w:b/>
          <w:bCs/>
        </w:rPr>
        <w:t>2</w:t>
      </w:r>
      <w:r w:rsidR="00913990" w:rsidRPr="00677094">
        <w:rPr>
          <w:rFonts w:ascii="Arial" w:hAnsi="Arial" w:cs="Arial"/>
          <w:b/>
          <w:bCs/>
        </w:rPr>
        <w:t xml:space="preserve"> </w:t>
      </w:r>
      <w:r w:rsidR="004C4ADC" w:rsidRPr="00677094">
        <w:rPr>
          <w:rFonts w:ascii="Arial" w:hAnsi="Arial" w:cs="Arial"/>
          <w:b/>
          <w:bCs/>
        </w:rPr>
        <w:t>Services that are not statutory services.</w:t>
      </w:r>
    </w:p>
    <w:bookmarkEnd w:id="51"/>
    <w:p w14:paraId="6257F479" w14:textId="750BB6B9" w:rsidR="004C4ADC" w:rsidRPr="00677094" w:rsidRDefault="004C4ADC" w:rsidP="00677094">
      <w:pPr>
        <w:spacing w:after="0" w:line="240" w:lineRule="auto"/>
        <w:rPr>
          <w:rFonts w:ascii="Arial" w:hAnsi="Arial" w:cs="Arial"/>
        </w:rPr>
      </w:pPr>
      <w:r w:rsidRPr="00677094">
        <w:rPr>
          <w:rFonts w:ascii="Arial" w:hAnsi="Arial" w:cs="Arial"/>
        </w:rPr>
        <w:t>Lincolnshire County Council and NHS</w:t>
      </w:r>
      <w:r w:rsidR="00A572B0" w:rsidRPr="00677094">
        <w:rPr>
          <w:rFonts w:ascii="Arial" w:hAnsi="Arial" w:cs="Arial"/>
        </w:rPr>
        <w:t xml:space="preserve"> Lincolnshire</w:t>
      </w:r>
      <w:r w:rsidRPr="00677094">
        <w:rPr>
          <w:rFonts w:ascii="Arial" w:hAnsi="Arial" w:cs="Arial"/>
        </w:rPr>
        <w:t xml:space="preserve"> Integrated Care Board</w:t>
      </w:r>
      <w:r w:rsidR="00997BBA">
        <w:rPr>
          <w:rFonts w:ascii="Arial" w:hAnsi="Arial" w:cs="Arial"/>
        </w:rPr>
        <w:t xml:space="preserve"> are the responsible Commissioners</w:t>
      </w:r>
      <w:r w:rsidRPr="00677094">
        <w:rPr>
          <w:rFonts w:ascii="Arial" w:hAnsi="Arial" w:cs="Arial"/>
        </w:rPr>
        <w:t xml:space="preserve"> for individuals eligible for Mental Health Act </w:t>
      </w:r>
      <w:r w:rsidR="00C86B7D">
        <w:rPr>
          <w:rFonts w:ascii="Arial" w:hAnsi="Arial" w:cs="Arial"/>
        </w:rPr>
        <w:t>Section</w:t>
      </w:r>
      <w:r w:rsidRPr="00677094">
        <w:rPr>
          <w:rFonts w:ascii="Arial" w:hAnsi="Arial" w:cs="Arial"/>
        </w:rPr>
        <w:t xml:space="preserve"> 117 aftercare, </w:t>
      </w:r>
      <w:r w:rsidR="00997BBA">
        <w:rPr>
          <w:rFonts w:ascii="Arial" w:hAnsi="Arial" w:cs="Arial"/>
        </w:rPr>
        <w:t xml:space="preserve"> they </w:t>
      </w:r>
      <w:r w:rsidRPr="00677094">
        <w:rPr>
          <w:rFonts w:ascii="Arial" w:hAnsi="Arial" w:cs="Arial"/>
        </w:rPr>
        <w:t>fund non statutory care</w:t>
      </w:r>
      <w:r w:rsidR="008F37C2" w:rsidRPr="00677094">
        <w:rPr>
          <w:rFonts w:ascii="Arial" w:hAnsi="Arial" w:cs="Arial"/>
        </w:rPr>
        <w:t xml:space="preserve"> services</w:t>
      </w:r>
      <w:r w:rsidRPr="00677094">
        <w:rPr>
          <w:rFonts w:ascii="Arial" w:hAnsi="Arial" w:cs="Arial"/>
        </w:rPr>
        <w:t xml:space="preserve"> for example care homes with or without nursing, private providers of care in the community, and other needs that are not funded through statutory services where a need has been assessed and requires funding to meet that need.  </w:t>
      </w:r>
    </w:p>
    <w:p w14:paraId="31C59B01" w14:textId="77777777" w:rsidR="00A572B0" w:rsidRPr="00677094" w:rsidRDefault="00A572B0" w:rsidP="00677094">
      <w:pPr>
        <w:spacing w:after="0" w:line="240" w:lineRule="auto"/>
        <w:rPr>
          <w:rFonts w:ascii="Arial" w:hAnsi="Arial" w:cs="Arial"/>
        </w:rPr>
      </w:pPr>
    </w:p>
    <w:p w14:paraId="14E4201F" w14:textId="55D19839" w:rsidR="00735D6F" w:rsidRPr="00735D6F" w:rsidRDefault="00735D6F" w:rsidP="00735D6F">
      <w:pPr>
        <w:spacing w:after="0" w:line="240" w:lineRule="auto"/>
        <w:rPr>
          <w:rFonts w:ascii="Arial" w:hAnsi="Arial" w:cs="Arial"/>
        </w:rPr>
      </w:pPr>
      <w:r w:rsidRPr="00735D6F">
        <w:rPr>
          <w:rFonts w:ascii="Arial" w:eastAsia="Times New Roman" w:hAnsi="Arial" w:cs="Arial"/>
          <w:lang w:eastAsia="en-GB"/>
        </w:rPr>
        <w:t xml:space="preserve">Lincolnshire County Council and Lincolnshire Integrated Care Board have funding agreements in place as described below, </w:t>
      </w:r>
      <w:proofErr w:type="gramStart"/>
      <w:r w:rsidRPr="00735D6F">
        <w:rPr>
          <w:rFonts w:ascii="Arial" w:hAnsi="Arial" w:cs="Arial"/>
        </w:rPr>
        <w:t>The</w:t>
      </w:r>
      <w:proofErr w:type="gramEnd"/>
      <w:r w:rsidRPr="00735D6F">
        <w:rPr>
          <w:rFonts w:ascii="Arial" w:hAnsi="Arial" w:cs="Arial"/>
        </w:rPr>
        <w:t xml:space="preserve"> figure for deciding the 65%, 35% split for </w:t>
      </w:r>
      <w:r w:rsidR="00997BBA">
        <w:rPr>
          <w:rFonts w:ascii="Arial" w:hAnsi="Arial" w:cs="Arial"/>
        </w:rPr>
        <w:t xml:space="preserve">Menial Health </w:t>
      </w:r>
      <w:r w:rsidRPr="00735D6F">
        <w:rPr>
          <w:rFonts w:ascii="Arial" w:hAnsi="Arial" w:cs="Arial"/>
        </w:rPr>
        <w:t>working age adults</w:t>
      </w:r>
      <w:r w:rsidR="00997BBA">
        <w:rPr>
          <w:rFonts w:ascii="Arial" w:hAnsi="Arial" w:cs="Arial"/>
        </w:rPr>
        <w:t>, and Learning Disability adults</w:t>
      </w:r>
      <w:r w:rsidRPr="00735D6F">
        <w:rPr>
          <w:rFonts w:ascii="Arial" w:hAnsi="Arial" w:cs="Arial"/>
        </w:rPr>
        <w:t xml:space="preserve"> at the respective </w:t>
      </w:r>
      <w:r w:rsidR="00C86B7D">
        <w:rPr>
          <w:rFonts w:ascii="Arial" w:hAnsi="Arial" w:cs="Arial"/>
        </w:rPr>
        <w:t>Section</w:t>
      </w:r>
      <w:r w:rsidRPr="00735D6F">
        <w:rPr>
          <w:rFonts w:ascii="Arial" w:hAnsi="Arial" w:cs="Arial"/>
        </w:rPr>
        <w:t xml:space="preserve"> 117 Quality Assurance Groups will be reviewed annually and uplifted in line with inflation as agreed by LCC and the ICB. The annual figure will be agreed through the Joint Delivery Board and communicated out prior to 1</w:t>
      </w:r>
      <w:r w:rsidRPr="00735D6F">
        <w:rPr>
          <w:rFonts w:ascii="Arial" w:hAnsi="Arial" w:cs="Arial"/>
          <w:vertAlign w:val="superscript"/>
        </w:rPr>
        <w:t>st</w:t>
      </w:r>
      <w:r w:rsidRPr="00735D6F">
        <w:rPr>
          <w:rFonts w:ascii="Arial" w:hAnsi="Arial" w:cs="Arial"/>
        </w:rPr>
        <w:t xml:space="preserve"> April each year</w:t>
      </w:r>
      <w:r w:rsidRPr="00735D6F">
        <w:rPr>
          <w:rFonts w:ascii="Arial" w:hAnsi="Arial" w:cs="Arial"/>
          <w:i/>
          <w:iCs/>
        </w:rPr>
        <w:t>.</w:t>
      </w:r>
    </w:p>
    <w:p w14:paraId="76A905B1" w14:textId="77777777" w:rsidR="00735D6F" w:rsidRDefault="00735D6F" w:rsidP="00677094">
      <w:pPr>
        <w:spacing w:after="0" w:line="240" w:lineRule="auto"/>
        <w:rPr>
          <w:rFonts w:ascii="Arial" w:hAnsi="Arial" w:cs="Arial"/>
        </w:rPr>
      </w:pPr>
    </w:p>
    <w:p w14:paraId="18B59487" w14:textId="6D219EC7" w:rsidR="00735D6F" w:rsidRPr="00A45AAB" w:rsidRDefault="00A572B0" w:rsidP="00677094">
      <w:pPr>
        <w:spacing w:after="0" w:line="240" w:lineRule="auto"/>
        <w:rPr>
          <w:rFonts w:ascii="Arial" w:hAnsi="Arial" w:cs="Arial"/>
        </w:rPr>
      </w:pPr>
      <w:r w:rsidRPr="00A45AAB">
        <w:rPr>
          <w:rFonts w:ascii="Arial" w:hAnsi="Arial" w:cs="Arial"/>
        </w:rPr>
        <w:t>The current funding agreements are included in the Procedure and Guidance documents at</w:t>
      </w:r>
      <w:r w:rsidR="00E2362C" w:rsidRPr="00A45AAB">
        <w:rPr>
          <w:rFonts w:ascii="Arial" w:hAnsi="Arial" w:cs="Arial"/>
        </w:rPr>
        <w:t xml:space="preserve"> paragraph </w:t>
      </w:r>
      <w:r w:rsidR="00E856FC" w:rsidRPr="00A45AAB">
        <w:rPr>
          <w:rFonts w:ascii="Arial" w:hAnsi="Arial" w:cs="Arial"/>
        </w:rPr>
        <w:t>14.0</w:t>
      </w:r>
    </w:p>
    <w:p w14:paraId="634AB3CD" w14:textId="098D9C65" w:rsidR="004C4ADC" w:rsidRPr="00677094" w:rsidRDefault="00A572B0" w:rsidP="00677094">
      <w:pPr>
        <w:spacing w:after="0" w:line="240" w:lineRule="auto"/>
        <w:rPr>
          <w:rFonts w:ascii="Arial" w:hAnsi="Arial" w:cs="Arial"/>
        </w:rPr>
      </w:pPr>
      <w:r w:rsidRPr="00677094">
        <w:rPr>
          <w:rFonts w:ascii="Arial" w:hAnsi="Arial" w:cs="Arial"/>
          <w:color w:val="FF0000"/>
        </w:rPr>
        <w:t xml:space="preserve"> </w:t>
      </w:r>
    </w:p>
    <w:p w14:paraId="755EF221" w14:textId="3796811D" w:rsidR="00AC7749" w:rsidRPr="00677094" w:rsidRDefault="00621666" w:rsidP="00677094">
      <w:pPr>
        <w:spacing w:after="0" w:line="240" w:lineRule="auto"/>
        <w:rPr>
          <w:rFonts w:ascii="Arial" w:hAnsi="Arial" w:cs="Arial"/>
          <w:b/>
          <w:bCs/>
        </w:rPr>
      </w:pPr>
      <w:bookmarkStart w:id="52" w:name="_Hlk189486950"/>
      <w:r w:rsidRPr="00677094">
        <w:rPr>
          <w:rFonts w:ascii="Arial" w:hAnsi="Arial" w:cs="Arial"/>
          <w:b/>
          <w:bCs/>
        </w:rPr>
        <w:t>19.</w:t>
      </w:r>
      <w:r w:rsidR="006E20C7">
        <w:rPr>
          <w:rFonts w:ascii="Arial" w:hAnsi="Arial" w:cs="Arial"/>
          <w:b/>
          <w:bCs/>
        </w:rPr>
        <w:t>3</w:t>
      </w:r>
      <w:r w:rsidRPr="00677094">
        <w:rPr>
          <w:rFonts w:ascii="Arial" w:hAnsi="Arial" w:cs="Arial"/>
          <w:b/>
          <w:bCs/>
        </w:rPr>
        <w:t xml:space="preserve"> </w:t>
      </w:r>
      <w:r w:rsidR="00AC7749" w:rsidRPr="00677094">
        <w:rPr>
          <w:rFonts w:ascii="Arial" w:hAnsi="Arial" w:cs="Arial"/>
          <w:b/>
          <w:bCs/>
        </w:rPr>
        <w:t>A person with no recourse to public funds</w:t>
      </w:r>
      <w:r w:rsidR="00744E7F">
        <w:rPr>
          <w:rFonts w:ascii="Arial" w:hAnsi="Arial" w:cs="Arial"/>
          <w:b/>
          <w:bCs/>
        </w:rPr>
        <w:t>.</w:t>
      </w:r>
    </w:p>
    <w:bookmarkEnd w:id="52"/>
    <w:p w14:paraId="31830B80" w14:textId="1997C652" w:rsidR="00AC7749" w:rsidRPr="00677094" w:rsidRDefault="00AC7749" w:rsidP="00677094">
      <w:pPr>
        <w:spacing w:after="0" w:line="240" w:lineRule="auto"/>
        <w:rPr>
          <w:rFonts w:ascii="Arial" w:hAnsi="Arial" w:cs="Arial"/>
          <w:color w:val="0B0C0C"/>
          <w:shd w:val="clear" w:color="auto" w:fill="FFFFFF"/>
        </w:rPr>
      </w:pPr>
      <w:r w:rsidRPr="00677094">
        <w:rPr>
          <w:rFonts w:ascii="Arial" w:hAnsi="Arial" w:cs="Arial"/>
          <w:color w:val="0B0C0C"/>
          <w:shd w:val="clear" w:color="auto" w:fill="FFFFFF"/>
        </w:rPr>
        <w:t xml:space="preserve">People are eligible for </w:t>
      </w:r>
      <w:r w:rsidR="00C86B7D">
        <w:rPr>
          <w:rFonts w:ascii="Arial" w:hAnsi="Arial" w:cs="Arial"/>
          <w:color w:val="0B0C0C"/>
          <w:shd w:val="clear" w:color="auto" w:fill="FFFFFF"/>
        </w:rPr>
        <w:t>Section</w:t>
      </w:r>
      <w:r w:rsidRPr="00677094">
        <w:rPr>
          <w:rFonts w:ascii="Arial" w:hAnsi="Arial" w:cs="Arial"/>
          <w:color w:val="0B0C0C"/>
          <w:shd w:val="clear" w:color="auto" w:fill="FFFFFF"/>
        </w:rPr>
        <w:t xml:space="preserve"> 117 aftercare services if they were admitted to hospital under the one of the eligible </w:t>
      </w:r>
      <w:r w:rsidR="00C86B7D">
        <w:rPr>
          <w:rFonts w:ascii="Arial" w:hAnsi="Arial" w:cs="Arial"/>
          <w:color w:val="0B0C0C"/>
          <w:shd w:val="clear" w:color="auto" w:fill="FFFFFF"/>
        </w:rPr>
        <w:t>Section</w:t>
      </w:r>
      <w:r w:rsidRPr="00677094">
        <w:rPr>
          <w:rFonts w:ascii="Arial" w:hAnsi="Arial" w:cs="Arial"/>
          <w:color w:val="0B0C0C"/>
          <w:shd w:val="clear" w:color="auto" w:fill="FFFFFF"/>
        </w:rPr>
        <w:t>s of the Mental Health Act 1983, these services should be provided irrespective of the person’s immigration status, including someone who may be subject to the no recourse to public funds condition. These individuals also have a legal right to</w:t>
      </w:r>
      <w:r w:rsidR="00F73A7D" w:rsidRPr="00677094">
        <w:rPr>
          <w:rFonts w:ascii="Arial" w:hAnsi="Arial" w:cs="Arial"/>
          <w:color w:val="0B0C0C"/>
          <w:shd w:val="clear" w:color="auto" w:fill="FFFFFF"/>
        </w:rPr>
        <w:t xml:space="preserve"> </w:t>
      </w:r>
      <w:r w:rsidRPr="00677094">
        <w:rPr>
          <w:rFonts w:ascii="Arial" w:hAnsi="Arial" w:cs="Arial"/>
          <w:color w:val="0B0C0C"/>
          <w:shd w:val="clear" w:color="auto" w:fill="FFFFFF"/>
        </w:rPr>
        <w:t xml:space="preserve">a personal health budget under </w:t>
      </w:r>
      <w:r w:rsidR="00C86B7D">
        <w:rPr>
          <w:rFonts w:ascii="Arial" w:hAnsi="Arial" w:cs="Arial"/>
          <w:color w:val="0B0C0C"/>
          <w:shd w:val="clear" w:color="auto" w:fill="FFFFFF"/>
        </w:rPr>
        <w:t>Section</w:t>
      </w:r>
      <w:r w:rsidRPr="00677094">
        <w:rPr>
          <w:rFonts w:ascii="Arial" w:hAnsi="Arial" w:cs="Arial"/>
          <w:color w:val="0B0C0C"/>
          <w:shd w:val="clear" w:color="auto" w:fill="FFFFFF"/>
        </w:rPr>
        <w:t xml:space="preserve"> 117 aftercare. </w:t>
      </w:r>
    </w:p>
    <w:p w14:paraId="06999608" w14:textId="315312A4" w:rsidR="00F73A7D" w:rsidRPr="00677094" w:rsidRDefault="00F73A7D" w:rsidP="00677094">
      <w:pPr>
        <w:spacing w:after="0" w:line="240" w:lineRule="auto"/>
        <w:rPr>
          <w:rFonts w:ascii="Arial" w:hAnsi="Arial" w:cs="Arial"/>
          <w:b/>
          <w:bCs/>
        </w:rPr>
      </w:pPr>
      <w:r w:rsidRPr="00677094">
        <w:rPr>
          <w:rFonts w:ascii="Arial" w:hAnsi="Arial" w:cs="Arial"/>
          <w:color w:val="0B0C0C"/>
          <w:shd w:val="clear" w:color="auto" w:fill="FFFFFF"/>
        </w:rPr>
        <w:t xml:space="preserve">For individuals on immigration bail, the Home Office must also be involved in any arrangements made for provision of </w:t>
      </w:r>
      <w:r w:rsidR="00C86B7D">
        <w:rPr>
          <w:rFonts w:ascii="Arial" w:hAnsi="Arial" w:cs="Arial"/>
          <w:color w:val="0B0C0C"/>
          <w:shd w:val="clear" w:color="auto" w:fill="FFFFFF"/>
        </w:rPr>
        <w:t>Section</w:t>
      </w:r>
      <w:r w:rsidRPr="00677094">
        <w:rPr>
          <w:rFonts w:ascii="Arial" w:hAnsi="Arial" w:cs="Arial"/>
          <w:color w:val="0B0C0C"/>
          <w:shd w:val="clear" w:color="auto" w:fill="FFFFFF"/>
        </w:rPr>
        <w:t xml:space="preserve"> 117 aftercare support under the Mental Health Act 1983. Any immigration bail conditions the individual may be subject to, including the restriction on a place of residence, must be considered when arranging </w:t>
      </w:r>
      <w:r w:rsidR="00C86B7D">
        <w:rPr>
          <w:rFonts w:ascii="Arial" w:hAnsi="Arial" w:cs="Arial"/>
          <w:color w:val="0B0C0C"/>
          <w:shd w:val="clear" w:color="auto" w:fill="FFFFFF"/>
        </w:rPr>
        <w:t>Section</w:t>
      </w:r>
      <w:r w:rsidRPr="00677094">
        <w:rPr>
          <w:rFonts w:ascii="Arial" w:hAnsi="Arial" w:cs="Arial"/>
          <w:color w:val="0B0C0C"/>
          <w:shd w:val="clear" w:color="auto" w:fill="FFFFFF"/>
        </w:rPr>
        <w:t xml:space="preserve"> 117 support. Any other support provided to the individual, such as asylum or schedule 10 support, must also be factored in when arranging </w:t>
      </w:r>
      <w:r w:rsidR="00C86B7D">
        <w:rPr>
          <w:rFonts w:ascii="Arial" w:hAnsi="Arial" w:cs="Arial"/>
          <w:color w:val="0B0C0C"/>
          <w:shd w:val="clear" w:color="auto" w:fill="FFFFFF"/>
        </w:rPr>
        <w:t>Section</w:t>
      </w:r>
      <w:r w:rsidRPr="00677094">
        <w:rPr>
          <w:rFonts w:ascii="Arial" w:hAnsi="Arial" w:cs="Arial"/>
          <w:color w:val="0B0C0C"/>
          <w:shd w:val="clear" w:color="auto" w:fill="FFFFFF"/>
        </w:rPr>
        <w:t xml:space="preserve"> 117 support.</w:t>
      </w:r>
    </w:p>
    <w:p w14:paraId="0A42EE0A" w14:textId="7B9EF300" w:rsidR="00AC7749" w:rsidRPr="00677094" w:rsidRDefault="00AC7749" w:rsidP="00677094">
      <w:pPr>
        <w:spacing w:after="0" w:line="240" w:lineRule="auto"/>
        <w:rPr>
          <w:rFonts w:ascii="Arial" w:eastAsia="Times New Roman" w:hAnsi="Arial" w:cs="Arial"/>
          <w:b/>
          <w:bCs/>
          <w:lang w:eastAsia="en-GB"/>
        </w:rPr>
      </w:pPr>
    </w:p>
    <w:p w14:paraId="43E0A440" w14:textId="0E4992EF" w:rsidR="004C4ADC" w:rsidRPr="00677094" w:rsidRDefault="00621666" w:rsidP="00677094">
      <w:pPr>
        <w:shd w:val="clear" w:color="auto" w:fill="FFFFFF"/>
        <w:spacing w:after="0" w:line="240" w:lineRule="auto"/>
        <w:outlineLvl w:val="2"/>
        <w:rPr>
          <w:rFonts w:ascii="Arial" w:eastAsia="Times New Roman" w:hAnsi="Arial" w:cs="Arial"/>
          <w:b/>
          <w:bCs/>
          <w:lang w:eastAsia="en-GB"/>
        </w:rPr>
      </w:pPr>
      <w:bookmarkStart w:id="53" w:name="_Hlk189486965"/>
      <w:r w:rsidRPr="00677094">
        <w:rPr>
          <w:rFonts w:ascii="Arial" w:eastAsia="Times New Roman" w:hAnsi="Arial" w:cs="Arial"/>
          <w:b/>
          <w:bCs/>
          <w:lang w:eastAsia="en-GB"/>
        </w:rPr>
        <w:t>19.</w:t>
      </w:r>
      <w:r w:rsidR="006E20C7">
        <w:rPr>
          <w:rFonts w:ascii="Arial" w:eastAsia="Times New Roman" w:hAnsi="Arial" w:cs="Arial"/>
          <w:b/>
          <w:bCs/>
          <w:lang w:eastAsia="en-GB"/>
        </w:rPr>
        <w:t>4</w:t>
      </w:r>
      <w:r w:rsidR="00913990" w:rsidRPr="00677094">
        <w:rPr>
          <w:rFonts w:ascii="Arial" w:eastAsia="Times New Roman" w:hAnsi="Arial" w:cs="Arial"/>
          <w:b/>
          <w:bCs/>
          <w:lang w:eastAsia="en-GB"/>
        </w:rPr>
        <w:t xml:space="preserve"> </w:t>
      </w:r>
      <w:r w:rsidR="004C4ADC" w:rsidRPr="00677094">
        <w:rPr>
          <w:rFonts w:ascii="Arial" w:eastAsia="Times New Roman" w:hAnsi="Arial" w:cs="Arial"/>
          <w:b/>
          <w:bCs/>
          <w:lang w:eastAsia="en-GB"/>
        </w:rPr>
        <w:t>Access to NHS services is based on clinical need, not an individual's ability to pay</w:t>
      </w:r>
      <w:r w:rsidR="00744E7F">
        <w:rPr>
          <w:rFonts w:ascii="Arial" w:eastAsia="Times New Roman" w:hAnsi="Arial" w:cs="Arial"/>
          <w:b/>
          <w:bCs/>
          <w:lang w:eastAsia="en-GB"/>
        </w:rPr>
        <w:t>.</w:t>
      </w:r>
    </w:p>
    <w:bookmarkEnd w:id="53"/>
    <w:p w14:paraId="1C0A10DB" w14:textId="3DD51BB9" w:rsidR="004C4ADC" w:rsidRPr="00677094" w:rsidRDefault="004C4ADC" w:rsidP="00677094">
      <w:pPr>
        <w:shd w:val="clear" w:color="auto" w:fill="FFFFFF"/>
        <w:spacing w:after="0" w:line="240" w:lineRule="auto"/>
        <w:rPr>
          <w:rFonts w:ascii="Arial" w:eastAsia="Times New Roman" w:hAnsi="Arial" w:cs="Arial"/>
          <w:lang w:eastAsia="en-GB"/>
        </w:rPr>
      </w:pPr>
      <w:r w:rsidRPr="00677094">
        <w:rPr>
          <w:rFonts w:ascii="Arial" w:eastAsia="Times New Roman" w:hAnsi="Arial" w:cs="Arial"/>
          <w:lang w:eastAsia="en-GB"/>
        </w:rPr>
        <w:t>This principle states unequivocally that NHS services should be free at the point of use, except where charges are expressly provided for in legislation (for example, prescription charging and dentistry). Any decision to introduce new charges would need to be sanctioned by Parliament.</w:t>
      </w:r>
    </w:p>
    <w:p w14:paraId="493560B9" w14:textId="77777777" w:rsidR="004C4ADC" w:rsidRPr="00677094" w:rsidRDefault="004C4ADC" w:rsidP="00677094">
      <w:pPr>
        <w:shd w:val="clear" w:color="auto" w:fill="FFFFFF"/>
        <w:spacing w:after="0" w:line="240" w:lineRule="auto"/>
        <w:outlineLvl w:val="3"/>
        <w:rPr>
          <w:rFonts w:ascii="Arial" w:eastAsia="Times New Roman" w:hAnsi="Arial" w:cs="Arial"/>
          <w:b/>
          <w:bCs/>
          <w:lang w:eastAsia="en-GB"/>
        </w:rPr>
      </w:pPr>
    </w:p>
    <w:p w14:paraId="1FCC77C5" w14:textId="65D4CC5F" w:rsidR="004C4ADC" w:rsidRPr="00677094" w:rsidRDefault="00621666" w:rsidP="00677094">
      <w:pPr>
        <w:shd w:val="clear" w:color="auto" w:fill="FFFFFF"/>
        <w:spacing w:after="0" w:line="240" w:lineRule="auto"/>
        <w:outlineLvl w:val="3"/>
        <w:rPr>
          <w:rFonts w:ascii="Arial" w:eastAsia="Times New Roman" w:hAnsi="Arial" w:cs="Arial"/>
          <w:b/>
          <w:bCs/>
          <w:lang w:eastAsia="en-GB"/>
        </w:rPr>
      </w:pPr>
      <w:bookmarkStart w:id="54" w:name="_Hlk189486982"/>
      <w:r w:rsidRPr="00677094">
        <w:rPr>
          <w:rFonts w:ascii="Arial" w:eastAsia="Times New Roman" w:hAnsi="Arial" w:cs="Arial"/>
          <w:b/>
          <w:bCs/>
          <w:lang w:eastAsia="en-GB"/>
        </w:rPr>
        <w:t>19.</w:t>
      </w:r>
      <w:r w:rsidR="006E20C7">
        <w:rPr>
          <w:rFonts w:ascii="Arial" w:eastAsia="Times New Roman" w:hAnsi="Arial" w:cs="Arial"/>
          <w:b/>
          <w:bCs/>
          <w:lang w:eastAsia="en-GB"/>
        </w:rPr>
        <w:t>5</w:t>
      </w:r>
      <w:r w:rsidR="00913990" w:rsidRPr="00677094">
        <w:rPr>
          <w:rFonts w:ascii="Arial" w:eastAsia="Times New Roman" w:hAnsi="Arial" w:cs="Arial"/>
          <w:b/>
          <w:bCs/>
          <w:lang w:eastAsia="en-GB"/>
        </w:rPr>
        <w:t xml:space="preserve"> </w:t>
      </w:r>
      <w:r w:rsidR="004C4ADC" w:rsidRPr="00677094">
        <w:rPr>
          <w:rFonts w:ascii="Arial" w:eastAsia="Times New Roman" w:hAnsi="Arial" w:cs="Arial"/>
          <w:b/>
          <w:bCs/>
          <w:lang w:eastAsia="en-GB"/>
        </w:rPr>
        <w:t>Individuals have the right to receive NHS services fr</w:t>
      </w:r>
      <w:r w:rsidR="006E20C7">
        <w:rPr>
          <w:rFonts w:ascii="Arial" w:eastAsia="Times New Roman" w:hAnsi="Arial" w:cs="Arial"/>
          <w:b/>
          <w:bCs/>
          <w:lang w:eastAsia="en-GB"/>
        </w:rPr>
        <w:t>ee</w:t>
      </w:r>
      <w:r w:rsidR="004C4ADC" w:rsidRPr="00677094">
        <w:rPr>
          <w:rFonts w:ascii="Arial" w:eastAsia="Times New Roman" w:hAnsi="Arial" w:cs="Arial"/>
          <w:b/>
          <w:bCs/>
          <w:lang w:eastAsia="en-GB"/>
        </w:rPr>
        <w:t xml:space="preserve"> of charge, apart from certain limited exceptions sanctioned by Parliament.’</w:t>
      </w:r>
    </w:p>
    <w:bookmarkEnd w:id="54"/>
    <w:p w14:paraId="021B7CE3" w14:textId="4CBF41FA" w:rsidR="004C4ADC" w:rsidRPr="00677094" w:rsidRDefault="004C4ADC" w:rsidP="00677094">
      <w:pPr>
        <w:shd w:val="clear" w:color="auto" w:fill="FFFFFF"/>
        <w:spacing w:before="75" w:after="300" w:line="240" w:lineRule="auto"/>
        <w:rPr>
          <w:rFonts w:ascii="Arial" w:eastAsia="Times New Roman" w:hAnsi="Arial" w:cs="Arial"/>
          <w:lang w:eastAsia="en-GB"/>
        </w:rPr>
      </w:pPr>
      <w:r w:rsidRPr="00677094">
        <w:rPr>
          <w:rFonts w:ascii="Arial" w:eastAsia="Times New Roman" w:hAnsi="Arial" w:cs="Arial"/>
          <w:lang w:eastAsia="en-GB"/>
        </w:rPr>
        <w:t xml:space="preserve">NHS services are generally provided free of charge. This includes access to </w:t>
      </w:r>
      <w:r w:rsidR="00C86B7D">
        <w:rPr>
          <w:rFonts w:ascii="Arial" w:eastAsia="Times New Roman" w:hAnsi="Arial" w:cs="Arial"/>
          <w:lang w:eastAsia="en-GB"/>
        </w:rPr>
        <w:t>Local</w:t>
      </w:r>
      <w:r w:rsidRPr="00677094">
        <w:rPr>
          <w:rFonts w:ascii="Arial" w:eastAsia="Times New Roman" w:hAnsi="Arial" w:cs="Arial"/>
          <w:lang w:eastAsia="en-GB"/>
        </w:rPr>
        <w:t xml:space="preserve"> services like your GP, hospital or clinic, or health improvement services provided by </w:t>
      </w:r>
      <w:r w:rsidR="00913990" w:rsidRPr="00677094">
        <w:rPr>
          <w:rFonts w:ascii="Arial" w:eastAsia="Times New Roman" w:hAnsi="Arial" w:cs="Arial"/>
          <w:lang w:eastAsia="en-GB"/>
        </w:rPr>
        <w:t>the</w:t>
      </w:r>
      <w:r w:rsidRPr="00677094">
        <w:rPr>
          <w:rFonts w:ascii="Arial" w:eastAsia="Times New Roman" w:hAnsi="Arial" w:cs="Arial"/>
          <w:lang w:eastAsia="en-GB"/>
        </w:rPr>
        <w:t xml:space="preserve"> </w:t>
      </w:r>
      <w:r w:rsidR="00C86B7D">
        <w:rPr>
          <w:rFonts w:ascii="Arial" w:eastAsia="Times New Roman" w:hAnsi="Arial" w:cs="Arial"/>
          <w:lang w:eastAsia="en-GB"/>
        </w:rPr>
        <w:t>Local</w:t>
      </w:r>
      <w:r w:rsidRPr="00677094">
        <w:rPr>
          <w:rFonts w:ascii="Arial" w:eastAsia="Times New Roman" w:hAnsi="Arial" w:cs="Arial"/>
          <w:lang w:eastAsia="en-GB"/>
        </w:rPr>
        <w:t xml:space="preserve"> </w:t>
      </w:r>
      <w:r w:rsidR="00C86B7D">
        <w:rPr>
          <w:rFonts w:ascii="Arial" w:eastAsia="Times New Roman" w:hAnsi="Arial" w:cs="Arial"/>
          <w:lang w:eastAsia="en-GB"/>
        </w:rPr>
        <w:t>Authority</w:t>
      </w:r>
      <w:r w:rsidR="00913990" w:rsidRPr="00677094">
        <w:rPr>
          <w:rFonts w:ascii="Arial" w:eastAsia="Times New Roman" w:hAnsi="Arial" w:cs="Arial"/>
          <w:lang w:eastAsia="en-GB"/>
        </w:rPr>
        <w:t>.</w:t>
      </w:r>
    </w:p>
    <w:p w14:paraId="7392CC68" w14:textId="71BA8A15" w:rsidR="004C4ADC" w:rsidRPr="00677094" w:rsidRDefault="004C4ADC" w:rsidP="00677094">
      <w:pPr>
        <w:spacing w:line="240" w:lineRule="auto"/>
        <w:rPr>
          <w:rFonts w:ascii="Arial" w:hAnsi="Arial" w:cs="Arial"/>
          <w:shd w:val="clear" w:color="auto" w:fill="FFFFFF"/>
        </w:rPr>
      </w:pPr>
      <w:r w:rsidRPr="00677094">
        <w:rPr>
          <w:rFonts w:ascii="Arial" w:hAnsi="Arial" w:cs="Arial"/>
          <w:shd w:val="clear" w:color="auto" w:fill="FFFFFF"/>
        </w:rPr>
        <w:t>Dental, Ophthalmic and prescription services are chargeable the legislation in the 2006 NHS Act enables the making and recovery of charges for these services. </w:t>
      </w:r>
    </w:p>
    <w:p w14:paraId="61B8979C" w14:textId="7ED47EAA" w:rsidR="004C4ADC" w:rsidRPr="00677094" w:rsidRDefault="00C86B7D" w:rsidP="00677094">
      <w:pPr>
        <w:spacing w:after="0" w:line="240" w:lineRule="auto"/>
        <w:rPr>
          <w:rFonts w:ascii="Arial" w:hAnsi="Arial" w:cs="Arial"/>
        </w:rPr>
      </w:pPr>
      <w:r>
        <w:rPr>
          <w:rFonts w:ascii="Arial" w:hAnsi="Arial" w:cs="Arial"/>
        </w:rPr>
        <w:t>Section</w:t>
      </w:r>
      <w:r w:rsidR="00881C1D" w:rsidRPr="00677094">
        <w:rPr>
          <w:rFonts w:ascii="Arial" w:hAnsi="Arial" w:cs="Arial"/>
        </w:rPr>
        <w:t xml:space="preserve"> </w:t>
      </w:r>
      <w:r w:rsidR="004C4ADC" w:rsidRPr="00677094">
        <w:rPr>
          <w:rFonts w:ascii="Arial" w:hAnsi="Arial" w:cs="Arial"/>
        </w:rPr>
        <w:t>117</w:t>
      </w:r>
      <w:r w:rsidR="00216618" w:rsidRPr="00677094">
        <w:rPr>
          <w:rFonts w:ascii="Arial" w:hAnsi="Arial" w:cs="Arial"/>
        </w:rPr>
        <w:t xml:space="preserve"> aftercare</w:t>
      </w:r>
      <w:r w:rsidR="004C4ADC" w:rsidRPr="00677094">
        <w:rPr>
          <w:rFonts w:ascii="Arial" w:hAnsi="Arial" w:cs="Arial"/>
        </w:rPr>
        <w:t xml:space="preserve"> does not automatically entitle individuals to free prescriptions unless they are in an exemption category or hold a valid medical exemption certificate (</w:t>
      </w:r>
      <w:proofErr w:type="spellStart"/>
      <w:r w:rsidR="004C4ADC" w:rsidRPr="00677094">
        <w:rPr>
          <w:rFonts w:ascii="Arial" w:hAnsi="Arial" w:cs="Arial"/>
        </w:rPr>
        <w:t>MedEx</w:t>
      </w:r>
      <w:proofErr w:type="spellEnd"/>
      <w:r w:rsidR="004C4ADC" w:rsidRPr="00677094">
        <w:rPr>
          <w:rFonts w:ascii="Arial" w:hAnsi="Arial" w:cs="Arial"/>
        </w:rPr>
        <w:t xml:space="preserve">). Mental disorders are not included in the list of medical conditions. </w:t>
      </w:r>
    </w:p>
    <w:p w14:paraId="019D26C0" w14:textId="5429D722" w:rsidR="004C4ADC" w:rsidRPr="00677094" w:rsidRDefault="004C4ADC" w:rsidP="00677094">
      <w:pPr>
        <w:spacing w:after="0" w:line="240" w:lineRule="auto"/>
        <w:rPr>
          <w:rFonts w:ascii="Arial" w:hAnsi="Arial" w:cs="Arial"/>
        </w:rPr>
      </w:pPr>
      <w:r w:rsidRPr="00677094">
        <w:rPr>
          <w:rFonts w:ascii="Arial" w:hAnsi="Arial" w:cs="Arial"/>
        </w:rPr>
        <w:t>However, The National Health Service (Charges for Drugs and Appliances) Amendment Regulations 2008 amended the 2000 Regulations so that individuals who are subject to a Community Treatment Order will not be charged for medication if it is supplied to them by a</w:t>
      </w:r>
      <w:r w:rsidR="00CD69C7">
        <w:rPr>
          <w:rFonts w:ascii="Arial" w:hAnsi="Arial" w:cs="Arial"/>
        </w:rPr>
        <w:t>n</w:t>
      </w:r>
      <w:r w:rsidRPr="00677094">
        <w:rPr>
          <w:rFonts w:ascii="Arial" w:hAnsi="Arial" w:cs="Arial"/>
        </w:rPr>
        <w:t xml:space="preserve">  ICB, Trust or a Patient Group Directive. Individuals who are not subject to a CTO but who are receiving medication from a trust will not be charged for the prescription.</w:t>
      </w:r>
    </w:p>
    <w:p w14:paraId="04E43685" w14:textId="63E24E43" w:rsidR="004C4ADC" w:rsidRPr="00677094" w:rsidRDefault="004C4ADC" w:rsidP="00677094">
      <w:pPr>
        <w:spacing w:after="0" w:line="240" w:lineRule="auto"/>
        <w:rPr>
          <w:rFonts w:ascii="Arial" w:hAnsi="Arial" w:cs="Arial"/>
        </w:rPr>
      </w:pPr>
      <w:r w:rsidRPr="00677094">
        <w:rPr>
          <w:rFonts w:ascii="Arial" w:hAnsi="Arial" w:cs="Arial"/>
        </w:rPr>
        <w:t xml:space="preserve">Further information can be sought from an appropriate pharmacist. </w:t>
      </w:r>
      <w:r w:rsidR="00A572B0" w:rsidRPr="00677094">
        <w:rPr>
          <w:rFonts w:ascii="Arial" w:hAnsi="Arial" w:cs="Arial"/>
          <w:shd w:val="clear" w:color="auto" w:fill="FFFFFF"/>
        </w:rPr>
        <w:t>Information in respect of the charging is also embedded in the Procedure and Guidance documents at Appendix D</w:t>
      </w:r>
    </w:p>
    <w:p w14:paraId="152796A9" w14:textId="76968B9A" w:rsidR="00242D75" w:rsidRPr="00677094" w:rsidRDefault="00242D75" w:rsidP="00677094">
      <w:pPr>
        <w:spacing w:after="0" w:line="240" w:lineRule="auto"/>
        <w:rPr>
          <w:rFonts w:ascii="Arial" w:hAnsi="Arial" w:cs="Arial"/>
          <w:color w:val="FF0000"/>
        </w:rPr>
      </w:pPr>
    </w:p>
    <w:p w14:paraId="3EC2B238" w14:textId="77C29C74" w:rsidR="000A3266" w:rsidRPr="00677094" w:rsidRDefault="00C86B7D" w:rsidP="00677094">
      <w:pPr>
        <w:pStyle w:val="Heading1"/>
        <w:numPr>
          <w:ilvl w:val="0"/>
          <w:numId w:val="32"/>
        </w:numPr>
        <w:spacing w:before="0" w:line="240" w:lineRule="auto"/>
        <w:rPr>
          <w:rFonts w:cs="Arial"/>
          <w:sz w:val="22"/>
          <w:szCs w:val="22"/>
        </w:rPr>
      </w:pPr>
      <w:bookmarkStart w:id="55" w:name="_Toc112245231"/>
      <w:r>
        <w:rPr>
          <w:rFonts w:cs="Arial"/>
          <w:sz w:val="22"/>
          <w:szCs w:val="22"/>
        </w:rPr>
        <w:t>Section</w:t>
      </w:r>
      <w:r w:rsidR="00621666" w:rsidRPr="00677094">
        <w:rPr>
          <w:rFonts w:cs="Arial"/>
          <w:sz w:val="22"/>
          <w:szCs w:val="22"/>
        </w:rPr>
        <w:t xml:space="preserve"> </w:t>
      </w:r>
      <w:r w:rsidR="000A45A5" w:rsidRPr="00677094">
        <w:rPr>
          <w:rFonts w:cs="Arial"/>
          <w:sz w:val="22"/>
          <w:szCs w:val="22"/>
        </w:rPr>
        <w:t>117</w:t>
      </w:r>
      <w:r w:rsidR="00621666" w:rsidRPr="00677094">
        <w:rPr>
          <w:rFonts w:cs="Arial"/>
          <w:sz w:val="22"/>
          <w:szCs w:val="22"/>
        </w:rPr>
        <w:t xml:space="preserve"> aftercare</w:t>
      </w:r>
      <w:r w:rsidR="000A45A5" w:rsidRPr="00677094">
        <w:rPr>
          <w:rFonts w:cs="Arial"/>
          <w:sz w:val="22"/>
          <w:szCs w:val="22"/>
        </w:rPr>
        <w:t xml:space="preserve"> Associated guidance</w:t>
      </w:r>
      <w:bookmarkEnd w:id="55"/>
      <w:r w:rsidR="00744E7F">
        <w:rPr>
          <w:rFonts w:cs="Arial"/>
          <w:sz w:val="22"/>
          <w:szCs w:val="22"/>
        </w:rPr>
        <w:t>.</w:t>
      </w:r>
    </w:p>
    <w:p w14:paraId="3C83D391" w14:textId="7FF8FE88" w:rsidR="00913990" w:rsidRPr="00677094" w:rsidRDefault="00621666" w:rsidP="00677094">
      <w:pPr>
        <w:pStyle w:val="Heading2"/>
        <w:keepNext w:val="0"/>
        <w:keepLines w:val="0"/>
        <w:widowControl w:val="0"/>
        <w:tabs>
          <w:tab w:val="left" w:pos="853"/>
        </w:tabs>
        <w:autoSpaceDE w:val="0"/>
        <w:autoSpaceDN w:val="0"/>
        <w:spacing w:before="0" w:line="240" w:lineRule="auto"/>
        <w:rPr>
          <w:rFonts w:cs="Arial"/>
          <w:sz w:val="22"/>
          <w:szCs w:val="22"/>
        </w:rPr>
      </w:pPr>
      <w:r w:rsidRPr="00677094">
        <w:rPr>
          <w:rFonts w:cs="Arial"/>
          <w:sz w:val="22"/>
          <w:szCs w:val="22"/>
        </w:rPr>
        <w:t>20.1</w:t>
      </w:r>
      <w:r w:rsidR="00913990" w:rsidRPr="00677094">
        <w:rPr>
          <w:rFonts w:cs="Arial"/>
          <w:b w:val="0"/>
          <w:bCs w:val="0"/>
          <w:sz w:val="22"/>
          <w:szCs w:val="22"/>
        </w:rPr>
        <w:t xml:space="preserve"> </w:t>
      </w:r>
      <w:bookmarkStart w:id="56" w:name="_Toc112245232"/>
      <w:r w:rsidR="00C86B7D">
        <w:rPr>
          <w:rFonts w:cs="Arial"/>
          <w:sz w:val="22"/>
          <w:szCs w:val="22"/>
        </w:rPr>
        <w:t>Section</w:t>
      </w:r>
      <w:r w:rsidR="00913990" w:rsidRPr="00677094">
        <w:rPr>
          <w:rFonts w:cs="Arial"/>
          <w:sz w:val="22"/>
          <w:szCs w:val="22"/>
        </w:rPr>
        <w:t xml:space="preserve"> 117 aftercare and Continuing Health Care</w:t>
      </w:r>
      <w:r w:rsidR="00913990" w:rsidRPr="00677094">
        <w:rPr>
          <w:rFonts w:cs="Arial"/>
          <w:spacing w:val="-1"/>
          <w:sz w:val="22"/>
          <w:szCs w:val="22"/>
        </w:rPr>
        <w:t xml:space="preserve"> </w:t>
      </w:r>
      <w:r w:rsidR="00913990" w:rsidRPr="00677094">
        <w:rPr>
          <w:rFonts w:cs="Arial"/>
          <w:sz w:val="22"/>
          <w:szCs w:val="22"/>
        </w:rPr>
        <w:t>Interface</w:t>
      </w:r>
      <w:bookmarkEnd w:id="56"/>
      <w:r w:rsidR="00744E7F">
        <w:rPr>
          <w:rFonts w:cs="Arial"/>
          <w:sz w:val="22"/>
          <w:szCs w:val="22"/>
        </w:rPr>
        <w:t>.</w:t>
      </w:r>
    </w:p>
    <w:p w14:paraId="091055E6" w14:textId="3915313F" w:rsidR="00542EC4" w:rsidRPr="00677094" w:rsidRDefault="00542EC4" w:rsidP="00677094">
      <w:pPr>
        <w:spacing w:after="0" w:line="240" w:lineRule="auto"/>
        <w:rPr>
          <w:rFonts w:ascii="Arial" w:hAnsi="Arial" w:cs="Arial"/>
          <w:b/>
        </w:rPr>
      </w:pPr>
      <w:r w:rsidRPr="00677094">
        <w:rPr>
          <w:rFonts w:ascii="Arial" w:hAnsi="Arial" w:cs="Arial"/>
        </w:rPr>
        <w:t xml:space="preserve">NHS Continuing Healthcare must not be used to meet </w:t>
      </w:r>
      <w:r w:rsidR="00C86B7D">
        <w:rPr>
          <w:rFonts w:ascii="Arial" w:hAnsi="Arial" w:cs="Arial"/>
        </w:rPr>
        <w:t>Section</w:t>
      </w:r>
      <w:r w:rsidR="00913990" w:rsidRPr="00677094">
        <w:rPr>
          <w:rFonts w:ascii="Arial" w:hAnsi="Arial" w:cs="Arial"/>
        </w:rPr>
        <w:t xml:space="preserve"> </w:t>
      </w:r>
      <w:r w:rsidRPr="00677094">
        <w:rPr>
          <w:rFonts w:ascii="Arial" w:hAnsi="Arial" w:cs="Arial"/>
        </w:rPr>
        <w:t>117</w:t>
      </w:r>
      <w:r w:rsidR="005954E6" w:rsidRPr="00677094">
        <w:rPr>
          <w:rFonts w:ascii="Arial" w:hAnsi="Arial" w:cs="Arial"/>
        </w:rPr>
        <w:t xml:space="preserve"> aftercare</w:t>
      </w:r>
      <w:r w:rsidRPr="00677094">
        <w:rPr>
          <w:rFonts w:ascii="Arial" w:hAnsi="Arial" w:cs="Arial"/>
        </w:rPr>
        <w:t xml:space="preserve"> needs.</w:t>
      </w:r>
      <w:r w:rsidR="00FC030E" w:rsidRPr="00677094">
        <w:rPr>
          <w:rFonts w:ascii="Arial" w:hAnsi="Arial" w:cs="Arial"/>
        </w:rPr>
        <w:t xml:space="preserve"> </w:t>
      </w:r>
      <w:r w:rsidRPr="00677094">
        <w:rPr>
          <w:rFonts w:ascii="Arial" w:hAnsi="Arial" w:cs="Arial"/>
        </w:rPr>
        <w:t xml:space="preserve">Where an individual is eligible for services under </w:t>
      </w:r>
      <w:r w:rsidR="00C86B7D">
        <w:rPr>
          <w:rFonts w:ascii="Arial" w:hAnsi="Arial" w:cs="Arial"/>
        </w:rPr>
        <w:t>Section</w:t>
      </w:r>
      <w:r w:rsidR="00913990" w:rsidRPr="00677094">
        <w:rPr>
          <w:rFonts w:ascii="Arial" w:hAnsi="Arial" w:cs="Arial"/>
        </w:rPr>
        <w:t xml:space="preserve"> </w:t>
      </w:r>
      <w:r w:rsidRPr="00677094">
        <w:rPr>
          <w:rFonts w:ascii="Arial" w:hAnsi="Arial" w:cs="Arial"/>
        </w:rPr>
        <w:t xml:space="preserve">117 </w:t>
      </w:r>
      <w:r w:rsidR="00216618" w:rsidRPr="00677094">
        <w:rPr>
          <w:rFonts w:ascii="Arial" w:hAnsi="Arial" w:cs="Arial"/>
        </w:rPr>
        <w:t xml:space="preserve">aftercare </w:t>
      </w:r>
      <w:r w:rsidRPr="00677094">
        <w:rPr>
          <w:rFonts w:ascii="Arial" w:hAnsi="Arial" w:cs="Arial"/>
        </w:rPr>
        <w:t xml:space="preserve">these must be provided under </w:t>
      </w:r>
      <w:r w:rsidR="00C86B7D">
        <w:rPr>
          <w:rFonts w:ascii="Arial" w:hAnsi="Arial" w:cs="Arial"/>
        </w:rPr>
        <w:t>Section</w:t>
      </w:r>
      <w:r w:rsidRPr="00677094">
        <w:rPr>
          <w:rFonts w:ascii="Arial" w:hAnsi="Arial" w:cs="Arial"/>
        </w:rPr>
        <w:t xml:space="preserve"> 117</w:t>
      </w:r>
      <w:r w:rsidR="005954E6" w:rsidRPr="00677094">
        <w:rPr>
          <w:rFonts w:ascii="Arial" w:hAnsi="Arial" w:cs="Arial"/>
        </w:rPr>
        <w:t xml:space="preserve"> aftercare</w:t>
      </w:r>
      <w:r w:rsidRPr="00677094">
        <w:rPr>
          <w:rFonts w:ascii="Arial" w:hAnsi="Arial" w:cs="Arial"/>
        </w:rPr>
        <w:t xml:space="preserve"> and not under NHS Continuing Healthcare. It is important for </w:t>
      </w:r>
      <w:r w:rsidR="00CC608E" w:rsidRPr="00677094">
        <w:rPr>
          <w:rFonts w:ascii="Arial" w:hAnsi="Arial" w:cs="Arial"/>
        </w:rPr>
        <w:t>ICB</w:t>
      </w:r>
      <w:r w:rsidRPr="00677094">
        <w:rPr>
          <w:rFonts w:ascii="Arial" w:hAnsi="Arial" w:cs="Arial"/>
        </w:rPr>
        <w:t xml:space="preserve">s to be clear in each case whether the individual’s needs (or in some cases which elements of the individual’s needs) are being funded under </w:t>
      </w:r>
      <w:r w:rsidR="00C86B7D">
        <w:rPr>
          <w:rFonts w:ascii="Arial" w:hAnsi="Arial" w:cs="Arial"/>
        </w:rPr>
        <w:t>Section</w:t>
      </w:r>
      <w:r w:rsidRPr="00677094">
        <w:rPr>
          <w:rFonts w:ascii="Arial" w:hAnsi="Arial" w:cs="Arial"/>
        </w:rPr>
        <w:t xml:space="preserve"> 117</w:t>
      </w:r>
      <w:r w:rsidR="00216618" w:rsidRPr="00677094">
        <w:rPr>
          <w:rFonts w:ascii="Arial" w:hAnsi="Arial" w:cs="Arial"/>
        </w:rPr>
        <w:t xml:space="preserve"> aftercare</w:t>
      </w:r>
      <w:r w:rsidRPr="00677094">
        <w:rPr>
          <w:rFonts w:ascii="Arial" w:hAnsi="Arial" w:cs="Arial"/>
        </w:rPr>
        <w:t>, NHS Continuing Healthcare or any other power</w:t>
      </w:r>
      <w:r w:rsidR="001E7680" w:rsidRPr="00677094">
        <w:rPr>
          <w:rFonts w:ascii="Arial" w:hAnsi="Arial" w:cs="Arial"/>
        </w:rPr>
        <w:t>s</w:t>
      </w:r>
      <w:r w:rsidR="00CC608E" w:rsidRPr="00677094">
        <w:rPr>
          <w:rFonts w:ascii="Arial" w:hAnsi="Arial" w:cs="Arial"/>
        </w:rPr>
        <w:t>.</w:t>
      </w:r>
    </w:p>
    <w:p w14:paraId="1FFDF340" w14:textId="5AD166CE" w:rsidR="00FC030E" w:rsidRPr="00677094" w:rsidRDefault="00FC030E" w:rsidP="00677094">
      <w:pPr>
        <w:spacing w:after="0" w:line="240" w:lineRule="auto"/>
        <w:ind w:right="1296"/>
        <w:rPr>
          <w:rFonts w:ascii="Arial" w:hAnsi="Arial" w:cs="Arial"/>
        </w:rPr>
      </w:pPr>
    </w:p>
    <w:p w14:paraId="5CE22D91" w14:textId="6D5637D4" w:rsidR="00707C5C" w:rsidRPr="00677094" w:rsidRDefault="00621666" w:rsidP="00677094">
      <w:pPr>
        <w:spacing w:after="0" w:line="240" w:lineRule="auto"/>
        <w:rPr>
          <w:rFonts w:ascii="Arial" w:hAnsi="Arial" w:cs="Arial"/>
          <w:b/>
          <w:bCs/>
        </w:rPr>
      </w:pPr>
      <w:bookmarkStart w:id="57" w:name="_Hlk189487001"/>
      <w:r w:rsidRPr="00677094">
        <w:rPr>
          <w:rFonts w:ascii="Arial" w:hAnsi="Arial" w:cs="Arial"/>
          <w:b/>
          <w:bCs/>
        </w:rPr>
        <w:t>20.</w:t>
      </w:r>
      <w:r w:rsidR="00707C5C" w:rsidRPr="00677094">
        <w:rPr>
          <w:rFonts w:ascii="Arial" w:hAnsi="Arial" w:cs="Arial"/>
          <w:b/>
          <w:bCs/>
        </w:rPr>
        <w:t>2 Needs not related to the mental disorder.</w:t>
      </w:r>
    </w:p>
    <w:bookmarkEnd w:id="57"/>
    <w:p w14:paraId="066345B7" w14:textId="7D37AC5E" w:rsidR="00C11576" w:rsidRPr="00677094" w:rsidRDefault="00707C5C" w:rsidP="00677094">
      <w:pPr>
        <w:spacing w:after="0" w:line="240" w:lineRule="auto"/>
        <w:rPr>
          <w:rFonts w:ascii="Arial" w:hAnsi="Arial" w:cs="Arial"/>
        </w:rPr>
      </w:pPr>
      <w:r w:rsidRPr="00677094">
        <w:rPr>
          <w:rFonts w:ascii="Arial" w:hAnsi="Arial" w:cs="Arial"/>
        </w:rPr>
        <w:t>A</w:t>
      </w:r>
      <w:r w:rsidR="00542EC4" w:rsidRPr="00677094">
        <w:rPr>
          <w:rFonts w:ascii="Arial" w:hAnsi="Arial" w:cs="Arial"/>
        </w:rPr>
        <w:t xml:space="preserve"> person in receipt of afte</w:t>
      </w:r>
      <w:r w:rsidRPr="00677094">
        <w:rPr>
          <w:rFonts w:ascii="Arial" w:hAnsi="Arial" w:cs="Arial"/>
        </w:rPr>
        <w:t>r</w:t>
      </w:r>
      <w:r w:rsidR="00542EC4" w:rsidRPr="00677094">
        <w:rPr>
          <w:rFonts w:ascii="Arial" w:hAnsi="Arial" w:cs="Arial"/>
        </w:rPr>
        <w:t xml:space="preserve">care services under </w:t>
      </w:r>
      <w:r w:rsidR="00C86B7D">
        <w:rPr>
          <w:rFonts w:ascii="Arial" w:hAnsi="Arial" w:cs="Arial"/>
        </w:rPr>
        <w:t>Section</w:t>
      </w:r>
      <w:r w:rsidR="00542EC4" w:rsidRPr="00677094">
        <w:rPr>
          <w:rFonts w:ascii="Arial" w:hAnsi="Arial" w:cs="Arial"/>
        </w:rPr>
        <w:t xml:space="preserve"> 117 may also have or develop</w:t>
      </w:r>
      <w:r w:rsidR="00C11576" w:rsidRPr="00677094">
        <w:rPr>
          <w:rFonts w:ascii="Arial" w:hAnsi="Arial" w:cs="Arial"/>
        </w:rPr>
        <w:t xml:space="preserve"> </w:t>
      </w:r>
      <w:r w:rsidR="00542EC4" w:rsidRPr="00677094">
        <w:rPr>
          <w:rFonts w:ascii="Arial" w:hAnsi="Arial" w:cs="Arial"/>
        </w:rPr>
        <w:t>needs that do not arise from, or are not related to, their mental disorder and so do not fall within</w:t>
      </w:r>
      <w:r w:rsidR="00C11576" w:rsidRPr="00677094">
        <w:rPr>
          <w:rFonts w:ascii="Arial" w:hAnsi="Arial" w:cs="Arial"/>
        </w:rPr>
        <w:t xml:space="preserve"> </w:t>
      </w:r>
      <w:r w:rsidR="00542EC4" w:rsidRPr="00677094">
        <w:rPr>
          <w:rFonts w:ascii="Arial" w:hAnsi="Arial" w:cs="Arial"/>
        </w:rPr>
        <w:t xml:space="preserve">the scope of </w:t>
      </w:r>
      <w:r w:rsidR="00C86B7D">
        <w:rPr>
          <w:rFonts w:ascii="Arial" w:hAnsi="Arial" w:cs="Arial"/>
        </w:rPr>
        <w:t>Section</w:t>
      </w:r>
      <w:r w:rsidRPr="00677094">
        <w:rPr>
          <w:rFonts w:ascii="Arial" w:hAnsi="Arial" w:cs="Arial"/>
        </w:rPr>
        <w:t xml:space="preserve"> </w:t>
      </w:r>
      <w:r w:rsidR="00542EC4" w:rsidRPr="00677094">
        <w:rPr>
          <w:rFonts w:ascii="Arial" w:hAnsi="Arial" w:cs="Arial"/>
        </w:rPr>
        <w:t>117</w:t>
      </w:r>
      <w:r w:rsidRPr="00677094">
        <w:rPr>
          <w:rFonts w:ascii="Arial" w:hAnsi="Arial" w:cs="Arial"/>
        </w:rPr>
        <w:t xml:space="preserve"> aftercare</w:t>
      </w:r>
      <w:r w:rsidR="00542EC4" w:rsidRPr="00677094">
        <w:rPr>
          <w:rFonts w:ascii="Arial" w:hAnsi="Arial" w:cs="Arial"/>
        </w:rPr>
        <w:t xml:space="preserve"> such as physical</w:t>
      </w:r>
      <w:r w:rsidR="00C11576" w:rsidRPr="00677094">
        <w:rPr>
          <w:rFonts w:ascii="Arial" w:hAnsi="Arial" w:cs="Arial"/>
        </w:rPr>
        <w:t xml:space="preserve"> </w:t>
      </w:r>
      <w:r w:rsidR="00542EC4" w:rsidRPr="00677094">
        <w:rPr>
          <w:rFonts w:ascii="Arial" w:hAnsi="Arial" w:cs="Arial"/>
        </w:rPr>
        <w:t xml:space="preserve">health needs. </w:t>
      </w:r>
    </w:p>
    <w:p w14:paraId="7557BD6C" w14:textId="77777777" w:rsidR="00FC030E" w:rsidRPr="00677094" w:rsidRDefault="00FC030E" w:rsidP="00677094">
      <w:pPr>
        <w:spacing w:after="0" w:line="240" w:lineRule="auto"/>
        <w:rPr>
          <w:rFonts w:ascii="Arial" w:hAnsi="Arial" w:cs="Arial"/>
        </w:rPr>
      </w:pPr>
    </w:p>
    <w:p w14:paraId="04D0E5EF" w14:textId="76A021A3" w:rsidR="00542EC4" w:rsidRPr="00677094" w:rsidRDefault="00542EC4" w:rsidP="00677094">
      <w:pPr>
        <w:spacing w:after="0" w:line="240" w:lineRule="auto"/>
        <w:rPr>
          <w:rFonts w:ascii="Arial" w:hAnsi="Arial" w:cs="Arial"/>
        </w:rPr>
      </w:pPr>
      <w:r w:rsidRPr="00677094">
        <w:rPr>
          <w:rFonts w:ascii="Arial" w:hAnsi="Arial" w:cs="Arial"/>
        </w:rPr>
        <w:t>Whilst these are not</w:t>
      </w:r>
      <w:r w:rsidR="00C11576" w:rsidRPr="00677094">
        <w:rPr>
          <w:rFonts w:ascii="Arial" w:hAnsi="Arial" w:cs="Arial"/>
        </w:rPr>
        <w:t xml:space="preserve"> </w:t>
      </w:r>
      <w:r w:rsidR="00C86B7D">
        <w:rPr>
          <w:rFonts w:ascii="Arial" w:hAnsi="Arial" w:cs="Arial"/>
        </w:rPr>
        <w:t>Section</w:t>
      </w:r>
      <w:r w:rsidR="00707C5C" w:rsidRPr="00677094">
        <w:rPr>
          <w:rFonts w:ascii="Arial" w:hAnsi="Arial" w:cs="Arial"/>
        </w:rPr>
        <w:t xml:space="preserve"> </w:t>
      </w:r>
      <w:r w:rsidRPr="00677094">
        <w:rPr>
          <w:rFonts w:ascii="Arial" w:hAnsi="Arial" w:cs="Arial"/>
        </w:rPr>
        <w:t>117</w:t>
      </w:r>
      <w:r w:rsidR="005954E6" w:rsidRPr="00677094">
        <w:rPr>
          <w:rFonts w:ascii="Arial" w:hAnsi="Arial" w:cs="Arial"/>
        </w:rPr>
        <w:t xml:space="preserve"> aftercare</w:t>
      </w:r>
      <w:r w:rsidRPr="00677094">
        <w:rPr>
          <w:rFonts w:ascii="Arial" w:hAnsi="Arial" w:cs="Arial"/>
        </w:rPr>
        <w:t xml:space="preserve"> needs they should be identified as part of the </w:t>
      </w:r>
      <w:r w:rsidR="001C6887" w:rsidRPr="00677094">
        <w:rPr>
          <w:rFonts w:ascii="Arial" w:hAnsi="Arial" w:cs="Arial"/>
        </w:rPr>
        <w:t>assessment and review</w:t>
      </w:r>
      <w:r w:rsidR="00C11576" w:rsidRPr="00677094">
        <w:rPr>
          <w:rFonts w:ascii="Arial" w:hAnsi="Arial" w:cs="Arial"/>
        </w:rPr>
        <w:t xml:space="preserve"> </w:t>
      </w:r>
      <w:r w:rsidRPr="00677094">
        <w:rPr>
          <w:rFonts w:ascii="Arial" w:hAnsi="Arial" w:cs="Arial"/>
        </w:rPr>
        <w:t xml:space="preserve">process prior to the individual leaving hospital and </w:t>
      </w:r>
      <w:r w:rsidR="00FC030E" w:rsidRPr="00677094">
        <w:rPr>
          <w:rFonts w:ascii="Arial" w:hAnsi="Arial" w:cs="Arial"/>
        </w:rPr>
        <w:t>w</w:t>
      </w:r>
      <w:r w:rsidRPr="00677094">
        <w:rPr>
          <w:rFonts w:ascii="Arial" w:hAnsi="Arial" w:cs="Arial"/>
        </w:rPr>
        <w:t xml:space="preserve">here they trigger requirements of CHC the </w:t>
      </w:r>
      <w:r w:rsidR="00FC030E" w:rsidRPr="00677094">
        <w:rPr>
          <w:rFonts w:ascii="Arial" w:hAnsi="Arial" w:cs="Arial"/>
        </w:rPr>
        <w:t>ICB</w:t>
      </w:r>
      <w:r w:rsidRPr="00677094">
        <w:rPr>
          <w:rFonts w:ascii="Arial" w:hAnsi="Arial" w:cs="Arial"/>
        </w:rPr>
        <w:t xml:space="preserve"> should be notified and the process around CHC engaged.</w:t>
      </w:r>
      <w:r w:rsidR="001C6887" w:rsidRPr="00677094">
        <w:rPr>
          <w:rFonts w:ascii="Arial" w:hAnsi="Arial" w:cs="Arial"/>
        </w:rPr>
        <w:t xml:space="preserve"> The general principals in determining the responsible commissioner for non</w:t>
      </w:r>
      <w:r w:rsidR="005954E6" w:rsidRPr="00677094">
        <w:rPr>
          <w:rFonts w:ascii="Arial" w:hAnsi="Arial" w:cs="Arial"/>
        </w:rPr>
        <w:t>-</w:t>
      </w:r>
      <w:r w:rsidR="001C6887" w:rsidRPr="00677094">
        <w:rPr>
          <w:rFonts w:ascii="Arial" w:hAnsi="Arial" w:cs="Arial"/>
        </w:rPr>
        <w:t xml:space="preserve"> </w:t>
      </w:r>
      <w:r w:rsidR="00C86B7D">
        <w:rPr>
          <w:rFonts w:ascii="Arial" w:hAnsi="Arial" w:cs="Arial"/>
        </w:rPr>
        <w:t>Section</w:t>
      </w:r>
      <w:r w:rsidR="005954E6" w:rsidRPr="00677094">
        <w:rPr>
          <w:rFonts w:ascii="Arial" w:hAnsi="Arial" w:cs="Arial"/>
        </w:rPr>
        <w:t xml:space="preserve"> </w:t>
      </w:r>
      <w:r w:rsidR="001C6887" w:rsidRPr="00677094">
        <w:rPr>
          <w:rFonts w:ascii="Arial" w:hAnsi="Arial" w:cs="Arial"/>
        </w:rPr>
        <w:t>117</w:t>
      </w:r>
      <w:r w:rsidR="005954E6" w:rsidRPr="00677094">
        <w:rPr>
          <w:rFonts w:ascii="Arial" w:hAnsi="Arial" w:cs="Arial"/>
        </w:rPr>
        <w:t xml:space="preserve"> aftercare</w:t>
      </w:r>
      <w:r w:rsidR="001C6887" w:rsidRPr="00677094">
        <w:rPr>
          <w:rFonts w:ascii="Arial" w:hAnsi="Arial" w:cs="Arial"/>
        </w:rPr>
        <w:t xml:space="preserve"> related needs is “where an</w:t>
      </w:r>
      <w:r w:rsidR="00FC030E" w:rsidRPr="00677094">
        <w:rPr>
          <w:rFonts w:ascii="Arial" w:hAnsi="Arial" w:cs="Arial"/>
        </w:rPr>
        <w:t xml:space="preserve"> </w:t>
      </w:r>
      <w:r w:rsidR="001C6887" w:rsidRPr="00677094">
        <w:rPr>
          <w:rFonts w:ascii="Arial" w:hAnsi="Arial" w:cs="Arial"/>
        </w:rPr>
        <w:t>individual is registered on the list of NHS patients of a GP Practice</w:t>
      </w:r>
      <w:r w:rsidR="005E1593" w:rsidRPr="00677094">
        <w:rPr>
          <w:rFonts w:ascii="Arial" w:hAnsi="Arial" w:cs="Arial"/>
        </w:rPr>
        <w:t>, the ICB with core</w:t>
      </w:r>
      <w:r w:rsidR="00FC030E" w:rsidRPr="00677094">
        <w:rPr>
          <w:rFonts w:ascii="Arial" w:hAnsi="Arial" w:cs="Arial"/>
        </w:rPr>
        <w:t xml:space="preserve"> </w:t>
      </w:r>
      <w:r w:rsidR="005E1593" w:rsidRPr="00677094">
        <w:rPr>
          <w:rFonts w:ascii="Arial" w:hAnsi="Arial" w:cs="Arial"/>
        </w:rPr>
        <w:t>responsibility for the individual will be the ICB with which that GP practice is associated. This</w:t>
      </w:r>
      <w:r w:rsidR="00FC030E" w:rsidRPr="00677094">
        <w:rPr>
          <w:rFonts w:ascii="Arial" w:hAnsi="Arial" w:cs="Arial"/>
        </w:rPr>
        <w:t xml:space="preserve"> </w:t>
      </w:r>
      <w:r w:rsidR="005E1593" w:rsidRPr="00677094">
        <w:rPr>
          <w:rFonts w:ascii="Arial" w:hAnsi="Arial" w:cs="Arial"/>
        </w:rPr>
        <w:t xml:space="preserve">may be a different ICB than the ICB responsible for the </w:t>
      </w:r>
      <w:r w:rsidR="00C86B7D">
        <w:rPr>
          <w:rFonts w:ascii="Arial" w:hAnsi="Arial" w:cs="Arial"/>
        </w:rPr>
        <w:t>Section</w:t>
      </w:r>
      <w:r w:rsidR="005E1593" w:rsidRPr="00677094">
        <w:rPr>
          <w:rFonts w:ascii="Arial" w:hAnsi="Arial" w:cs="Arial"/>
        </w:rPr>
        <w:t xml:space="preserve"> 117 aftercare. </w:t>
      </w:r>
    </w:p>
    <w:p w14:paraId="665C3BE6" w14:textId="77777777" w:rsidR="00FC030E" w:rsidRPr="00677094" w:rsidRDefault="00FC030E" w:rsidP="00677094">
      <w:pPr>
        <w:pStyle w:val="Default"/>
        <w:rPr>
          <w:color w:val="auto"/>
          <w:sz w:val="22"/>
          <w:szCs w:val="22"/>
        </w:rPr>
      </w:pPr>
    </w:p>
    <w:p w14:paraId="24C466DE" w14:textId="7D12099F" w:rsidR="00726B11" w:rsidRDefault="00726B11" w:rsidP="00677094">
      <w:pPr>
        <w:pStyle w:val="Default"/>
        <w:rPr>
          <w:color w:val="auto"/>
          <w:sz w:val="22"/>
          <w:szCs w:val="22"/>
        </w:rPr>
      </w:pPr>
      <w:r w:rsidRPr="000D52DE">
        <w:rPr>
          <w:color w:val="auto"/>
          <w:sz w:val="22"/>
          <w:szCs w:val="22"/>
        </w:rPr>
        <w:t>Paragraph number 14.11 and</w:t>
      </w:r>
      <w:r w:rsidR="00FB7058" w:rsidRPr="000D52DE">
        <w:rPr>
          <w:color w:val="auto"/>
          <w:sz w:val="22"/>
          <w:szCs w:val="22"/>
        </w:rPr>
        <w:t xml:space="preserve"> </w:t>
      </w:r>
      <w:r w:rsidRPr="000D52DE">
        <w:rPr>
          <w:color w:val="auto"/>
          <w:sz w:val="22"/>
          <w:szCs w:val="22"/>
        </w:rPr>
        <w:t xml:space="preserve">18 of the </w:t>
      </w:r>
      <w:r w:rsidR="00DD0FF6" w:rsidRPr="000D52DE">
        <w:rPr>
          <w:color w:val="auto"/>
          <w:sz w:val="22"/>
          <w:szCs w:val="22"/>
        </w:rPr>
        <w:t>revised</w:t>
      </w:r>
      <w:r w:rsidR="00625662" w:rsidRPr="000D52DE">
        <w:rPr>
          <w:color w:val="auto"/>
          <w:sz w:val="22"/>
          <w:szCs w:val="22"/>
        </w:rPr>
        <w:t xml:space="preserve"> </w:t>
      </w:r>
      <w:r w:rsidR="00625662">
        <w:rPr>
          <w:color w:val="auto"/>
          <w:sz w:val="22"/>
          <w:szCs w:val="22"/>
        </w:rPr>
        <w:t>April 2024</w:t>
      </w:r>
      <w:r w:rsidR="00DD0FF6">
        <w:rPr>
          <w:color w:val="auto"/>
          <w:sz w:val="22"/>
          <w:szCs w:val="22"/>
        </w:rPr>
        <w:t xml:space="preserve"> </w:t>
      </w:r>
      <w:proofErr w:type="gramStart"/>
      <w:r w:rsidR="00DD0FF6">
        <w:rPr>
          <w:color w:val="auto"/>
          <w:sz w:val="22"/>
          <w:szCs w:val="22"/>
        </w:rPr>
        <w:t>version</w:t>
      </w:r>
      <w:proofErr w:type="gramEnd"/>
      <w:r w:rsidR="00DD0FF6">
        <w:rPr>
          <w:color w:val="auto"/>
          <w:sz w:val="22"/>
          <w:szCs w:val="22"/>
        </w:rPr>
        <w:t xml:space="preserve"> of </w:t>
      </w:r>
      <w:r w:rsidR="00C11576" w:rsidRPr="00677094">
        <w:rPr>
          <w:bCs/>
          <w:color w:val="auto"/>
          <w:sz w:val="22"/>
          <w:szCs w:val="22"/>
        </w:rPr>
        <w:t>“Who pays? Determining which NHS commissioner is responsible</w:t>
      </w:r>
      <w:r w:rsidR="00822554" w:rsidRPr="00677094">
        <w:rPr>
          <w:bCs/>
          <w:color w:val="auto"/>
          <w:sz w:val="22"/>
          <w:szCs w:val="22"/>
        </w:rPr>
        <w:t xml:space="preserve"> </w:t>
      </w:r>
      <w:r w:rsidR="00C11576" w:rsidRPr="00677094">
        <w:rPr>
          <w:bCs/>
          <w:color w:val="auto"/>
          <w:sz w:val="22"/>
          <w:szCs w:val="22"/>
        </w:rPr>
        <w:t>for commissioning healthcare services and making payments to providers</w:t>
      </w:r>
      <w:r w:rsidR="00822554" w:rsidRPr="00677094">
        <w:rPr>
          <w:bCs/>
          <w:color w:val="auto"/>
          <w:sz w:val="22"/>
          <w:szCs w:val="22"/>
        </w:rPr>
        <w:t xml:space="preserve"> </w:t>
      </w:r>
      <w:r w:rsidR="00FD6A63" w:rsidRPr="00677094">
        <w:rPr>
          <w:bCs/>
          <w:color w:val="auto"/>
          <w:sz w:val="22"/>
          <w:szCs w:val="22"/>
        </w:rPr>
        <w:t>(</w:t>
      </w:r>
      <w:r w:rsidR="00822554" w:rsidRPr="00677094">
        <w:rPr>
          <w:bCs/>
          <w:color w:val="auto"/>
          <w:sz w:val="22"/>
          <w:szCs w:val="22"/>
        </w:rPr>
        <w:t xml:space="preserve">revised </w:t>
      </w:r>
      <w:r w:rsidR="00073DB8">
        <w:rPr>
          <w:bCs/>
          <w:color w:val="auto"/>
          <w:sz w:val="22"/>
          <w:szCs w:val="22"/>
        </w:rPr>
        <w:t xml:space="preserve">from the </w:t>
      </w:r>
      <w:r w:rsidR="00822554" w:rsidRPr="00677094">
        <w:rPr>
          <w:bCs/>
          <w:color w:val="auto"/>
          <w:sz w:val="22"/>
          <w:szCs w:val="22"/>
        </w:rPr>
        <w:t>2022</w:t>
      </w:r>
      <w:r w:rsidR="00073DB8">
        <w:rPr>
          <w:bCs/>
          <w:color w:val="auto"/>
          <w:sz w:val="22"/>
          <w:szCs w:val="22"/>
        </w:rPr>
        <w:t xml:space="preserve"> version</w:t>
      </w:r>
      <w:r w:rsidR="00C11576" w:rsidRPr="00677094">
        <w:rPr>
          <w:bCs/>
          <w:color w:val="auto"/>
          <w:sz w:val="22"/>
          <w:szCs w:val="22"/>
        </w:rPr>
        <w:t>)</w:t>
      </w:r>
      <w:r w:rsidR="00FC030E" w:rsidRPr="00677094">
        <w:rPr>
          <w:bCs/>
          <w:color w:val="auto"/>
          <w:sz w:val="22"/>
          <w:szCs w:val="22"/>
        </w:rPr>
        <w:t xml:space="preserve"> </w:t>
      </w:r>
      <w:r w:rsidRPr="00677094">
        <w:rPr>
          <w:color w:val="auto"/>
          <w:sz w:val="22"/>
          <w:szCs w:val="22"/>
        </w:rPr>
        <w:t xml:space="preserve">document </w:t>
      </w:r>
      <w:r w:rsidR="00A917B3" w:rsidRPr="00677094">
        <w:rPr>
          <w:color w:val="auto"/>
          <w:sz w:val="22"/>
          <w:szCs w:val="22"/>
        </w:rPr>
        <w:t>highlights</w:t>
      </w:r>
      <w:r w:rsidRPr="00677094">
        <w:rPr>
          <w:color w:val="auto"/>
          <w:sz w:val="22"/>
          <w:szCs w:val="22"/>
        </w:rPr>
        <w:t xml:space="preserve"> scenarios identifying the responsible commissioner, under the changing circumstances relating to </w:t>
      </w:r>
      <w:r w:rsidR="00C86B7D">
        <w:rPr>
          <w:color w:val="auto"/>
          <w:sz w:val="22"/>
          <w:szCs w:val="22"/>
        </w:rPr>
        <w:t>Section</w:t>
      </w:r>
      <w:r w:rsidRPr="00677094">
        <w:rPr>
          <w:color w:val="auto"/>
          <w:sz w:val="22"/>
          <w:szCs w:val="22"/>
        </w:rPr>
        <w:t xml:space="preserve"> 117 aftercare and “other health care needs.</w:t>
      </w:r>
      <w:r w:rsidR="00822554" w:rsidRPr="00677094">
        <w:rPr>
          <w:color w:val="auto"/>
          <w:sz w:val="22"/>
          <w:szCs w:val="22"/>
        </w:rPr>
        <w:t xml:space="preserve"> </w:t>
      </w:r>
    </w:p>
    <w:p w14:paraId="7F97DA40" w14:textId="77777777" w:rsidR="00CD69C7" w:rsidRDefault="00CD69C7" w:rsidP="00677094">
      <w:pPr>
        <w:pStyle w:val="Default"/>
        <w:rPr>
          <w:color w:val="auto"/>
          <w:sz w:val="22"/>
          <w:szCs w:val="22"/>
        </w:rPr>
      </w:pPr>
    </w:p>
    <w:p w14:paraId="367C2534" w14:textId="671DA7FE" w:rsidR="002C0EDF" w:rsidRPr="00677094" w:rsidRDefault="00621666" w:rsidP="00A45AAB">
      <w:pPr>
        <w:pStyle w:val="Heading2"/>
        <w:spacing w:before="0" w:line="240" w:lineRule="auto"/>
        <w:rPr>
          <w:rFonts w:cs="Arial"/>
          <w:sz w:val="22"/>
          <w:szCs w:val="22"/>
        </w:rPr>
      </w:pPr>
      <w:bookmarkStart w:id="58" w:name="_Toc112245237"/>
      <w:r w:rsidRPr="00677094">
        <w:rPr>
          <w:rFonts w:cs="Arial"/>
          <w:sz w:val="22"/>
          <w:szCs w:val="22"/>
        </w:rPr>
        <w:t>20.3</w:t>
      </w:r>
      <w:r w:rsidR="00707C5C" w:rsidRPr="00677094">
        <w:rPr>
          <w:rFonts w:cs="Arial"/>
          <w:sz w:val="22"/>
          <w:szCs w:val="22"/>
        </w:rPr>
        <w:t xml:space="preserve"> </w:t>
      </w:r>
      <w:r w:rsidR="002C0EDF" w:rsidRPr="00677094">
        <w:rPr>
          <w:rFonts w:cs="Arial"/>
          <w:sz w:val="22"/>
          <w:szCs w:val="22"/>
        </w:rPr>
        <w:t>C</w:t>
      </w:r>
      <w:r w:rsidR="002162BC" w:rsidRPr="00677094">
        <w:rPr>
          <w:rFonts w:cs="Arial"/>
          <w:sz w:val="22"/>
          <w:szCs w:val="22"/>
        </w:rPr>
        <w:t xml:space="preserve">harging for </w:t>
      </w:r>
      <w:r w:rsidR="00D1201F" w:rsidRPr="00677094">
        <w:rPr>
          <w:rFonts w:cs="Arial"/>
          <w:sz w:val="22"/>
          <w:szCs w:val="22"/>
        </w:rPr>
        <w:t>afte</w:t>
      </w:r>
      <w:r w:rsidR="00707C5C" w:rsidRPr="00677094">
        <w:rPr>
          <w:rFonts w:cs="Arial"/>
          <w:sz w:val="22"/>
          <w:szCs w:val="22"/>
        </w:rPr>
        <w:t>r</w:t>
      </w:r>
      <w:r w:rsidR="00D1201F" w:rsidRPr="00677094">
        <w:rPr>
          <w:rFonts w:cs="Arial"/>
          <w:sz w:val="22"/>
          <w:szCs w:val="22"/>
        </w:rPr>
        <w:t>care</w:t>
      </w:r>
      <w:r w:rsidR="002162BC" w:rsidRPr="00677094">
        <w:rPr>
          <w:rFonts w:cs="Arial"/>
          <w:sz w:val="22"/>
          <w:szCs w:val="22"/>
        </w:rPr>
        <w:t xml:space="preserve"> services</w:t>
      </w:r>
      <w:r w:rsidR="002C0EDF" w:rsidRPr="00677094">
        <w:rPr>
          <w:rFonts w:cs="Arial"/>
          <w:sz w:val="22"/>
          <w:szCs w:val="22"/>
        </w:rPr>
        <w:t xml:space="preserve"> </w:t>
      </w:r>
      <w:r w:rsidR="006171F1" w:rsidRPr="00677094">
        <w:rPr>
          <w:rFonts w:cs="Arial"/>
          <w:sz w:val="22"/>
          <w:szCs w:val="22"/>
        </w:rPr>
        <w:t>and Top Up Payments</w:t>
      </w:r>
      <w:bookmarkEnd w:id="58"/>
      <w:r w:rsidR="00744E7F">
        <w:rPr>
          <w:rFonts w:cs="Arial"/>
          <w:sz w:val="22"/>
          <w:szCs w:val="22"/>
        </w:rPr>
        <w:t>.</w:t>
      </w:r>
    </w:p>
    <w:p w14:paraId="0B829BD8" w14:textId="67BAAC15" w:rsidR="002C0EDF" w:rsidRPr="00677094" w:rsidRDefault="009B4258" w:rsidP="00677094">
      <w:pPr>
        <w:autoSpaceDE w:val="0"/>
        <w:autoSpaceDN w:val="0"/>
        <w:adjustRightInd w:val="0"/>
        <w:spacing w:after="0" w:line="240" w:lineRule="auto"/>
        <w:rPr>
          <w:rFonts w:ascii="Arial" w:hAnsi="Arial" w:cs="Arial"/>
        </w:rPr>
      </w:pPr>
      <w:r w:rsidRPr="00677094">
        <w:rPr>
          <w:rFonts w:ascii="Arial" w:hAnsi="Arial" w:cs="Arial"/>
        </w:rPr>
        <w:t xml:space="preserve">An individual will </w:t>
      </w:r>
      <w:r w:rsidR="00707C5C" w:rsidRPr="00677094">
        <w:rPr>
          <w:rFonts w:ascii="Arial" w:hAnsi="Arial" w:cs="Arial"/>
        </w:rPr>
        <w:t>not</w:t>
      </w:r>
      <w:r w:rsidRPr="00677094">
        <w:rPr>
          <w:rFonts w:ascii="Arial" w:hAnsi="Arial" w:cs="Arial"/>
        </w:rPr>
        <w:t xml:space="preserve"> be charged for </w:t>
      </w:r>
      <w:r w:rsidR="00C86B7D">
        <w:rPr>
          <w:rFonts w:ascii="Arial" w:hAnsi="Arial" w:cs="Arial"/>
        </w:rPr>
        <w:t>Section</w:t>
      </w:r>
      <w:r w:rsidR="004D4C7C" w:rsidRPr="00677094">
        <w:rPr>
          <w:rFonts w:ascii="Arial" w:hAnsi="Arial" w:cs="Arial"/>
        </w:rPr>
        <w:t xml:space="preserve"> </w:t>
      </w:r>
      <w:r w:rsidRPr="00677094">
        <w:rPr>
          <w:rFonts w:ascii="Arial" w:hAnsi="Arial" w:cs="Arial"/>
        </w:rPr>
        <w:t>117</w:t>
      </w:r>
      <w:r w:rsidR="005954E6" w:rsidRPr="00677094">
        <w:rPr>
          <w:rFonts w:ascii="Arial" w:hAnsi="Arial" w:cs="Arial"/>
        </w:rPr>
        <w:t xml:space="preserve"> aftercare</w:t>
      </w:r>
      <w:r w:rsidRPr="00677094">
        <w:rPr>
          <w:rFonts w:ascii="Arial" w:hAnsi="Arial" w:cs="Arial"/>
        </w:rPr>
        <w:t xml:space="preserve"> service, however if they are an adult with needs which fall outside of the </w:t>
      </w:r>
      <w:r w:rsidR="00C86B7D">
        <w:rPr>
          <w:rFonts w:ascii="Arial" w:hAnsi="Arial" w:cs="Arial"/>
        </w:rPr>
        <w:t>Section</w:t>
      </w:r>
      <w:r w:rsidR="00707C5C" w:rsidRPr="00677094">
        <w:rPr>
          <w:rFonts w:ascii="Arial" w:hAnsi="Arial" w:cs="Arial"/>
        </w:rPr>
        <w:t xml:space="preserve"> </w:t>
      </w:r>
      <w:r w:rsidRPr="00677094">
        <w:rPr>
          <w:rFonts w:ascii="Arial" w:hAnsi="Arial" w:cs="Arial"/>
        </w:rPr>
        <w:t>117</w:t>
      </w:r>
      <w:r w:rsidR="005954E6" w:rsidRPr="00677094">
        <w:rPr>
          <w:rFonts w:ascii="Arial" w:hAnsi="Arial" w:cs="Arial"/>
        </w:rPr>
        <w:t xml:space="preserve"> aftercare</w:t>
      </w:r>
      <w:r w:rsidRPr="00677094">
        <w:rPr>
          <w:rFonts w:ascii="Arial" w:hAnsi="Arial" w:cs="Arial"/>
        </w:rPr>
        <w:t xml:space="preserve"> they may be subject to a financial assessment by </w:t>
      </w:r>
      <w:r w:rsidR="00941983" w:rsidRPr="00677094">
        <w:rPr>
          <w:rFonts w:ascii="Arial" w:hAnsi="Arial" w:cs="Arial"/>
        </w:rPr>
        <w:t>Lincolnshire County Council</w:t>
      </w:r>
      <w:r w:rsidRPr="00677094">
        <w:rPr>
          <w:rFonts w:ascii="Arial" w:hAnsi="Arial" w:cs="Arial"/>
        </w:rPr>
        <w:t>.</w:t>
      </w:r>
    </w:p>
    <w:p w14:paraId="6E88319E" w14:textId="77777777" w:rsidR="009B4258" w:rsidRPr="00677094" w:rsidRDefault="009B4258" w:rsidP="00677094">
      <w:pPr>
        <w:autoSpaceDE w:val="0"/>
        <w:autoSpaceDN w:val="0"/>
        <w:adjustRightInd w:val="0"/>
        <w:spacing w:after="0" w:line="240" w:lineRule="auto"/>
        <w:rPr>
          <w:rFonts w:ascii="Arial" w:hAnsi="Arial" w:cs="Arial"/>
        </w:rPr>
      </w:pPr>
    </w:p>
    <w:p w14:paraId="2CA1546F" w14:textId="699FB65F" w:rsidR="002C0EDF" w:rsidRPr="00677094" w:rsidRDefault="003749EA" w:rsidP="00677094">
      <w:pPr>
        <w:autoSpaceDE w:val="0"/>
        <w:autoSpaceDN w:val="0"/>
        <w:adjustRightInd w:val="0"/>
        <w:spacing w:after="0" w:line="240" w:lineRule="auto"/>
        <w:rPr>
          <w:rFonts w:ascii="Arial" w:hAnsi="Arial" w:cs="Arial"/>
        </w:rPr>
      </w:pPr>
      <w:r w:rsidRPr="00677094">
        <w:rPr>
          <w:rFonts w:ascii="Arial" w:hAnsi="Arial" w:cs="Arial"/>
        </w:rPr>
        <w:t>Where LCC is responsible for funding any accommodation</w:t>
      </w:r>
      <w:r w:rsidR="00582B52" w:rsidRPr="00677094">
        <w:rPr>
          <w:rFonts w:ascii="Arial" w:hAnsi="Arial" w:cs="Arial"/>
        </w:rPr>
        <w:t xml:space="preserve"> usually in respect of </w:t>
      </w:r>
      <w:r w:rsidR="008F37C2" w:rsidRPr="00677094">
        <w:rPr>
          <w:rFonts w:ascii="Arial" w:hAnsi="Arial" w:cs="Arial"/>
        </w:rPr>
        <w:t>c</w:t>
      </w:r>
      <w:r w:rsidR="00582B52" w:rsidRPr="00677094">
        <w:rPr>
          <w:rFonts w:ascii="Arial" w:hAnsi="Arial" w:cs="Arial"/>
        </w:rPr>
        <w:t xml:space="preserve">are homes where the accommodation is a part of the </w:t>
      </w:r>
      <w:r w:rsidR="00C86B7D">
        <w:rPr>
          <w:rFonts w:ascii="Arial" w:hAnsi="Arial" w:cs="Arial"/>
        </w:rPr>
        <w:t>Section</w:t>
      </w:r>
      <w:r w:rsidR="00582B52" w:rsidRPr="00677094">
        <w:rPr>
          <w:rFonts w:ascii="Arial" w:hAnsi="Arial" w:cs="Arial"/>
        </w:rPr>
        <w:t xml:space="preserve"> 117</w:t>
      </w:r>
      <w:r w:rsidR="005954E6" w:rsidRPr="00677094">
        <w:rPr>
          <w:rFonts w:ascii="Arial" w:hAnsi="Arial" w:cs="Arial"/>
        </w:rPr>
        <w:t xml:space="preserve"> aftercare</w:t>
      </w:r>
      <w:r w:rsidR="00582B52" w:rsidRPr="00677094">
        <w:rPr>
          <w:rFonts w:ascii="Arial" w:hAnsi="Arial" w:cs="Arial"/>
        </w:rPr>
        <w:t xml:space="preserve"> identified needs</w:t>
      </w:r>
      <w:r w:rsidRPr="00677094">
        <w:rPr>
          <w:rFonts w:ascii="Arial" w:hAnsi="Arial" w:cs="Arial"/>
        </w:rPr>
        <w:t xml:space="preserve"> then LCC cannot charge the individual. However, if an individual chooses alternative accommodation which is at a higher cost </w:t>
      </w:r>
      <w:r w:rsidR="002C0EDF" w:rsidRPr="00677094">
        <w:rPr>
          <w:rFonts w:ascii="Arial" w:hAnsi="Arial" w:cs="Arial"/>
        </w:rPr>
        <w:t xml:space="preserve">than the usual amount paid by </w:t>
      </w:r>
      <w:r w:rsidRPr="00677094">
        <w:rPr>
          <w:rFonts w:ascii="Arial" w:hAnsi="Arial" w:cs="Arial"/>
        </w:rPr>
        <w:t xml:space="preserve">LCC </w:t>
      </w:r>
      <w:r w:rsidR="002C0EDF" w:rsidRPr="00677094">
        <w:rPr>
          <w:rFonts w:ascii="Arial" w:hAnsi="Arial" w:cs="Arial"/>
        </w:rPr>
        <w:t>then the individual can enter into a written agreement</w:t>
      </w:r>
      <w:r w:rsidR="002C0EDF" w:rsidRPr="00677094">
        <w:rPr>
          <w:rStyle w:val="FootnoteReference"/>
          <w:rFonts w:ascii="Arial" w:hAnsi="Arial" w:cs="Arial"/>
        </w:rPr>
        <w:footnoteReference w:id="4"/>
      </w:r>
      <w:r w:rsidR="002C0EDF" w:rsidRPr="00677094">
        <w:rPr>
          <w:rFonts w:ascii="Arial" w:hAnsi="Arial" w:cs="Arial"/>
        </w:rPr>
        <w:t xml:space="preserve"> with </w:t>
      </w:r>
      <w:r w:rsidRPr="00677094">
        <w:rPr>
          <w:rFonts w:ascii="Arial" w:hAnsi="Arial" w:cs="Arial"/>
        </w:rPr>
        <w:t xml:space="preserve">LCC </w:t>
      </w:r>
      <w:r w:rsidR="002C0EDF" w:rsidRPr="00677094">
        <w:rPr>
          <w:rFonts w:ascii="Arial" w:hAnsi="Arial" w:cs="Arial"/>
        </w:rPr>
        <w:t>in order to pay the additional cost</w:t>
      </w:r>
      <w:r w:rsidR="006171F1" w:rsidRPr="00677094">
        <w:rPr>
          <w:rFonts w:ascii="Arial" w:hAnsi="Arial" w:cs="Arial"/>
        </w:rPr>
        <w:t>, known as a top up payment,</w:t>
      </w:r>
      <w:r w:rsidR="002F2DCD" w:rsidRPr="00677094">
        <w:rPr>
          <w:rFonts w:ascii="Arial" w:hAnsi="Arial" w:cs="Arial"/>
        </w:rPr>
        <w:t xml:space="preserve"> </w:t>
      </w:r>
      <w:r w:rsidR="002C0EDF" w:rsidRPr="00677094">
        <w:rPr>
          <w:rFonts w:ascii="Arial" w:hAnsi="Arial" w:cs="Arial"/>
        </w:rPr>
        <w:t>to secure the accommodation</w:t>
      </w:r>
      <w:r w:rsidR="002C0EDF" w:rsidRPr="00677094">
        <w:rPr>
          <w:rStyle w:val="FootnoteReference"/>
          <w:rFonts w:ascii="Arial" w:hAnsi="Arial" w:cs="Arial"/>
        </w:rPr>
        <w:footnoteReference w:id="5"/>
      </w:r>
      <w:r w:rsidR="002C0EDF" w:rsidRPr="00677094">
        <w:rPr>
          <w:rFonts w:ascii="Arial" w:hAnsi="Arial" w:cs="Arial"/>
        </w:rPr>
        <w:t>.</w:t>
      </w:r>
      <w:r w:rsidR="00565230" w:rsidRPr="00677094">
        <w:rPr>
          <w:rFonts w:ascii="Arial" w:hAnsi="Arial" w:cs="Arial"/>
        </w:rPr>
        <w:t xml:space="preserve"> A top up will be used where choices made by the service user are for facilities or services that extend beyond the person’s assessed care needs.</w:t>
      </w:r>
    </w:p>
    <w:p w14:paraId="59DE728B" w14:textId="11CBE883" w:rsidR="006647FB" w:rsidRPr="00677094" w:rsidRDefault="00565230" w:rsidP="00677094">
      <w:pPr>
        <w:autoSpaceDE w:val="0"/>
        <w:autoSpaceDN w:val="0"/>
        <w:adjustRightInd w:val="0"/>
        <w:spacing w:after="0" w:line="240" w:lineRule="auto"/>
        <w:rPr>
          <w:rFonts w:ascii="Arial" w:hAnsi="Arial" w:cs="Arial"/>
        </w:rPr>
      </w:pPr>
      <w:r w:rsidRPr="00677094">
        <w:rPr>
          <w:rFonts w:ascii="Arial" w:hAnsi="Arial" w:cs="Arial"/>
        </w:rPr>
        <w:t xml:space="preserve"> </w:t>
      </w:r>
    </w:p>
    <w:p w14:paraId="2CFA0D95" w14:textId="07DE0BEA" w:rsidR="006647FB" w:rsidRPr="00677094" w:rsidRDefault="006647FB" w:rsidP="00677094">
      <w:pPr>
        <w:spacing w:line="240" w:lineRule="auto"/>
        <w:rPr>
          <w:rFonts w:ascii="Arial" w:hAnsi="Arial" w:cs="Arial"/>
        </w:rPr>
      </w:pPr>
      <w:bookmarkStart w:id="60" w:name="_Hlk113886490"/>
      <w:r w:rsidRPr="00677094">
        <w:rPr>
          <w:rStyle w:val="Strong"/>
          <w:rFonts w:ascii="Arial" w:hAnsi="Arial" w:cs="Arial"/>
          <w:b w:val="0"/>
          <w:bCs w:val="0"/>
          <w:bdr w:val="none" w:sz="0" w:space="0" w:color="auto" w:frame="1"/>
          <w:shd w:val="clear" w:color="auto" w:fill="FFFFFF"/>
        </w:rPr>
        <w:t xml:space="preserve">Legislation now </w:t>
      </w:r>
      <w:r w:rsidR="00565230" w:rsidRPr="00677094">
        <w:rPr>
          <w:rStyle w:val="Strong"/>
          <w:rFonts w:ascii="Arial" w:hAnsi="Arial" w:cs="Arial"/>
          <w:b w:val="0"/>
          <w:bCs w:val="0"/>
          <w:bdr w:val="none" w:sz="0" w:space="0" w:color="auto" w:frame="1"/>
          <w:shd w:val="clear" w:color="auto" w:fill="FFFFFF"/>
        </w:rPr>
        <w:t>indicates that</w:t>
      </w:r>
      <w:r w:rsidRPr="00677094">
        <w:rPr>
          <w:rStyle w:val="Strong"/>
          <w:rFonts w:ascii="Arial" w:hAnsi="Arial" w:cs="Arial"/>
          <w:b w:val="0"/>
          <w:bCs w:val="0"/>
          <w:bdr w:val="none" w:sz="0" w:space="0" w:color="auto" w:frame="1"/>
          <w:shd w:val="clear" w:color="auto" w:fill="FFFFFF"/>
        </w:rPr>
        <w:t xml:space="preserve"> a</w:t>
      </w:r>
      <w:r w:rsidRPr="00677094">
        <w:rPr>
          <w:rFonts w:ascii="Arial" w:hAnsi="Arial" w:cs="Arial"/>
        </w:rPr>
        <w:t>n adult has the right to choose accommodation</w:t>
      </w:r>
      <w:r w:rsidR="001A5D71" w:rsidRPr="00677094">
        <w:rPr>
          <w:rStyle w:val="FootnoteReference"/>
          <w:rFonts w:ascii="Arial" w:hAnsi="Arial" w:cs="Arial"/>
        </w:rPr>
        <w:t>2</w:t>
      </w:r>
      <w:r w:rsidRPr="00677094">
        <w:rPr>
          <w:rFonts w:ascii="Arial" w:hAnsi="Arial" w:cs="Arial"/>
        </w:rPr>
        <w:t xml:space="preserve">, provided that: </w:t>
      </w:r>
    </w:p>
    <w:bookmarkEnd w:id="60"/>
    <w:p w14:paraId="6410E748" w14:textId="77C0CECF" w:rsidR="00565230" w:rsidRPr="00677094" w:rsidRDefault="006647FB" w:rsidP="00677094">
      <w:pPr>
        <w:pStyle w:val="ListParagraph"/>
        <w:numPr>
          <w:ilvl w:val="0"/>
          <w:numId w:val="36"/>
        </w:numPr>
        <w:spacing w:after="0" w:line="240" w:lineRule="auto"/>
        <w:rPr>
          <w:rFonts w:ascii="Arial" w:hAnsi="Arial" w:cs="Arial"/>
        </w:rPr>
      </w:pPr>
      <w:r w:rsidRPr="00677094">
        <w:rPr>
          <w:rFonts w:ascii="Arial" w:hAnsi="Arial" w:cs="Arial"/>
        </w:rPr>
        <w:t xml:space="preserve">The preferred accommodation is of the same type that </w:t>
      </w:r>
      <w:r w:rsidR="00565230" w:rsidRPr="00677094">
        <w:rPr>
          <w:rFonts w:ascii="Arial" w:hAnsi="Arial" w:cs="Arial"/>
        </w:rPr>
        <w:t xml:space="preserve">LCC </w:t>
      </w:r>
      <w:r w:rsidRPr="00677094">
        <w:rPr>
          <w:rFonts w:ascii="Arial" w:hAnsi="Arial" w:cs="Arial"/>
        </w:rPr>
        <w:t xml:space="preserve">has decided to provide or arrange </w:t>
      </w:r>
    </w:p>
    <w:p w14:paraId="1032568A" w14:textId="7785A04D" w:rsidR="00565230" w:rsidRPr="00677094" w:rsidRDefault="006647FB" w:rsidP="00677094">
      <w:pPr>
        <w:pStyle w:val="ListParagraph"/>
        <w:numPr>
          <w:ilvl w:val="0"/>
          <w:numId w:val="36"/>
        </w:numPr>
        <w:spacing w:after="0" w:line="240" w:lineRule="auto"/>
        <w:rPr>
          <w:rFonts w:ascii="Arial" w:hAnsi="Arial" w:cs="Arial"/>
        </w:rPr>
      </w:pPr>
      <w:r w:rsidRPr="00677094">
        <w:rPr>
          <w:rFonts w:ascii="Arial" w:hAnsi="Arial" w:cs="Arial"/>
        </w:rPr>
        <w:t xml:space="preserve">It is suitable for the person’s needs </w:t>
      </w:r>
    </w:p>
    <w:p w14:paraId="514134A4" w14:textId="6074FB55" w:rsidR="00565230" w:rsidRPr="00677094" w:rsidRDefault="006647FB" w:rsidP="00677094">
      <w:pPr>
        <w:pStyle w:val="ListParagraph"/>
        <w:numPr>
          <w:ilvl w:val="0"/>
          <w:numId w:val="36"/>
        </w:numPr>
        <w:spacing w:after="0" w:line="240" w:lineRule="auto"/>
        <w:rPr>
          <w:rFonts w:ascii="Arial" w:hAnsi="Arial" w:cs="Arial"/>
        </w:rPr>
      </w:pPr>
      <w:r w:rsidRPr="00677094">
        <w:rPr>
          <w:rFonts w:ascii="Arial" w:hAnsi="Arial" w:cs="Arial"/>
        </w:rPr>
        <w:t>It is available for menta</w:t>
      </w:r>
      <w:r w:rsidR="00B90450" w:rsidRPr="00677094">
        <w:rPr>
          <w:rFonts w:ascii="Arial" w:hAnsi="Arial" w:cs="Arial"/>
        </w:rPr>
        <w:t xml:space="preserve"> </w:t>
      </w:r>
      <w:r w:rsidRPr="00677094">
        <w:rPr>
          <w:rFonts w:ascii="Arial" w:hAnsi="Arial" w:cs="Arial"/>
        </w:rPr>
        <w:t>health aftercare purposes</w:t>
      </w:r>
      <w:r w:rsidR="001A5D71" w:rsidRPr="00677094">
        <w:rPr>
          <w:rStyle w:val="FootnoteReference"/>
          <w:rFonts w:ascii="Arial" w:hAnsi="Arial" w:cs="Arial"/>
        </w:rPr>
        <w:t>3</w:t>
      </w:r>
      <w:r w:rsidR="0099732F" w:rsidRPr="00677094">
        <w:rPr>
          <w:rFonts w:ascii="Arial" w:hAnsi="Arial" w:cs="Arial"/>
        </w:rPr>
        <w:t xml:space="preserve"> </w:t>
      </w:r>
      <w:r w:rsidRPr="00677094">
        <w:rPr>
          <w:rFonts w:ascii="Arial" w:hAnsi="Arial" w:cs="Arial"/>
        </w:rPr>
        <w:t xml:space="preserve"> </w:t>
      </w:r>
    </w:p>
    <w:p w14:paraId="1DE50BA3" w14:textId="3BFE421E" w:rsidR="006647FB" w:rsidRPr="00677094" w:rsidRDefault="006647FB" w:rsidP="00677094">
      <w:pPr>
        <w:pStyle w:val="ListParagraph"/>
        <w:numPr>
          <w:ilvl w:val="0"/>
          <w:numId w:val="36"/>
        </w:numPr>
        <w:spacing w:after="0" w:line="240" w:lineRule="auto"/>
        <w:rPr>
          <w:rFonts w:ascii="Arial" w:hAnsi="Arial" w:cs="Arial"/>
        </w:rPr>
      </w:pPr>
      <w:r w:rsidRPr="00677094">
        <w:rPr>
          <w:rFonts w:ascii="Arial" w:hAnsi="Arial" w:cs="Arial"/>
        </w:rPr>
        <w:t xml:space="preserve">Where the accommodation is not provided by </w:t>
      </w:r>
      <w:r w:rsidR="00565230" w:rsidRPr="00677094">
        <w:rPr>
          <w:rFonts w:ascii="Arial" w:hAnsi="Arial" w:cs="Arial"/>
        </w:rPr>
        <w:t xml:space="preserve">LCC, </w:t>
      </w:r>
      <w:r w:rsidRPr="00677094">
        <w:rPr>
          <w:rFonts w:ascii="Arial" w:hAnsi="Arial" w:cs="Arial"/>
        </w:rPr>
        <w:t xml:space="preserve">the provider of the accommodation agrees to provide the accommodation to the person on the Council’s terms. </w:t>
      </w:r>
    </w:p>
    <w:p w14:paraId="4430EB2F" w14:textId="6F13D6A0" w:rsidR="002C0EDF" w:rsidRPr="00677094" w:rsidRDefault="00621666" w:rsidP="00677094">
      <w:pPr>
        <w:pStyle w:val="Heading2"/>
        <w:spacing w:line="240" w:lineRule="auto"/>
        <w:rPr>
          <w:rFonts w:cs="Arial"/>
          <w:sz w:val="22"/>
          <w:szCs w:val="22"/>
        </w:rPr>
      </w:pPr>
      <w:bookmarkStart w:id="61" w:name="_Toc112245238"/>
      <w:bookmarkStart w:id="62" w:name="_Hlk189487049"/>
      <w:r w:rsidRPr="00677094">
        <w:rPr>
          <w:rFonts w:cs="Arial"/>
          <w:sz w:val="22"/>
          <w:szCs w:val="22"/>
        </w:rPr>
        <w:t>20</w:t>
      </w:r>
      <w:r w:rsidR="002C0EDF" w:rsidRPr="00677094">
        <w:rPr>
          <w:rFonts w:cs="Arial"/>
          <w:sz w:val="22"/>
          <w:szCs w:val="22"/>
        </w:rPr>
        <w:t xml:space="preserve">.4 </w:t>
      </w:r>
      <w:r w:rsidR="00CC49F5" w:rsidRPr="00677094">
        <w:rPr>
          <w:rFonts w:cs="Arial"/>
          <w:sz w:val="22"/>
          <w:szCs w:val="22"/>
        </w:rPr>
        <w:tab/>
      </w:r>
      <w:r w:rsidR="0056373F" w:rsidRPr="00677094">
        <w:rPr>
          <w:rFonts w:cs="Arial"/>
          <w:sz w:val="22"/>
          <w:szCs w:val="22"/>
        </w:rPr>
        <w:t>Direct Payments</w:t>
      </w:r>
      <w:r w:rsidR="002C0EDF" w:rsidRPr="00677094">
        <w:rPr>
          <w:rFonts w:cs="Arial"/>
          <w:sz w:val="22"/>
          <w:szCs w:val="22"/>
        </w:rPr>
        <w:t xml:space="preserve"> </w:t>
      </w:r>
      <w:r w:rsidR="00C033D4" w:rsidRPr="00677094">
        <w:rPr>
          <w:rFonts w:cs="Arial"/>
          <w:sz w:val="22"/>
          <w:szCs w:val="22"/>
        </w:rPr>
        <w:t>and Personal Health Bud</w:t>
      </w:r>
      <w:r w:rsidR="0030576A" w:rsidRPr="00677094">
        <w:rPr>
          <w:rFonts w:cs="Arial"/>
          <w:sz w:val="22"/>
          <w:szCs w:val="22"/>
        </w:rPr>
        <w:t>gets</w:t>
      </w:r>
      <w:bookmarkEnd w:id="61"/>
      <w:r w:rsidR="00744E7F">
        <w:rPr>
          <w:rFonts w:cs="Arial"/>
          <w:sz w:val="22"/>
          <w:szCs w:val="22"/>
        </w:rPr>
        <w:t>.</w:t>
      </w:r>
    </w:p>
    <w:bookmarkEnd w:id="62"/>
    <w:p w14:paraId="23BB4125" w14:textId="4FA946E3" w:rsidR="00274B94" w:rsidRPr="00677094" w:rsidRDefault="0056373F" w:rsidP="00677094">
      <w:pPr>
        <w:pStyle w:val="Default"/>
        <w:rPr>
          <w:color w:val="auto"/>
          <w:sz w:val="22"/>
          <w:szCs w:val="22"/>
        </w:rPr>
      </w:pPr>
      <w:r w:rsidRPr="00677094">
        <w:rPr>
          <w:color w:val="auto"/>
          <w:sz w:val="22"/>
          <w:szCs w:val="22"/>
        </w:rPr>
        <w:t>Direct Payments</w:t>
      </w:r>
      <w:r w:rsidR="007741A8" w:rsidRPr="00677094">
        <w:rPr>
          <w:color w:val="auto"/>
          <w:sz w:val="22"/>
          <w:szCs w:val="22"/>
        </w:rPr>
        <w:t xml:space="preserve"> and Personal Health budgets</w:t>
      </w:r>
      <w:r w:rsidR="00543270" w:rsidRPr="00677094">
        <w:rPr>
          <w:color w:val="auto"/>
          <w:sz w:val="22"/>
          <w:szCs w:val="22"/>
        </w:rPr>
        <w:t xml:space="preserve"> (PHB)</w:t>
      </w:r>
      <w:r w:rsidR="00274B94" w:rsidRPr="00677094">
        <w:rPr>
          <w:color w:val="auto"/>
          <w:sz w:val="22"/>
          <w:szCs w:val="22"/>
        </w:rPr>
        <w:t xml:space="preserve"> can be made to discharge both the Council</w:t>
      </w:r>
      <w:r w:rsidR="001956EF" w:rsidRPr="00677094">
        <w:rPr>
          <w:color w:val="auto"/>
          <w:sz w:val="22"/>
          <w:szCs w:val="22"/>
        </w:rPr>
        <w:t>’</w:t>
      </w:r>
      <w:r w:rsidR="00274B94" w:rsidRPr="00677094">
        <w:rPr>
          <w:color w:val="auto"/>
          <w:sz w:val="22"/>
          <w:szCs w:val="22"/>
        </w:rPr>
        <w:t xml:space="preserve">s and the </w:t>
      </w:r>
      <w:r w:rsidR="009B4258" w:rsidRPr="00677094">
        <w:rPr>
          <w:color w:val="auto"/>
          <w:sz w:val="22"/>
          <w:szCs w:val="22"/>
        </w:rPr>
        <w:t>ICB</w:t>
      </w:r>
      <w:r w:rsidR="001956EF" w:rsidRPr="00677094">
        <w:rPr>
          <w:color w:val="auto"/>
          <w:sz w:val="22"/>
          <w:szCs w:val="22"/>
        </w:rPr>
        <w:t>’</w:t>
      </w:r>
      <w:r w:rsidR="00274B94" w:rsidRPr="00677094">
        <w:rPr>
          <w:color w:val="auto"/>
          <w:sz w:val="22"/>
          <w:szCs w:val="22"/>
        </w:rPr>
        <w:t xml:space="preserve">s obligations under </w:t>
      </w:r>
      <w:r w:rsidR="00C86B7D">
        <w:rPr>
          <w:color w:val="auto"/>
          <w:sz w:val="22"/>
          <w:szCs w:val="22"/>
        </w:rPr>
        <w:t>Section</w:t>
      </w:r>
      <w:r w:rsidR="00B90450" w:rsidRPr="00677094">
        <w:rPr>
          <w:color w:val="auto"/>
          <w:sz w:val="22"/>
          <w:szCs w:val="22"/>
        </w:rPr>
        <w:t xml:space="preserve"> </w:t>
      </w:r>
      <w:r w:rsidR="00274B94" w:rsidRPr="00677094">
        <w:rPr>
          <w:color w:val="auto"/>
          <w:sz w:val="22"/>
          <w:szCs w:val="22"/>
        </w:rPr>
        <w:t>117</w:t>
      </w:r>
      <w:r w:rsidR="00B90450" w:rsidRPr="00677094">
        <w:rPr>
          <w:color w:val="auto"/>
          <w:sz w:val="22"/>
          <w:szCs w:val="22"/>
        </w:rPr>
        <w:t xml:space="preserve"> aftercare</w:t>
      </w:r>
      <w:r w:rsidR="00274B94" w:rsidRPr="00677094">
        <w:rPr>
          <w:color w:val="auto"/>
          <w:sz w:val="22"/>
          <w:szCs w:val="22"/>
        </w:rPr>
        <w:t xml:space="preserve">. An individual cannot be charged for services that are provided to a meet a </w:t>
      </w:r>
      <w:r w:rsidR="00C86B7D">
        <w:rPr>
          <w:color w:val="auto"/>
          <w:sz w:val="22"/>
          <w:szCs w:val="22"/>
        </w:rPr>
        <w:t>Section</w:t>
      </w:r>
      <w:r w:rsidR="00B90450" w:rsidRPr="00677094">
        <w:rPr>
          <w:color w:val="auto"/>
          <w:sz w:val="22"/>
          <w:szCs w:val="22"/>
        </w:rPr>
        <w:t xml:space="preserve"> </w:t>
      </w:r>
      <w:r w:rsidR="00274B94" w:rsidRPr="00677094">
        <w:rPr>
          <w:color w:val="auto"/>
          <w:sz w:val="22"/>
          <w:szCs w:val="22"/>
        </w:rPr>
        <w:t>117</w:t>
      </w:r>
      <w:r w:rsidR="005954E6" w:rsidRPr="00677094">
        <w:rPr>
          <w:color w:val="auto"/>
          <w:sz w:val="22"/>
          <w:szCs w:val="22"/>
        </w:rPr>
        <w:t xml:space="preserve"> aftercare</w:t>
      </w:r>
      <w:r w:rsidR="00274B94" w:rsidRPr="00677094">
        <w:rPr>
          <w:color w:val="auto"/>
          <w:sz w:val="22"/>
          <w:szCs w:val="22"/>
        </w:rPr>
        <w:t xml:space="preserve"> need (see also 7.3 above) and this must be taken into consideration when calculating </w:t>
      </w:r>
      <w:r w:rsidR="00582B52" w:rsidRPr="00677094">
        <w:rPr>
          <w:color w:val="auto"/>
          <w:sz w:val="22"/>
          <w:szCs w:val="22"/>
        </w:rPr>
        <w:t xml:space="preserve">Direct Payments and </w:t>
      </w:r>
      <w:r w:rsidR="00B90450" w:rsidRPr="00677094">
        <w:rPr>
          <w:color w:val="auto"/>
          <w:sz w:val="22"/>
          <w:szCs w:val="22"/>
        </w:rPr>
        <w:t>P</w:t>
      </w:r>
      <w:r w:rsidR="007741A8" w:rsidRPr="00677094">
        <w:rPr>
          <w:color w:val="auto"/>
          <w:sz w:val="22"/>
          <w:szCs w:val="22"/>
        </w:rPr>
        <w:t>ersonal</w:t>
      </w:r>
      <w:r w:rsidR="00582B52" w:rsidRPr="00677094">
        <w:rPr>
          <w:color w:val="auto"/>
          <w:sz w:val="22"/>
          <w:szCs w:val="22"/>
        </w:rPr>
        <w:t xml:space="preserve"> </w:t>
      </w:r>
      <w:r w:rsidR="00B90450" w:rsidRPr="00677094">
        <w:rPr>
          <w:color w:val="auto"/>
          <w:sz w:val="22"/>
          <w:szCs w:val="22"/>
        </w:rPr>
        <w:t>H</w:t>
      </w:r>
      <w:r w:rsidR="00582B52" w:rsidRPr="00677094">
        <w:rPr>
          <w:color w:val="auto"/>
          <w:sz w:val="22"/>
          <w:szCs w:val="22"/>
        </w:rPr>
        <w:t>ealth</w:t>
      </w:r>
      <w:r w:rsidR="007741A8" w:rsidRPr="00677094">
        <w:rPr>
          <w:color w:val="auto"/>
          <w:sz w:val="22"/>
          <w:szCs w:val="22"/>
        </w:rPr>
        <w:t xml:space="preserve"> budget</w:t>
      </w:r>
      <w:r w:rsidR="00274B94" w:rsidRPr="00677094">
        <w:rPr>
          <w:color w:val="auto"/>
          <w:sz w:val="22"/>
          <w:szCs w:val="22"/>
        </w:rPr>
        <w:t xml:space="preserve"> payments.</w:t>
      </w:r>
    </w:p>
    <w:p w14:paraId="61BEDE77" w14:textId="77777777" w:rsidR="00745ABB" w:rsidRPr="00677094" w:rsidRDefault="00745ABB" w:rsidP="00677094">
      <w:pPr>
        <w:pStyle w:val="Default"/>
        <w:rPr>
          <w:b/>
          <w:color w:val="auto"/>
          <w:sz w:val="22"/>
          <w:szCs w:val="22"/>
        </w:rPr>
      </w:pPr>
    </w:p>
    <w:p w14:paraId="726953A5" w14:textId="2598B992" w:rsidR="00CF0B54" w:rsidRPr="00677094" w:rsidRDefault="00621666" w:rsidP="00677094">
      <w:pPr>
        <w:pStyle w:val="Heading3"/>
        <w:spacing w:before="0" w:line="240" w:lineRule="auto"/>
        <w:rPr>
          <w:rFonts w:cs="Arial"/>
        </w:rPr>
      </w:pPr>
      <w:bookmarkStart w:id="63" w:name="_Toc112245239"/>
      <w:bookmarkStart w:id="64" w:name="_Hlk189487066"/>
      <w:r w:rsidRPr="00677094">
        <w:rPr>
          <w:rFonts w:cs="Arial"/>
        </w:rPr>
        <w:t>20.4.1 Direct payments adult social care</w:t>
      </w:r>
      <w:bookmarkEnd w:id="63"/>
      <w:r w:rsidR="00744E7F">
        <w:rPr>
          <w:rFonts w:cs="Arial"/>
        </w:rPr>
        <w:t>.</w:t>
      </w:r>
    </w:p>
    <w:bookmarkEnd w:id="64"/>
    <w:p w14:paraId="4DBAC7AB" w14:textId="30F383A0" w:rsidR="00A5564C" w:rsidRPr="00677094" w:rsidRDefault="00C86B7D" w:rsidP="00677094">
      <w:pPr>
        <w:spacing w:after="0" w:line="240" w:lineRule="auto"/>
        <w:rPr>
          <w:rFonts w:ascii="Arial" w:hAnsi="Arial" w:cs="Arial"/>
        </w:rPr>
      </w:pPr>
      <w:r>
        <w:rPr>
          <w:rFonts w:ascii="Arial" w:hAnsi="Arial" w:cs="Arial"/>
        </w:rPr>
        <w:t>Section</w:t>
      </w:r>
      <w:r w:rsidR="00A5564C" w:rsidRPr="00677094">
        <w:rPr>
          <w:rFonts w:ascii="Arial" w:hAnsi="Arial" w:cs="Arial"/>
        </w:rPr>
        <w:t xml:space="preserve"> 117</w:t>
      </w:r>
      <w:r w:rsidR="005954E6" w:rsidRPr="00677094">
        <w:rPr>
          <w:rFonts w:ascii="Arial" w:hAnsi="Arial" w:cs="Arial"/>
        </w:rPr>
        <w:t xml:space="preserve"> </w:t>
      </w:r>
      <w:r w:rsidR="00A5564C" w:rsidRPr="00677094">
        <w:rPr>
          <w:rFonts w:ascii="Arial" w:hAnsi="Arial" w:cs="Arial"/>
        </w:rPr>
        <w:t xml:space="preserve">of the Mental Health Act 1983 allows for aftercare services to include services provided to the </w:t>
      </w:r>
      <w:r w:rsidR="005954E6" w:rsidRPr="00677094">
        <w:rPr>
          <w:rFonts w:ascii="Arial" w:hAnsi="Arial" w:cs="Arial"/>
        </w:rPr>
        <w:t>individual</w:t>
      </w:r>
      <w:r w:rsidR="00A5564C" w:rsidRPr="00677094">
        <w:rPr>
          <w:rFonts w:ascii="Arial" w:hAnsi="Arial" w:cs="Arial"/>
        </w:rPr>
        <w:t xml:space="preserve"> in respect of a</w:t>
      </w:r>
      <w:r w:rsidR="007741A8" w:rsidRPr="00677094">
        <w:rPr>
          <w:rFonts w:ascii="Arial" w:hAnsi="Arial" w:cs="Arial"/>
        </w:rPr>
        <w:t xml:space="preserve"> </w:t>
      </w:r>
      <w:r w:rsidR="002D76B1" w:rsidRPr="00677094">
        <w:rPr>
          <w:rFonts w:ascii="Arial" w:hAnsi="Arial" w:cs="Arial"/>
        </w:rPr>
        <w:t>Direct Payment</w:t>
      </w:r>
      <w:r w:rsidR="00FA1D4F" w:rsidRPr="00677094">
        <w:rPr>
          <w:rFonts w:ascii="Arial" w:hAnsi="Arial" w:cs="Arial"/>
        </w:rPr>
        <w:t xml:space="preserve"> a monetary payment in lieu of services.</w:t>
      </w:r>
    </w:p>
    <w:p w14:paraId="463F895F" w14:textId="1D3F60B2" w:rsidR="00FA1D4F" w:rsidRPr="00677094" w:rsidRDefault="00FA1D4F" w:rsidP="00677094">
      <w:pPr>
        <w:spacing w:after="0" w:line="240" w:lineRule="auto"/>
        <w:rPr>
          <w:rFonts w:ascii="Arial" w:hAnsi="Arial" w:cs="Arial"/>
        </w:rPr>
      </w:pPr>
      <w:r w:rsidRPr="00677094">
        <w:rPr>
          <w:rFonts w:ascii="Arial" w:hAnsi="Arial" w:cs="Arial"/>
        </w:rPr>
        <w:t xml:space="preserve">The Lincolnshire County Council Direct payments policy is included in the </w:t>
      </w:r>
      <w:r w:rsidR="00DB3CB0" w:rsidRPr="00677094">
        <w:rPr>
          <w:rFonts w:ascii="Arial" w:hAnsi="Arial" w:cs="Arial"/>
        </w:rPr>
        <w:t>p</w:t>
      </w:r>
      <w:r w:rsidRPr="00677094">
        <w:rPr>
          <w:rFonts w:ascii="Arial" w:hAnsi="Arial" w:cs="Arial"/>
        </w:rPr>
        <w:t xml:space="preserve">rocedure and guidance documents at </w:t>
      </w:r>
      <w:r w:rsidRPr="00255B19">
        <w:rPr>
          <w:rFonts w:ascii="Arial" w:hAnsi="Arial" w:cs="Arial"/>
        </w:rPr>
        <w:t xml:space="preserve">appendix </w:t>
      </w:r>
      <w:r w:rsidR="00255B19" w:rsidRPr="00255B19">
        <w:rPr>
          <w:rFonts w:ascii="Arial" w:hAnsi="Arial" w:cs="Arial"/>
        </w:rPr>
        <w:t>I</w:t>
      </w:r>
    </w:p>
    <w:p w14:paraId="35C2D7A3" w14:textId="77777777" w:rsidR="00AA018E" w:rsidRPr="00677094" w:rsidRDefault="00AA018E" w:rsidP="00677094">
      <w:pPr>
        <w:spacing w:after="0" w:line="240" w:lineRule="auto"/>
        <w:rPr>
          <w:rFonts w:ascii="Arial" w:eastAsia="Times New Roman" w:hAnsi="Arial" w:cs="Arial"/>
          <w:lang w:eastAsia="en-GB"/>
        </w:rPr>
      </w:pPr>
    </w:p>
    <w:p w14:paraId="13E0E0F9" w14:textId="4B01F820" w:rsidR="00B02FA9" w:rsidRPr="00677094" w:rsidRDefault="00621666" w:rsidP="00677094">
      <w:pPr>
        <w:pStyle w:val="Heading3"/>
        <w:spacing w:before="0" w:line="240" w:lineRule="auto"/>
        <w:rPr>
          <w:rFonts w:cs="Arial"/>
        </w:rPr>
      </w:pPr>
      <w:bookmarkStart w:id="65" w:name="_Toc112245240"/>
      <w:bookmarkStart w:id="66" w:name="_Hlk189487081"/>
      <w:r w:rsidRPr="00677094">
        <w:rPr>
          <w:rFonts w:cs="Arial"/>
        </w:rPr>
        <w:t>20.4.2</w:t>
      </w:r>
      <w:r w:rsidR="00137C45" w:rsidRPr="00677094">
        <w:rPr>
          <w:rFonts w:cs="Arial"/>
        </w:rPr>
        <w:t xml:space="preserve"> NHS</w:t>
      </w:r>
      <w:r w:rsidR="00CF0B54" w:rsidRPr="00677094">
        <w:rPr>
          <w:rFonts w:cs="Arial"/>
        </w:rPr>
        <w:t xml:space="preserve"> </w:t>
      </w:r>
      <w:bookmarkEnd w:id="65"/>
      <w:r w:rsidR="00543270" w:rsidRPr="00677094">
        <w:rPr>
          <w:rFonts w:cs="Arial"/>
        </w:rPr>
        <w:t>Personal Health Budget</w:t>
      </w:r>
      <w:bookmarkEnd w:id="66"/>
      <w:r w:rsidR="00744E7F">
        <w:rPr>
          <w:rFonts w:cs="Arial"/>
        </w:rPr>
        <w:t>.</w:t>
      </w:r>
    </w:p>
    <w:p w14:paraId="35236E46" w14:textId="633A927C" w:rsidR="00DB00AB" w:rsidRPr="00677094" w:rsidRDefault="0030576A" w:rsidP="00677094">
      <w:pPr>
        <w:autoSpaceDE w:val="0"/>
        <w:autoSpaceDN w:val="0"/>
        <w:adjustRightInd w:val="0"/>
        <w:spacing w:after="0" w:line="240" w:lineRule="auto"/>
        <w:rPr>
          <w:rFonts w:ascii="Arial" w:hAnsi="Arial" w:cs="Arial"/>
          <w:color w:val="000000"/>
        </w:rPr>
      </w:pPr>
      <w:r w:rsidRPr="00677094">
        <w:rPr>
          <w:rFonts w:ascii="Arial" w:hAnsi="Arial" w:cs="Arial"/>
        </w:rPr>
        <w:t xml:space="preserve">Personal Health </w:t>
      </w:r>
      <w:r w:rsidR="00B90450" w:rsidRPr="00677094">
        <w:rPr>
          <w:rFonts w:ascii="Arial" w:hAnsi="Arial" w:cs="Arial"/>
        </w:rPr>
        <w:t>b</w:t>
      </w:r>
      <w:r w:rsidRPr="00677094">
        <w:rPr>
          <w:rFonts w:ascii="Arial" w:hAnsi="Arial" w:cs="Arial"/>
        </w:rPr>
        <w:t>udgets</w:t>
      </w:r>
      <w:r w:rsidR="00DB00AB" w:rsidRPr="00677094">
        <w:rPr>
          <w:rFonts w:ascii="Arial" w:hAnsi="Arial" w:cs="Arial"/>
        </w:rPr>
        <w:t xml:space="preserve"> for health care are monetary payments in lieu of services</w:t>
      </w:r>
      <w:r w:rsidR="00440FDE" w:rsidRPr="00677094">
        <w:rPr>
          <w:rFonts w:ascii="Arial" w:hAnsi="Arial" w:cs="Arial"/>
        </w:rPr>
        <w:t>,</w:t>
      </w:r>
      <w:r w:rsidR="00DB00AB" w:rsidRPr="00677094">
        <w:rPr>
          <w:rFonts w:ascii="Arial" w:hAnsi="Arial" w:cs="Arial"/>
        </w:rPr>
        <w:t xml:space="preserve"> made by </w:t>
      </w:r>
      <w:r w:rsidR="009B4258" w:rsidRPr="00677094">
        <w:rPr>
          <w:rFonts w:ascii="Arial" w:hAnsi="Arial" w:cs="Arial"/>
        </w:rPr>
        <w:t>ICB</w:t>
      </w:r>
      <w:r w:rsidR="00DB00AB" w:rsidRPr="00677094">
        <w:rPr>
          <w:rFonts w:ascii="Arial" w:hAnsi="Arial" w:cs="Arial"/>
        </w:rPr>
        <w:t xml:space="preserve">s </w:t>
      </w:r>
      <w:r w:rsidR="00DB00AB" w:rsidRPr="00677094">
        <w:rPr>
          <w:rFonts w:ascii="Arial" w:hAnsi="Arial" w:cs="Arial"/>
          <w:color w:val="000000"/>
        </w:rPr>
        <w:t>to individuals (or to a representative or nominee on their behalf) to allow them to purchase the care and support they need to meet their health and wellbeing outcomes</w:t>
      </w:r>
      <w:r w:rsidR="00B90450" w:rsidRPr="00677094">
        <w:rPr>
          <w:rFonts w:ascii="Arial" w:hAnsi="Arial" w:cs="Arial"/>
          <w:color w:val="000000"/>
        </w:rPr>
        <w:t xml:space="preserve"> in this </w:t>
      </w:r>
      <w:r w:rsidR="00E2362C" w:rsidRPr="00677094">
        <w:rPr>
          <w:rFonts w:ascii="Arial" w:hAnsi="Arial" w:cs="Arial"/>
          <w:color w:val="000000"/>
        </w:rPr>
        <w:t>context</w:t>
      </w:r>
      <w:r w:rsidR="00B90450" w:rsidRPr="00677094">
        <w:rPr>
          <w:rFonts w:ascii="Arial" w:hAnsi="Arial" w:cs="Arial"/>
          <w:color w:val="000000"/>
        </w:rPr>
        <w:t xml:space="preserve"> </w:t>
      </w:r>
      <w:r w:rsidR="00C86B7D">
        <w:rPr>
          <w:rFonts w:ascii="Arial" w:hAnsi="Arial" w:cs="Arial"/>
          <w:color w:val="000000"/>
        </w:rPr>
        <w:t>Section</w:t>
      </w:r>
      <w:r w:rsidR="00B90450" w:rsidRPr="00677094">
        <w:rPr>
          <w:rFonts w:ascii="Arial" w:hAnsi="Arial" w:cs="Arial"/>
          <w:color w:val="000000"/>
        </w:rPr>
        <w:t xml:space="preserve"> 117 aftercare</w:t>
      </w:r>
      <w:r w:rsidR="00DB00AB" w:rsidRPr="00677094">
        <w:rPr>
          <w:rFonts w:ascii="Arial" w:hAnsi="Arial" w:cs="Arial"/>
          <w:color w:val="000000"/>
        </w:rPr>
        <w:t xml:space="preserve">. </w:t>
      </w:r>
      <w:r w:rsidR="00DB3CB0" w:rsidRPr="00677094">
        <w:rPr>
          <w:rFonts w:ascii="Arial" w:hAnsi="Arial" w:cs="Arial"/>
          <w:color w:val="000000"/>
        </w:rPr>
        <w:t xml:space="preserve">NHS Lincolnshire Integrated Care Board Personal Health Budget Direct Payment Guidance is included in the procedure and guidance documents at </w:t>
      </w:r>
      <w:r w:rsidR="00DB3CB0" w:rsidRPr="00255B19">
        <w:rPr>
          <w:rFonts w:ascii="Arial" w:hAnsi="Arial" w:cs="Arial"/>
        </w:rPr>
        <w:t>appendix I</w:t>
      </w:r>
      <w:r w:rsidR="00DB3CB0" w:rsidRPr="00677094">
        <w:rPr>
          <w:rFonts w:ascii="Arial" w:hAnsi="Arial" w:cs="Arial"/>
          <w:color w:val="FF0000"/>
        </w:rPr>
        <w:t xml:space="preserve">. </w:t>
      </w:r>
      <w:r w:rsidR="00CC4691" w:rsidRPr="00677094">
        <w:rPr>
          <w:rFonts w:ascii="Arial" w:hAnsi="Arial" w:cs="Arial"/>
          <w:color w:val="FF0000"/>
        </w:rPr>
        <w:t xml:space="preserve"> </w:t>
      </w:r>
    </w:p>
    <w:p w14:paraId="2931C623" w14:textId="77777777" w:rsidR="003C1392" w:rsidRPr="00677094" w:rsidRDefault="003C1392" w:rsidP="00677094">
      <w:pPr>
        <w:spacing w:after="0" w:line="240" w:lineRule="auto"/>
        <w:rPr>
          <w:rFonts w:ascii="Arial" w:hAnsi="Arial" w:cs="Arial"/>
          <w:b/>
          <w:bCs/>
        </w:rPr>
      </w:pPr>
      <w:bookmarkStart w:id="67" w:name="_Toc112245241"/>
    </w:p>
    <w:p w14:paraId="473218FA" w14:textId="0C35C6CB" w:rsidR="003C1392" w:rsidRPr="00677094" w:rsidRDefault="00621666" w:rsidP="00677094">
      <w:pPr>
        <w:spacing w:after="0" w:line="240" w:lineRule="auto"/>
        <w:rPr>
          <w:rFonts w:ascii="Arial" w:hAnsi="Arial" w:cs="Arial"/>
          <w:b/>
          <w:bCs/>
        </w:rPr>
      </w:pPr>
      <w:bookmarkStart w:id="68" w:name="_Hlk189487101"/>
      <w:r w:rsidRPr="00677094">
        <w:rPr>
          <w:rFonts w:ascii="Arial" w:hAnsi="Arial" w:cs="Arial"/>
          <w:b/>
          <w:bCs/>
        </w:rPr>
        <w:t>21.0</w:t>
      </w:r>
      <w:r w:rsidR="00E45C3E" w:rsidRPr="00677094">
        <w:rPr>
          <w:rFonts w:ascii="Arial" w:hAnsi="Arial" w:cs="Arial"/>
          <w:b/>
          <w:bCs/>
        </w:rPr>
        <w:t xml:space="preserve"> </w:t>
      </w:r>
      <w:r w:rsidR="003E4863">
        <w:rPr>
          <w:rFonts w:ascii="Arial" w:hAnsi="Arial" w:cs="Arial"/>
          <w:b/>
          <w:bCs/>
        </w:rPr>
        <w:t xml:space="preserve">  </w:t>
      </w:r>
      <w:r w:rsidR="003C1392" w:rsidRPr="00677094">
        <w:rPr>
          <w:rFonts w:ascii="Arial" w:hAnsi="Arial" w:cs="Arial"/>
          <w:b/>
          <w:bCs/>
        </w:rPr>
        <w:t xml:space="preserve">Transition </w:t>
      </w:r>
      <w:r w:rsidR="00C40CDF" w:rsidRPr="00677094">
        <w:rPr>
          <w:rFonts w:ascii="Arial" w:hAnsi="Arial" w:cs="Arial"/>
          <w:b/>
          <w:bCs/>
        </w:rPr>
        <w:t>from children and young people service to adult services</w:t>
      </w:r>
      <w:bookmarkEnd w:id="68"/>
      <w:r w:rsidR="00C40CDF" w:rsidRPr="00677094">
        <w:rPr>
          <w:rFonts w:ascii="Arial" w:hAnsi="Arial" w:cs="Arial"/>
          <w:b/>
          <w:bCs/>
        </w:rPr>
        <w:t>.</w:t>
      </w:r>
      <w:r w:rsidR="003C1392" w:rsidRPr="00677094">
        <w:rPr>
          <w:rFonts w:ascii="Arial" w:hAnsi="Arial" w:cs="Arial"/>
          <w:b/>
          <w:bCs/>
        </w:rPr>
        <w:t xml:space="preserve"> </w:t>
      </w:r>
    </w:p>
    <w:p w14:paraId="283E5991" w14:textId="7B10B523" w:rsidR="00C40CDF" w:rsidRPr="00677094" w:rsidRDefault="00621666" w:rsidP="00677094">
      <w:pPr>
        <w:spacing w:after="0" w:line="240" w:lineRule="auto"/>
        <w:rPr>
          <w:rFonts w:ascii="Arial" w:hAnsi="Arial" w:cs="Arial"/>
        </w:rPr>
      </w:pPr>
      <w:bookmarkStart w:id="69" w:name="_Hlk189487118"/>
      <w:r w:rsidRPr="00677094">
        <w:rPr>
          <w:rFonts w:ascii="Arial" w:hAnsi="Arial" w:cs="Arial"/>
          <w:b/>
          <w:bCs/>
        </w:rPr>
        <w:t>21</w:t>
      </w:r>
      <w:r w:rsidR="00BE373C" w:rsidRPr="00677094">
        <w:rPr>
          <w:rFonts w:ascii="Arial" w:hAnsi="Arial" w:cs="Arial"/>
          <w:b/>
          <w:bCs/>
        </w:rPr>
        <w:t xml:space="preserve">.1 </w:t>
      </w:r>
      <w:r w:rsidR="00C40CDF" w:rsidRPr="00677094">
        <w:rPr>
          <w:rFonts w:ascii="Arial" w:hAnsi="Arial" w:cs="Arial"/>
          <w:b/>
          <w:bCs/>
        </w:rPr>
        <w:t>Identifying individuals for transition</w:t>
      </w:r>
      <w:r w:rsidR="00744E7F">
        <w:rPr>
          <w:rFonts w:ascii="Arial" w:hAnsi="Arial" w:cs="Arial"/>
          <w:b/>
          <w:bCs/>
        </w:rPr>
        <w:t>.</w:t>
      </w:r>
    </w:p>
    <w:bookmarkEnd w:id="69"/>
    <w:p w14:paraId="3FF52ACB" w14:textId="67D06570" w:rsidR="00C40CDF" w:rsidRPr="00677094" w:rsidRDefault="003C1392" w:rsidP="00677094">
      <w:pPr>
        <w:spacing w:after="0" w:line="240" w:lineRule="auto"/>
        <w:jc w:val="both"/>
        <w:rPr>
          <w:rFonts w:ascii="Arial" w:hAnsi="Arial" w:cs="Arial"/>
        </w:rPr>
      </w:pPr>
      <w:r w:rsidRPr="00677094">
        <w:rPr>
          <w:rFonts w:ascii="Arial" w:hAnsi="Arial" w:cs="Arial"/>
        </w:rPr>
        <w:t>Children’s services should identify those young people for whom it is likely that adult services will be necessary and ensure involvement from adult services in the I</w:t>
      </w:r>
      <w:r w:rsidR="00C40CDF" w:rsidRPr="00677094">
        <w:rPr>
          <w:rFonts w:ascii="Arial" w:hAnsi="Arial" w:cs="Arial"/>
        </w:rPr>
        <w:t xml:space="preserve">ntegrated </w:t>
      </w:r>
      <w:r w:rsidRPr="00677094">
        <w:rPr>
          <w:rFonts w:ascii="Arial" w:hAnsi="Arial" w:cs="Arial"/>
        </w:rPr>
        <w:t>C</w:t>
      </w:r>
      <w:r w:rsidR="00C40CDF" w:rsidRPr="00677094">
        <w:rPr>
          <w:rFonts w:ascii="Arial" w:hAnsi="Arial" w:cs="Arial"/>
        </w:rPr>
        <w:t xml:space="preserve">are </w:t>
      </w:r>
      <w:r w:rsidRPr="00677094">
        <w:rPr>
          <w:rFonts w:ascii="Arial" w:hAnsi="Arial" w:cs="Arial"/>
        </w:rPr>
        <w:t>B</w:t>
      </w:r>
      <w:r w:rsidR="00C40CDF" w:rsidRPr="00677094">
        <w:rPr>
          <w:rFonts w:ascii="Arial" w:hAnsi="Arial" w:cs="Arial"/>
        </w:rPr>
        <w:t>oard</w:t>
      </w:r>
      <w:r w:rsidRPr="00677094">
        <w:rPr>
          <w:rFonts w:ascii="Arial" w:hAnsi="Arial" w:cs="Arial"/>
        </w:rPr>
        <w:t xml:space="preserve"> the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00E45C3E" w:rsidRPr="00677094">
        <w:rPr>
          <w:rFonts w:ascii="Arial" w:hAnsi="Arial" w:cs="Arial"/>
        </w:rPr>
        <w:t xml:space="preserve"> and Lincolnshire Partnership Foundation Trust</w:t>
      </w:r>
      <w:r w:rsidRPr="00677094">
        <w:rPr>
          <w:rFonts w:ascii="Arial" w:hAnsi="Arial" w:cs="Arial"/>
        </w:rPr>
        <w:t xml:space="preserve"> who will be responsible for them as adults.</w:t>
      </w:r>
    </w:p>
    <w:p w14:paraId="31E13D63" w14:textId="77777777" w:rsidR="00C40CDF" w:rsidRPr="00677094" w:rsidRDefault="00C40CDF" w:rsidP="00677094">
      <w:pPr>
        <w:spacing w:after="0" w:line="240" w:lineRule="auto"/>
        <w:jc w:val="both"/>
        <w:rPr>
          <w:rFonts w:ascii="Arial" w:hAnsi="Arial" w:cs="Arial"/>
        </w:rPr>
      </w:pPr>
    </w:p>
    <w:p w14:paraId="67F4FCF8" w14:textId="13C50C59" w:rsidR="003C1392" w:rsidRPr="00677094" w:rsidRDefault="003C1392" w:rsidP="00677094">
      <w:pPr>
        <w:spacing w:after="0" w:line="240" w:lineRule="auto"/>
        <w:jc w:val="both"/>
        <w:rPr>
          <w:rFonts w:ascii="Arial" w:hAnsi="Arial" w:cs="Arial"/>
        </w:rPr>
      </w:pPr>
      <w:r w:rsidRPr="00677094">
        <w:rPr>
          <w:rFonts w:ascii="Arial" w:hAnsi="Arial" w:cs="Arial"/>
        </w:rPr>
        <w:t xml:space="preserve">Identification should occur for the young person at the age </w:t>
      </w:r>
      <w:r w:rsidRPr="00CD69C7">
        <w:rPr>
          <w:rFonts w:ascii="Arial" w:hAnsi="Arial" w:cs="Arial"/>
          <w:color w:val="FF0000"/>
        </w:rPr>
        <w:t>of 1</w:t>
      </w:r>
      <w:r w:rsidR="00CD69C7" w:rsidRPr="00CD69C7">
        <w:rPr>
          <w:rFonts w:ascii="Arial" w:hAnsi="Arial" w:cs="Arial"/>
          <w:color w:val="FF0000"/>
        </w:rPr>
        <w:t>6</w:t>
      </w:r>
      <w:r w:rsidRPr="00CD69C7">
        <w:rPr>
          <w:rFonts w:ascii="Arial" w:hAnsi="Arial" w:cs="Arial"/>
          <w:color w:val="FF0000"/>
        </w:rPr>
        <w:t xml:space="preserve"> </w:t>
      </w:r>
      <w:r w:rsidRPr="00677094">
        <w:rPr>
          <w:rFonts w:ascii="Arial" w:hAnsi="Arial" w:cs="Arial"/>
        </w:rPr>
        <w:t>or immediately if older when detained and admitted to hospital. If admitted on or after their 17</w:t>
      </w:r>
      <w:r w:rsidRPr="00677094">
        <w:rPr>
          <w:rFonts w:ascii="Arial" w:hAnsi="Arial" w:cs="Arial"/>
          <w:vertAlign w:val="superscript"/>
        </w:rPr>
        <w:t>th</w:t>
      </w:r>
      <w:r w:rsidRPr="00677094">
        <w:rPr>
          <w:rFonts w:ascii="Arial" w:hAnsi="Arial" w:cs="Arial"/>
        </w:rPr>
        <w:t xml:space="preserve"> birthday referral to the appropriate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and </w:t>
      </w:r>
      <w:r w:rsidR="00C40CDF" w:rsidRPr="00677094">
        <w:rPr>
          <w:rFonts w:ascii="Arial" w:hAnsi="Arial" w:cs="Arial"/>
        </w:rPr>
        <w:t>integrated Care Board</w:t>
      </w:r>
      <w:r w:rsidRPr="00677094">
        <w:rPr>
          <w:rFonts w:ascii="Arial" w:hAnsi="Arial" w:cs="Arial"/>
        </w:rPr>
        <w:t xml:space="preserve"> for assessment</w:t>
      </w:r>
      <w:r w:rsidR="00451FB7" w:rsidRPr="00677094">
        <w:rPr>
          <w:rFonts w:ascii="Arial" w:hAnsi="Arial" w:cs="Arial"/>
        </w:rPr>
        <w:t xml:space="preserve"> and where applicable subsequent</w:t>
      </w:r>
      <w:r w:rsidRPr="00677094">
        <w:rPr>
          <w:rFonts w:ascii="Arial" w:hAnsi="Arial" w:cs="Arial"/>
        </w:rPr>
        <w:t xml:space="preserve"> care planning for adult </w:t>
      </w:r>
      <w:r w:rsidR="00C86B7D">
        <w:rPr>
          <w:rFonts w:ascii="Arial" w:hAnsi="Arial" w:cs="Arial"/>
        </w:rPr>
        <w:t>Section</w:t>
      </w:r>
      <w:r w:rsidRPr="00677094">
        <w:rPr>
          <w:rFonts w:ascii="Arial" w:hAnsi="Arial" w:cs="Arial"/>
        </w:rPr>
        <w:t xml:space="preserve"> 117 aftercare which should ensure effective packages of care can be commissioned in time for the individual’s 18th birthday. In order to do </w:t>
      </w:r>
      <w:r w:rsidR="00C40CDF" w:rsidRPr="00677094">
        <w:rPr>
          <w:rFonts w:ascii="Arial" w:hAnsi="Arial" w:cs="Arial"/>
        </w:rPr>
        <w:t>these employees</w:t>
      </w:r>
      <w:r w:rsidRPr="00677094">
        <w:rPr>
          <w:rFonts w:ascii="Arial" w:hAnsi="Arial" w:cs="Arial"/>
        </w:rPr>
        <w:t xml:space="preserve"> from adult services will need to be involved in both the assessment and care planning to ensure smooth transition to adult services. If needs are likely to change, it may be appropriate to make a provisional decision, and then to recheck it by repeating the process as adulthood approaches. All parties with current or future responsibilities should be actively represented in the transition planning process.</w:t>
      </w:r>
    </w:p>
    <w:p w14:paraId="3C99A13E" w14:textId="77777777" w:rsidR="003C1392" w:rsidRPr="00677094" w:rsidRDefault="003C1392" w:rsidP="00677094">
      <w:pPr>
        <w:pStyle w:val="ListParagraph"/>
        <w:spacing w:after="0" w:line="240" w:lineRule="auto"/>
        <w:ind w:left="0"/>
        <w:rPr>
          <w:rFonts w:ascii="Arial" w:hAnsi="Arial" w:cs="Arial"/>
        </w:rPr>
      </w:pPr>
    </w:p>
    <w:p w14:paraId="6CCB979F" w14:textId="43654E1E" w:rsidR="003C1392" w:rsidRPr="00677094" w:rsidRDefault="003C1392" w:rsidP="00677094">
      <w:pPr>
        <w:spacing w:after="0" w:line="240" w:lineRule="auto"/>
        <w:rPr>
          <w:rFonts w:ascii="Arial" w:hAnsi="Arial" w:cs="Arial"/>
        </w:rPr>
      </w:pPr>
      <w:r w:rsidRPr="00677094">
        <w:rPr>
          <w:rFonts w:ascii="Arial" w:hAnsi="Arial" w:cs="Arial"/>
        </w:rPr>
        <w:t xml:space="preserve">The ICB and LA should ensure that adult services are appropriately represented at all transition planning meetings to do with individual young people whose needs suggest that there will be eligibility and may be entitlement. The needs of a young person, and any future entitlement to adult </w:t>
      </w:r>
      <w:r w:rsidR="00C86B7D">
        <w:rPr>
          <w:rFonts w:ascii="Arial" w:hAnsi="Arial" w:cs="Arial"/>
        </w:rPr>
        <w:t>Section</w:t>
      </w:r>
      <w:r w:rsidRPr="00677094">
        <w:rPr>
          <w:rFonts w:ascii="Arial" w:hAnsi="Arial" w:cs="Arial"/>
        </w:rPr>
        <w:t xml:space="preserve"> 117 aftercare should be clarified as early as possible in the transition planning process, especially if the young person’s needs are likely to remain at a similar level until adulthood. </w:t>
      </w:r>
    </w:p>
    <w:p w14:paraId="59848F45" w14:textId="77777777" w:rsidR="003C1392" w:rsidRPr="00677094" w:rsidRDefault="003C1392" w:rsidP="00677094">
      <w:pPr>
        <w:pStyle w:val="ListParagraph"/>
        <w:spacing w:after="0" w:line="240" w:lineRule="auto"/>
        <w:ind w:left="0"/>
        <w:jc w:val="both"/>
        <w:rPr>
          <w:rFonts w:ascii="Arial" w:hAnsi="Arial" w:cs="Arial"/>
          <w:color w:val="FF0000"/>
        </w:rPr>
      </w:pPr>
    </w:p>
    <w:p w14:paraId="4D79221B" w14:textId="7CCA2470" w:rsidR="003C1392" w:rsidRPr="00677094" w:rsidRDefault="00621666" w:rsidP="00677094">
      <w:pPr>
        <w:spacing w:after="0" w:line="240" w:lineRule="auto"/>
        <w:rPr>
          <w:rFonts w:ascii="Arial" w:hAnsi="Arial" w:cs="Arial"/>
          <w:b/>
          <w:bCs/>
        </w:rPr>
      </w:pPr>
      <w:bookmarkStart w:id="70" w:name="_Hlk145922592"/>
      <w:bookmarkStart w:id="71" w:name="_Hlk133403392"/>
      <w:r w:rsidRPr="00677094">
        <w:rPr>
          <w:rFonts w:ascii="Arial" w:hAnsi="Arial" w:cs="Arial"/>
          <w:b/>
          <w:bCs/>
        </w:rPr>
        <w:t>21</w:t>
      </w:r>
      <w:r w:rsidR="00BE373C" w:rsidRPr="00677094">
        <w:rPr>
          <w:rFonts w:ascii="Arial" w:hAnsi="Arial" w:cs="Arial"/>
          <w:b/>
          <w:bCs/>
        </w:rPr>
        <w:t xml:space="preserve">.2 </w:t>
      </w:r>
      <w:r w:rsidR="003C1392" w:rsidRPr="00677094">
        <w:rPr>
          <w:rFonts w:ascii="Arial" w:hAnsi="Arial" w:cs="Arial"/>
          <w:b/>
          <w:bCs/>
        </w:rPr>
        <w:t>Adult assessment and care planning tools for individuals transitioning into adult services.</w:t>
      </w:r>
      <w:bookmarkEnd w:id="70"/>
    </w:p>
    <w:bookmarkEnd w:id="71"/>
    <w:p w14:paraId="3B1E500F" w14:textId="6ADFD7BE" w:rsidR="003C1392" w:rsidRPr="00677094" w:rsidRDefault="00997A07" w:rsidP="00677094">
      <w:pPr>
        <w:spacing w:after="0" w:line="240" w:lineRule="auto"/>
        <w:jc w:val="both"/>
        <w:rPr>
          <w:rFonts w:ascii="Arial" w:hAnsi="Arial" w:cs="Arial"/>
        </w:rPr>
      </w:pPr>
      <w:r w:rsidRPr="00677094">
        <w:rPr>
          <w:rFonts w:ascii="Arial" w:hAnsi="Arial" w:cs="Arial"/>
        </w:rPr>
        <w:t>The</w:t>
      </w:r>
      <w:r w:rsidR="003C1392" w:rsidRPr="00677094">
        <w:rPr>
          <w:rFonts w:ascii="Arial" w:hAnsi="Arial" w:cs="Arial"/>
        </w:rPr>
        <w:t xml:space="preserve"> </w:t>
      </w:r>
      <w:r w:rsidR="003C1392" w:rsidRPr="00726A0D">
        <w:rPr>
          <w:rFonts w:ascii="Arial" w:hAnsi="Arial" w:cs="Arial"/>
        </w:rPr>
        <w:t>a</w:t>
      </w:r>
      <w:r w:rsidR="00107B38">
        <w:rPr>
          <w:rFonts w:ascii="Arial" w:hAnsi="Arial" w:cs="Arial"/>
        </w:rPr>
        <w:t>ppropriate</w:t>
      </w:r>
      <w:r w:rsidR="00C40CDF" w:rsidRPr="00726A0D">
        <w:rPr>
          <w:rFonts w:ascii="Arial" w:hAnsi="Arial" w:cs="Arial"/>
        </w:rPr>
        <w:t xml:space="preserve"> </w:t>
      </w:r>
      <w:r w:rsidR="003C1392" w:rsidRPr="00726A0D">
        <w:rPr>
          <w:rFonts w:ascii="Arial" w:hAnsi="Arial" w:cs="Arial"/>
        </w:rPr>
        <w:t xml:space="preserve">assessment and care planning / review tools </w:t>
      </w:r>
      <w:r w:rsidR="003C1392" w:rsidRPr="00677094">
        <w:rPr>
          <w:rFonts w:ascii="Arial" w:hAnsi="Arial" w:cs="Arial"/>
        </w:rPr>
        <w:t xml:space="preserve">should be used when transitioning into adult services to determine what </w:t>
      </w:r>
      <w:r w:rsidR="00C86B7D">
        <w:rPr>
          <w:rFonts w:ascii="Arial" w:hAnsi="Arial" w:cs="Arial"/>
        </w:rPr>
        <w:t>Section</w:t>
      </w:r>
      <w:r w:rsidR="003C1392" w:rsidRPr="00677094">
        <w:rPr>
          <w:rFonts w:ascii="Arial" w:hAnsi="Arial" w:cs="Arial"/>
        </w:rPr>
        <w:t xml:space="preserve"> 117 aftercare care services individuals are currently receiving and if there is any change to these services as the individual moves towards their 18</w:t>
      </w:r>
      <w:r w:rsidR="003C1392" w:rsidRPr="00677094">
        <w:rPr>
          <w:rFonts w:ascii="Arial" w:hAnsi="Arial" w:cs="Arial"/>
          <w:vertAlign w:val="superscript"/>
        </w:rPr>
        <w:t>th</w:t>
      </w:r>
      <w:r w:rsidR="003C1392" w:rsidRPr="00677094">
        <w:rPr>
          <w:rFonts w:ascii="Arial" w:hAnsi="Arial" w:cs="Arial"/>
        </w:rPr>
        <w:t xml:space="preserve"> birthday, ideally if the existing service can transition with the young person, if there is to be a change this will need to be transitioning and in place for the individuals 18</w:t>
      </w:r>
      <w:r w:rsidR="003C1392" w:rsidRPr="00677094">
        <w:rPr>
          <w:rFonts w:ascii="Arial" w:hAnsi="Arial" w:cs="Arial"/>
          <w:vertAlign w:val="superscript"/>
        </w:rPr>
        <w:t>th</w:t>
      </w:r>
      <w:r w:rsidR="003C1392" w:rsidRPr="00677094">
        <w:rPr>
          <w:rFonts w:ascii="Arial" w:hAnsi="Arial" w:cs="Arial"/>
        </w:rPr>
        <w:t xml:space="preserve"> birthday, there should be no gap in service for the individual, it may be identified that no ongoing aftercare service is required. The nature of the package may change because the young person’s needs or circumstances change. However, it should not change simply because of the move from </w:t>
      </w:r>
      <w:r w:rsidR="00726A0D" w:rsidRPr="00677094">
        <w:rPr>
          <w:rFonts w:ascii="Arial" w:hAnsi="Arial" w:cs="Arial"/>
        </w:rPr>
        <w:t>children</w:t>
      </w:r>
      <w:r w:rsidR="003C1392" w:rsidRPr="00677094">
        <w:rPr>
          <w:rFonts w:ascii="Arial" w:hAnsi="Arial" w:cs="Arial"/>
        </w:rPr>
        <w:t xml:space="preserve"> to adult services or because of a change in the organisation with commissioning or funding responsibilities. </w:t>
      </w:r>
    </w:p>
    <w:p w14:paraId="14F218A8" w14:textId="77777777" w:rsidR="003C1392" w:rsidRPr="00677094" w:rsidRDefault="003C1392" w:rsidP="00677094">
      <w:pPr>
        <w:pStyle w:val="ListParagraph"/>
        <w:spacing w:after="0" w:line="240" w:lineRule="auto"/>
        <w:ind w:left="0"/>
        <w:jc w:val="both"/>
        <w:rPr>
          <w:rFonts w:ascii="Arial" w:hAnsi="Arial" w:cs="Arial"/>
        </w:rPr>
      </w:pPr>
    </w:p>
    <w:p w14:paraId="26A8AA44" w14:textId="77777777" w:rsidR="003C1392" w:rsidRPr="00677094" w:rsidRDefault="003C1392" w:rsidP="00677094">
      <w:pPr>
        <w:spacing w:after="0" w:line="240" w:lineRule="auto"/>
        <w:jc w:val="both"/>
        <w:rPr>
          <w:rFonts w:ascii="Arial" w:hAnsi="Arial" w:cs="Arial"/>
        </w:rPr>
      </w:pPr>
      <w:r w:rsidRPr="00677094">
        <w:rPr>
          <w:rFonts w:ascii="Arial" w:hAnsi="Arial" w:cs="Arial"/>
        </w:rPr>
        <w:t>There should be no gap in service provision based on age. Where service gaps are identified, these should be noted to the ICB and LA who should consider how to address these as part of their strategic commissioning responsibilities.</w:t>
      </w:r>
    </w:p>
    <w:p w14:paraId="2F98C640" w14:textId="77777777" w:rsidR="003C1392" w:rsidRPr="00677094" w:rsidRDefault="003C1392" w:rsidP="00677094">
      <w:pPr>
        <w:pStyle w:val="ListParagraph"/>
        <w:spacing w:after="0" w:line="240" w:lineRule="auto"/>
        <w:ind w:left="0"/>
        <w:jc w:val="both"/>
        <w:rPr>
          <w:rFonts w:ascii="Arial" w:hAnsi="Arial" w:cs="Arial"/>
        </w:rPr>
      </w:pPr>
    </w:p>
    <w:p w14:paraId="12FA4D09" w14:textId="77777777" w:rsidR="003C1392" w:rsidRPr="00677094" w:rsidRDefault="003C1392" w:rsidP="00677094">
      <w:pPr>
        <w:spacing w:after="0" w:line="240" w:lineRule="auto"/>
        <w:jc w:val="both"/>
        <w:rPr>
          <w:rFonts w:ascii="Arial" w:hAnsi="Arial" w:cs="Arial"/>
        </w:rPr>
      </w:pPr>
      <w:r w:rsidRPr="00677094">
        <w:rPr>
          <w:rFonts w:ascii="Arial" w:hAnsi="Arial" w:cs="Arial"/>
        </w:rPr>
        <w:t xml:space="preserve">No services or funding should be unilaterally withdrawn unless a full joint health and social care assessment has been carried out and the entitlement to services ended or alternative funding arrangements have been put in place. </w:t>
      </w:r>
    </w:p>
    <w:p w14:paraId="276A0632" w14:textId="77777777" w:rsidR="003C1392" w:rsidRPr="00677094" w:rsidRDefault="003C1392" w:rsidP="00677094">
      <w:pPr>
        <w:pStyle w:val="ListParagraph"/>
        <w:spacing w:after="0" w:line="240" w:lineRule="auto"/>
        <w:ind w:left="0"/>
        <w:jc w:val="both"/>
        <w:rPr>
          <w:rFonts w:ascii="Arial" w:hAnsi="Arial" w:cs="Arial"/>
        </w:rPr>
      </w:pPr>
    </w:p>
    <w:p w14:paraId="11AFDCDE" w14:textId="22B8F7E8" w:rsidR="00BE373C" w:rsidRPr="00677094" w:rsidRDefault="003C1392" w:rsidP="00677094">
      <w:pPr>
        <w:spacing w:after="0" w:line="240" w:lineRule="auto"/>
        <w:jc w:val="both"/>
        <w:rPr>
          <w:rFonts w:ascii="Arial" w:hAnsi="Arial" w:cs="Arial"/>
        </w:rPr>
      </w:pPr>
      <w:r w:rsidRPr="00677094">
        <w:rPr>
          <w:rFonts w:ascii="Arial" w:hAnsi="Arial" w:cs="Arial"/>
        </w:rPr>
        <w:t xml:space="preserve">Any entitlement that is identified by means of these processes before a young person reaches adulthood will come into effect on their 18th birthday, subject to any change in their needs. The first review will follow the agreed time scales of 72 hours post discharge from hospital, 6 weeks, 6 months 12 months and annually thereafter. </w:t>
      </w:r>
    </w:p>
    <w:p w14:paraId="2D0B4F28" w14:textId="77777777" w:rsidR="00BE373C" w:rsidRPr="00677094" w:rsidRDefault="00BE373C" w:rsidP="00677094">
      <w:pPr>
        <w:spacing w:after="0" w:line="240" w:lineRule="auto"/>
        <w:jc w:val="both"/>
        <w:rPr>
          <w:rFonts w:ascii="Arial" w:hAnsi="Arial" w:cs="Arial"/>
        </w:rPr>
      </w:pPr>
    </w:p>
    <w:p w14:paraId="631565C1" w14:textId="7A571D6C" w:rsidR="00BE373C" w:rsidRPr="00677094" w:rsidRDefault="00621666" w:rsidP="00677094">
      <w:pPr>
        <w:spacing w:after="0" w:line="240" w:lineRule="auto"/>
        <w:jc w:val="both"/>
        <w:rPr>
          <w:rFonts w:ascii="Arial" w:hAnsi="Arial" w:cs="Arial"/>
          <w:b/>
          <w:bCs/>
        </w:rPr>
      </w:pPr>
      <w:bookmarkStart w:id="72" w:name="_Hlk189487155"/>
      <w:r w:rsidRPr="00677094">
        <w:rPr>
          <w:rFonts w:ascii="Arial" w:hAnsi="Arial" w:cs="Arial"/>
          <w:b/>
          <w:bCs/>
        </w:rPr>
        <w:t>21</w:t>
      </w:r>
      <w:r w:rsidR="00BE373C" w:rsidRPr="00677094">
        <w:rPr>
          <w:rFonts w:ascii="Arial" w:hAnsi="Arial" w:cs="Arial"/>
          <w:b/>
          <w:bCs/>
        </w:rPr>
        <w:t xml:space="preserve">.3 Impairment of mental </w:t>
      </w:r>
      <w:r w:rsidR="00A45AAB">
        <w:rPr>
          <w:rFonts w:ascii="Arial" w:hAnsi="Arial" w:cs="Arial"/>
          <w:b/>
          <w:bCs/>
        </w:rPr>
        <w:t>c</w:t>
      </w:r>
      <w:r w:rsidR="00BE373C" w:rsidRPr="00677094">
        <w:rPr>
          <w:rFonts w:ascii="Arial" w:hAnsi="Arial" w:cs="Arial"/>
          <w:b/>
          <w:bCs/>
        </w:rPr>
        <w:t>apacity</w:t>
      </w:r>
      <w:r w:rsidR="00744E7F">
        <w:rPr>
          <w:rFonts w:ascii="Arial" w:hAnsi="Arial" w:cs="Arial"/>
          <w:b/>
          <w:bCs/>
        </w:rPr>
        <w:t>.</w:t>
      </w:r>
    </w:p>
    <w:bookmarkEnd w:id="72"/>
    <w:p w14:paraId="297C8149" w14:textId="34AB916C" w:rsidR="003C1392" w:rsidRPr="00677094" w:rsidRDefault="003C1392" w:rsidP="00677094">
      <w:pPr>
        <w:spacing w:after="0" w:line="240" w:lineRule="auto"/>
        <w:jc w:val="both"/>
        <w:rPr>
          <w:rFonts w:ascii="Arial" w:hAnsi="Arial" w:cs="Arial"/>
        </w:rPr>
      </w:pPr>
      <w:r w:rsidRPr="00677094">
        <w:rPr>
          <w:rFonts w:ascii="Arial" w:hAnsi="Arial" w:cs="Arial"/>
        </w:rPr>
        <w:t xml:space="preserve">Where a young person has been assessed as being eligible for </w:t>
      </w:r>
      <w:r w:rsidR="00C86B7D">
        <w:rPr>
          <w:rFonts w:ascii="Arial" w:hAnsi="Arial" w:cs="Arial"/>
        </w:rPr>
        <w:t>Section</w:t>
      </w:r>
      <w:r w:rsidRPr="00677094">
        <w:rPr>
          <w:rFonts w:ascii="Arial" w:hAnsi="Arial" w:cs="Arial"/>
        </w:rPr>
        <w:t xml:space="preserve"> 117 aftercare when they reach 18 years but lacks the mental capacity to decide about their future accommodation and support arrangements, a best interest’s decision may need to be made about these issues. This process must be compliant with the 2005 Mental Capacity Act. </w:t>
      </w:r>
    </w:p>
    <w:p w14:paraId="28788E2F" w14:textId="77777777" w:rsidR="003C1392" w:rsidRPr="00677094" w:rsidRDefault="003C1392" w:rsidP="00677094">
      <w:pPr>
        <w:pStyle w:val="ListParagraph"/>
        <w:spacing w:after="0" w:line="240" w:lineRule="auto"/>
        <w:ind w:left="0"/>
        <w:jc w:val="both"/>
        <w:rPr>
          <w:rFonts w:ascii="Arial" w:hAnsi="Arial" w:cs="Arial"/>
        </w:rPr>
      </w:pPr>
    </w:p>
    <w:p w14:paraId="33F3718C" w14:textId="06BED084" w:rsidR="003C1392" w:rsidRPr="00677094" w:rsidRDefault="003C1392" w:rsidP="00677094">
      <w:pPr>
        <w:spacing w:after="0" w:line="240" w:lineRule="auto"/>
        <w:jc w:val="both"/>
        <w:rPr>
          <w:rFonts w:ascii="Arial" w:hAnsi="Arial" w:cs="Arial"/>
        </w:rPr>
      </w:pPr>
      <w:r w:rsidRPr="00677094">
        <w:rPr>
          <w:rFonts w:ascii="Arial" w:hAnsi="Arial" w:cs="Arial"/>
        </w:rPr>
        <w:t>If there is a significant difference of opinion</w:t>
      </w:r>
      <w:r w:rsidR="00BE373C" w:rsidRPr="00677094">
        <w:rPr>
          <w:rFonts w:ascii="Arial" w:hAnsi="Arial" w:cs="Arial"/>
        </w:rPr>
        <w:t xml:space="preserve"> following the best interest decision</w:t>
      </w:r>
      <w:r w:rsidRPr="00677094">
        <w:rPr>
          <w:rFonts w:ascii="Arial" w:hAnsi="Arial" w:cs="Arial"/>
        </w:rPr>
        <w:t xml:space="preserve"> between the responsible commissioners and the </w:t>
      </w:r>
      <w:r w:rsidR="00BE373C" w:rsidRPr="00677094">
        <w:rPr>
          <w:rFonts w:ascii="Arial" w:hAnsi="Arial" w:cs="Arial"/>
        </w:rPr>
        <w:t>individual</w:t>
      </w:r>
      <w:r w:rsidRPr="00677094">
        <w:rPr>
          <w:rFonts w:ascii="Arial" w:hAnsi="Arial" w:cs="Arial"/>
        </w:rPr>
        <w:t xml:space="preserve"> as to what arrangements would be in their best interests, this needs to be resolved before their 18th birthday. Normal best practice is that such resolution is achieved through open and collaborative discussion between all parties. If there remains disagreement, </w:t>
      </w:r>
      <w:r w:rsidR="00BE373C" w:rsidRPr="00677094">
        <w:rPr>
          <w:rFonts w:ascii="Arial" w:hAnsi="Arial" w:cs="Arial"/>
        </w:rPr>
        <w:t xml:space="preserve">and where appropriate a </w:t>
      </w:r>
      <w:r w:rsidRPr="00677094">
        <w:rPr>
          <w:rFonts w:ascii="Arial" w:hAnsi="Arial" w:cs="Arial"/>
        </w:rPr>
        <w:t>timely application should be made to the Court of Protection early enough for care and support arrangements to be in place when the young person reaches 18. This should be determined by applying the principles set out in the relevant legislation.</w:t>
      </w:r>
    </w:p>
    <w:p w14:paraId="1D57E4D9" w14:textId="77777777" w:rsidR="003C1392" w:rsidRPr="00677094" w:rsidRDefault="003C1392" w:rsidP="00677094">
      <w:pPr>
        <w:pStyle w:val="ListParagraph"/>
        <w:spacing w:after="0" w:line="240" w:lineRule="auto"/>
        <w:ind w:left="0"/>
        <w:jc w:val="both"/>
        <w:rPr>
          <w:rFonts w:ascii="Arial" w:hAnsi="Arial" w:cs="Arial"/>
        </w:rPr>
      </w:pPr>
    </w:p>
    <w:p w14:paraId="4FF31C44" w14:textId="727B14B4" w:rsidR="003C1392" w:rsidRPr="00677094" w:rsidRDefault="003C1392" w:rsidP="00677094">
      <w:pPr>
        <w:spacing w:after="0" w:line="240" w:lineRule="auto"/>
        <w:jc w:val="both"/>
        <w:rPr>
          <w:rFonts w:ascii="Arial" w:hAnsi="Arial" w:cs="Arial"/>
        </w:rPr>
      </w:pPr>
      <w:r w:rsidRPr="00677094">
        <w:rPr>
          <w:rFonts w:ascii="Arial" w:hAnsi="Arial" w:cs="Arial"/>
        </w:rPr>
        <w:t>A dispute or lack of clarity over commissioner responsibilities must not result in a lack of appropriate input into the transition process</w:t>
      </w:r>
      <w:r w:rsidR="00BE373C" w:rsidRPr="00677094">
        <w:rPr>
          <w:rFonts w:ascii="Arial" w:hAnsi="Arial" w:cs="Arial"/>
        </w:rPr>
        <w:t xml:space="preserve"> or delay discharge</w:t>
      </w:r>
      <w:r w:rsidRPr="00677094">
        <w:rPr>
          <w:rFonts w:ascii="Arial" w:hAnsi="Arial" w:cs="Arial"/>
        </w:rPr>
        <w:t xml:space="preserve">. </w:t>
      </w:r>
    </w:p>
    <w:p w14:paraId="027AD47A" w14:textId="7E93775D" w:rsidR="002C0EDF" w:rsidRPr="00677094" w:rsidRDefault="00621666" w:rsidP="00677094">
      <w:pPr>
        <w:pStyle w:val="Heading2"/>
        <w:spacing w:line="240" w:lineRule="auto"/>
        <w:rPr>
          <w:rFonts w:cs="Arial"/>
          <w:sz w:val="22"/>
          <w:szCs w:val="22"/>
        </w:rPr>
      </w:pPr>
      <w:bookmarkStart w:id="73" w:name="_Toc112245245"/>
      <w:bookmarkStart w:id="74" w:name="_Hlk189487261"/>
      <w:bookmarkEnd w:id="67"/>
      <w:r w:rsidRPr="00677094">
        <w:rPr>
          <w:rFonts w:cs="Arial"/>
          <w:sz w:val="22"/>
          <w:szCs w:val="22"/>
        </w:rPr>
        <w:t>22</w:t>
      </w:r>
      <w:r w:rsidR="00BE373C" w:rsidRPr="00677094">
        <w:rPr>
          <w:rFonts w:cs="Arial"/>
          <w:sz w:val="22"/>
          <w:szCs w:val="22"/>
        </w:rPr>
        <w:t>.0</w:t>
      </w:r>
      <w:r w:rsidR="003E4863">
        <w:rPr>
          <w:rFonts w:cs="Arial"/>
          <w:sz w:val="22"/>
          <w:szCs w:val="22"/>
        </w:rPr>
        <w:t xml:space="preserve">  </w:t>
      </w:r>
      <w:r w:rsidR="00BE373C" w:rsidRPr="00677094">
        <w:rPr>
          <w:rFonts w:cs="Arial"/>
          <w:sz w:val="22"/>
          <w:szCs w:val="22"/>
        </w:rPr>
        <w:t xml:space="preserve"> </w:t>
      </w:r>
      <w:r w:rsidR="009B4258" w:rsidRPr="00677094">
        <w:rPr>
          <w:rFonts w:cs="Arial"/>
          <w:sz w:val="22"/>
          <w:szCs w:val="22"/>
        </w:rPr>
        <w:t xml:space="preserve">Interagency </w:t>
      </w:r>
      <w:r w:rsidR="002C0EDF" w:rsidRPr="00677094">
        <w:rPr>
          <w:rFonts w:cs="Arial"/>
          <w:sz w:val="22"/>
          <w:szCs w:val="22"/>
        </w:rPr>
        <w:t>Disputes</w:t>
      </w:r>
      <w:bookmarkEnd w:id="73"/>
      <w:r w:rsidR="00744E7F">
        <w:rPr>
          <w:rFonts w:cs="Arial"/>
          <w:sz w:val="22"/>
          <w:szCs w:val="22"/>
        </w:rPr>
        <w:t>.</w:t>
      </w:r>
    </w:p>
    <w:bookmarkEnd w:id="74"/>
    <w:p w14:paraId="6E84AD1A" w14:textId="3EC4F7EB" w:rsidR="002C0EDF" w:rsidRPr="00677094" w:rsidRDefault="001A770E" w:rsidP="00677094">
      <w:pPr>
        <w:autoSpaceDE w:val="0"/>
        <w:autoSpaceDN w:val="0"/>
        <w:adjustRightInd w:val="0"/>
        <w:spacing w:after="0" w:line="240" w:lineRule="auto"/>
        <w:rPr>
          <w:rFonts w:ascii="Arial" w:hAnsi="Arial" w:cs="Arial"/>
        </w:rPr>
      </w:pPr>
      <w:r w:rsidRPr="00677094">
        <w:rPr>
          <w:rFonts w:ascii="Arial" w:hAnsi="Arial" w:cs="Arial"/>
        </w:rPr>
        <w:t xml:space="preserve"> </w:t>
      </w:r>
      <w:r w:rsidR="002C0EDF" w:rsidRPr="00677094">
        <w:rPr>
          <w:rFonts w:ascii="Arial" w:hAnsi="Arial" w:cs="Arial"/>
        </w:rPr>
        <w:t xml:space="preserve">Providers, </w:t>
      </w:r>
      <w:r w:rsidR="007741A8" w:rsidRPr="00677094">
        <w:rPr>
          <w:rFonts w:ascii="Arial" w:hAnsi="Arial" w:cs="Arial"/>
        </w:rPr>
        <w:t>commissioners,</w:t>
      </w:r>
      <w:r w:rsidR="002C0EDF" w:rsidRPr="00677094">
        <w:rPr>
          <w:rFonts w:ascii="Arial" w:hAnsi="Arial" w:cs="Arial"/>
        </w:rPr>
        <w:t xml:space="preserve"> and other relevant organisations should work together</w:t>
      </w:r>
      <w:r w:rsidR="00E66EDC" w:rsidRPr="00677094">
        <w:rPr>
          <w:rFonts w:ascii="Arial" w:hAnsi="Arial" w:cs="Arial"/>
        </w:rPr>
        <w:t xml:space="preserve"> </w:t>
      </w:r>
      <w:r w:rsidR="002C0EDF" w:rsidRPr="00677094">
        <w:rPr>
          <w:rFonts w:ascii="Arial" w:hAnsi="Arial" w:cs="Arial"/>
        </w:rPr>
        <w:t>to ensure that the quality of commissioning and provision of mental healthcare</w:t>
      </w:r>
      <w:r w:rsidR="00E66EDC" w:rsidRPr="00677094">
        <w:rPr>
          <w:rFonts w:ascii="Arial" w:hAnsi="Arial" w:cs="Arial"/>
        </w:rPr>
        <w:t xml:space="preserve"> </w:t>
      </w:r>
      <w:r w:rsidR="00EE2F3E" w:rsidRPr="00677094">
        <w:rPr>
          <w:rFonts w:ascii="Arial" w:hAnsi="Arial" w:cs="Arial"/>
        </w:rPr>
        <w:t>s</w:t>
      </w:r>
      <w:r w:rsidR="002C0EDF" w:rsidRPr="00677094">
        <w:rPr>
          <w:rFonts w:ascii="Arial" w:hAnsi="Arial" w:cs="Arial"/>
        </w:rPr>
        <w:t>ervices are of high quality and are given equal priority to physical health and social</w:t>
      </w:r>
      <w:r w:rsidR="00EE2F3E" w:rsidRPr="00677094">
        <w:rPr>
          <w:rFonts w:ascii="Arial" w:hAnsi="Arial" w:cs="Arial"/>
        </w:rPr>
        <w:t xml:space="preserve"> </w:t>
      </w:r>
      <w:r w:rsidR="002C0EDF" w:rsidRPr="00677094">
        <w:rPr>
          <w:rFonts w:ascii="Arial" w:hAnsi="Arial" w:cs="Arial"/>
        </w:rPr>
        <w:t xml:space="preserve">care services. </w:t>
      </w:r>
    </w:p>
    <w:p w14:paraId="72F1AF49" w14:textId="77777777" w:rsidR="002C0EDF" w:rsidRPr="00677094" w:rsidRDefault="002C0EDF" w:rsidP="00677094">
      <w:pPr>
        <w:autoSpaceDE w:val="0"/>
        <w:autoSpaceDN w:val="0"/>
        <w:adjustRightInd w:val="0"/>
        <w:spacing w:after="0" w:line="240" w:lineRule="auto"/>
        <w:rPr>
          <w:rFonts w:ascii="Arial" w:hAnsi="Arial" w:cs="Arial"/>
        </w:rPr>
      </w:pPr>
    </w:p>
    <w:p w14:paraId="5BFAD470" w14:textId="4BD14166" w:rsidR="00A22EEE" w:rsidRPr="00677094" w:rsidRDefault="002C0EDF" w:rsidP="00677094">
      <w:pPr>
        <w:spacing w:line="240" w:lineRule="auto"/>
        <w:rPr>
          <w:rFonts w:ascii="Arial" w:eastAsiaTheme="majorEastAsia" w:hAnsi="Arial" w:cs="Arial"/>
          <w:b/>
          <w:bCs/>
          <w:noProof/>
        </w:rPr>
      </w:pPr>
      <w:r w:rsidRPr="00677094">
        <w:rPr>
          <w:rFonts w:ascii="Arial" w:hAnsi="Arial" w:cs="Arial"/>
        </w:rPr>
        <w:t xml:space="preserve">Whilst all relevant services should work together to facilitate </w:t>
      </w:r>
      <w:r w:rsidR="00274B94" w:rsidRPr="00677094">
        <w:rPr>
          <w:rFonts w:ascii="Arial" w:hAnsi="Arial" w:cs="Arial"/>
        </w:rPr>
        <w:t xml:space="preserve">a </w:t>
      </w:r>
      <w:r w:rsidRPr="00677094">
        <w:rPr>
          <w:rFonts w:ascii="Arial" w:hAnsi="Arial" w:cs="Arial"/>
        </w:rPr>
        <w:t xml:space="preserve">timely, safe and supportive discharge from detention, in order to facilitate </w:t>
      </w:r>
      <w:r w:rsidR="00C86B7D">
        <w:rPr>
          <w:rFonts w:ascii="Arial" w:hAnsi="Arial" w:cs="Arial"/>
        </w:rPr>
        <w:t>Section</w:t>
      </w:r>
      <w:r w:rsidR="00621666" w:rsidRPr="00677094">
        <w:rPr>
          <w:rFonts w:ascii="Arial" w:hAnsi="Arial" w:cs="Arial"/>
        </w:rPr>
        <w:t xml:space="preserve"> </w:t>
      </w:r>
      <w:r w:rsidRPr="00677094">
        <w:rPr>
          <w:rFonts w:ascii="Arial" w:hAnsi="Arial" w:cs="Arial"/>
        </w:rPr>
        <w:t xml:space="preserve">117 </w:t>
      </w:r>
      <w:r w:rsidR="00D1201F" w:rsidRPr="00677094">
        <w:rPr>
          <w:rFonts w:ascii="Arial" w:hAnsi="Arial" w:cs="Arial"/>
        </w:rPr>
        <w:t>aftercare</w:t>
      </w:r>
      <w:r w:rsidRPr="00677094">
        <w:rPr>
          <w:rFonts w:ascii="Arial" w:hAnsi="Arial" w:cs="Arial"/>
        </w:rPr>
        <w:t xml:space="preserve"> disputes may arise. </w:t>
      </w:r>
      <w:r w:rsidR="00B02FA9" w:rsidRPr="00677094">
        <w:rPr>
          <w:rFonts w:ascii="Arial" w:hAnsi="Arial" w:cs="Arial"/>
        </w:rPr>
        <w:t xml:space="preserve">Any disputes that arise with regards to </w:t>
      </w:r>
      <w:r w:rsidR="00C86B7D">
        <w:rPr>
          <w:rFonts w:ascii="Arial" w:hAnsi="Arial" w:cs="Arial"/>
        </w:rPr>
        <w:t>Section</w:t>
      </w:r>
      <w:r w:rsidR="00621666" w:rsidRPr="00677094">
        <w:rPr>
          <w:rFonts w:ascii="Arial" w:hAnsi="Arial" w:cs="Arial"/>
        </w:rPr>
        <w:t xml:space="preserve"> </w:t>
      </w:r>
      <w:r w:rsidR="00B02FA9" w:rsidRPr="00677094">
        <w:rPr>
          <w:rFonts w:ascii="Arial" w:hAnsi="Arial" w:cs="Arial"/>
        </w:rPr>
        <w:t>117</w:t>
      </w:r>
      <w:r w:rsidR="00621666" w:rsidRPr="00677094">
        <w:rPr>
          <w:rFonts w:ascii="Arial" w:hAnsi="Arial" w:cs="Arial"/>
        </w:rPr>
        <w:t xml:space="preserve"> aftercare</w:t>
      </w:r>
      <w:r w:rsidR="002415BE" w:rsidRPr="00677094">
        <w:rPr>
          <w:rFonts w:ascii="Arial" w:hAnsi="Arial" w:cs="Arial"/>
        </w:rPr>
        <w:t>, within the organisations,</w:t>
      </w:r>
      <w:r w:rsidR="00B02FA9" w:rsidRPr="00677094">
        <w:rPr>
          <w:rFonts w:ascii="Arial" w:hAnsi="Arial" w:cs="Arial"/>
        </w:rPr>
        <w:t xml:space="preserve"> are to be managed by </w:t>
      </w:r>
      <w:r w:rsidR="00A22EEE" w:rsidRPr="00677094">
        <w:rPr>
          <w:rFonts w:ascii="Arial" w:hAnsi="Arial" w:cs="Arial"/>
        </w:rPr>
        <w:t>the</w:t>
      </w:r>
      <w:r w:rsidR="00B02FA9" w:rsidRPr="00677094">
        <w:rPr>
          <w:rFonts w:ascii="Arial" w:hAnsi="Arial" w:cs="Arial"/>
        </w:rPr>
        <w:t xml:space="preserve"> </w:t>
      </w:r>
      <w:r w:rsidR="00C86B7D">
        <w:rPr>
          <w:rFonts w:ascii="Arial" w:hAnsi="Arial" w:cs="Arial"/>
        </w:rPr>
        <w:t>Local</w:t>
      </w:r>
      <w:r w:rsidR="00B02FA9" w:rsidRPr="00677094">
        <w:rPr>
          <w:rFonts w:ascii="Arial" w:hAnsi="Arial" w:cs="Arial"/>
        </w:rPr>
        <w:t xml:space="preserve"> disputes policy</w:t>
      </w:r>
      <w:r w:rsidR="00A22EEE" w:rsidRPr="00677094">
        <w:rPr>
          <w:rFonts w:ascii="Arial" w:hAnsi="Arial" w:cs="Arial"/>
        </w:rPr>
        <w:t xml:space="preserve"> in respect of </w:t>
      </w:r>
      <w:r w:rsidR="00C86B7D">
        <w:rPr>
          <w:rFonts w:ascii="Arial" w:hAnsi="Arial" w:cs="Arial"/>
        </w:rPr>
        <w:t>Section</w:t>
      </w:r>
      <w:r w:rsidR="00A22EEE" w:rsidRPr="00677094">
        <w:rPr>
          <w:rFonts w:ascii="Arial" w:hAnsi="Arial" w:cs="Arial"/>
        </w:rPr>
        <w:t xml:space="preserve"> 117</w:t>
      </w:r>
      <w:r w:rsidR="00621666" w:rsidRPr="00677094">
        <w:rPr>
          <w:rFonts w:ascii="Arial" w:hAnsi="Arial" w:cs="Arial"/>
        </w:rPr>
        <w:t xml:space="preserve"> aftercare</w:t>
      </w:r>
      <w:r w:rsidR="00A22EEE" w:rsidRPr="00677094">
        <w:rPr>
          <w:rFonts w:ascii="Arial" w:hAnsi="Arial" w:cs="Arial"/>
        </w:rPr>
        <w:t xml:space="preserve"> included</w:t>
      </w:r>
      <w:r w:rsidR="00742F97" w:rsidRPr="00677094">
        <w:rPr>
          <w:rFonts w:ascii="Arial" w:hAnsi="Arial" w:cs="Arial"/>
        </w:rPr>
        <w:t xml:space="preserve"> at appendix F</w:t>
      </w:r>
      <w:r w:rsidR="00A22EEE" w:rsidRPr="00677094">
        <w:rPr>
          <w:rFonts w:ascii="Arial" w:hAnsi="Arial" w:cs="Arial"/>
        </w:rPr>
        <w:t xml:space="preserve"> in the Procedures and Guidance Documentation. </w:t>
      </w:r>
    </w:p>
    <w:p w14:paraId="37C14514" w14:textId="78251CE1" w:rsidR="009B4258" w:rsidRPr="00677094" w:rsidRDefault="009B4258" w:rsidP="00677094">
      <w:pPr>
        <w:autoSpaceDE w:val="0"/>
        <w:autoSpaceDN w:val="0"/>
        <w:adjustRightInd w:val="0"/>
        <w:spacing w:after="0" w:line="240" w:lineRule="auto"/>
        <w:rPr>
          <w:rFonts w:ascii="Arial" w:hAnsi="Arial" w:cs="Arial"/>
        </w:rPr>
      </w:pPr>
      <w:r w:rsidRPr="00677094">
        <w:rPr>
          <w:rFonts w:ascii="Arial" w:hAnsi="Arial" w:cs="Arial"/>
        </w:rPr>
        <w:t xml:space="preserve">Where there is a dispute regarding funding and/or commissioning </w:t>
      </w:r>
      <w:r w:rsidR="00C86B7D">
        <w:rPr>
          <w:rFonts w:ascii="Arial" w:hAnsi="Arial" w:cs="Arial"/>
        </w:rPr>
        <w:t>Authority</w:t>
      </w:r>
      <w:r w:rsidRPr="00677094">
        <w:rPr>
          <w:rFonts w:ascii="Arial" w:hAnsi="Arial" w:cs="Arial"/>
        </w:rPr>
        <w:t xml:space="preserve"> the jointly agreed NHS and Social Care disputes resolution process will be followed, including the provision of ‘without prejudice’ funding by the </w:t>
      </w:r>
      <w:r w:rsidR="00C86B7D">
        <w:rPr>
          <w:rFonts w:ascii="Arial" w:hAnsi="Arial" w:cs="Arial"/>
        </w:rPr>
        <w:t>Authority</w:t>
      </w:r>
      <w:r w:rsidRPr="00677094">
        <w:rPr>
          <w:rFonts w:ascii="Arial" w:hAnsi="Arial" w:cs="Arial"/>
        </w:rPr>
        <w:t xml:space="preserve"> with the primary duty of care at the time, pending resolution of the dispute and if neither is currently funding or prepared to fund, this should be on a 50/50 basis between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(LCC) and the Integrated C</w:t>
      </w:r>
      <w:r w:rsidR="00440FDE" w:rsidRPr="00677094">
        <w:rPr>
          <w:rFonts w:ascii="Arial" w:hAnsi="Arial" w:cs="Arial"/>
        </w:rPr>
        <w:t>are</w:t>
      </w:r>
      <w:r w:rsidRPr="00677094">
        <w:rPr>
          <w:rFonts w:ascii="Arial" w:hAnsi="Arial" w:cs="Arial"/>
        </w:rPr>
        <w:t xml:space="preserve"> Board (ICB). This will avoid funding disputes detrimentally affecting an individual’s care or causing undue delay in discharging someone from hospital.</w:t>
      </w:r>
    </w:p>
    <w:p w14:paraId="2EE4DEDC" w14:textId="77777777" w:rsidR="009B4258" w:rsidRPr="00677094" w:rsidRDefault="009B4258" w:rsidP="00677094">
      <w:pPr>
        <w:autoSpaceDE w:val="0"/>
        <w:autoSpaceDN w:val="0"/>
        <w:adjustRightInd w:val="0"/>
        <w:spacing w:after="0" w:line="240" w:lineRule="auto"/>
        <w:rPr>
          <w:rFonts w:ascii="Arial" w:hAnsi="Arial" w:cs="Arial"/>
        </w:rPr>
      </w:pPr>
    </w:p>
    <w:p w14:paraId="11662140" w14:textId="7F06C2A0" w:rsidR="009B4258" w:rsidRPr="00677094" w:rsidRDefault="009B4258" w:rsidP="00677094">
      <w:pPr>
        <w:autoSpaceDE w:val="0"/>
        <w:autoSpaceDN w:val="0"/>
        <w:adjustRightInd w:val="0"/>
        <w:spacing w:after="0" w:line="240" w:lineRule="auto"/>
        <w:rPr>
          <w:rFonts w:ascii="Arial" w:hAnsi="Arial" w:cs="Arial"/>
        </w:rPr>
      </w:pPr>
      <w:r w:rsidRPr="00677094">
        <w:rPr>
          <w:rFonts w:ascii="Arial" w:hAnsi="Arial" w:cs="Arial"/>
        </w:rPr>
        <w:t xml:space="preserve">Neither the ICB nor an LSSA should unilaterally withdraw from an existing funding arrangement without a joint reassessment of the individual, and without first consulting one another and informing the individual about the proposed change of arrangement. Any proposed change should be put in writing to the individual by the organisation that is proposing to make such a change. If agreement cannot be reached on the proposed change, the </w:t>
      </w:r>
      <w:r w:rsidR="00C86B7D">
        <w:rPr>
          <w:rFonts w:ascii="Arial" w:hAnsi="Arial" w:cs="Arial"/>
        </w:rPr>
        <w:t>Local</w:t>
      </w:r>
      <w:r w:rsidRPr="00677094">
        <w:rPr>
          <w:rFonts w:ascii="Arial" w:hAnsi="Arial" w:cs="Arial"/>
        </w:rPr>
        <w:t xml:space="preserve"> disputes procedure should be invoked, and current funding arrangements should remain in place until the dispute has been resolved.</w:t>
      </w:r>
    </w:p>
    <w:p w14:paraId="0BFFFEA2" w14:textId="76D8486B" w:rsidR="009B4258" w:rsidRPr="00677094" w:rsidRDefault="009B4258" w:rsidP="00677094">
      <w:pPr>
        <w:autoSpaceDE w:val="0"/>
        <w:autoSpaceDN w:val="0"/>
        <w:adjustRightInd w:val="0"/>
        <w:spacing w:after="0" w:line="240" w:lineRule="auto"/>
        <w:rPr>
          <w:rFonts w:ascii="Arial" w:hAnsi="Arial" w:cs="Arial"/>
        </w:rPr>
      </w:pPr>
    </w:p>
    <w:p w14:paraId="625F1A38" w14:textId="07C3B614" w:rsidR="009B4258" w:rsidRPr="00677094" w:rsidRDefault="009B4258" w:rsidP="00677094">
      <w:pPr>
        <w:autoSpaceDE w:val="0"/>
        <w:autoSpaceDN w:val="0"/>
        <w:adjustRightInd w:val="0"/>
        <w:spacing w:after="0" w:line="240" w:lineRule="auto"/>
        <w:rPr>
          <w:rFonts w:ascii="Arial" w:hAnsi="Arial" w:cs="Arial"/>
        </w:rPr>
      </w:pPr>
      <w:bookmarkStart w:id="75" w:name="_Hlk114043583"/>
      <w:r w:rsidRPr="00677094">
        <w:rPr>
          <w:rFonts w:ascii="Arial" w:hAnsi="Arial" w:cs="Arial"/>
        </w:rPr>
        <w:t>Where a dispute arises</w:t>
      </w:r>
      <w:r w:rsidR="002D76B1" w:rsidRPr="00677094">
        <w:rPr>
          <w:rFonts w:ascii="Arial" w:hAnsi="Arial" w:cs="Arial"/>
        </w:rPr>
        <w:t>,</w:t>
      </w:r>
      <w:r w:rsidRPr="00677094">
        <w:rPr>
          <w:rFonts w:ascii="Arial" w:hAnsi="Arial" w:cs="Arial"/>
        </w:rPr>
        <w:t xml:space="preserve"> </w:t>
      </w:r>
      <w:r w:rsidR="002D76B1" w:rsidRPr="00677094">
        <w:rPr>
          <w:rFonts w:ascii="Arial" w:hAnsi="Arial" w:cs="Arial"/>
        </w:rPr>
        <w:t>i</w:t>
      </w:r>
      <w:r w:rsidRPr="00677094">
        <w:rPr>
          <w:rFonts w:ascii="Arial" w:hAnsi="Arial" w:cs="Arial"/>
        </w:rPr>
        <w:t xml:space="preserve">f it is a dispute by the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001952E8" w:rsidRPr="00677094">
        <w:rPr>
          <w:rFonts w:ascii="Arial" w:hAnsi="Arial" w:cs="Arial"/>
        </w:rPr>
        <w:t>, the ICB</w:t>
      </w:r>
      <w:r w:rsidRPr="00677094">
        <w:rPr>
          <w:rFonts w:ascii="Arial" w:hAnsi="Arial" w:cs="Arial"/>
        </w:rPr>
        <w:t xml:space="preserve"> or a Service Provider, </w:t>
      </w:r>
      <w:r w:rsidR="002D76B1" w:rsidRPr="00677094">
        <w:rPr>
          <w:rFonts w:ascii="Arial" w:hAnsi="Arial" w:cs="Arial"/>
        </w:rPr>
        <w:t>t</w:t>
      </w:r>
      <w:r w:rsidR="00742F97" w:rsidRPr="00677094">
        <w:rPr>
          <w:rFonts w:ascii="Arial" w:hAnsi="Arial" w:cs="Arial"/>
        </w:rPr>
        <w:t xml:space="preserve">he interagency </w:t>
      </w:r>
      <w:r w:rsidR="001952E8" w:rsidRPr="00677094">
        <w:rPr>
          <w:rFonts w:ascii="Arial" w:hAnsi="Arial" w:cs="Arial"/>
        </w:rPr>
        <w:t>dispute process will be implemented.</w:t>
      </w:r>
      <w:r w:rsidRPr="00677094">
        <w:rPr>
          <w:rFonts w:ascii="Arial" w:hAnsi="Arial" w:cs="Arial"/>
        </w:rPr>
        <w:t xml:space="preserve"> All relevant information should be provided to enable informed discussion towards a resolution. </w:t>
      </w:r>
      <w:bookmarkEnd w:id="75"/>
    </w:p>
    <w:p w14:paraId="1950D8EB" w14:textId="77777777" w:rsidR="00AA018E" w:rsidRPr="00677094" w:rsidRDefault="00AA018E" w:rsidP="00677094">
      <w:pPr>
        <w:autoSpaceDE w:val="0"/>
        <w:autoSpaceDN w:val="0"/>
        <w:adjustRightInd w:val="0"/>
        <w:spacing w:after="0" w:line="240" w:lineRule="auto"/>
        <w:rPr>
          <w:rFonts w:ascii="Arial" w:hAnsi="Arial" w:cs="Arial"/>
        </w:rPr>
      </w:pPr>
    </w:p>
    <w:p w14:paraId="33F101FC" w14:textId="681E9B3D" w:rsidR="00FC030E" w:rsidRPr="00677094" w:rsidRDefault="00621666" w:rsidP="00677094">
      <w:pPr>
        <w:pStyle w:val="Heading2"/>
        <w:spacing w:before="0" w:line="240" w:lineRule="auto"/>
        <w:rPr>
          <w:rFonts w:cs="Arial"/>
          <w:sz w:val="22"/>
          <w:szCs w:val="22"/>
        </w:rPr>
      </w:pPr>
      <w:bookmarkStart w:id="76" w:name="_Toc112245246"/>
      <w:bookmarkStart w:id="77" w:name="_Hlk189487187"/>
      <w:bookmarkStart w:id="78" w:name="_Hlk109054137"/>
      <w:r w:rsidRPr="00677094">
        <w:rPr>
          <w:rFonts w:cs="Arial"/>
          <w:sz w:val="22"/>
          <w:szCs w:val="22"/>
        </w:rPr>
        <w:t>22</w:t>
      </w:r>
      <w:r w:rsidR="00BE373C" w:rsidRPr="00677094">
        <w:rPr>
          <w:rFonts w:cs="Arial"/>
          <w:sz w:val="22"/>
          <w:szCs w:val="22"/>
        </w:rPr>
        <w:t xml:space="preserve">.1 </w:t>
      </w:r>
      <w:r w:rsidR="00AA018E" w:rsidRPr="00677094">
        <w:rPr>
          <w:rFonts w:cs="Arial"/>
          <w:sz w:val="22"/>
          <w:szCs w:val="22"/>
        </w:rPr>
        <w:t>Dispute resolution process for ICBs within the NHS in England</w:t>
      </w:r>
      <w:r w:rsidR="008C3819" w:rsidRPr="00677094">
        <w:rPr>
          <w:rFonts w:cs="Arial"/>
          <w:sz w:val="22"/>
          <w:szCs w:val="22"/>
        </w:rPr>
        <w:t>.</w:t>
      </w:r>
      <w:bookmarkEnd w:id="76"/>
    </w:p>
    <w:p w14:paraId="46EAFE67" w14:textId="7C05A729" w:rsidR="00AA018E" w:rsidRPr="00677094" w:rsidRDefault="00AA018E" w:rsidP="00677094">
      <w:pPr>
        <w:pStyle w:val="Default"/>
        <w:rPr>
          <w:color w:val="auto"/>
          <w:sz w:val="22"/>
          <w:szCs w:val="22"/>
        </w:rPr>
      </w:pPr>
      <w:bookmarkStart w:id="79" w:name="_Hlk118814346"/>
      <w:bookmarkStart w:id="80" w:name="_Toc104454403"/>
      <w:bookmarkEnd w:id="77"/>
      <w:r w:rsidRPr="00677094">
        <w:rPr>
          <w:color w:val="auto"/>
          <w:sz w:val="22"/>
          <w:szCs w:val="22"/>
        </w:rPr>
        <w:t>Appendix 1 of the “who pays? Determining which NHS commissioner is responsible for commissioning healthcare services and making payments to providers (version 1.1 (draft) 14</w:t>
      </w:r>
      <w:r w:rsidR="001A770E" w:rsidRPr="00677094">
        <w:rPr>
          <w:color w:val="auto"/>
          <w:sz w:val="22"/>
          <w:szCs w:val="22"/>
        </w:rPr>
        <w:t xml:space="preserve"> </w:t>
      </w:r>
      <w:r w:rsidRPr="00677094">
        <w:rPr>
          <w:color w:val="auto"/>
          <w:sz w:val="22"/>
          <w:szCs w:val="22"/>
        </w:rPr>
        <w:t xml:space="preserve">June 2022) sets out principles which apply where there is disagreement about a responsible commissioner issue between ICBs, or between ICBs and an NHS England commissioning team, and describes the formal dispute resolution process to be followed where a disagreement cannot be resolved </w:t>
      </w:r>
      <w:r w:rsidR="00C86B7D">
        <w:rPr>
          <w:color w:val="auto"/>
          <w:sz w:val="22"/>
          <w:szCs w:val="22"/>
        </w:rPr>
        <w:t>Local</w:t>
      </w:r>
      <w:r w:rsidRPr="00677094">
        <w:rPr>
          <w:color w:val="auto"/>
          <w:sz w:val="22"/>
          <w:szCs w:val="22"/>
        </w:rPr>
        <w:t xml:space="preserve">ly. </w:t>
      </w:r>
      <w:r w:rsidR="00FD6A63" w:rsidRPr="00677094">
        <w:rPr>
          <w:color w:val="auto"/>
          <w:sz w:val="22"/>
          <w:szCs w:val="22"/>
        </w:rPr>
        <w:t>Appendix 3 outlines the National arbitration process.</w:t>
      </w:r>
    </w:p>
    <w:bookmarkEnd w:id="79"/>
    <w:p w14:paraId="3DF0384B" w14:textId="77777777" w:rsidR="00AA018E" w:rsidRPr="00677094" w:rsidRDefault="00AA018E" w:rsidP="00677094">
      <w:pPr>
        <w:autoSpaceDE w:val="0"/>
        <w:autoSpaceDN w:val="0"/>
        <w:adjustRightInd w:val="0"/>
        <w:spacing w:after="0" w:line="240" w:lineRule="auto"/>
        <w:rPr>
          <w:rFonts w:ascii="Arial" w:hAnsi="Arial" w:cs="Arial"/>
        </w:rPr>
      </w:pPr>
    </w:p>
    <w:p w14:paraId="402E8A63" w14:textId="28954874" w:rsidR="00AA018E" w:rsidRPr="00677094" w:rsidRDefault="00AA018E" w:rsidP="00677094">
      <w:pPr>
        <w:autoSpaceDE w:val="0"/>
        <w:autoSpaceDN w:val="0"/>
        <w:adjustRightInd w:val="0"/>
        <w:spacing w:after="0" w:line="240" w:lineRule="auto"/>
        <w:rPr>
          <w:rFonts w:ascii="Arial" w:hAnsi="Arial" w:cs="Arial"/>
        </w:rPr>
      </w:pPr>
      <w:r w:rsidRPr="00677094">
        <w:rPr>
          <w:rFonts w:ascii="Arial" w:hAnsi="Arial" w:cs="Arial"/>
        </w:rPr>
        <w:t xml:space="preserve">This process applies only within the NHS in England. It does not apply to disputes involving an NHS commissioner and a </w:t>
      </w:r>
      <w:r w:rsidR="00C86B7D">
        <w:rPr>
          <w:rFonts w:ascii="Arial" w:hAnsi="Arial" w:cs="Arial"/>
        </w:rPr>
        <w:t>Local</w:t>
      </w:r>
      <w:r w:rsidRPr="00677094">
        <w:rPr>
          <w:rFonts w:ascii="Arial" w:hAnsi="Arial" w:cs="Arial"/>
        </w:rPr>
        <w:t xml:space="preserve"> </w:t>
      </w:r>
      <w:r w:rsidR="00C86B7D">
        <w:rPr>
          <w:rFonts w:ascii="Arial" w:hAnsi="Arial" w:cs="Arial"/>
        </w:rPr>
        <w:t>Authority</w:t>
      </w:r>
      <w:r w:rsidRPr="00677094">
        <w:rPr>
          <w:rFonts w:ascii="Arial" w:hAnsi="Arial" w:cs="Arial"/>
        </w:rPr>
        <w:t xml:space="preserve">, nor does it apply to cross-border disputes within the UK. There </w:t>
      </w:r>
      <w:r w:rsidR="002D76B1" w:rsidRPr="00677094">
        <w:rPr>
          <w:rFonts w:ascii="Arial" w:hAnsi="Arial" w:cs="Arial"/>
        </w:rPr>
        <w:t>is,</w:t>
      </w:r>
      <w:r w:rsidRPr="00677094">
        <w:rPr>
          <w:rFonts w:ascii="Arial" w:hAnsi="Arial" w:cs="Arial"/>
        </w:rPr>
        <w:t xml:space="preserve"> however, a separate process for dispute resolution between NHS bodies in England and Wales set out in England / Wales Cross Border Healthcare Services: Statement of values and principles. </w:t>
      </w:r>
    </w:p>
    <w:bookmarkEnd w:id="78"/>
    <w:p w14:paraId="5D2E59C9" w14:textId="4E42665E" w:rsidR="00AA018E" w:rsidRPr="00677094" w:rsidRDefault="00AA018E" w:rsidP="00677094">
      <w:pPr>
        <w:spacing w:after="0" w:line="240" w:lineRule="auto"/>
        <w:rPr>
          <w:rFonts w:ascii="Arial" w:hAnsi="Arial" w:cs="Arial"/>
        </w:rPr>
      </w:pPr>
    </w:p>
    <w:p w14:paraId="645E01A8" w14:textId="116CF6D2" w:rsidR="008C3819" w:rsidRPr="00677094" w:rsidRDefault="0051586D" w:rsidP="00677094">
      <w:pPr>
        <w:spacing w:after="0" w:line="240" w:lineRule="auto"/>
        <w:rPr>
          <w:rFonts w:ascii="Arial" w:hAnsi="Arial" w:cs="Arial"/>
          <w:b/>
          <w:bCs/>
        </w:rPr>
      </w:pPr>
      <w:bookmarkStart w:id="81" w:name="_Hlk189487289"/>
      <w:r w:rsidRPr="00677094">
        <w:rPr>
          <w:rFonts w:ascii="Arial" w:hAnsi="Arial" w:cs="Arial"/>
          <w:b/>
          <w:bCs/>
        </w:rPr>
        <w:t>22</w:t>
      </w:r>
      <w:r w:rsidR="00BE373C" w:rsidRPr="00677094">
        <w:rPr>
          <w:rFonts w:ascii="Arial" w:hAnsi="Arial" w:cs="Arial"/>
          <w:b/>
          <w:bCs/>
        </w:rPr>
        <w:t>.2</w:t>
      </w:r>
      <w:r w:rsidR="008C3819" w:rsidRPr="00677094">
        <w:rPr>
          <w:rFonts w:ascii="Arial" w:hAnsi="Arial" w:cs="Arial"/>
          <w:b/>
          <w:bCs/>
        </w:rPr>
        <w:t xml:space="preserve"> </w:t>
      </w:r>
      <w:bookmarkStart w:id="82" w:name="_Hlk109054167"/>
      <w:r w:rsidR="008C3819" w:rsidRPr="00677094">
        <w:rPr>
          <w:rFonts w:ascii="Arial" w:hAnsi="Arial" w:cs="Arial"/>
          <w:b/>
          <w:bCs/>
        </w:rPr>
        <w:t xml:space="preserve">Disputes between </w:t>
      </w:r>
      <w:r w:rsidR="00C86B7D">
        <w:rPr>
          <w:rFonts w:ascii="Arial" w:hAnsi="Arial" w:cs="Arial"/>
          <w:b/>
          <w:bCs/>
        </w:rPr>
        <w:t>Local</w:t>
      </w:r>
      <w:r w:rsidR="008C3819" w:rsidRPr="00677094">
        <w:rPr>
          <w:rFonts w:ascii="Arial" w:hAnsi="Arial" w:cs="Arial"/>
          <w:b/>
          <w:bCs/>
        </w:rPr>
        <w:t xml:space="preserve"> </w:t>
      </w:r>
      <w:r w:rsidR="00C86B7D">
        <w:rPr>
          <w:rFonts w:ascii="Arial" w:hAnsi="Arial" w:cs="Arial"/>
          <w:b/>
          <w:bCs/>
        </w:rPr>
        <w:t>Authorities</w:t>
      </w:r>
      <w:r w:rsidR="008C3819" w:rsidRPr="00677094">
        <w:rPr>
          <w:rFonts w:ascii="Arial" w:hAnsi="Arial" w:cs="Arial"/>
          <w:b/>
          <w:bCs/>
        </w:rPr>
        <w:t>.</w:t>
      </w:r>
    </w:p>
    <w:p w14:paraId="2155DA19" w14:textId="73B60C6D" w:rsidR="000E23E0" w:rsidRPr="00677094" w:rsidRDefault="008C3819" w:rsidP="00677094">
      <w:pPr>
        <w:spacing w:after="0" w:line="240" w:lineRule="auto"/>
        <w:rPr>
          <w:rFonts w:ascii="Arial" w:hAnsi="Arial" w:cs="Arial"/>
        </w:rPr>
      </w:pPr>
      <w:bookmarkStart w:id="83" w:name="_Hlk118814137"/>
      <w:bookmarkEnd w:id="81"/>
      <w:r w:rsidRPr="00677094">
        <w:rPr>
          <w:rFonts w:ascii="Arial" w:hAnsi="Arial" w:cs="Arial"/>
        </w:rPr>
        <w:t xml:space="preserve">The dispute resolution for </w:t>
      </w:r>
      <w:r w:rsidR="00C86B7D">
        <w:rPr>
          <w:rFonts w:ascii="Arial" w:hAnsi="Arial" w:cs="Arial"/>
        </w:rPr>
        <w:t>Local</w:t>
      </w:r>
      <w:r w:rsidRPr="00677094">
        <w:rPr>
          <w:rFonts w:ascii="Arial" w:hAnsi="Arial" w:cs="Arial"/>
        </w:rPr>
        <w:t xml:space="preserve"> </w:t>
      </w:r>
      <w:r w:rsidR="00C86B7D">
        <w:rPr>
          <w:rFonts w:ascii="Arial" w:hAnsi="Arial" w:cs="Arial"/>
        </w:rPr>
        <w:t>Authorities</w:t>
      </w:r>
      <w:r w:rsidRPr="00677094">
        <w:rPr>
          <w:rFonts w:ascii="Arial" w:hAnsi="Arial" w:cs="Arial"/>
        </w:rPr>
        <w:t xml:space="preserve"> is laid out in the Care Act 2014 </w:t>
      </w:r>
      <w:r w:rsidR="002D76B1" w:rsidRPr="00677094">
        <w:rPr>
          <w:rFonts w:ascii="Arial" w:hAnsi="Arial" w:cs="Arial"/>
        </w:rPr>
        <w:t>“statutory</w:t>
      </w:r>
      <w:r w:rsidRPr="00677094">
        <w:rPr>
          <w:rFonts w:ascii="Arial" w:hAnsi="Arial" w:cs="Arial"/>
        </w:rPr>
        <w:t xml:space="preserve"> instruments 2014 No. 2829 The Care and </w:t>
      </w:r>
      <w:r w:rsidR="002D76B1" w:rsidRPr="00677094">
        <w:rPr>
          <w:rFonts w:ascii="Arial" w:hAnsi="Arial" w:cs="Arial"/>
        </w:rPr>
        <w:t>Support (</w:t>
      </w:r>
      <w:r w:rsidR="008F37C2" w:rsidRPr="00677094">
        <w:rPr>
          <w:rFonts w:ascii="Arial" w:hAnsi="Arial" w:cs="Arial"/>
        </w:rPr>
        <w:t>D</w:t>
      </w:r>
      <w:r w:rsidRPr="00677094">
        <w:rPr>
          <w:rFonts w:ascii="Arial" w:hAnsi="Arial" w:cs="Arial"/>
        </w:rPr>
        <w:t xml:space="preserve">isputes between </w:t>
      </w:r>
      <w:r w:rsidR="00C86B7D">
        <w:rPr>
          <w:rFonts w:ascii="Arial" w:hAnsi="Arial" w:cs="Arial"/>
        </w:rPr>
        <w:t>Local</w:t>
      </w:r>
      <w:r w:rsidRPr="00677094">
        <w:rPr>
          <w:rFonts w:ascii="Arial" w:hAnsi="Arial" w:cs="Arial"/>
        </w:rPr>
        <w:t xml:space="preserve"> </w:t>
      </w:r>
      <w:r w:rsidR="00C86B7D">
        <w:rPr>
          <w:rFonts w:ascii="Arial" w:hAnsi="Arial" w:cs="Arial"/>
        </w:rPr>
        <w:t>Authorities</w:t>
      </w:r>
      <w:r w:rsidRPr="00677094">
        <w:rPr>
          <w:rFonts w:ascii="Arial" w:hAnsi="Arial" w:cs="Arial"/>
        </w:rPr>
        <w:t xml:space="preserve">) </w:t>
      </w:r>
      <w:r w:rsidR="008F37C2" w:rsidRPr="00677094">
        <w:rPr>
          <w:rFonts w:ascii="Arial" w:hAnsi="Arial" w:cs="Arial"/>
        </w:rPr>
        <w:t>R</w:t>
      </w:r>
      <w:r w:rsidRPr="00677094">
        <w:rPr>
          <w:rFonts w:ascii="Arial" w:hAnsi="Arial" w:cs="Arial"/>
        </w:rPr>
        <w:t>egulations 2014</w:t>
      </w:r>
      <w:r w:rsidR="001D57EF" w:rsidRPr="00677094">
        <w:rPr>
          <w:rFonts w:ascii="Arial" w:hAnsi="Arial" w:cs="Arial"/>
        </w:rPr>
        <w:t xml:space="preserve">. </w:t>
      </w:r>
    </w:p>
    <w:p w14:paraId="4CBA6BC0" w14:textId="77777777" w:rsidR="00BE373C" w:rsidRPr="00677094" w:rsidRDefault="00BE373C" w:rsidP="00677094">
      <w:pPr>
        <w:pStyle w:val="Heading2"/>
        <w:spacing w:before="0" w:line="240" w:lineRule="auto"/>
        <w:rPr>
          <w:rFonts w:cs="Arial"/>
          <w:sz w:val="22"/>
          <w:szCs w:val="22"/>
        </w:rPr>
      </w:pPr>
      <w:bookmarkStart w:id="84" w:name="_Toc112245247"/>
      <w:bookmarkEnd w:id="82"/>
      <w:bookmarkEnd w:id="83"/>
    </w:p>
    <w:p w14:paraId="3CE0BF71" w14:textId="4AAD89FC" w:rsidR="002C0EDF" w:rsidRPr="00677094" w:rsidRDefault="0051586D" w:rsidP="00677094">
      <w:pPr>
        <w:pStyle w:val="Heading2"/>
        <w:spacing w:before="0" w:line="240" w:lineRule="auto"/>
        <w:rPr>
          <w:rFonts w:cs="Arial"/>
          <w:sz w:val="22"/>
          <w:szCs w:val="22"/>
        </w:rPr>
      </w:pPr>
      <w:bookmarkStart w:id="85" w:name="_Hlk189487300"/>
      <w:r w:rsidRPr="00677094">
        <w:rPr>
          <w:rFonts w:cs="Arial"/>
          <w:sz w:val="22"/>
          <w:szCs w:val="22"/>
        </w:rPr>
        <w:t>23</w:t>
      </w:r>
      <w:r w:rsidR="00BE373C" w:rsidRPr="00677094">
        <w:rPr>
          <w:rFonts w:cs="Arial"/>
          <w:sz w:val="22"/>
          <w:szCs w:val="22"/>
        </w:rPr>
        <w:t>.0</w:t>
      </w:r>
      <w:r w:rsidR="00CF1857" w:rsidRPr="00677094">
        <w:rPr>
          <w:rFonts w:cs="Arial"/>
          <w:sz w:val="22"/>
          <w:szCs w:val="22"/>
        </w:rPr>
        <w:t xml:space="preserve"> </w:t>
      </w:r>
      <w:bookmarkStart w:id="86" w:name="_Hlk109054585"/>
      <w:r w:rsidR="003E4863">
        <w:rPr>
          <w:rFonts w:cs="Arial"/>
          <w:sz w:val="22"/>
          <w:szCs w:val="22"/>
        </w:rPr>
        <w:t xml:space="preserve">  </w:t>
      </w:r>
      <w:r w:rsidR="002C0EDF" w:rsidRPr="00677094">
        <w:rPr>
          <w:rFonts w:cs="Arial"/>
          <w:sz w:val="22"/>
          <w:szCs w:val="22"/>
        </w:rPr>
        <w:t>Complaints</w:t>
      </w:r>
      <w:bookmarkEnd w:id="80"/>
      <w:bookmarkEnd w:id="84"/>
      <w:r w:rsidR="00744E7F">
        <w:rPr>
          <w:rFonts w:cs="Arial"/>
          <w:sz w:val="22"/>
          <w:szCs w:val="22"/>
        </w:rPr>
        <w:t>.</w:t>
      </w:r>
    </w:p>
    <w:p w14:paraId="151D1EEE" w14:textId="2CFE81E5" w:rsidR="001A605F" w:rsidRPr="00677094" w:rsidRDefault="002C0EDF" w:rsidP="00677094">
      <w:pPr>
        <w:pStyle w:val="NoSpacing"/>
        <w:rPr>
          <w:rFonts w:ascii="Arial" w:hAnsi="Arial" w:cs="Arial"/>
        </w:rPr>
      </w:pPr>
      <w:bookmarkStart w:id="87" w:name="_Hlk118814411"/>
      <w:bookmarkEnd w:id="85"/>
      <w:r w:rsidRPr="00677094">
        <w:rPr>
          <w:rFonts w:ascii="Arial" w:hAnsi="Arial" w:cs="Arial"/>
        </w:rPr>
        <w:t xml:space="preserve">Where individuals express dissatisfaction with any aspect of their </w:t>
      </w:r>
      <w:r w:rsidR="00C86B7D">
        <w:rPr>
          <w:rFonts w:ascii="Arial" w:hAnsi="Arial" w:cs="Arial"/>
        </w:rPr>
        <w:t>Section</w:t>
      </w:r>
      <w:r w:rsidR="00D74643" w:rsidRPr="00677094">
        <w:rPr>
          <w:rFonts w:ascii="Arial" w:hAnsi="Arial" w:cs="Arial"/>
        </w:rPr>
        <w:t>.</w:t>
      </w:r>
      <w:r w:rsidR="00EE2F3E" w:rsidRPr="00677094">
        <w:rPr>
          <w:rFonts w:ascii="Arial" w:hAnsi="Arial" w:cs="Arial"/>
        </w:rPr>
        <w:t>1</w:t>
      </w:r>
      <w:r w:rsidRPr="00677094">
        <w:rPr>
          <w:rFonts w:ascii="Arial" w:hAnsi="Arial" w:cs="Arial"/>
        </w:rPr>
        <w:t xml:space="preserve">17 </w:t>
      </w:r>
      <w:r w:rsidR="00D1201F" w:rsidRPr="00677094">
        <w:rPr>
          <w:rFonts w:ascii="Arial" w:hAnsi="Arial" w:cs="Arial"/>
        </w:rPr>
        <w:t>after-care</w:t>
      </w:r>
      <w:r w:rsidRPr="00677094">
        <w:rPr>
          <w:rFonts w:ascii="Arial" w:hAnsi="Arial" w:cs="Arial"/>
        </w:rPr>
        <w:t xml:space="preserve"> then organisations should engage with them to resolve this. If an individual wishes to make a formal complaint this should</w:t>
      </w:r>
      <w:r w:rsidR="00911482" w:rsidRPr="00677094">
        <w:rPr>
          <w:rFonts w:ascii="Arial" w:hAnsi="Arial" w:cs="Arial"/>
        </w:rPr>
        <w:t xml:space="preserve"> be</w:t>
      </w:r>
      <w:r w:rsidRPr="00677094">
        <w:rPr>
          <w:rFonts w:ascii="Arial" w:hAnsi="Arial" w:cs="Arial"/>
        </w:rPr>
        <w:t xml:space="preserve"> </w:t>
      </w:r>
      <w:r w:rsidR="00E53434" w:rsidRPr="00677094">
        <w:rPr>
          <w:rFonts w:ascii="Arial" w:hAnsi="Arial" w:cs="Arial"/>
        </w:rPr>
        <w:t xml:space="preserve">done in line with each partnership organisations </w:t>
      </w:r>
      <w:r w:rsidRPr="00677094">
        <w:rPr>
          <w:rFonts w:ascii="Arial" w:hAnsi="Arial" w:cs="Arial"/>
        </w:rPr>
        <w:t>complaints procedure.</w:t>
      </w:r>
      <w:r w:rsidR="001A605F" w:rsidRPr="00677094">
        <w:rPr>
          <w:rFonts w:ascii="Arial" w:hAnsi="Arial" w:cs="Arial"/>
        </w:rPr>
        <w:t xml:space="preserve"> </w:t>
      </w:r>
    </w:p>
    <w:bookmarkEnd w:id="87"/>
    <w:p w14:paraId="6D032158" w14:textId="77777777" w:rsidR="009B4258" w:rsidRPr="00677094" w:rsidRDefault="009B4258" w:rsidP="00677094">
      <w:pPr>
        <w:pStyle w:val="NoSpacing"/>
        <w:rPr>
          <w:rFonts w:ascii="Arial" w:hAnsi="Arial" w:cs="Arial"/>
        </w:rPr>
      </w:pPr>
    </w:p>
    <w:tbl>
      <w:tblPr>
        <w:tblStyle w:val="TableGrid"/>
        <w:tblW w:w="9252" w:type="dxa"/>
        <w:tblLook w:val="04A0" w:firstRow="1" w:lastRow="0" w:firstColumn="1" w:lastColumn="0" w:noHBand="0" w:noVBand="1"/>
      </w:tblPr>
      <w:tblGrid>
        <w:gridCol w:w="4569"/>
        <w:gridCol w:w="4683"/>
      </w:tblGrid>
      <w:tr w:rsidR="001A605F" w:rsidRPr="00677094" w14:paraId="2C6303FA" w14:textId="77777777" w:rsidTr="009B4258">
        <w:tc>
          <w:tcPr>
            <w:tcW w:w="4569" w:type="dxa"/>
          </w:tcPr>
          <w:p w14:paraId="193851E0" w14:textId="77777777" w:rsidR="001A605F" w:rsidRPr="00677094" w:rsidRDefault="001A605F" w:rsidP="00677094">
            <w:pPr>
              <w:pStyle w:val="NoSpacing"/>
              <w:rPr>
                <w:rFonts w:ascii="Arial" w:hAnsi="Arial" w:cs="Arial"/>
                <w:b/>
              </w:rPr>
            </w:pPr>
            <w:r w:rsidRPr="00677094">
              <w:rPr>
                <w:rFonts w:ascii="Arial" w:hAnsi="Arial" w:cs="Arial"/>
                <w:b/>
              </w:rPr>
              <w:t>Organisation</w:t>
            </w:r>
          </w:p>
        </w:tc>
        <w:tc>
          <w:tcPr>
            <w:tcW w:w="4683" w:type="dxa"/>
          </w:tcPr>
          <w:p w14:paraId="20A9C7CF" w14:textId="77777777" w:rsidR="001A605F" w:rsidRPr="00677094" w:rsidRDefault="001A605F" w:rsidP="00677094">
            <w:pPr>
              <w:pStyle w:val="NoSpacing"/>
              <w:rPr>
                <w:rFonts w:ascii="Arial" w:hAnsi="Arial" w:cs="Arial"/>
                <w:b/>
              </w:rPr>
            </w:pPr>
            <w:r w:rsidRPr="00677094">
              <w:rPr>
                <w:rFonts w:ascii="Arial" w:hAnsi="Arial" w:cs="Arial"/>
                <w:b/>
              </w:rPr>
              <w:t>e-mail</w:t>
            </w:r>
          </w:p>
        </w:tc>
      </w:tr>
      <w:tr w:rsidR="001A605F" w:rsidRPr="00677094" w14:paraId="524B2748" w14:textId="77777777" w:rsidTr="009B4258">
        <w:tc>
          <w:tcPr>
            <w:tcW w:w="4569" w:type="dxa"/>
          </w:tcPr>
          <w:p w14:paraId="6D9C5500" w14:textId="77777777" w:rsidR="001A605F" w:rsidRPr="00677094" w:rsidRDefault="001A605F" w:rsidP="00677094">
            <w:pPr>
              <w:pStyle w:val="NoSpacing"/>
              <w:rPr>
                <w:rFonts w:ascii="Arial" w:hAnsi="Arial" w:cs="Arial"/>
              </w:rPr>
            </w:pPr>
            <w:r w:rsidRPr="00677094">
              <w:rPr>
                <w:rFonts w:ascii="Arial" w:hAnsi="Arial" w:cs="Arial"/>
              </w:rPr>
              <w:t>Lincolnshire County Council</w:t>
            </w:r>
          </w:p>
        </w:tc>
        <w:tc>
          <w:tcPr>
            <w:tcW w:w="4683" w:type="dxa"/>
          </w:tcPr>
          <w:p w14:paraId="3FC3B6DE" w14:textId="604AEC86" w:rsidR="00A45B55" w:rsidRPr="00677094" w:rsidRDefault="00000000" w:rsidP="00677094">
            <w:pPr>
              <w:pStyle w:val="NoSpacing"/>
              <w:rPr>
                <w:rFonts w:ascii="Arial" w:hAnsi="Arial" w:cs="Arial"/>
              </w:rPr>
            </w:pPr>
            <w:hyperlink r:id="rId24" w:history="1">
              <w:r w:rsidR="00A16279" w:rsidRPr="00677094">
                <w:rPr>
                  <w:rStyle w:val="Hyperlink"/>
                  <w:rFonts w:ascii="Arial" w:hAnsi="Arial" w:cs="Arial"/>
                  <w:lang w:val="en"/>
                </w:rPr>
                <w:t>CustomerRelationsTeam@lincolnshire.gov.uk</w:t>
              </w:r>
            </w:hyperlink>
          </w:p>
        </w:tc>
      </w:tr>
      <w:tr w:rsidR="001A605F" w:rsidRPr="00677094" w14:paraId="4A9168A9" w14:textId="77777777" w:rsidTr="009B4258">
        <w:tc>
          <w:tcPr>
            <w:tcW w:w="4569" w:type="dxa"/>
          </w:tcPr>
          <w:p w14:paraId="282EDDAF" w14:textId="77777777" w:rsidR="001A605F" w:rsidRPr="00677094" w:rsidRDefault="001A605F" w:rsidP="00677094">
            <w:pPr>
              <w:pStyle w:val="NoSpacing"/>
              <w:rPr>
                <w:rFonts w:ascii="Arial" w:hAnsi="Arial" w:cs="Arial"/>
              </w:rPr>
            </w:pPr>
            <w:r w:rsidRPr="00677094">
              <w:rPr>
                <w:rFonts w:ascii="Arial" w:hAnsi="Arial" w:cs="Arial"/>
              </w:rPr>
              <w:t>Lincolnshire Partnership Foundation Trust</w:t>
            </w:r>
          </w:p>
        </w:tc>
        <w:tc>
          <w:tcPr>
            <w:tcW w:w="4683" w:type="dxa"/>
          </w:tcPr>
          <w:p w14:paraId="28FB44F6" w14:textId="77777777" w:rsidR="001A605F" w:rsidRPr="00677094" w:rsidRDefault="00000000" w:rsidP="00677094">
            <w:pPr>
              <w:pStyle w:val="NoSpacing"/>
              <w:rPr>
                <w:rFonts w:ascii="Arial" w:hAnsi="Arial" w:cs="Arial"/>
              </w:rPr>
            </w:pPr>
            <w:hyperlink r:id="rId25" w:history="1">
              <w:r w:rsidR="001A605F" w:rsidRPr="00677094">
                <w:rPr>
                  <w:rStyle w:val="Hyperlink"/>
                  <w:rFonts w:ascii="Arial" w:hAnsi="Arial" w:cs="Arial"/>
                  <w:lang w:val="en"/>
                </w:rPr>
                <w:t>PALS@lpft.nhs.uk</w:t>
              </w:r>
            </w:hyperlink>
          </w:p>
        </w:tc>
      </w:tr>
      <w:tr w:rsidR="001A605F" w:rsidRPr="00677094" w14:paraId="4F5214BE" w14:textId="77777777" w:rsidTr="009B4258">
        <w:tc>
          <w:tcPr>
            <w:tcW w:w="4569" w:type="dxa"/>
          </w:tcPr>
          <w:p w14:paraId="4A946E24" w14:textId="77777777" w:rsidR="00EA4CAE" w:rsidRPr="00677094" w:rsidRDefault="009B4258" w:rsidP="00677094">
            <w:pPr>
              <w:pStyle w:val="NoSpacing"/>
              <w:rPr>
                <w:rFonts w:ascii="Arial" w:hAnsi="Arial" w:cs="Arial"/>
              </w:rPr>
            </w:pPr>
            <w:r w:rsidRPr="00677094">
              <w:rPr>
                <w:rFonts w:ascii="Arial" w:hAnsi="Arial" w:cs="Arial"/>
              </w:rPr>
              <w:t>NHS Lincolnshire Integrated C</w:t>
            </w:r>
            <w:r w:rsidR="001A770E" w:rsidRPr="00677094">
              <w:rPr>
                <w:rFonts w:ascii="Arial" w:hAnsi="Arial" w:cs="Arial"/>
              </w:rPr>
              <w:t>are</w:t>
            </w:r>
            <w:r w:rsidRPr="00677094">
              <w:rPr>
                <w:rFonts w:ascii="Arial" w:hAnsi="Arial" w:cs="Arial"/>
              </w:rPr>
              <w:t xml:space="preserve"> Board </w:t>
            </w:r>
          </w:p>
          <w:p w14:paraId="5C96C39A" w14:textId="77777777" w:rsidR="00EA4CAE" w:rsidRPr="00677094" w:rsidRDefault="00EA4CAE" w:rsidP="00677094">
            <w:pPr>
              <w:pStyle w:val="NoSpacing"/>
              <w:rPr>
                <w:rFonts w:ascii="Arial" w:hAnsi="Arial" w:cs="Arial"/>
              </w:rPr>
            </w:pPr>
          </w:p>
          <w:p w14:paraId="4A93BAFE" w14:textId="77777777" w:rsidR="00EA4CAE" w:rsidRPr="00677094" w:rsidRDefault="00EA4CAE" w:rsidP="00677094">
            <w:pPr>
              <w:pStyle w:val="NoSpacing"/>
              <w:rPr>
                <w:rFonts w:ascii="Arial" w:hAnsi="Arial" w:cs="Arial"/>
              </w:rPr>
            </w:pPr>
          </w:p>
          <w:p w14:paraId="4768E653" w14:textId="1EDACA68" w:rsidR="001A605F" w:rsidRPr="00677094" w:rsidRDefault="009B4258" w:rsidP="00677094">
            <w:pPr>
              <w:pStyle w:val="NoSpacing"/>
              <w:rPr>
                <w:rFonts w:ascii="Arial" w:hAnsi="Arial" w:cs="Arial"/>
              </w:rPr>
            </w:pPr>
            <w:r w:rsidRPr="00677094">
              <w:rPr>
                <w:rFonts w:ascii="Arial" w:hAnsi="Arial" w:cs="Arial"/>
              </w:rPr>
              <w:t>(ICB)</w:t>
            </w:r>
          </w:p>
        </w:tc>
        <w:tc>
          <w:tcPr>
            <w:tcW w:w="4683" w:type="dxa"/>
          </w:tcPr>
          <w:p w14:paraId="3038DBF2" w14:textId="11BBBBD9" w:rsidR="00192570" w:rsidRPr="00677094" w:rsidRDefault="00192570" w:rsidP="00677094">
            <w:pPr>
              <w:pStyle w:val="NoSpacing"/>
              <w:rPr>
                <w:rFonts w:ascii="Arial" w:hAnsi="Arial" w:cs="Arial"/>
              </w:rPr>
            </w:pPr>
            <w:r w:rsidRPr="00677094">
              <w:rPr>
                <w:rFonts w:ascii="Arial" w:hAnsi="Arial" w:cs="Arial"/>
              </w:rPr>
              <w:t>Informal information</w:t>
            </w:r>
            <w:r w:rsidR="005D33FC" w:rsidRPr="00677094">
              <w:rPr>
                <w:rFonts w:ascii="Arial" w:hAnsi="Arial" w:cs="Arial"/>
              </w:rPr>
              <w:t>:</w:t>
            </w:r>
          </w:p>
          <w:p w14:paraId="28DE2588" w14:textId="6083AD77" w:rsidR="001A605F" w:rsidRPr="00677094" w:rsidRDefault="00000000" w:rsidP="00677094">
            <w:pPr>
              <w:pStyle w:val="NoSpacing"/>
              <w:rPr>
                <w:rStyle w:val="Hyperlink"/>
                <w:rFonts w:ascii="Arial" w:hAnsi="Arial" w:cs="Arial"/>
              </w:rPr>
            </w:pPr>
            <w:hyperlink r:id="rId26" w:history="1">
              <w:r w:rsidR="00192570" w:rsidRPr="00677094">
                <w:rPr>
                  <w:rStyle w:val="Hyperlink"/>
                  <w:rFonts w:ascii="Arial" w:hAnsi="Arial" w:cs="Arial"/>
                </w:rPr>
                <w:t>LHNT.LincsPALS@nhs.net</w:t>
              </w:r>
            </w:hyperlink>
          </w:p>
          <w:p w14:paraId="5A10005F" w14:textId="77777777" w:rsidR="005D33FC" w:rsidRPr="00677094" w:rsidRDefault="00192570" w:rsidP="00677094">
            <w:pPr>
              <w:pStyle w:val="NoSpacing"/>
              <w:contextualSpacing/>
              <w:rPr>
                <w:rFonts w:ascii="Arial" w:hAnsi="Arial" w:cs="Arial"/>
              </w:rPr>
            </w:pPr>
            <w:r w:rsidRPr="00677094">
              <w:rPr>
                <w:rFonts w:ascii="Arial" w:hAnsi="Arial" w:cs="Arial"/>
              </w:rPr>
              <w:t>Formal complaints</w:t>
            </w:r>
            <w:r w:rsidR="005D33FC" w:rsidRPr="00677094">
              <w:rPr>
                <w:rFonts w:ascii="Arial" w:hAnsi="Arial" w:cs="Arial"/>
              </w:rPr>
              <w:t>:</w:t>
            </w:r>
          </w:p>
          <w:p w14:paraId="1E58CA35" w14:textId="29441B2D" w:rsidR="00192570" w:rsidRPr="00677094" w:rsidRDefault="00000000" w:rsidP="00677094">
            <w:pPr>
              <w:pStyle w:val="NoSpacing"/>
              <w:contextualSpacing/>
              <w:rPr>
                <w:rFonts w:ascii="Arial" w:hAnsi="Arial" w:cs="Arial"/>
              </w:rPr>
            </w:pPr>
            <w:hyperlink r:id="rId27" w:history="1">
              <w:r w:rsidR="00C44DD7" w:rsidRPr="00677094">
                <w:rPr>
                  <w:rStyle w:val="Hyperlink"/>
                  <w:rFonts w:ascii="Arial" w:hAnsi="Arial" w:cs="Arial"/>
                </w:rPr>
                <w:t>licb.feedbacklincolnshireicb@nhs.net</w:t>
              </w:r>
            </w:hyperlink>
          </w:p>
        </w:tc>
      </w:tr>
      <w:bookmarkEnd w:id="86"/>
    </w:tbl>
    <w:p w14:paraId="3CFDFB88" w14:textId="669A9B33" w:rsidR="009B4258" w:rsidRPr="00677094" w:rsidRDefault="009B4258" w:rsidP="00677094">
      <w:pPr>
        <w:spacing w:line="240" w:lineRule="auto"/>
        <w:rPr>
          <w:rFonts w:ascii="Arial" w:eastAsiaTheme="majorEastAsia" w:hAnsi="Arial" w:cs="Arial"/>
          <w:b/>
          <w:bCs/>
        </w:rPr>
      </w:pPr>
    </w:p>
    <w:p w14:paraId="66283E40" w14:textId="0B189F8D" w:rsidR="00C17A5A" w:rsidRPr="00677094" w:rsidRDefault="0051586D" w:rsidP="00677094">
      <w:pPr>
        <w:pStyle w:val="Heading1"/>
        <w:spacing w:before="0" w:line="240" w:lineRule="auto"/>
        <w:rPr>
          <w:rFonts w:cs="Arial"/>
          <w:sz w:val="22"/>
          <w:szCs w:val="22"/>
        </w:rPr>
      </w:pPr>
      <w:bookmarkStart w:id="88" w:name="_Toc112245248"/>
      <w:bookmarkStart w:id="89" w:name="_Hlk189487314"/>
      <w:r w:rsidRPr="00677094">
        <w:rPr>
          <w:rFonts w:cs="Arial"/>
          <w:sz w:val="22"/>
          <w:szCs w:val="22"/>
        </w:rPr>
        <w:t>24</w:t>
      </w:r>
      <w:r w:rsidR="00BE373C" w:rsidRPr="00677094">
        <w:rPr>
          <w:rFonts w:cs="Arial"/>
          <w:sz w:val="22"/>
          <w:szCs w:val="22"/>
        </w:rPr>
        <w:t xml:space="preserve">.0 </w:t>
      </w:r>
      <w:r w:rsidR="003E4863">
        <w:rPr>
          <w:rFonts w:cs="Arial"/>
          <w:sz w:val="22"/>
          <w:szCs w:val="22"/>
        </w:rPr>
        <w:t xml:space="preserve">  </w:t>
      </w:r>
      <w:r w:rsidR="00BE373C" w:rsidRPr="00677094">
        <w:rPr>
          <w:rFonts w:cs="Arial"/>
          <w:sz w:val="22"/>
          <w:szCs w:val="22"/>
        </w:rPr>
        <w:t>T</w:t>
      </w:r>
      <w:r w:rsidR="00C17A5A" w:rsidRPr="00677094">
        <w:rPr>
          <w:rFonts w:cs="Arial"/>
          <w:sz w:val="22"/>
          <w:szCs w:val="22"/>
        </w:rPr>
        <w:t>raining</w:t>
      </w:r>
      <w:bookmarkEnd w:id="88"/>
      <w:r w:rsidR="00744E7F">
        <w:rPr>
          <w:rFonts w:cs="Arial"/>
          <w:sz w:val="22"/>
          <w:szCs w:val="22"/>
        </w:rPr>
        <w:t>.</w:t>
      </w:r>
      <w:r w:rsidR="00C17A5A" w:rsidRPr="00677094">
        <w:rPr>
          <w:rFonts w:cs="Arial"/>
          <w:sz w:val="22"/>
          <w:szCs w:val="22"/>
        </w:rPr>
        <w:t xml:space="preserve"> </w:t>
      </w:r>
    </w:p>
    <w:bookmarkEnd w:id="89"/>
    <w:p w14:paraId="1C76EA99" w14:textId="099A5C38" w:rsidR="009B4258" w:rsidRPr="00677094" w:rsidRDefault="00472063" w:rsidP="00677094">
      <w:pPr>
        <w:spacing w:line="240" w:lineRule="auto"/>
        <w:rPr>
          <w:rFonts w:ascii="Arial" w:hAnsi="Arial" w:cs="Arial"/>
        </w:rPr>
      </w:pPr>
      <w:r w:rsidRPr="00677094">
        <w:rPr>
          <w:rFonts w:ascii="Arial" w:hAnsi="Arial" w:cs="Arial"/>
        </w:rPr>
        <w:t>Each partnership</w:t>
      </w:r>
      <w:r w:rsidR="00295FAB" w:rsidRPr="00677094">
        <w:rPr>
          <w:rFonts w:ascii="Arial" w:hAnsi="Arial" w:cs="Arial"/>
        </w:rPr>
        <w:t xml:space="preserve"> organisation will provide </w:t>
      </w:r>
      <w:r w:rsidRPr="00677094">
        <w:rPr>
          <w:rFonts w:ascii="Arial" w:hAnsi="Arial" w:cs="Arial"/>
        </w:rPr>
        <w:t xml:space="preserve">appropriate </w:t>
      </w:r>
      <w:r w:rsidR="00295FAB" w:rsidRPr="00677094">
        <w:rPr>
          <w:rFonts w:ascii="Arial" w:hAnsi="Arial" w:cs="Arial"/>
        </w:rPr>
        <w:t xml:space="preserve">and </w:t>
      </w:r>
      <w:r w:rsidRPr="00677094">
        <w:rPr>
          <w:rFonts w:ascii="Arial" w:hAnsi="Arial" w:cs="Arial"/>
        </w:rPr>
        <w:t xml:space="preserve">sufficient </w:t>
      </w:r>
      <w:r w:rsidR="00295FAB" w:rsidRPr="00677094">
        <w:rPr>
          <w:rFonts w:ascii="Arial" w:hAnsi="Arial" w:cs="Arial"/>
        </w:rPr>
        <w:t>training for each of the</w:t>
      </w:r>
      <w:r w:rsidRPr="00677094">
        <w:rPr>
          <w:rFonts w:ascii="Arial" w:hAnsi="Arial" w:cs="Arial"/>
        </w:rPr>
        <w:t>ir</w:t>
      </w:r>
      <w:r w:rsidR="00295FAB" w:rsidRPr="00677094">
        <w:rPr>
          <w:rFonts w:ascii="Arial" w:hAnsi="Arial" w:cs="Arial"/>
        </w:rPr>
        <w:t xml:space="preserve"> employee groups</w:t>
      </w:r>
      <w:r w:rsidR="008C3819" w:rsidRPr="00677094">
        <w:rPr>
          <w:rFonts w:ascii="Arial" w:hAnsi="Arial" w:cs="Arial"/>
        </w:rPr>
        <w:t>.</w:t>
      </w:r>
    </w:p>
    <w:p w14:paraId="01D08D6A" w14:textId="1ED7B579" w:rsidR="00EA4CAE" w:rsidRPr="00677094" w:rsidRDefault="00EA4CAE" w:rsidP="00677094">
      <w:pPr>
        <w:spacing w:line="240" w:lineRule="auto"/>
        <w:rPr>
          <w:rFonts w:ascii="Arial" w:hAnsi="Arial" w:cs="Arial"/>
        </w:rPr>
      </w:pPr>
      <w:r w:rsidRPr="00677094">
        <w:rPr>
          <w:rFonts w:ascii="Arial" w:hAnsi="Arial" w:cs="Arial"/>
        </w:rPr>
        <w:t xml:space="preserve">Each agency will identify which category individuals fall into </w:t>
      </w:r>
      <w:r w:rsidR="00CF7D62" w:rsidRPr="00677094">
        <w:rPr>
          <w:rFonts w:ascii="Arial" w:hAnsi="Arial" w:cs="Arial"/>
        </w:rPr>
        <w:t xml:space="preserve">it is anticipated there will be </w:t>
      </w:r>
      <w:r w:rsidR="00CD69C7">
        <w:rPr>
          <w:rFonts w:ascii="Arial" w:hAnsi="Arial" w:cs="Arial"/>
        </w:rPr>
        <w:t>4</w:t>
      </w:r>
      <w:r w:rsidR="00CF7D62" w:rsidRPr="00677094">
        <w:rPr>
          <w:rFonts w:ascii="Arial" w:hAnsi="Arial" w:cs="Arial"/>
        </w:rPr>
        <w:t xml:space="preserve"> categories</w:t>
      </w:r>
    </w:p>
    <w:p w14:paraId="4A8D0BDF" w14:textId="2950CA02" w:rsidR="00CF7D62" w:rsidRPr="00677094" w:rsidRDefault="00CF7D62" w:rsidP="00677094">
      <w:pPr>
        <w:pStyle w:val="ListParagraph"/>
        <w:numPr>
          <w:ilvl w:val="0"/>
          <w:numId w:val="20"/>
        </w:numPr>
        <w:spacing w:line="240" w:lineRule="auto"/>
        <w:rPr>
          <w:rFonts w:ascii="Arial" w:hAnsi="Arial" w:cs="Arial"/>
        </w:rPr>
      </w:pPr>
      <w:r w:rsidRPr="00677094">
        <w:rPr>
          <w:rFonts w:ascii="Arial" w:hAnsi="Arial" w:cs="Arial"/>
        </w:rPr>
        <w:t>New starters.</w:t>
      </w:r>
    </w:p>
    <w:p w14:paraId="52492200" w14:textId="77777777" w:rsidR="00A3606D" w:rsidRDefault="00CF7D62" w:rsidP="00EE1A1B">
      <w:pPr>
        <w:pStyle w:val="ListParagraph"/>
        <w:numPr>
          <w:ilvl w:val="0"/>
          <w:numId w:val="20"/>
        </w:numPr>
        <w:spacing w:line="240" w:lineRule="auto"/>
        <w:rPr>
          <w:rFonts w:ascii="Arial" w:hAnsi="Arial" w:cs="Arial"/>
        </w:rPr>
      </w:pPr>
      <w:bookmarkStart w:id="90" w:name="_Hlk188454951"/>
      <w:r w:rsidRPr="00A3606D">
        <w:rPr>
          <w:rFonts w:ascii="Arial" w:hAnsi="Arial" w:cs="Arial"/>
        </w:rPr>
        <w:t xml:space="preserve">Existing </w:t>
      </w:r>
      <w:r w:rsidR="00DE4A8A" w:rsidRPr="00A3606D">
        <w:rPr>
          <w:rFonts w:ascii="Arial" w:hAnsi="Arial" w:cs="Arial"/>
        </w:rPr>
        <w:t>employee’s</w:t>
      </w:r>
      <w:r w:rsidRPr="00A3606D">
        <w:rPr>
          <w:rFonts w:ascii="Arial" w:hAnsi="Arial" w:cs="Arial"/>
        </w:rPr>
        <w:t xml:space="preserve"> refresher </w:t>
      </w:r>
      <w:r w:rsidR="00CD69C7" w:rsidRPr="00A3606D">
        <w:rPr>
          <w:rFonts w:ascii="Arial" w:hAnsi="Arial" w:cs="Arial"/>
        </w:rPr>
        <w:t xml:space="preserve">for employee’s who </w:t>
      </w:r>
      <w:r w:rsidR="00A3606D">
        <w:rPr>
          <w:rFonts w:ascii="Arial" w:hAnsi="Arial" w:cs="Arial"/>
        </w:rPr>
        <w:t>have</w:t>
      </w:r>
      <w:r w:rsidR="00CD69C7" w:rsidRPr="00A3606D">
        <w:rPr>
          <w:rFonts w:ascii="Arial" w:hAnsi="Arial" w:cs="Arial"/>
        </w:rPr>
        <w:t xml:space="preserve"> limited </w:t>
      </w:r>
      <w:bookmarkEnd w:id="90"/>
      <w:r w:rsidR="00A3606D">
        <w:rPr>
          <w:rFonts w:ascii="Arial" w:hAnsi="Arial" w:cs="Arial"/>
        </w:rPr>
        <w:t>responsibility</w:t>
      </w:r>
    </w:p>
    <w:p w14:paraId="140CCB96" w14:textId="5054B1DB" w:rsidR="00A3606D" w:rsidRPr="00A3606D" w:rsidRDefault="00A3606D" w:rsidP="00EE1A1B">
      <w:pPr>
        <w:pStyle w:val="ListParagraph"/>
        <w:numPr>
          <w:ilvl w:val="0"/>
          <w:numId w:val="20"/>
        </w:numPr>
        <w:spacing w:line="240" w:lineRule="auto"/>
        <w:rPr>
          <w:rFonts w:ascii="Arial" w:hAnsi="Arial" w:cs="Arial"/>
        </w:rPr>
      </w:pPr>
      <w:r>
        <w:rPr>
          <w:rFonts w:ascii="Arial" w:hAnsi="Arial" w:cs="Arial"/>
        </w:rPr>
        <w:t xml:space="preserve">Existing </w:t>
      </w:r>
      <w:r w:rsidRPr="00A3606D">
        <w:rPr>
          <w:rFonts w:ascii="Arial" w:hAnsi="Arial" w:cs="Arial"/>
        </w:rPr>
        <w:t xml:space="preserve">employee’s refresher for employee’s who require a more </w:t>
      </w:r>
      <w:proofErr w:type="spellStart"/>
      <w:r w:rsidRPr="00A3606D">
        <w:rPr>
          <w:rFonts w:ascii="Arial" w:hAnsi="Arial" w:cs="Arial"/>
        </w:rPr>
        <w:t>indepth</w:t>
      </w:r>
      <w:proofErr w:type="spellEnd"/>
      <w:r w:rsidRPr="00A3606D">
        <w:rPr>
          <w:rFonts w:ascii="Arial" w:hAnsi="Arial" w:cs="Arial"/>
        </w:rPr>
        <w:t xml:space="preserve"> working knowledge</w:t>
      </w:r>
      <w:r>
        <w:rPr>
          <w:rFonts w:ascii="Arial" w:hAnsi="Arial" w:cs="Arial"/>
        </w:rPr>
        <w:t xml:space="preserve"> and responsibility</w:t>
      </w:r>
    </w:p>
    <w:p w14:paraId="69334C0B" w14:textId="466C46FF" w:rsidR="00DE4A8A" w:rsidRPr="00677094" w:rsidRDefault="00343187" w:rsidP="00677094">
      <w:pPr>
        <w:pStyle w:val="ListParagraph"/>
        <w:numPr>
          <w:ilvl w:val="0"/>
          <w:numId w:val="20"/>
        </w:numPr>
        <w:spacing w:line="240" w:lineRule="auto"/>
        <w:rPr>
          <w:rFonts w:ascii="Arial" w:hAnsi="Arial" w:cs="Arial"/>
        </w:rPr>
      </w:pPr>
      <w:r w:rsidRPr="00677094">
        <w:rPr>
          <w:rFonts w:ascii="Arial" w:hAnsi="Arial" w:cs="Arial"/>
        </w:rPr>
        <w:t>Employees</w:t>
      </w:r>
      <w:r w:rsidR="00DE4A8A" w:rsidRPr="00677094">
        <w:rPr>
          <w:rFonts w:ascii="Arial" w:hAnsi="Arial" w:cs="Arial"/>
        </w:rPr>
        <w:t xml:space="preserve"> who do not need </w:t>
      </w:r>
      <w:r w:rsidR="00C86B7D">
        <w:rPr>
          <w:rFonts w:ascii="Arial" w:hAnsi="Arial" w:cs="Arial"/>
        </w:rPr>
        <w:t>Section</w:t>
      </w:r>
      <w:r w:rsidR="00DE4A8A" w:rsidRPr="00677094">
        <w:rPr>
          <w:rFonts w:ascii="Arial" w:hAnsi="Arial" w:cs="Arial"/>
        </w:rPr>
        <w:t xml:space="preserve"> </w:t>
      </w:r>
      <w:r>
        <w:rPr>
          <w:rFonts w:ascii="Arial" w:hAnsi="Arial" w:cs="Arial"/>
        </w:rPr>
        <w:t>1</w:t>
      </w:r>
      <w:r w:rsidR="00DE4A8A" w:rsidRPr="00677094">
        <w:rPr>
          <w:rFonts w:ascii="Arial" w:hAnsi="Arial" w:cs="Arial"/>
        </w:rPr>
        <w:t>17 aftercare information</w:t>
      </w:r>
    </w:p>
    <w:tbl>
      <w:tblPr>
        <w:tblStyle w:val="TableGrid"/>
        <w:tblW w:w="9747" w:type="dxa"/>
        <w:tblLook w:val="04A0" w:firstRow="1" w:lastRow="0" w:firstColumn="1" w:lastColumn="0" w:noHBand="0" w:noVBand="1"/>
      </w:tblPr>
      <w:tblGrid>
        <w:gridCol w:w="3369"/>
        <w:gridCol w:w="2126"/>
        <w:gridCol w:w="992"/>
        <w:gridCol w:w="3260"/>
      </w:tblGrid>
      <w:tr w:rsidR="0056221F" w:rsidRPr="00677094" w14:paraId="7B9CFD76" w14:textId="77777777" w:rsidTr="001A605F">
        <w:tc>
          <w:tcPr>
            <w:tcW w:w="3369" w:type="dxa"/>
            <w:shd w:val="clear" w:color="auto" w:fill="BFBFBF" w:themeFill="background1" w:themeFillShade="BF"/>
          </w:tcPr>
          <w:p w14:paraId="30E90B2C" w14:textId="77777777" w:rsidR="0056221F" w:rsidRPr="00677094" w:rsidRDefault="0056221F" w:rsidP="00677094">
            <w:pPr>
              <w:rPr>
                <w:rFonts w:ascii="Arial" w:hAnsi="Arial" w:cs="Arial"/>
                <w:b/>
              </w:rPr>
            </w:pPr>
            <w:r w:rsidRPr="00677094">
              <w:rPr>
                <w:rFonts w:ascii="Arial" w:hAnsi="Arial" w:cs="Arial"/>
                <w:b/>
              </w:rPr>
              <w:t>Staff Group</w:t>
            </w:r>
          </w:p>
        </w:tc>
        <w:tc>
          <w:tcPr>
            <w:tcW w:w="2126" w:type="dxa"/>
            <w:shd w:val="clear" w:color="auto" w:fill="BFBFBF" w:themeFill="background1" w:themeFillShade="BF"/>
          </w:tcPr>
          <w:p w14:paraId="775E5C5D" w14:textId="77777777" w:rsidR="0056221F" w:rsidRPr="00677094" w:rsidRDefault="0056221F" w:rsidP="00677094">
            <w:pPr>
              <w:rPr>
                <w:rFonts w:ascii="Arial" w:hAnsi="Arial" w:cs="Arial"/>
                <w:b/>
              </w:rPr>
            </w:pPr>
            <w:r w:rsidRPr="00677094">
              <w:rPr>
                <w:rFonts w:ascii="Arial" w:hAnsi="Arial" w:cs="Arial"/>
                <w:b/>
              </w:rPr>
              <w:t>Training Method</w:t>
            </w:r>
          </w:p>
        </w:tc>
        <w:tc>
          <w:tcPr>
            <w:tcW w:w="4252" w:type="dxa"/>
            <w:gridSpan w:val="2"/>
            <w:shd w:val="clear" w:color="auto" w:fill="BFBFBF" w:themeFill="background1" w:themeFillShade="BF"/>
          </w:tcPr>
          <w:p w14:paraId="7A0A63A0" w14:textId="77777777" w:rsidR="0056221F" w:rsidRPr="00677094" w:rsidRDefault="0056221F" w:rsidP="00677094">
            <w:pPr>
              <w:rPr>
                <w:rFonts w:ascii="Arial" w:hAnsi="Arial" w:cs="Arial"/>
                <w:b/>
              </w:rPr>
            </w:pPr>
            <w:r w:rsidRPr="00677094">
              <w:rPr>
                <w:rFonts w:ascii="Arial" w:hAnsi="Arial" w:cs="Arial"/>
                <w:b/>
              </w:rPr>
              <w:t>Frequency</w:t>
            </w:r>
          </w:p>
        </w:tc>
      </w:tr>
      <w:tr w:rsidR="0056221F" w:rsidRPr="00677094" w14:paraId="3C76EE0F" w14:textId="77777777" w:rsidTr="001A605F">
        <w:tc>
          <w:tcPr>
            <w:tcW w:w="9747" w:type="dxa"/>
            <w:gridSpan w:val="4"/>
            <w:shd w:val="clear" w:color="auto" w:fill="000000" w:themeFill="text1"/>
          </w:tcPr>
          <w:p w14:paraId="50B4A050" w14:textId="0F4B1903" w:rsidR="0056221F" w:rsidRPr="00677094" w:rsidRDefault="00CF7D62" w:rsidP="00677094">
            <w:pPr>
              <w:jc w:val="center"/>
              <w:rPr>
                <w:rFonts w:ascii="Arial" w:hAnsi="Arial" w:cs="Arial"/>
                <w:b/>
                <w:color w:val="FFFFFF" w:themeColor="background1"/>
              </w:rPr>
            </w:pPr>
            <w:r w:rsidRPr="00677094">
              <w:rPr>
                <w:rFonts w:ascii="Arial" w:hAnsi="Arial" w:cs="Arial"/>
                <w:b/>
                <w:color w:val="FFFFFF" w:themeColor="background1"/>
              </w:rPr>
              <w:t>New starters requirement</w:t>
            </w:r>
            <w:r w:rsidR="00D74643" w:rsidRPr="00677094">
              <w:rPr>
                <w:rFonts w:ascii="Arial" w:hAnsi="Arial" w:cs="Arial"/>
                <w:b/>
                <w:color w:val="FFFFFF" w:themeColor="background1"/>
              </w:rPr>
              <w:t xml:space="preserve"> </w:t>
            </w:r>
            <w:r w:rsidR="00C86B7D">
              <w:rPr>
                <w:rFonts w:ascii="Arial" w:hAnsi="Arial" w:cs="Arial"/>
                <w:b/>
                <w:color w:val="FFFFFF" w:themeColor="background1"/>
              </w:rPr>
              <w:t>Section</w:t>
            </w:r>
            <w:r w:rsidRPr="00677094">
              <w:rPr>
                <w:rFonts w:ascii="Arial" w:hAnsi="Arial" w:cs="Arial"/>
                <w:b/>
                <w:color w:val="FFFFFF" w:themeColor="background1"/>
              </w:rPr>
              <w:t xml:space="preserve"> </w:t>
            </w:r>
            <w:r w:rsidR="0056221F" w:rsidRPr="00677094">
              <w:rPr>
                <w:rFonts w:ascii="Arial" w:hAnsi="Arial" w:cs="Arial"/>
                <w:b/>
                <w:color w:val="FFFFFF" w:themeColor="background1"/>
              </w:rPr>
              <w:t xml:space="preserve">117 </w:t>
            </w:r>
            <w:r w:rsidRPr="00677094">
              <w:rPr>
                <w:rFonts w:ascii="Arial" w:hAnsi="Arial" w:cs="Arial"/>
                <w:b/>
                <w:color w:val="FFFFFF" w:themeColor="background1"/>
              </w:rPr>
              <w:t xml:space="preserve">aftercare </w:t>
            </w:r>
            <w:r w:rsidR="0056221F" w:rsidRPr="00677094">
              <w:rPr>
                <w:rFonts w:ascii="Arial" w:hAnsi="Arial" w:cs="Arial"/>
                <w:b/>
                <w:color w:val="FFFFFF" w:themeColor="background1"/>
              </w:rPr>
              <w:t>Policy</w:t>
            </w:r>
          </w:p>
        </w:tc>
      </w:tr>
      <w:tr w:rsidR="0056221F" w:rsidRPr="00677094" w14:paraId="45078CBF" w14:textId="77777777" w:rsidTr="001A605F">
        <w:tc>
          <w:tcPr>
            <w:tcW w:w="3369" w:type="dxa"/>
          </w:tcPr>
          <w:p w14:paraId="39979CDA" w14:textId="6981B51D" w:rsidR="0056221F" w:rsidRPr="00677094" w:rsidRDefault="0056221F" w:rsidP="00677094">
            <w:pPr>
              <w:rPr>
                <w:rFonts w:ascii="Arial" w:hAnsi="Arial" w:cs="Arial"/>
              </w:rPr>
            </w:pPr>
            <w:r w:rsidRPr="00677094">
              <w:rPr>
                <w:rFonts w:ascii="Arial" w:hAnsi="Arial" w:cs="Arial"/>
              </w:rPr>
              <w:t>Clinically re</w:t>
            </w:r>
            <w:r w:rsidR="00D74643" w:rsidRPr="00677094">
              <w:rPr>
                <w:rFonts w:ascii="Arial" w:hAnsi="Arial" w:cs="Arial"/>
              </w:rPr>
              <w:t xml:space="preserve">gistered staff responsible for </w:t>
            </w:r>
            <w:r w:rsidR="00C86B7D">
              <w:rPr>
                <w:rFonts w:ascii="Arial" w:hAnsi="Arial" w:cs="Arial"/>
              </w:rPr>
              <w:t>Section</w:t>
            </w:r>
            <w:r w:rsidR="00D74643" w:rsidRPr="00677094">
              <w:rPr>
                <w:rFonts w:ascii="Arial" w:hAnsi="Arial" w:cs="Arial"/>
              </w:rPr>
              <w:t>.</w:t>
            </w:r>
            <w:r w:rsidRPr="00677094">
              <w:rPr>
                <w:rFonts w:ascii="Arial" w:hAnsi="Arial" w:cs="Arial"/>
              </w:rPr>
              <w:t>117 delivery</w:t>
            </w:r>
            <w:r w:rsidR="00A73077" w:rsidRPr="00677094">
              <w:rPr>
                <w:rFonts w:ascii="Arial" w:hAnsi="Arial" w:cs="Arial"/>
              </w:rPr>
              <w:t xml:space="preserve"> </w:t>
            </w:r>
            <w:r w:rsidR="00A1329B" w:rsidRPr="00677094">
              <w:rPr>
                <w:rFonts w:ascii="Arial" w:hAnsi="Arial" w:cs="Arial"/>
              </w:rPr>
              <w:t>non-Clinical</w:t>
            </w:r>
            <w:r w:rsidR="00A73077" w:rsidRPr="00677094">
              <w:rPr>
                <w:rFonts w:ascii="Arial" w:hAnsi="Arial" w:cs="Arial"/>
              </w:rPr>
              <w:t xml:space="preserve"> staff with responsibility for </w:t>
            </w:r>
            <w:r w:rsidR="00C86B7D">
              <w:rPr>
                <w:rFonts w:ascii="Arial" w:hAnsi="Arial" w:cs="Arial"/>
              </w:rPr>
              <w:t>Section</w:t>
            </w:r>
            <w:r w:rsidR="00A73077" w:rsidRPr="00677094">
              <w:rPr>
                <w:rFonts w:ascii="Arial" w:hAnsi="Arial" w:cs="Arial"/>
              </w:rPr>
              <w:t xml:space="preserve"> 117</w:t>
            </w:r>
          </w:p>
        </w:tc>
        <w:tc>
          <w:tcPr>
            <w:tcW w:w="3118" w:type="dxa"/>
            <w:gridSpan w:val="2"/>
          </w:tcPr>
          <w:p w14:paraId="2708FBB8" w14:textId="77777777" w:rsidR="0056221F" w:rsidRPr="00677094" w:rsidRDefault="00A73077" w:rsidP="00677094">
            <w:pPr>
              <w:rPr>
                <w:rFonts w:ascii="Arial" w:hAnsi="Arial" w:cs="Arial"/>
              </w:rPr>
            </w:pPr>
            <w:r w:rsidRPr="00677094">
              <w:rPr>
                <w:rFonts w:ascii="Arial" w:hAnsi="Arial" w:cs="Arial"/>
              </w:rPr>
              <w:t xml:space="preserve">Mandatory </w:t>
            </w:r>
            <w:r w:rsidR="0056221F" w:rsidRPr="00677094">
              <w:rPr>
                <w:rFonts w:ascii="Arial" w:hAnsi="Arial" w:cs="Arial"/>
              </w:rPr>
              <w:t xml:space="preserve">e-learning </w:t>
            </w:r>
          </w:p>
          <w:p w14:paraId="6F1B54B9" w14:textId="48B4661F" w:rsidR="00CF7D62" w:rsidRPr="00677094" w:rsidRDefault="00CF7D62" w:rsidP="00677094">
            <w:pPr>
              <w:rPr>
                <w:rFonts w:ascii="Arial" w:hAnsi="Arial" w:cs="Arial"/>
              </w:rPr>
            </w:pPr>
            <w:r w:rsidRPr="00677094">
              <w:rPr>
                <w:rFonts w:ascii="Arial" w:hAnsi="Arial" w:cs="Arial"/>
              </w:rPr>
              <w:t>Policy and procedure implementation</w:t>
            </w:r>
          </w:p>
          <w:p w14:paraId="08692426" w14:textId="353937B8" w:rsidR="00A73077" w:rsidRPr="00677094" w:rsidRDefault="00A73077" w:rsidP="00677094">
            <w:pPr>
              <w:rPr>
                <w:rFonts w:ascii="Arial" w:hAnsi="Arial" w:cs="Arial"/>
              </w:rPr>
            </w:pPr>
            <w:r w:rsidRPr="00677094">
              <w:rPr>
                <w:rFonts w:ascii="Arial" w:hAnsi="Arial" w:cs="Arial"/>
              </w:rPr>
              <w:t>Optional non mandatory resource pack</w:t>
            </w:r>
          </w:p>
        </w:tc>
        <w:tc>
          <w:tcPr>
            <w:tcW w:w="3260" w:type="dxa"/>
          </w:tcPr>
          <w:p w14:paraId="449C8E2F" w14:textId="1233560C" w:rsidR="0056221F" w:rsidRPr="00677094" w:rsidRDefault="00101485" w:rsidP="00677094">
            <w:pPr>
              <w:rPr>
                <w:rFonts w:ascii="Arial" w:hAnsi="Arial" w:cs="Arial"/>
              </w:rPr>
            </w:pPr>
            <w:r w:rsidRPr="00677094">
              <w:rPr>
                <w:rFonts w:ascii="Arial" w:hAnsi="Arial" w:cs="Arial"/>
              </w:rPr>
              <w:t xml:space="preserve">Within </w:t>
            </w:r>
            <w:r w:rsidR="00A73077" w:rsidRPr="00677094">
              <w:rPr>
                <w:rFonts w:ascii="Arial" w:hAnsi="Arial" w:cs="Arial"/>
              </w:rPr>
              <w:t>1 month of employment</w:t>
            </w:r>
            <w:r w:rsidRPr="00677094">
              <w:rPr>
                <w:rFonts w:ascii="Arial" w:hAnsi="Arial" w:cs="Arial"/>
              </w:rPr>
              <w:t xml:space="preserve"> </w:t>
            </w:r>
          </w:p>
        </w:tc>
      </w:tr>
      <w:tr w:rsidR="0056221F" w:rsidRPr="00677094" w14:paraId="69AC078E" w14:textId="77777777" w:rsidTr="001A605F">
        <w:tc>
          <w:tcPr>
            <w:tcW w:w="3369" w:type="dxa"/>
          </w:tcPr>
          <w:p w14:paraId="4DAF55E6" w14:textId="1D643DC5" w:rsidR="0056221F" w:rsidRPr="00677094" w:rsidRDefault="00A73077" w:rsidP="00677094">
            <w:pPr>
              <w:rPr>
                <w:rFonts w:ascii="Arial" w:hAnsi="Arial" w:cs="Arial"/>
              </w:rPr>
            </w:pPr>
            <w:r w:rsidRPr="00677094">
              <w:rPr>
                <w:rFonts w:ascii="Arial" w:hAnsi="Arial" w:cs="Arial"/>
              </w:rPr>
              <w:t xml:space="preserve">New starters with no immediate responsibility for </w:t>
            </w:r>
            <w:r w:rsidR="00C86B7D">
              <w:rPr>
                <w:rFonts w:ascii="Arial" w:hAnsi="Arial" w:cs="Arial"/>
              </w:rPr>
              <w:t>Section</w:t>
            </w:r>
            <w:r w:rsidRPr="00677094">
              <w:rPr>
                <w:rFonts w:ascii="Arial" w:hAnsi="Arial" w:cs="Arial"/>
              </w:rPr>
              <w:t xml:space="preserve"> 117 aftercare </w:t>
            </w:r>
          </w:p>
        </w:tc>
        <w:tc>
          <w:tcPr>
            <w:tcW w:w="3118" w:type="dxa"/>
            <w:gridSpan w:val="2"/>
          </w:tcPr>
          <w:p w14:paraId="7DADA708" w14:textId="478571B4" w:rsidR="0056221F" w:rsidRPr="00677094" w:rsidRDefault="00C86B7D" w:rsidP="00677094">
            <w:pPr>
              <w:rPr>
                <w:rFonts w:ascii="Arial" w:hAnsi="Arial" w:cs="Arial"/>
              </w:rPr>
            </w:pPr>
            <w:r>
              <w:rPr>
                <w:rFonts w:ascii="Arial" w:hAnsi="Arial" w:cs="Arial"/>
              </w:rPr>
              <w:t>Local</w:t>
            </w:r>
            <w:r w:rsidR="00A73077" w:rsidRPr="00677094">
              <w:rPr>
                <w:rFonts w:ascii="Arial" w:hAnsi="Arial" w:cs="Arial"/>
              </w:rPr>
              <w:t>ly produced Video</w:t>
            </w:r>
          </w:p>
          <w:p w14:paraId="75847AFF" w14:textId="77777777" w:rsidR="00A73077" w:rsidRPr="00677094" w:rsidRDefault="00A73077" w:rsidP="00677094">
            <w:pPr>
              <w:rPr>
                <w:rFonts w:ascii="Arial" w:hAnsi="Arial" w:cs="Arial"/>
              </w:rPr>
            </w:pPr>
            <w:r w:rsidRPr="00677094">
              <w:rPr>
                <w:rFonts w:ascii="Arial" w:hAnsi="Arial" w:cs="Arial"/>
              </w:rPr>
              <w:t>Policy Launch video</w:t>
            </w:r>
          </w:p>
          <w:p w14:paraId="6E981C40" w14:textId="77777777" w:rsidR="00A73077" w:rsidRPr="00677094" w:rsidRDefault="00A73077" w:rsidP="00677094">
            <w:pPr>
              <w:rPr>
                <w:rFonts w:ascii="Arial" w:hAnsi="Arial" w:cs="Arial"/>
              </w:rPr>
            </w:pPr>
            <w:r w:rsidRPr="00677094">
              <w:rPr>
                <w:rFonts w:ascii="Arial" w:hAnsi="Arial" w:cs="Arial"/>
              </w:rPr>
              <w:t>Optional non mandatory resource pack</w:t>
            </w:r>
          </w:p>
          <w:p w14:paraId="5A7F4294" w14:textId="2C8CE101" w:rsidR="00CF7D62" w:rsidRPr="00677094" w:rsidRDefault="00CF7D62" w:rsidP="00677094">
            <w:pPr>
              <w:rPr>
                <w:rFonts w:ascii="Arial" w:hAnsi="Arial" w:cs="Arial"/>
              </w:rPr>
            </w:pPr>
            <w:r w:rsidRPr="00677094">
              <w:rPr>
                <w:rFonts w:ascii="Arial" w:hAnsi="Arial" w:cs="Arial"/>
              </w:rPr>
              <w:t>Awareness of Policy and procedures</w:t>
            </w:r>
          </w:p>
        </w:tc>
        <w:tc>
          <w:tcPr>
            <w:tcW w:w="3260" w:type="dxa"/>
          </w:tcPr>
          <w:p w14:paraId="5F2A026D" w14:textId="61A79B90" w:rsidR="0056221F" w:rsidRPr="00677094" w:rsidRDefault="00101485" w:rsidP="00677094">
            <w:pPr>
              <w:rPr>
                <w:rFonts w:ascii="Arial" w:hAnsi="Arial" w:cs="Arial"/>
              </w:rPr>
            </w:pPr>
            <w:r w:rsidRPr="00677094">
              <w:rPr>
                <w:rFonts w:ascii="Arial" w:hAnsi="Arial" w:cs="Arial"/>
              </w:rPr>
              <w:t xml:space="preserve">Within </w:t>
            </w:r>
            <w:r w:rsidR="00A73077" w:rsidRPr="00677094">
              <w:rPr>
                <w:rFonts w:ascii="Arial" w:hAnsi="Arial" w:cs="Arial"/>
              </w:rPr>
              <w:t>2</w:t>
            </w:r>
            <w:r w:rsidRPr="00677094">
              <w:rPr>
                <w:rFonts w:ascii="Arial" w:hAnsi="Arial" w:cs="Arial"/>
              </w:rPr>
              <w:t xml:space="preserve"> months of</w:t>
            </w:r>
            <w:r w:rsidR="00A73077" w:rsidRPr="00677094">
              <w:rPr>
                <w:rFonts w:ascii="Arial" w:hAnsi="Arial" w:cs="Arial"/>
              </w:rPr>
              <w:t xml:space="preserve"> employment</w:t>
            </w:r>
          </w:p>
        </w:tc>
      </w:tr>
      <w:tr w:rsidR="001F06FB" w:rsidRPr="00677094" w14:paraId="3E48CDDC" w14:textId="77777777" w:rsidTr="001A605F">
        <w:tc>
          <w:tcPr>
            <w:tcW w:w="9747" w:type="dxa"/>
            <w:gridSpan w:val="4"/>
            <w:shd w:val="clear" w:color="auto" w:fill="000000" w:themeFill="text1"/>
          </w:tcPr>
          <w:p w14:paraId="07AACB60" w14:textId="6D2A95B1" w:rsidR="001F06FB" w:rsidRPr="00677094" w:rsidRDefault="00CF7D62" w:rsidP="00677094">
            <w:pPr>
              <w:jc w:val="center"/>
              <w:rPr>
                <w:rFonts w:ascii="Arial" w:hAnsi="Arial" w:cs="Arial"/>
              </w:rPr>
            </w:pPr>
            <w:r w:rsidRPr="00677094">
              <w:rPr>
                <w:rFonts w:ascii="Arial" w:hAnsi="Arial" w:cs="Arial"/>
              </w:rPr>
              <w:t>Existing employees Refresher training</w:t>
            </w:r>
          </w:p>
        </w:tc>
      </w:tr>
      <w:tr w:rsidR="001F06FB" w:rsidRPr="00677094" w14:paraId="790D9246" w14:textId="77777777" w:rsidTr="001A605F">
        <w:trPr>
          <w:trHeight w:val="522"/>
        </w:trPr>
        <w:tc>
          <w:tcPr>
            <w:tcW w:w="3369" w:type="dxa"/>
          </w:tcPr>
          <w:p w14:paraId="0A0E3C4E" w14:textId="0674D7B8" w:rsidR="001F06FB" w:rsidRPr="00677094" w:rsidRDefault="001F06FB" w:rsidP="00677094">
            <w:pPr>
              <w:rPr>
                <w:rFonts w:ascii="Arial" w:hAnsi="Arial" w:cs="Arial"/>
              </w:rPr>
            </w:pPr>
            <w:r w:rsidRPr="00677094">
              <w:rPr>
                <w:rFonts w:ascii="Arial" w:hAnsi="Arial" w:cs="Arial"/>
              </w:rPr>
              <w:t xml:space="preserve">Clinically registered staff responsible for </w:t>
            </w:r>
            <w:r w:rsidR="00C86B7D">
              <w:rPr>
                <w:rFonts w:ascii="Arial" w:hAnsi="Arial" w:cs="Arial"/>
              </w:rPr>
              <w:t>Section</w:t>
            </w:r>
            <w:r w:rsidR="00D74643" w:rsidRPr="00677094">
              <w:rPr>
                <w:rFonts w:ascii="Arial" w:hAnsi="Arial" w:cs="Arial"/>
              </w:rPr>
              <w:t>.</w:t>
            </w:r>
            <w:r w:rsidRPr="00677094">
              <w:rPr>
                <w:rFonts w:ascii="Arial" w:hAnsi="Arial" w:cs="Arial"/>
              </w:rPr>
              <w:t>117 delivery</w:t>
            </w:r>
            <w:r w:rsidR="00A73077" w:rsidRPr="00677094">
              <w:rPr>
                <w:rFonts w:ascii="Arial" w:hAnsi="Arial" w:cs="Arial"/>
              </w:rPr>
              <w:t xml:space="preserve"> </w:t>
            </w:r>
            <w:r w:rsidR="00343187" w:rsidRPr="00677094">
              <w:rPr>
                <w:rFonts w:ascii="Arial" w:hAnsi="Arial" w:cs="Arial"/>
              </w:rPr>
              <w:t>non-clinical</w:t>
            </w:r>
            <w:r w:rsidR="00A73077" w:rsidRPr="00677094">
              <w:rPr>
                <w:rFonts w:ascii="Arial" w:hAnsi="Arial" w:cs="Arial"/>
              </w:rPr>
              <w:t xml:space="preserve"> staff with responsibility for </w:t>
            </w:r>
            <w:r w:rsidR="00C86B7D">
              <w:rPr>
                <w:rFonts w:ascii="Arial" w:hAnsi="Arial" w:cs="Arial"/>
              </w:rPr>
              <w:t>Section</w:t>
            </w:r>
            <w:r w:rsidR="00A73077" w:rsidRPr="00677094">
              <w:rPr>
                <w:rFonts w:ascii="Arial" w:hAnsi="Arial" w:cs="Arial"/>
              </w:rPr>
              <w:t>.117</w:t>
            </w:r>
          </w:p>
        </w:tc>
        <w:tc>
          <w:tcPr>
            <w:tcW w:w="3118" w:type="dxa"/>
            <w:gridSpan w:val="2"/>
          </w:tcPr>
          <w:p w14:paraId="4FCD3AD2" w14:textId="77777777" w:rsidR="00A73077" w:rsidRPr="00677094" w:rsidRDefault="00A73077" w:rsidP="00677094">
            <w:pPr>
              <w:rPr>
                <w:rFonts w:ascii="Arial" w:hAnsi="Arial" w:cs="Arial"/>
              </w:rPr>
            </w:pPr>
            <w:r w:rsidRPr="00677094">
              <w:rPr>
                <w:rFonts w:ascii="Arial" w:hAnsi="Arial" w:cs="Arial"/>
              </w:rPr>
              <w:t xml:space="preserve">Mandatory e-learning </w:t>
            </w:r>
          </w:p>
          <w:p w14:paraId="1DCFEF30" w14:textId="66ED4D5F" w:rsidR="00CF7D62" w:rsidRPr="00677094" w:rsidRDefault="00CF7D62" w:rsidP="00677094">
            <w:pPr>
              <w:rPr>
                <w:rFonts w:ascii="Arial" w:hAnsi="Arial" w:cs="Arial"/>
              </w:rPr>
            </w:pPr>
            <w:r w:rsidRPr="00677094">
              <w:rPr>
                <w:rFonts w:ascii="Arial" w:hAnsi="Arial" w:cs="Arial"/>
              </w:rPr>
              <w:t>Awareness of Policy and procedures (updated)</w:t>
            </w:r>
          </w:p>
          <w:p w14:paraId="5F2C2578" w14:textId="281A8E40" w:rsidR="001F06FB" w:rsidRPr="00677094" w:rsidRDefault="00A73077" w:rsidP="00677094">
            <w:pPr>
              <w:rPr>
                <w:rFonts w:ascii="Arial" w:hAnsi="Arial" w:cs="Arial"/>
              </w:rPr>
            </w:pPr>
            <w:r w:rsidRPr="00677094">
              <w:rPr>
                <w:rFonts w:ascii="Arial" w:hAnsi="Arial" w:cs="Arial"/>
              </w:rPr>
              <w:t>Optional non mandatory resource pack</w:t>
            </w:r>
          </w:p>
        </w:tc>
        <w:tc>
          <w:tcPr>
            <w:tcW w:w="3260" w:type="dxa"/>
          </w:tcPr>
          <w:p w14:paraId="3BA66215" w14:textId="67FD641C" w:rsidR="001F06FB" w:rsidRPr="00677094" w:rsidRDefault="00A73077" w:rsidP="00677094">
            <w:pPr>
              <w:rPr>
                <w:rFonts w:ascii="Arial" w:hAnsi="Arial" w:cs="Arial"/>
              </w:rPr>
            </w:pPr>
            <w:r w:rsidRPr="00677094">
              <w:rPr>
                <w:rFonts w:ascii="Arial" w:hAnsi="Arial" w:cs="Arial"/>
              </w:rPr>
              <w:t>Once every 2 years</w:t>
            </w:r>
          </w:p>
        </w:tc>
      </w:tr>
      <w:tr w:rsidR="00A73077" w:rsidRPr="00677094" w14:paraId="3F20DC9C" w14:textId="77777777" w:rsidTr="001A605F">
        <w:tc>
          <w:tcPr>
            <w:tcW w:w="3369" w:type="dxa"/>
          </w:tcPr>
          <w:p w14:paraId="1376B27D" w14:textId="556A13BC" w:rsidR="00A73077" w:rsidRPr="00677094" w:rsidRDefault="00A73077" w:rsidP="00677094">
            <w:pPr>
              <w:rPr>
                <w:rFonts w:ascii="Arial" w:hAnsi="Arial" w:cs="Arial"/>
              </w:rPr>
            </w:pPr>
            <w:r w:rsidRPr="00677094">
              <w:rPr>
                <w:rFonts w:ascii="Arial" w:hAnsi="Arial" w:cs="Arial"/>
              </w:rPr>
              <w:t xml:space="preserve">New starters with no immediate responsibility for </w:t>
            </w:r>
            <w:r w:rsidR="00C86B7D">
              <w:rPr>
                <w:rFonts w:ascii="Arial" w:hAnsi="Arial" w:cs="Arial"/>
              </w:rPr>
              <w:t>Section</w:t>
            </w:r>
            <w:r w:rsidRPr="00677094">
              <w:rPr>
                <w:rFonts w:ascii="Arial" w:hAnsi="Arial" w:cs="Arial"/>
              </w:rPr>
              <w:t xml:space="preserve"> 117 aftercare</w:t>
            </w:r>
            <w:r w:rsidR="00CF7D62" w:rsidRPr="00677094">
              <w:rPr>
                <w:rFonts w:ascii="Arial" w:hAnsi="Arial" w:cs="Arial"/>
              </w:rPr>
              <w:t xml:space="preserve"> however need awareness.</w:t>
            </w:r>
          </w:p>
        </w:tc>
        <w:tc>
          <w:tcPr>
            <w:tcW w:w="3118" w:type="dxa"/>
            <w:gridSpan w:val="2"/>
          </w:tcPr>
          <w:p w14:paraId="752BF71F" w14:textId="5BD5D754" w:rsidR="00A73077" w:rsidRPr="00677094" w:rsidRDefault="00C86B7D" w:rsidP="00677094">
            <w:pPr>
              <w:rPr>
                <w:rFonts w:ascii="Arial" w:hAnsi="Arial" w:cs="Arial"/>
              </w:rPr>
            </w:pPr>
            <w:r>
              <w:rPr>
                <w:rFonts w:ascii="Arial" w:hAnsi="Arial" w:cs="Arial"/>
              </w:rPr>
              <w:t>Local</w:t>
            </w:r>
            <w:r w:rsidR="00A73077" w:rsidRPr="00677094">
              <w:rPr>
                <w:rFonts w:ascii="Arial" w:hAnsi="Arial" w:cs="Arial"/>
              </w:rPr>
              <w:t>ly produced Video</w:t>
            </w:r>
          </w:p>
          <w:p w14:paraId="32B46795" w14:textId="77777777" w:rsidR="00A73077" w:rsidRPr="00677094" w:rsidRDefault="00A73077" w:rsidP="00677094">
            <w:pPr>
              <w:rPr>
                <w:rFonts w:ascii="Arial" w:hAnsi="Arial" w:cs="Arial"/>
              </w:rPr>
            </w:pPr>
            <w:r w:rsidRPr="00677094">
              <w:rPr>
                <w:rFonts w:ascii="Arial" w:hAnsi="Arial" w:cs="Arial"/>
              </w:rPr>
              <w:t>Policy Launch video</w:t>
            </w:r>
          </w:p>
          <w:p w14:paraId="54F86D93" w14:textId="77777777" w:rsidR="00A73077" w:rsidRPr="00677094" w:rsidRDefault="00A73077" w:rsidP="00677094">
            <w:pPr>
              <w:rPr>
                <w:rFonts w:ascii="Arial" w:hAnsi="Arial" w:cs="Arial"/>
              </w:rPr>
            </w:pPr>
            <w:r w:rsidRPr="00677094">
              <w:rPr>
                <w:rFonts w:ascii="Arial" w:hAnsi="Arial" w:cs="Arial"/>
              </w:rPr>
              <w:t>Optional non mandatory resource pack</w:t>
            </w:r>
          </w:p>
          <w:p w14:paraId="4BAA24E0" w14:textId="19669124" w:rsidR="00EA4CAE" w:rsidRPr="00677094" w:rsidRDefault="00CF7D62" w:rsidP="00677094">
            <w:pPr>
              <w:rPr>
                <w:rFonts w:ascii="Arial" w:hAnsi="Arial" w:cs="Arial"/>
              </w:rPr>
            </w:pPr>
            <w:r w:rsidRPr="00677094">
              <w:rPr>
                <w:rFonts w:ascii="Arial" w:hAnsi="Arial" w:cs="Arial"/>
              </w:rPr>
              <w:t>Awareness of Policy and procedures</w:t>
            </w:r>
          </w:p>
        </w:tc>
        <w:tc>
          <w:tcPr>
            <w:tcW w:w="3260" w:type="dxa"/>
          </w:tcPr>
          <w:p w14:paraId="59557971" w14:textId="779A5C5C" w:rsidR="00A73077" w:rsidRPr="00677094" w:rsidRDefault="00A73077" w:rsidP="00677094">
            <w:pPr>
              <w:rPr>
                <w:rFonts w:ascii="Arial" w:hAnsi="Arial" w:cs="Arial"/>
              </w:rPr>
            </w:pPr>
            <w:r w:rsidRPr="00677094">
              <w:rPr>
                <w:rFonts w:ascii="Arial" w:hAnsi="Arial" w:cs="Arial"/>
              </w:rPr>
              <w:t>Within 3 months of start employment with LPFT, LCC or ICB</w:t>
            </w:r>
          </w:p>
        </w:tc>
      </w:tr>
      <w:tr w:rsidR="00EA4CAE" w:rsidRPr="00677094" w14:paraId="1EF8E529" w14:textId="77777777" w:rsidTr="00A31B57">
        <w:trPr>
          <w:trHeight w:val="522"/>
        </w:trPr>
        <w:tc>
          <w:tcPr>
            <w:tcW w:w="3369" w:type="dxa"/>
          </w:tcPr>
          <w:p w14:paraId="6B76109D" w14:textId="213DBA93" w:rsidR="00CF7D62" w:rsidRPr="00677094" w:rsidRDefault="00CF7D62" w:rsidP="00677094">
            <w:pPr>
              <w:rPr>
                <w:rFonts w:ascii="Arial" w:hAnsi="Arial" w:cs="Arial"/>
              </w:rPr>
            </w:pPr>
            <w:r w:rsidRPr="00677094">
              <w:rPr>
                <w:rFonts w:ascii="Arial" w:hAnsi="Arial" w:cs="Arial"/>
              </w:rPr>
              <w:t xml:space="preserve">Employees with no responsibility or awareness need for </w:t>
            </w:r>
            <w:r w:rsidR="00C86B7D">
              <w:rPr>
                <w:rFonts w:ascii="Arial" w:hAnsi="Arial" w:cs="Arial"/>
              </w:rPr>
              <w:t>Section</w:t>
            </w:r>
            <w:r w:rsidRPr="00677094">
              <w:rPr>
                <w:rFonts w:ascii="Arial" w:hAnsi="Arial" w:cs="Arial"/>
              </w:rPr>
              <w:t xml:space="preserve">117 aftercare   </w:t>
            </w:r>
          </w:p>
          <w:p w14:paraId="5B2CE4D2" w14:textId="77777777" w:rsidR="00CF7D62" w:rsidRPr="00677094" w:rsidRDefault="00CF7D62" w:rsidP="00677094">
            <w:pPr>
              <w:rPr>
                <w:rFonts w:ascii="Arial" w:hAnsi="Arial" w:cs="Arial"/>
              </w:rPr>
            </w:pPr>
          </w:p>
          <w:p w14:paraId="6903C274" w14:textId="77777777" w:rsidR="00CF7D62" w:rsidRPr="00677094" w:rsidRDefault="00CF7D62" w:rsidP="00677094">
            <w:pPr>
              <w:rPr>
                <w:rFonts w:ascii="Arial" w:hAnsi="Arial" w:cs="Arial"/>
              </w:rPr>
            </w:pPr>
          </w:p>
          <w:p w14:paraId="1EDBEB15" w14:textId="6453417A" w:rsidR="00CF7D62" w:rsidRPr="00677094" w:rsidRDefault="00CF7D62" w:rsidP="00677094">
            <w:pPr>
              <w:rPr>
                <w:rFonts w:ascii="Arial" w:hAnsi="Arial" w:cs="Arial"/>
              </w:rPr>
            </w:pPr>
          </w:p>
        </w:tc>
        <w:tc>
          <w:tcPr>
            <w:tcW w:w="3118" w:type="dxa"/>
            <w:gridSpan w:val="2"/>
          </w:tcPr>
          <w:p w14:paraId="7E62F602" w14:textId="10C69EB0" w:rsidR="00EA4CAE" w:rsidRPr="00677094" w:rsidRDefault="00CF7D62" w:rsidP="00677094">
            <w:pPr>
              <w:rPr>
                <w:rFonts w:ascii="Arial" w:hAnsi="Arial" w:cs="Arial"/>
              </w:rPr>
            </w:pPr>
            <w:r w:rsidRPr="00677094">
              <w:rPr>
                <w:rFonts w:ascii="Arial" w:hAnsi="Arial" w:cs="Arial"/>
              </w:rPr>
              <w:t>No</w:t>
            </w:r>
            <w:r w:rsidR="00DE4A8A" w:rsidRPr="00677094">
              <w:rPr>
                <w:rFonts w:ascii="Arial" w:hAnsi="Arial" w:cs="Arial"/>
              </w:rPr>
              <w:t xml:space="preserve"> mandatory</w:t>
            </w:r>
            <w:r w:rsidRPr="00677094">
              <w:rPr>
                <w:rFonts w:ascii="Arial" w:hAnsi="Arial" w:cs="Arial"/>
              </w:rPr>
              <w:t xml:space="preserve"> </w:t>
            </w:r>
            <w:r w:rsidR="00C86B7D">
              <w:rPr>
                <w:rFonts w:ascii="Arial" w:hAnsi="Arial" w:cs="Arial"/>
              </w:rPr>
              <w:t>Section</w:t>
            </w:r>
            <w:r w:rsidRPr="00677094">
              <w:rPr>
                <w:rFonts w:ascii="Arial" w:hAnsi="Arial" w:cs="Arial"/>
              </w:rPr>
              <w:t xml:space="preserve"> 117 aftercare information.</w:t>
            </w:r>
          </w:p>
          <w:p w14:paraId="07C3D22A" w14:textId="77777777" w:rsidR="00CF7D62" w:rsidRPr="00677094" w:rsidRDefault="00CF7D62" w:rsidP="00677094">
            <w:pPr>
              <w:rPr>
                <w:rFonts w:ascii="Arial" w:hAnsi="Arial" w:cs="Arial"/>
              </w:rPr>
            </w:pPr>
            <w:r w:rsidRPr="00677094">
              <w:rPr>
                <w:rFonts w:ascii="Arial" w:hAnsi="Arial" w:cs="Arial"/>
              </w:rPr>
              <w:t>Awareness of Policy and procedures</w:t>
            </w:r>
            <w:r w:rsidR="00DE4A8A" w:rsidRPr="00677094">
              <w:rPr>
                <w:rFonts w:ascii="Arial" w:hAnsi="Arial" w:cs="Arial"/>
              </w:rPr>
              <w:t>.</w:t>
            </w:r>
          </w:p>
          <w:p w14:paraId="387ABB3A" w14:textId="713B0817" w:rsidR="00DE4A8A" w:rsidRPr="00677094" w:rsidRDefault="00DE4A8A" w:rsidP="00677094">
            <w:pPr>
              <w:rPr>
                <w:rFonts w:ascii="Arial" w:hAnsi="Arial" w:cs="Arial"/>
              </w:rPr>
            </w:pPr>
            <w:r w:rsidRPr="00677094">
              <w:rPr>
                <w:rFonts w:ascii="Arial" w:hAnsi="Arial" w:cs="Arial"/>
              </w:rPr>
              <w:t>Optional non mandatory resource pack</w:t>
            </w:r>
          </w:p>
        </w:tc>
        <w:tc>
          <w:tcPr>
            <w:tcW w:w="3260" w:type="dxa"/>
          </w:tcPr>
          <w:p w14:paraId="576D80F4" w14:textId="1E1888DA" w:rsidR="00EA4CAE" w:rsidRPr="00677094" w:rsidRDefault="00EA4CAE" w:rsidP="00677094">
            <w:pPr>
              <w:rPr>
                <w:rFonts w:ascii="Arial" w:hAnsi="Arial" w:cs="Arial"/>
              </w:rPr>
            </w:pPr>
          </w:p>
        </w:tc>
      </w:tr>
    </w:tbl>
    <w:p w14:paraId="25A321A6" w14:textId="05F6A1BE" w:rsidR="00CC49F5" w:rsidRPr="00677094" w:rsidRDefault="00CC49F5" w:rsidP="00677094">
      <w:pPr>
        <w:spacing w:line="240" w:lineRule="auto"/>
        <w:rPr>
          <w:rFonts w:ascii="Arial" w:hAnsi="Arial" w:cs="Arial"/>
        </w:rPr>
      </w:pPr>
    </w:p>
    <w:p w14:paraId="39D8C551" w14:textId="266D11E7" w:rsidR="009F4D6F" w:rsidRPr="00677094" w:rsidRDefault="009F4D6F" w:rsidP="00677094">
      <w:pPr>
        <w:spacing w:after="0" w:line="240" w:lineRule="auto"/>
        <w:rPr>
          <w:rFonts w:ascii="Arial" w:hAnsi="Arial" w:cs="Arial"/>
        </w:rPr>
      </w:pPr>
    </w:p>
    <w:sectPr w:rsidR="009F4D6F" w:rsidRPr="00677094" w:rsidSect="00C652CC">
      <w:footerReference w:type="default" r:id="rId2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4F19" w14:textId="77777777" w:rsidR="003668E1" w:rsidRDefault="003668E1" w:rsidP="00CA4453">
      <w:pPr>
        <w:spacing w:after="0" w:line="240" w:lineRule="auto"/>
      </w:pPr>
      <w:r>
        <w:separator/>
      </w:r>
    </w:p>
  </w:endnote>
  <w:endnote w:type="continuationSeparator" w:id="0">
    <w:p w14:paraId="75F3929D" w14:textId="77777777" w:rsidR="003668E1" w:rsidRDefault="003668E1" w:rsidP="00CA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55093"/>
      <w:docPartObj>
        <w:docPartGallery w:val="Page Numbers (Bottom of Page)"/>
        <w:docPartUnique/>
      </w:docPartObj>
    </w:sdtPr>
    <w:sdtEndPr>
      <w:rPr>
        <w:noProof/>
      </w:rPr>
    </w:sdtEndPr>
    <w:sdtContent>
      <w:p w14:paraId="69E59B3A" w14:textId="77777777" w:rsidR="0089185D" w:rsidRDefault="0089185D">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2880EBF8" w14:textId="77777777" w:rsidR="0089185D" w:rsidRDefault="00891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3BF5" w14:textId="77777777" w:rsidR="003668E1" w:rsidRDefault="003668E1" w:rsidP="00CA4453">
      <w:pPr>
        <w:spacing w:after="0" w:line="240" w:lineRule="auto"/>
      </w:pPr>
      <w:r>
        <w:separator/>
      </w:r>
    </w:p>
  </w:footnote>
  <w:footnote w:type="continuationSeparator" w:id="0">
    <w:p w14:paraId="50A94635" w14:textId="77777777" w:rsidR="003668E1" w:rsidRDefault="003668E1" w:rsidP="00CA4453">
      <w:pPr>
        <w:spacing w:after="0" w:line="240" w:lineRule="auto"/>
      </w:pPr>
      <w:r>
        <w:continuationSeparator/>
      </w:r>
    </w:p>
  </w:footnote>
  <w:footnote w:id="1">
    <w:p w14:paraId="6CD2062A" w14:textId="77777777" w:rsidR="0089185D" w:rsidRDefault="0089185D" w:rsidP="004E5F62">
      <w:pPr>
        <w:pStyle w:val="FootnoteText"/>
      </w:pPr>
      <w:bookmarkStart w:id="3" w:name="_Hlk160180292"/>
      <w:r>
        <w:rPr>
          <w:rStyle w:val="FootnoteReference"/>
        </w:rPr>
        <w:footnoteRef/>
      </w:r>
      <w:bookmarkEnd w:id="3"/>
      <w:r>
        <w:t xml:space="preserve"> S117(6) Mental Health Act 1983 (as amended 2007)</w:t>
      </w:r>
    </w:p>
  </w:footnote>
  <w:footnote w:id="2">
    <w:p w14:paraId="62ACD77D" w14:textId="77777777" w:rsidR="00673F3A" w:rsidRDefault="00673F3A"/>
    <w:p w14:paraId="50437497" w14:textId="602ECC34" w:rsidR="0089185D" w:rsidRDefault="0089185D" w:rsidP="004E5F62">
      <w:pPr>
        <w:pStyle w:val="FootnoteText"/>
      </w:pPr>
    </w:p>
  </w:footnote>
  <w:footnote w:id="3">
    <w:p w14:paraId="1BD3B32D" w14:textId="77777777" w:rsidR="00673F3A" w:rsidRDefault="00673F3A"/>
    <w:p w14:paraId="6884C110" w14:textId="38815850" w:rsidR="0089185D" w:rsidRDefault="0089185D">
      <w:pPr>
        <w:pStyle w:val="FootnoteText"/>
      </w:pPr>
    </w:p>
  </w:footnote>
  <w:footnote w:id="4">
    <w:p w14:paraId="4FFE5A46" w14:textId="2DC7045C" w:rsidR="0089185D" w:rsidRDefault="001A5D71" w:rsidP="00CC4691">
      <w:pPr>
        <w:pStyle w:val="FootnoteText"/>
      </w:pPr>
      <w:r>
        <w:rPr>
          <w:rStyle w:val="FootnoteReference"/>
        </w:rPr>
        <w:t>2</w:t>
      </w:r>
      <w:r w:rsidR="0089185D">
        <w:t xml:space="preserve"> Regulation 5(3) of the Care and Support Aftercare (Choice of Accommodation) Regulations 2014 (SI 2014/2670) </w:t>
      </w:r>
    </w:p>
  </w:footnote>
  <w:footnote w:id="5">
    <w:p w14:paraId="6BDA1375" w14:textId="59DB5BBC" w:rsidR="0089185D" w:rsidRDefault="001A5D71" w:rsidP="002C0EDF">
      <w:pPr>
        <w:pStyle w:val="FootnoteText"/>
      </w:pPr>
      <w:bookmarkStart w:id="59" w:name="_Hlk160177811"/>
      <w:r>
        <w:rPr>
          <w:rStyle w:val="FootnoteReference"/>
        </w:rPr>
        <w:t>3</w:t>
      </w:r>
      <w:r w:rsidR="008B7917">
        <w:t xml:space="preserve"> </w:t>
      </w:r>
      <w:bookmarkEnd w:id="59"/>
      <w:r w:rsidR="008B7917">
        <w:t xml:space="preserve">With regards to </w:t>
      </w:r>
      <w:r w:rsidR="0099732F">
        <w:t>accommodation,</w:t>
      </w:r>
      <w:r w:rsidR="008B7917">
        <w:t xml:space="preserve"> it must relate to the mental disorder that triggered </w:t>
      </w:r>
      <w:r w:rsidR="00C86B7D">
        <w:t>Section</w:t>
      </w:r>
      <w:r w:rsidR="008B7917">
        <w:t xml:space="preserve"> 117 eligibility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C04"/>
    <w:multiLevelType w:val="hybridMultilevel"/>
    <w:tmpl w:val="0368E5FA"/>
    <w:lvl w:ilvl="0" w:tplc="0809000B">
      <w:start w:val="1"/>
      <w:numFmt w:val="bullet"/>
      <w:lvlText w:val=""/>
      <w:lvlJc w:val="left"/>
      <w:pPr>
        <w:ind w:left="767" w:hanging="360"/>
      </w:pPr>
      <w:rPr>
        <w:rFonts w:ascii="Wingdings" w:hAnsi="Wingdings"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 w15:restartNumberingAfterBreak="0">
    <w:nsid w:val="097210E1"/>
    <w:multiLevelType w:val="hybridMultilevel"/>
    <w:tmpl w:val="292AAC92"/>
    <w:lvl w:ilvl="0" w:tplc="26A29C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34C8B"/>
    <w:multiLevelType w:val="multilevel"/>
    <w:tmpl w:val="52A26AA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0B3CE7"/>
    <w:multiLevelType w:val="multilevel"/>
    <w:tmpl w:val="A10E419C"/>
    <w:lvl w:ilvl="0">
      <w:start w:val="1"/>
      <w:numFmt w:val="bullet"/>
      <w:lvlText w:val=""/>
      <w:lvlJc w:val="left"/>
      <w:pPr>
        <w:ind w:left="465" w:hanging="465"/>
      </w:pPr>
      <w:rPr>
        <w:rFonts w:ascii="Symbol" w:hAnsi="Symbol" w:hint="default"/>
      </w:rPr>
    </w:lvl>
    <w:lvl w:ilvl="1">
      <w:start w:val="1"/>
      <w:numFmt w:val="bullet"/>
      <w:lvlText w:val=""/>
      <w:lvlJc w:val="left"/>
      <w:pPr>
        <w:ind w:left="465" w:hanging="465"/>
      </w:pPr>
      <w:rPr>
        <w:rFonts w:ascii="Symbol" w:hAnsi="Symbol"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5DA12CC"/>
    <w:multiLevelType w:val="hybridMultilevel"/>
    <w:tmpl w:val="9E2EB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60CBC"/>
    <w:multiLevelType w:val="hybridMultilevel"/>
    <w:tmpl w:val="016E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B7F33"/>
    <w:multiLevelType w:val="hybridMultilevel"/>
    <w:tmpl w:val="80B04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984B9A"/>
    <w:multiLevelType w:val="hybridMultilevel"/>
    <w:tmpl w:val="7E0611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93B5C"/>
    <w:multiLevelType w:val="multilevel"/>
    <w:tmpl w:val="ECC03B86"/>
    <w:lvl w:ilvl="0">
      <w:start w:val="15"/>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0BA3760"/>
    <w:multiLevelType w:val="hybridMultilevel"/>
    <w:tmpl w:val="29E4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B3E34"/>
    <w:multiLevelType w:val="multilevel"/>
    <w:tmpl w:val="05EA438C"/>
    <w:lvl w:ilvl="0">
      <w:start w:val="2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92C3007"/>
    <w:multiLevelType w:val="multilevel"/>
    <w:tmpl w:val="5A04AE8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A5E106D"/>
    <w:multiLevelType w:val="hybridMultilevel"/>
    <w:tmpl w:val="C27A5848"/>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2AA071B6"/>
    <w:multiLevelType w:val="multilevel"/>
    <w:tmpl w:val="2D6A8CAA"/>
    <w:lvl w:ilvl="0">
      <w:start w:val="2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D764729"/>
    <w:multiLevelType w:val="multilevel"/>
    <w:tmpl w:val="A10E419C"/>
    <w:lvl w:ilvl="0">
      <w:start w:val="1"/>
      <w:numFmt w:val="bullet"/>
      <w:lvlText w:val=""/>
      <w:lvlJc w:val="left"/>
      <w:pPr>
        <w:ind w:left="465" w:hanging="465"/>
      </w:pPr>
      <w:rPr>
        <w:rFonts w:ascii="Symbol" w:hAnsi="Symbol" w:hint="default"/>
      </w:rPr>
    </w:lvl>
    <w:lvl w:ilvl="1">
      <w:start w:val="1"/>
      <w:numFmt w:val="bullet"/>
      <w:lvlText w:val=""/>
      <w:lvlJc w:val="left"/>
      <w:pPr>
        <w:ind w:left="465" w:hanging="465"/>
      </w:pPr>
      <w:rPr>
        <w:rFonts w:ascii="Symbol" w:hAnsi="Symbol"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0A30EB0"/>
    <w:multiLevelType w:val="multilevel"/>
    <w:tmpl w:val="5BD684B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733D51"/>
    <w:multiLevelType w:val="multilevel"/>
    <w:tmpl w:val="F822FB6E"/>
    <w:lvl w:ilvl="0">
      <w:start w:val="15"/>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2150703"/>
    <w:multiLevelType w:val="multilevel"/>
    <w:tmpl w:val="769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681569"/>
    <w:multiLevelType w:val="multilevel"/>
    <w:tmpl w:val="1644832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72F36B2"/>
    <w:multiLevelType w:val="multilevel"/>
    <w:tmpl w:val="2A8498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604399F"/>
    <w:multiLevelType w:val="multilevel"/>
    <w:tmpl w:val="A44474A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8105799"/>
    <w:multiLevelType w:val="multilevel"/>
    <w:tmpl w:val="A10E419C"/>
    <w:lvl w:ilvl="0">
      <w:start w:val="1"/>
      <w:numFmt w:val="bullet"/>
      <w:lvlText w:val=""/>
      <w:lvlJc w:val="left"/>
      <w:pPr>
        <w:ind w:left="465" w:hanging="465"/>
      </w:pPr>
      <w:rPr>
        <w:rFonts w:ascii="Symbol" w:hAnsi="Symbol" w:hint="default"/>
      </w:rPr>
    </w:lvl>
    <w:lvl w:ilvl="1">
      <w:start w:val="1"/>
      <w:numFmt w:val="bullet"/>
      <w:lvlText w:val=""/>
      <w:lvlJc w:val="left"/>
      <w:pPr>
        <w:ind w:left="465" w:hanging="465"/>
      </w:pPr>
      <w:rPr>
        <w:rFonts w:ascii="Symbol" w:hAnsi="Symbol"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88841AC"/>
    <w:multiLevelType w:val="multilevel"/>
    <w:tmpl w:val="5C2A1414"/>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C970384"/>
    <w:multiLevelType w:val="multilevel"/>
    <w:tmpl w:val="A10E419C"/>
    <w:lvl w:ilvl="0">
      <w:start w:val="1"/>
      <w:numFmt w:val="bullet"/>
      <w:lvlText w:val=""/>
      <w:lvlJc w:val="left"/>
      <w:pPr>
        <w:ind w:left="465" w:hanging="465"/>
      </w:pPr>
      <w:rPr>
        <w:rFonts w:ascii="Symbol" w:hAnsi="Symbol" w:hint="default"/>
      </w:rPr>
    </w:lvl>
    <w:lvl w:ilvl="1">
      <w:start w:val="1"/>
      <w:numFmt w:val="bullet"/>
      <w:lvlText w:val=""/>
      <w:lvlJc w:val="left"/>
      <w:pPr>
        <w:ind w:left="465" w:hanging="465"/>
      </w:pPr>
      <w:rPr>
        <w:rFonts w:ascii="Symbol" w:hAnsi="Symbol"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4E41559D"/>
    <w:multiLevelType w:val="multilevel"/>
    <w:tmpl w:val="47C025D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0D0062E"/>
    <w:multiLevelType w:val="multilevel"/>
    <w:tmpl w:val="A10E419C"/>
    <w:lvl w:ilvl="0">
      <w:start w:val="1"/>
      <w:numFmt w:val="bullet"/>
      <w:lvlText w:val=""/>
      <w:lvlJc w:val="left"/>
      <w:pPr>
        <w:ind w:left="465" w:hanging="465"/>
      </w:pPr>
      <w:rPr>
        <w:rFonts w:ascii="Symbol" w:hAnsi="Symbol" w:hint="default"/>
      </w:rPr>
    </w:lvl>
    <w:lvl w:ilvl="1">
      <w:start w:val="1"/>
      <w:numFmt w:val="bullet"/>
      <w:lvlText w:val=""/>
      <w:lvlJc w:val="left"/>
      <w:pPr>
        <w:ind w:left="465" w:hanging="465"/>
      </w:pPr>
      <w:rPr>
        <w:rFonts w:ascii="Symbol" w:hAnsi="Symbol"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2E3106F"/>
    <w:multiLevelType w:val="hybridMultilevel"/>
    <w:tmpl w:val="3E6402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87674A5"/>
    <w:multiLevelType w:val="hybridMultilevel"/>
    <w:tmpl w:val="58CC0E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7C73F7"/>
    <w:multiLevelType w:val="multilevel"/>
    <w:tmpl w:val="A7D661D6"/>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61A12E42"/>
    <w:multiLevelType w:val="multilevel"/>
    <w:tmpl w:val="867E1926"/>
    <w:lvl w:ilvl="0">
      <w:start w:val="2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BF44843"/>
    <w:multiLevelType w:val="multilevel"/>
    <w:tmpl w:val="ECDAFD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9951E3F"/>
    <w:multiLevelType w:val="multilevel"/>
    <w:tmpl w:val="91B2DCD2"/>
    <w:lvl w:ilvl="0">
      <w:start w:val="4"/>
      <w:numFmt w:val="decimal"/>
      <w:lvlText w:val="%1"/>
      <w:lvlJc w:val="left"/>
      <w:pPr>
        <w:ind w:left="360" w:hanging="360"/>
      </w:pPr>
      <w:rPr>
        <w:rFonts w:hint="default"/>
      </w:rPr>
    </w:lvl>
    <w:lvl w:ilvl="1">
      <w:start w:val="3"/>
      <w:numFmt w:val="decimal"/>
      <w:lvlText w:val="%1.%2"/>
      <w:lvlJc w:val="left"/>
      <w:pPr>
        <w:ind w:left="54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782ACB"/>
    <w:multiLevelType w:val="hybridMultilevel"/>
    <w:tmpl w:val="AB044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9D2AE4"/>
    <w:multiLevelType w:val="multilevel"/>
    <w:tmpl w:val="74AA0386"/>
    <w:lvl w:ilvl="0">
      <w:start w:val="2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F623A10"/>
    <w:multiLevelType w:val="multilevel"/>
    <w:tmpl w:val="92FA13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7FBA5350"/>
    <w:multiLevelType w:val="multilevel"/>
    <w:tmpl w:val="E6D28F3C"/>
    <w:lvl w:ilvl="0">
      <w:start w:val="2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23023218">
    <w:abstractNumId w:val="25"/>
  </w:num>
  <w:num w:numId="2" w16cid:durableId="1349984358">
    <w:abstractNumId w:val="21"/>
  </w:num>
  <w:num w:numId="3" w16cid:durableId="1656832249">
    <w:abstractNumId w:val="14"/>
  </w:num>
  <w:num w:numId="4" w16cid:durableId="893659382">
    <w:abstractNumId w:val="23"/>
  </w:num>
  <w:num w:numId="5" w16cid:durableId="918096935">
    <w:abstractNumId w:val="3"/>
  </w:num>
  <w:num w:numId="6" w16cid:durableId="2044472910">
    <w:abstractNumId w:val="12"/>
  </w:num>
  <w:num w:numId="7" w16cid:durableId="14622977">
    <w:abstractNumId w:val="5"/>
  </w:num>
  <w:num w:numId="8" w16cid:durableId="1961641361">
    <w:abstractNumId w:val="4"/>
  </w:num>
  <w:num w:numId="9" w16cid:durableId="515965016">
    <w:abstractNumId w:val="34"/>
  </w:num>
  <w:num w:numId="10" w16cid:durableId="1595358839">
    <w:abstractNumId w:val="27"/>
  </w:num>
  <w:num w:numId="11" w16cid:durableId="1164316972">
    <w:abstractNumId w:val="31"/>
  </w:num>
  <w:num w:numId="12" w16cid:durableId="359015454">
    <w:abstractNumId w:val="28"/>
  </w:num>
  <w:num w:numId="13" w16cid:durableId="2134590942">
    <w:abstractNumId w:val="15"/>
  </w:num>
  <w:num w:numId="14" w16cid:durableId="1187980756">
    <w:abstractNumId w:val="9"/>
  </w:num>
  <w:num w:numId="15" w16cid:durableId="1994139581">
    <w:abstractNumId w:val="26"/>
  </w:num>
  <w:num w:numId="16" w16cid:durableId="217479486">
    <w:abstractNumId w:val="32"/>
  </w:num>
  <w:num w:numId="17" w16cid:durableId="980302672">
    <w:abstractNumId w:val="1"/>
  </w:num>
  <w:num w:numId="18" w16cid:durableId="2088113480">
    <w:abstractNumId w:val="0"/>
  </w:num>
  <w:num w:numId="19" w16cid:durableId="1188257524">
    <w:abstractNumId w:val="24"/>
  </w:num>
  <w:num w:numId="20" w16cid:durableId="903753946">
    <w:abstractNumId w:val="6"/>
  </w:num>
  <w:num w:numId="21" w16cid:durableId="1117261813">
    <w:abstractNumId w:val="2"/>
  </w:num>
  <w:num w:numId="22" w16cid:durableId="1828016910">
    <w:abstractNumId w:val="17"/>
  </w:num>
  <w:num w:numId="23" w16cid:durableId="1286156314">
    <w:abstractNumId w:val="11"/>
  </w:num>
  <w:num w:numId="24" w16cid:durableId="365954770">
    <w:abstractNumId w:val="20"/>
  </w:num>
  <w:num w:numId="25" w16cid:durableId="1212310230">
    <w:abstractNumId w:val="22"/>
  </w:num>
  <w:num w:numId="26" w16cid:durableId="409891587">
    <w:abstractNumId w:val="16"/>
  </w:num>
  <w:num w:numId="27" w16cid:durableId="2045980489">
    <w:abstractNumId w:val="8"/>
  </w:num>
  <w:num w:numId="28" w16cid:durableId="727806362">
    <w:abstractNumId w:val="35"/>
  </w:num>
  <w:num w:numId="29" w16cid:durableId="451288938">
    <w:abstractNumId w:val="29"/>
  </w:num>
  <w:num w:numId="30" w16cid:durableId="2138335535">
    <w:abstractNumId w:val="13"/>
  </w:num>
  <w:num w:numId="31" w16cid:durableId="1427724839">
    <w:abstractNumId w:val="10"/>
  </w:num>
  <w:num w:numId="32" w16cid:durableId="1035888571">
    <w:abstractNumId w:val="33"/>
  </w:num>
  <w:num w:numId="33" w16cid:durableId="209540895">
    <w:abstractNumId w:val="19"/>
  </w:num>
  <w:num w:numId="34" w16cid:durableId="887691167">
    <w:abstractNumId w:val="30"/>
  </w:num>
  <w:num w:numId="35" w16cid:durableId="1019503050">
    <w:abstractNumId w:val="18"/>
  </w:num>
  <w:num w:numId="36" w16cid:durableId="135334012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EC"/>
    <w:rsid w:val="00001028"/>
    <w:rsid w:val="0000774D"/>
    <w:rsid w:val="0001071D"/>
    <w:rsid w:val="00011357"/>
    <w:rsid w:val="000120F9"/>
    <w:rsid w:val="00013093"/>
    <w:rsid w:val="000130A2"/>
    <w:rsid w:val="0001330F"/>
    <w:rsid w:val="00017D27"/>
    <w:rsid w:val="000217CB"/>
    <w:rsid w:val="00022323"/>
    <w:rsid w:val="000227CD"/>
    <w:rsid w:val="00023F46"/>
    <w:rsid w:val="000349DD"/>
    <w:rsid w:val="00037712"/>
    <w:rsid w:val="00043657"/>
    <w:rsid w:val="0004620C"/>
    <w:rsid w:val="00054C4D"/>
    <w:rsid w:val="000627D5"/>
    <w:rsid w:val="000656E3"/>
    <w:rsid w:val="00065E3F"/>
    <w:rsid w:val="0007062A"/>
    <w:rsid w:val="00071A27"/>
    <w:rsid w:val="00073DB8"/>
    <w:rsid w:val="00074791"/>
    <w:rsid w:val="00076563"/>
    <w:rsid w:val="00081067"/>
    <w:rsid w:val="00081713"/>
    <w:rsid w:val="00086D7C"/>
    <w:rsid w:val="00090DC0"/>
    <w:rsid w:val="00092E8C"/>
    <w:rsid w:val="000938AF"/>
    <w:rsid w:val="00096C1F"/>
    <w:rsid w:val="000A3266"/>
    <w:rsid w:val="000A3849"/>
    <w:rsid w:val="000A45A5"/>
    <w:rsid w:val="000A4F1A"/>
    <w:rsid w:val="000B0D68"/>
    <w:rsid w:val="000B17F4"/>
    <w:rsid w:val="000B3B3B"/>
    <w:rsid w:val="000C1CCA"/>
    <w:rsid w:val="000C3ADB"/>
    <w:rsid w:val="000C57A7"/>
    <w:rsid w:val="000D2E8F"/>
    <w:rsid w:val="000D338E"/>
    <w:rsid w:val="000D52DE"/>
    <w:rsid w:val="000D7D36"/>
    <w:rsid w:val="000E0153"/>
    <w:rsid w:val="000E23E0"/>
    <w:rsid w:val="000E26CC"/>
    <w:rsid w:val="000E39FE"/>
    <w:rsid w:val="000E5D8E"/>
    <w:rsid w:val="000F638E"/>
    <w:rsid w:val="000F732B"/>
    <w:rsid w:val="00100334"/>
    <w:rsid w:val="00101485"/>
    <w:rsid w:val="00103856"/>
    <w:rsid w:val="001043EE"/>
    <w:rsid w:val="00104508"/>
    <w:rsid w:val="00107B38"/>
    <w:rsid w:val="00114F50"/>
    <w:rsid w:val="0012599C"/>
    <w:rsid w:val="001274C4"/>
    <w:rsid w:val="001311E6"/>
    <w:rsid w:val="001322DD"/>
    <w:rsid w:val="001325C1"/>
    <w:rsid w:val="00133568"/>
    <w:rsid w:val="001356DE"/>
    <w:rsid w:val="00136DF3"/>
    <w:rsid w:val="00137C45"/>
    <w:rsid w:val="00142DC0"/>
    <w:rsid w:val="001433D2"/>
    <w:rsid w:val="00143DF1"/>
    <w:rsid w:val="00145B39"/>
    <w:rsid w:val="001511B3"/>
    <w:rsid w:val="001534B4"/>
    <w:rsid w:val="00153516"/>
    <w:rsid w:val="001544E3"/>
    <w:rsid w:val="00162165"/>
    <w:rsid w:val="00172AFB"/>
    <w:rsid w:val="00181915"/>
    <w:rsid w:val="00185523"/>
    <w:rsid w:val="0019073B"/>
    <w:rsid w:val="00192570"/>
    <w:rsid w:val="001952E8"/>
    <w:rsid w:val="001956EF"/>
    <w:rsid w:val="0019691E"/>
    <w:rsid w:val="001A19AD"/>
    <w:rsid w:val="001A1F6C"/>
    <w:rsid w:val="001A33BD"/>
    <w:rsid w:val="001A530B"/>
    <w:rsid w:val="001A5A61"/>
    <w:rsid w:val="001A5A6B"/>
    <w:rsid w:val="001A5D71"/>
    <w:rsid w:val="001A605F"/>
    <w:rsid w:val="001A75F5"/>
    <w:rsid w:val="001A770E"/>
    <w:rsid w:val="001A7E18"/>
    <w:rsid w:val="001B72BC"/>
    <w:rsid w:val="001C1E86"/>
    <w:rsid w:val="001C6887"/>
    <w:rsid w:val="001D2531"/>
    <w:rsid w:val="001D28E7"/>
    <w:rsid w:val="001D57EF"/>
    <w:rsid w:val="001D5F03"/>
    <w:rsid w:val="001D61C5"/>
    <w:rsid w:val="001E17C2"/>
    <w:rsid w:val="001E4ED2"/>
    <w:rsid w:val="001E633A"/>
    <w:rsid w:val="001E67E3"/>
    <w:rsid w:val="001E7680"/>
    <w:rsid w:val="001F06FB"/>
    <w:rsid w:val="001F3263"/>
    <w:rsid w:val="00202FDA"/>
    <w:rsid w:val="0020657E"/>
    <w:rsid w:val="00214AD9"/>
    <w:rsid w:val="00214CD3"/>
    <w:rsid w:val="002162BC"/>
    <w:rsid w:val="00216618"/>
    <w:rsid w:val="00220089"/>
    <w:rsid w:val="00220166"/>
    <w:rsid w:val="002223C9"/>
    <w:rsid w:val="00226859"/>
    <w:rsid w:val="00226A2E"/>
    <w:rsid w:val="00234818"/>
    <w:rsid w:val="00235DA9"/>
    <w:rsid w:val="00237BE1"/>
    <w:rsid w:val="002415BE"/>
    <w:rsid w:val="00242C81"/>
    <w:rsid w:val="00242D75"/>
    <w:rsid w:val="0024348A"/>
    <w:rsid w:val="00244891"/>
    <w:rsid w:val="00245BC8"/>
    <w:rsid w:val="0025126C"/>
    <w:rsid w:val="002542ED"/>
    <w:rsid w:val="0025435D"/>
    <w:rsid w:val="00255B19"/>
    <w:rsid w:val="00257B9B"/>
    <w:rsid w:val="0026240F"/>
    <w:rsid w:val="00263A2A"/>
    <w:rsid w:val="00267D2E"/>
    <w:rsid w:val="00272266"/>
    <w:rsid w:val="00273B7D"/>
    <w:rsid w:val="00274B94"/>
    <w:rsid w:val="00277ABE"/>
    <w:rsid w:val="00280528"/>
    <w:rsid w:val="00283734"/>
    <w:rsid w:val="00284001"/>
    <w:rsid w:val="00286C5F"/>
    <w:rsid w:val="00291561"/>
    <w:rsid w:val="00292C4B"/>
    <w:rsid w:val="002932AF"/>
    <w:rsid w:val="00295FAB"/>
    <w:rsid w:val="002A1CC1"/>
    <w:rsid w:val="002A28C8"/>
    <w:rsid w:val="002A44D5"/>
    <w:rsid w:val="002A6E03"/>
    <w:rsid w:val="002B26E9"/>
    <w:rsid w:val="002B3B30"/>
    <w:rsid w:val="002B460F"/>
    <w:rsid w:val="002C0EDF"/>
    <w:rsid w:val="002C2C6C"/>
    <w:rsid w:val="002D1A88"/>
    <w:rsid w:val="002D3D86"/>
    <w:rsid w:val="002D543B"/>
    <w:rsid w:val="002D76B1"/>
    <w:rsid w:val="002E0063"/>
    <w:rsid w:val="002E3EA7"/>
    <w:rsid w:val="002E72E3"/>
    <w:rsid w:val="002F00EA"/>
    <w:rsid w:val="002F1913"/>
    <w:rsid w:val="002F2DCD"/>
    <w:rsid w:val="00304CA4"/>
    <w:rsid w:val="0030576A"/>
    <w:rsid w:val="0031072D"/>
    <w:rsid w:val="00316288"/>
    <w:rsid w:val="003264C0"/>
    <w:rsid w:val="00332A02"/>
    <w:rsid w:val="00333304"/>
    <w:rsid w:val="003342E3"/>
    <w:rsid w:val="00336C48"/>
    <w:rsid w:val="00343187"/>
    <w:rsid w:val="00343461"/>
    <w:rsid w:val="00344E31"/>
    <w:rsid w:val="00346761"/>
    <w:rsid w:val="00355B7F"/>
    <w:rsid w:val="003642E7"/>
    <w:rsid w:val="003668E1"/>
    <w:rsid w:val="003728F9"/>
    <w:rsid w:val="003749EA"/>
    <w:rsid w:val="00375BEF"/>
    <w:rsid w:val="00382BF3"/>
    <w:rsid w:val="00385031"/>
    <w:rsid w:val="0038696F"/>
    <w:rsid w:val="003A70EF"/>
    <w:rsid w:val="003B16EB"/>
    <w:rsid w:val="003B20D0"/>
    <w:rsid w:val="003C1392"/>
    <w:rsid w:val="003C2777"/>
    <w:rsid w:val="003D3945"/>
    <w:rsid w:val="003D628F"/>
    <w:rsid w:val="003E1109"/>
    <w:rsid w:val="003E2D89"/>
    <w:rsid w:val="003E4863"/>
    <w:rsid w:val="003F03F8"/>
    <w:rsid w:val="003F1057"/>
    <w:rsid w:val="003F5D84"/>
    <w:rsid w:val="003F661E"/>
    <w:rsid w:val="004057FB"/>
    <w:rsid w:val="00410965"/>
    <w:rsid w:val="00415562"/>
    <w:rsid w:val="00416F31"/>
    <w:rsid w:val="00423399"/>
    <w:rsid w:val="00423EEA"/>
    <w:rsid w:val="004244B1"/>
    <w:rsid w:val="00427CEA"/>
    <w:rsid w:val="00427EEC"/>
    <w:rsid w:val="00431C29"/>
    <w:rsid w:val="00432083"/>
    <w:rsid w:val="00432DC4"/>
    <w:rsid w:val="00436617"/>
    <w:rsid w:val="00440581"/>
    <w:rsid w:val="00440FDE"/>
    <w:rsid w:val="004468B1"/>
    <w:rsid w:val="00447BB3"/>
    <w:rsid w:val="00451FB7"/>
    <w:rsid w:val="00461707"/>
    <w:rsid w:val="004706D0"/>
    <w:rsid w:val="00470901"/>
    <w:rsid w:val="004715A9"/>
    <w:rsid w:val="004716FA"/>
    <w:rsid w:val="00472063"/>
    <w:rsid w:val="00475B5C"/>
    <w:rsid w:val="00481072"/>
    <w:rsid w:val="004828E2"/>
    <w:rsid w:val="00482E92"/>
    <w:rsid w:val="00484F49"/>
    <w:rsid w:val="00486418"/>
    <w:rsid w:val="004A0257"/>
    <w:rsid w:val="004B1A9F"/>
    <w:rsid w:val="004B7A2C"/>
    <w:rsid w:val="004C4ADC"/>
    <w:rsid w:val="004C7598"/>
    <w:rsid w:val="004D0E24"/>
    <w:rsid w:val="004D20BF"/>
    <w:rsid w:val="004D4C7C"/>
    <w:rsid w:val="004E0423"/>
    <w:rsid w:val="004E3033"/>
    <w:rsid w:val="004E5955"/>
    <w:rsid w:val="004E5F62"/>
    <w:rsid w:val="004F1A7A"/>
    <w:rsid w:val="004F3029"/>
    <w:rsid w:val="004F67F4"/>
    <w:rsid w:val="00506005"/>
    <w:rsid w:val="00506B5B"/>
    <w:rsid w:val="00506C87"/>
    <w:rsid w:val="0051586D"/>
    <w:rsid w:val="00520BA9"/>
    <w:rsid w:val="00522C0A"/>
    <w:rsid w:val="00524D66"/>
    <w:rsid w:val="00525AEB"/>
    <w:rsid w:val="00542EC4"/>
    <w:rsid w:val="00543270"/>
    <w:rsid w:val="005478C2"/>
    <w:rsid w:val="005506B5"/>
    <w:rsid w:val="005528CD"/>
    <w:rsid w:val="00554997"/>
    <w:rsid w:val="0056081C"/>
    <w:rsid w:val="00560B7C"/>
    <w:rsid w:val="00561C3A"/>
    <w:rsid w:val="0056221F"/>
    <w:rsid w:val="0056373F"/>
    <w:rsid w:val="00565230"/>
    <w:rsid w:val="00567735"/>
    <w:rsid w:val="0057069E"/>
    <w:rsid w:val="0057165F"/>
    <w:rsid w:val="005741CD"/>
    <w:rsid w:val="0057513F"/>
    <w:rsid w:val="00582B52"/>
    <w:rsid w:val="005851F8"/>
    <w:rsid w:val="0059470A"/>
    <w:rsid w:val="005954E6"/>
    <w:rsid w:val="00595F0C"/>
    <w:rsid w:val="00596919"/>
    <w:rsid w:val="005A09E3"/>
    <w:rsid w:val="005A7F62"/>
    <w:rsid w:val="005B09E0"/>
    <w:rsid w:val="005B1075"/>
    <w:rsid w:val="005B2C61"/>
    <w:rsid w:val="005C2773"/>
    <w:rsid w:val="005C47CB"/>
    <w:rsid w:val="005D2673"/>
    <w:rsid w:val="005D2B1B"/>
    <w:rsid w:val="005D33FC"/>
    <w:rsid w:val="005D3605"/>
    <w:rsid w:val="005D3C46"/>
    <w:rsid w:val="005E1593"/>
    <w:rsid w:val="005E1993"/>
    <w:rsid w:val="005E390D"/>
    <w:rsid w:val="005F658E"/>
    <w:rsid w:val="00603FF3"/>
    <w:rsid w:val="006073D9"/>
    <w:rsid w:val="00607741"/>
    <w:rsid w:val="00611994"/>
    <w:rsid w:val="00611C59"/>
    <w:rsid w:val="00612407"/>
    <w:rsid w:val="00614E56"/>
    <w:rsid w:val="006150B9"/>
    <w:rsid w:val="006171F1"/>
    <w:rsid w:val="00621666"/>
    <w:rsid w:val="00623144"/>
    <w:rsid w:val="00625662"/>
    <w:rsid w:val="00633F4C"/>
    <w:rsid w:val="00642A4E"/>
    <w:rsid w:val="006445F1"/>
    <w:rsid w:val="0064590B"/>
    <w:rsid w:val="006472C5"/>
    <w:rsid w:val="006501A0"/>
    <w:rsid w:val="00650F4F"/>
    <w:rsid w:val="00654B93"/>
    <w:rsid w:val="006647FB"/>
    <w:rsid w:val="00665742"/>
    <w:rsid w:val="0066579C"/>
    <w:rsid w:val="00666A5E"/>
    <w:rsid w:val="00673F3A"/>
    <w:rsid w:val="006757A0"/>
    <w:rsid w:val="00676984"/>
    <w:rsid w:val="00677094"/>
    <w:rsid w:val="00684D1F"/>
    <w:rsid w:val="00687764"/>
    <w:rsid w:val="006909E1"/>
    <w:rsid w:val="00692617"/>
    <w:rsid w:val="006A094A"/>
    <w:rsid w:val="006A21D0"/>
    <w:rsid w:val="006B152D"/>
    <w:rsid w:val="006B2721"/>
    <w:rsid w:val="006B3A80"/>
    <w:rsid w:val="006B4337"/>
    <w:rsid w:val="006B4FE3"/>
    <w:rsid w:val="006B525B"/>
    <w:rsid w:val="006C301F"/>
    <w:rsid w:val="006C3041"/>
    <w:rsid w:val="006C4E47"/>
    <w:rsid w:val="006C5D95"/>
    <w:rsid w:val="006C7D3C"/>
    <w:rsid w:val="006D0AA9"/>
    <w:rsid w:val="006E20C7"/>
    <w:rsid w:val="006E2E72"/>
    <w:rsid w:val="006E31BE"/>
    <w:rsid w:val="006E67F9"/>
    <w:rsid w:val="006E72EB"/>
    <w:rsid w:val="006F0F3A"/>
    <w:rsid w:val="006F1335"/>
    <w:rsid w:val="006F314D"/>
    <w:rsid w:val="006F3B87"/>
    <w:rsid w:val="006F5139"/>
    <w:rsid w:val="006F5EE3"/>
    <w:rsid w:val="006F6EE7"/>
    <w:rsid w:val="006F77E9"/>
    <w:rsid w:val="007064A3"/>
    <w:rsid w:val="00706DAE"/>
    <w:rsid w:val="00707C5C"/>
    <w:rsid w:val="00713F1D"/>
    <w:rsid w:val="00717779"/>
    <w:rsid w:val="00722945"/>
    <w:rsid w:val="00722966"/>
    <w:rsid w:val="00723261"/>
    <w:rsid w:val="00726A0D"/>
    <w:rsid w:val="00726B11"/>
    <w:rsid w:val="00734878"/>
    <w:rsid w:val="00734BF9"/>
    <w:rsid w:val="00735D6F"/>
    <w:rsid w:val="00741BBD"/>
    <w:rsid w:val="00742F97"/>
    <w:rsid w:val="0074330B"/>
    <w:rsid w:val="00744E7F"/>
    <w:rsid w:val="00745ABB"/>
    <w:rsid w:val="00756BE4"/>
    <w:rsid w:val="007573DC"/>
    <w:rsid w:val="0076118F"/>
    <w:rsid w:val="00766417"/>
    <w:rsid w:val="00767EE9"/>
    <w:rsid w:val="007724E4"/>
    <w:rsid w:val="007741A8"/>
    <w:rsid w:val="007952DE"/>
    <w:rsid w:val="007A0C38"/>
    <w:rsid w:val="007A1DF3"/>
    <w:rsid w:val="007A5411"/>
    <w:rsid w:val="007A77EC"/>
    <w:rsid w:val="007B0BCD"/>
    <w:rsid w:val="007B0F7C"/>
    <w:rsid w:val="007B476E"/>
    <w:rsid w:val="007B4E45"/>
    <w:rsid w:val="007B4EE4"/>
    <w:rsid w:val="007B6032"/>
    <w:rsid w:val="007C1165"/>
    <w:rsid w:val="007C492B"/>
    <w:rsid w:val="007C4C43"/>
    <w:rsid w:val="007C7538"/>
    <w:rsid w:val="007D2099"/>
    <w:rsid w:val="007D3510"/>
    <w:rsid w:val="007D72C0"/>
    <w:rsid w:val="007D77DD"/>
    <w:rsid w:val="007E2766"/>
    <w:rsid w:val="007E4B07"/>
    <w:rsid w:val="007E6FFF"/>
    <w:rsid w:val="007E7901"/>
    <w:rsid w:val="007F4422"/>
    <w:rsid w:val="007F4511"/>
    <w:rsid w:val="007F55EC"/>
    <w:rsid w:val="007F6983"/>
    <w:rsid w:val="008010C3"/>
    <w:rsid w:val="00801B4E"/>
    <w:rsid w:val="008030DD"/>
    <w:rsid w:val="0081029F"/>
    <w:rsid w:val="008129CE"/>
    <w:rsid w:val="00822554"/>
    <w:rsid w:val="00822913"/>
    <w:rsid w:val="00826981"/>
    <w:rsid w:val="00827988"/>
    <w:rsid w:val="0083321E"/>
    <w:rsid w:val="00837117"/>
    <w:rsid w:val="00840881"/>
    <w:rsid w:val="00841ACB"/>
    <w:rsid w:val="00845D19"/>
    <w:rsid w:val="00852636"/>
    <w:rsid w:val="008546A8"/>
    <w:rsid w:val="00857AA8"/>
    <w:rsid w:val="00863CAF"/>
    <w:rsid w:val="00863DBC"/>
    <w:rsid w:val="00864341"/>
    <w:rsid w:val="00873A6C"/>
    <w:rsid w:val="008775DB"/>
    <w:rsid w:val="008808D7"/>
    <w:rsid w:val="00881C1D"/>
    <w:rsid w:val="0088284D"/>
    <w:rsid w:val="00883621"/>
    <w:rsid w:val="00883F75"/>
    <w:rsid w:val="00887324"/>
    <w:rsid w:val="0089185D"/>
    <w:rsid w:val="0089324B"/>
    <w:rsid w:val="008A186A"/>
    <w:rsid w:val="008A2350"/>
    <w:rsid w:val="008A278E"/>
    <w:rsid w:val="008A3BB3"/>
    <w:rsid w:val="008A51DA"/>
    <w:rsid w:val="008A553B"/>
    <w:rsid w:val="008B1A06"/>
    <w:rsid w:val="008B7917"/>
    <w:rsid w:val="008C3819"/>
    <w:rsid w:val="008D22EF"/>
    <w:rsid w:val="008D32FB"/>
    <w:rsid w:val="008D7BAD"/>
    <w:rsid w:val="008D7F04"/>
    <w:rsid w:val="008E4D5F"/>
    <w:rsid w:val="008E4E19"/>
    <w:rsid w:val="008E5890"/>
    <w:rsid w:val="008E6D5A"/>
    <w:rsid w:val="008F301B"/>
    <w:rsid w:val="008F353F"/>
    <w:rsid w:val="008F37C2"/>
    <w:rsid w:val="008F6B35"/>
    <w:rsid w:val="009016F2"/>
    <w:rsid w:val="00903E64"/>
    <w:rsid w:val="009066EC"/>
    <w:rsid w:val="0090780D"/>
    <w:rsid w:val="00907AB3"/>
    <w:rsid w:val="009102A5"/>
    <w:rsid w:val="00911482"/>
    <w:rsid w:val="00913990"/>
    <w:rsid w:val="0091698F"/>
    <w:rsid w:val="009173D3"/>
    <w:rsid w:val="009210F7"/>
    <w:rsid w:val="00921398"/>
    <w:rsid w:val="0092448C"/>
    <w:rsid w:val="009255B5"/>
    <w:rsid w:val="0092604F"/>
    <w:rsid w:val="0093057B"/>
    <w:rsid w:val="009317CB"/>
    <w:rsid w:val="00932100"/>
    <w:rsid w:val="0093670E"/>
    <w:rsid w:val="00936822"/>
    <w:rsid w:val="009403C8"/>
    <w:rsid w:val="00940E05"/>
    <w:rsid w:val="00941983"/>
    <w:rsid w:val="00954BFE"/>
    <w:rsid w:val="00955CDC"/>
    <w:rsid w:val="0096753F"/>
    <w:rsid w:val="00973364"/>
    <w:rsid w:val="0098188E"/>
    <w:rsid w:val="00981AE9"/>
    <w:rsid w:val="009863BB"/>
    <w:rsid w:val="0098758F"/>
    <w:rsid w:val="009903AB"/>
    <w:rsid w:val="00991B58"/>
    <w:rsid w:val="0099447B"/>
    <w:rsid w:val="0099732F"/>
    <w:rsid w:val="00997A07"/>
    <w:rsid w:val="00997BBA"/>
    <w:rsid w:val="00997D4F"/>
    <w:rsid w:val="009A2FEC"/>
    <w:rsid w:val="009B203D"/>
    <w:rsid w:val="009B2BA3"/>
    <w:rsid w:val="009B4258"/>
    <w:rsid w:val="009C2E8B"/>
    <w:rsid w:val="009C549A"/>
    <w:rsid w:val="009D3A54"/>
    <w:rsid w:val="009D4A9E"/>
    <w:rsid w:val="009E0CBE"/>
    <w:rsid w:val="009E283B"/>
    <w:rsid w:val="009E7D01"/>
    <w:rsid w:val="009F4548"/>
    <w:rsid w:val="009F4D6F"/>
    <w:rsid w:val="009F5481"/>
    <w:rsid w:val="00A00051"/>
    <w:rsid w:val="00A01A87"/>
    <w:rsid w:val="00A03F10"/>
    <w:rsid w:val="00A04B60"/>
    <w:rsid w:val="00A07540"/>
    <w:rsid w:val="00A07CBE"/>
    <w:rsid w:val="00A1329B"/>
    <w:rsid w:val="00A140FB"/>
    <w:rsid w:val="00A15513"/>
    <w:rsid w:val="00A15F3F"/>
    <w:rsid w:val="00A1611A"/>
    <w:rsid w:val="00A16279"/>
    <w:rsid w:val="00A16596"/>
    <w:rsid w:val="00A167D1"/>
    <w:rsid w:val="00A201BE"/>
    <w:rsid w:val="00A20F9F"/>
    <w:rsid w:val="00A22EEE"/>
    <w:rsid w:val="00A31125"/>
    <w:rsid w:val="00A31B57"/>
    <w:rsid w:val="00A3329D"/>
    <w:rsid w:val="00A354A4"/>
    <w:rsid w:val="00A3606D"/>
    <w:rsid w:val="00A40115"/>
    <w:rsid w:val="00A41023"/>
    <w:rsid w:val="00A4160A"/>
    <w:rsid w:val="00A45AAB"/>
    <w:rsid w:val="00A45B55"/>
    <w:rsid w:val="00A52E37"/>
    <w:rsid w:val="00A5564C"/>
    <w:rsid w:val="00A55778"/>
    <w:rsid w:val="00A572B0"/>
    <w:rsid w:val="00A57675"/>
    <w:rsid w:val="00A613B5"/>
    <w:rsid w:val="00A61D25"/>
    <w:rsid w:val="00A62C37"/>
    <w:rsid w:val="00A63CF8"/>
    <w:rsid w:val="00A63FB6"/>
    <w:rsid w:val="00A6642F"/>
    <w:rsid w:val="00A67B8B"/>
    <w:rsid w:val="00A71406"/>
    <w:rsid w:val="00A72174"/>
    <w:rsid w:val="00A73077"/>
    <w:rsid w:val="00A7426B"/>
    <w:rsid w:val="00A77ABB"/>
    <w:rsid w:val="00A82D11"/>
    <w:rsid w:val="00A849C7"/>
    <w:rsid w:val="00A90593"/>
    <w:rsid w:val="00A9153D"/>
    <w:rsid w:val="00A917B3"/>
    <w:rsid w:val="00A9324D"/>
    <w:rsid w:val="00A95C22"/>
    <w:rsid w:val="00A9754D"/>
    <w:rsid w:val="00A9764D"/>
    <w:rsid w:val="00AA018E"/>
    <w:rsid w:val="00AA044A"/>
    <w:rsid w:val="00AA4BCC"/>
    <w:rsid w:val="00AA4D57"/>
    <w:rsid w:val="00AA57DB"/>
    <w:rsid w:val="00AB1BDB"/>
    <w:rsid w:val="00AB3197"/>
    <w:rsid w:val="00AB58A9"/>
    <w:rsid w:val="00AB5A1C"/>
    <w:rsid w:val="00AC5042"/>
    <w:rsid w:val="00AC7749"/>
    <w:rsid w:val="00AD34CD"/>
    <w:rsid w:val="00AD3B03"/>
    <w:rsid w:val="00AD79A6"/>
    <w:rsid w:val="00AE0E06"/>
    <w:rsid w:val="00AE1F9C"/>
    <w:rsid w:val="00AE2217"/>
    <w:rsid w:val="00AE2554"/>
    <w:rsid w:val="00AE65D2"/>
    <w:rsid w:val="00AF4AFE"/>
    <w:rsid w:val="00B008CC"/>
    <w:rsid w:val="00B026D6"/>
    <w:rsid w:val="00B02FA9"/>
    <w:rsid w:val="00B10CA4"/>
    <w:rsid w:val="00B120F2"/>
    <w:rsid w:val="00B45785"/>
    <w:rsid w:val="00B46873"/>
    <w:rsid w:val="00B605FB"/>
    <w:rsid w:val="00B61C49"/>
    <w:rsid w:val="00B67820"/>
    <w:rsid w:val="00B741EB"/>
    <w:rsid w:val="00B74F8F"/>
    <w:rsid w:val="00B81B32"/>
    <w:rsid w:val="00B81B92"/>
    <w:rsid w:val="00B82C10"/>
    <w:rsid w:val="00B83D95"/>
    <w:rsid w:val="00B847D3"/>
    <w:rsid w:val="00B86684"/>
    <w:rsid w:val="00B90450"/>
    <w:rsid w:val="00B90EE8"/>
    <w:rsid w:val="00B9317E"/>
    <w:rsid w:val="00B94590"/>
    <w:rsid w:val="00B94DCA"/>
    <w:rsid w:val="00BA4F1C"/>
    <w:rsid w:val="00BA6AD7"/>
    <w:rsid w:val="00BA7A23"/>
    <w:rsid w:val="00BB252C"/>
    <w:rsid w:val="00BB2FB0"/>
    <w:rsid w:val="00BB4639"/>
    <w:rsid w:val="00BB7987"/>
    <w:rsid w:val="00BC1A2E"/>
    <w:rsid w:val="00BC4DA0"/>
    <w:rsid w:val="00BC5462"/>
    <w:rsid w:val="00BC75DD"/>
    <w:rsid w:val="00BD0E6C"/>
    <w:rsid w:val="00BD117F"/>
    <w:rsid w:val="00BD198D"/>
    <w:rsid w:val="00BE1478"/>
    <w:rsid w:val="00BE373C"/>
    <w:rsid w:val="00BE5021"/>
    <w:rsid w:val="00BE54F8"/>
    <w:rsid w:val="00BF1288"/>
    <w:rsid w:val="00BF3308"/>
    <w:rsid w:val="00C033D4"/>
    <w:rsid w:val="00C11576"/>
    <w:rsid w:val="00C11C6E"/>
    <w:rsid w:val="00C17A5A"/>
    <w:rsid w:val="00C20B7D"/>
    <w:rsid w:val="00C25F13"/>
    <w:rsid w:val="00C3117A"/>
    <w:rsid w:val="00C32AA2"/>
    <w:rsid w:val="00C34B74"/>
    <w:rsid w:val="00C35016"/>
    <w:rsid w:val="00C36B25"/>
    <w:rsid w:val="00C36B3F"/>
    <w:rsid w:val="00C40CDF"/>
    <w:rsid w:val="00C43232"/>
    <w:rsid w:val="00C43BE5"/>
    <w:rsid w:val="00C44DD7"/>
    <w:rsid w:val="00C44E86"/>
    <w:rsid w:val="00C45546"/>
    <w:rsid w:val="00C51247"/>
    <w:rsid w:val="00C652CC"/>
    <w:rsid w:val="00C743CB"/>
    <w:rsid w:val="00C77A4A"/>
    <w:rsid w:val="00C82109"/>
    <w:rsid w:val="00C82B3F"/>
    <w:rsid w:val="00C82DDC"/>
    <w:rsid w:val="00C849D7"/>
    <w:rsid w:val="00C84C0E"/>
    <w:rsid w:val="00C854FC"/>
    <w:rsid w:val="00C8573A"/>
    <w:rsid w:val="00C86B7D"/>
    <w:rsid w:val="00C87919"/>
    <w:rsid w:val="00C9473B"/>
    <w:rsid w:val="00C95A98"/>
    <w:rsid w:val="00C97AFB"/>
    <w:rsid w:val="00CA1470"/>
    <w:rsid w:val="00CA2323"/>
    <w:rsid w:val="00CA3E19"/>
    <w:rsid w:val="00CA4453"/>
    <w:rsid w:val="00CA75BB"/>
    <w:rsid w:val="00CB3E57"/>
    <w:rsid w:val="00CB7519"/>
    <w:rsid w:val="00CC11F1"/>
    <w:rsid w:val="00CC2496"/>
    <w:rsid w:val="00CC4691"/>
    <w:rsid w:val="00CC49F5"/>
    <w:rsid w:val="00CC58A9"/>
    <w:rsid w:val="00CC58E4"/>
    <w:rsid w:val="00CC608E"/>
    <w:rsid w:val="00CC7414"/>
    <w:rsid w:val="00CD0B83"/>
    <w:rsid w:val="00CD4658"/>
    <w:rsid w:val="00CD57A4"/>
    <w:rsid w:val="00CD69C7"/>
    <w:rsid w:val="00CE3CE4"/>
    <w:rsid w:val="00CE5F22"/>
    <w:rsid w:val="00CF0B54"/>
    <w:rsid w:val="00CF1761"/>
    <w:rsid w:val="00CF1857"/>
    <w:rsid w:val="00CF7D62"/>
    <w:rsid w:val="00D021C4"/>
    <w:rsid w:val="00D10F30"/>
    <w:rsid w:val="00D11694"/>
    <w:rsid w:val="00D11A6D"/>
    <w:rsid w:val="00D1201F"/>
    <w:rsid w:val="00D12EC0"/>
    <w:rsid w:val="00D24C39"/>
    <w:rsid w:val="00D25493"/>
    <w:rsid w:val="00D33EDD"/>
    <w:rsid w:val="00D36B9E"/>
    <w:rsid w:val="00D3715F"/>
    <w:rsid w:val="00D51517"/>
    <w:rsid w:val="00D53E79"/>
    <w:rsid w:val="00D545FC"/>
    <w:rsid w:val="00D601B0"/>
    <w:rsid w:val="00D66F37"/>
    <w:rsid w:val="00D71EF6"/>
    <w:rsid w:val="00D72025"/>
    <w:rsid w:val="00D73F52"/>
    <w:rsid w:val="00D74643"/>
    <w:rsid w:val="00D76CCF"/>
    <w:rsid w:val="00D82AA4"/>
    <w:rsid w:val="00D82FD0"/>
    <w:rsid w:val="00D83715"/>
    <w:rsid w:val="00D8661C"/>
    <w:rsid w:val="00D87263"/>
    <w:rsid w:val="00D912A1"/>
    <w:rsid w:val="00D97A27"/>
    <w:rsid w:val="00D97D88"/>
    <w:rsid w:val="00DA290F"/>
    <w:rsid w:val="00DA5AB1"/>
    <w:rsid w:val="00DA7346"/>
    <w:rsid w:val="00DA7604"/>
    <w:rsid w:val="00DB00AB"/>
    <w:rsid w:val="00DB01D8"/>
    <w:rsid w:val="00DB3CB0"/>
    <w:rsid w:val="00DC4D34"/>
    <w:rsid w:val="00DD0FF6"/>
    <w:rsid w:val="00DD5024"/>
    <w:rsid w:val="00DD6CC7"/>
    <w:rsid w:val="00DE1A27"/>
    <w:rsid w:val="00DE4A8A"/>
    <w:rsid w:val="00DF0264"/>
    <w:rsid w:val="00DF0FBB"/>
    <w:rsid w:val="00DF1323"/>
    <w:rsid w:val="00DF20B0"/>
    <w:rsid w:val="00E01EEC"/>
    <w:rsid w:val="00E02C72"/>
    <w:rsid w:val="00E03A5D"/>
    <w:rsid w:val="00E074FC"/>
    <w:rsid w:val="00E07885"/>
    <w:rsid w:val="00E11C11"/>
    <w:rsid w:val="00E12207"/>
    <w:rsid w:val="00E16444"/>
    <w:rsid w:val="00E220C9"/>
    <w:rsid w:val="00E22147"/>
    <w:rsid w:val="00E2362C"/>
    <w:rsid w:val="00E23DA6"/>
    <w:rsid w:val="00E23FBE"/>
    <w:rsid w:val="00E27A95"/>
    <w:rsid w:val="00E341D7"/>
    <w:rsid w:val="00E41460"/>
    <w:rsid w:val="00E43594"/>
    <w:rsid w:val="00E43BAE"/>
    <w:rsid w:val="00E45C3E"/>
    <w:rsid w:val="00E47A56"/>
    <w:rsid w:val="00E53434"/>
    <w:rsid w:val="00E570CD"/>
    <w:rsid w:val="00E60A7D"/>
    <w:rsid w:val="00E610C7"/>
    <w:rsid w:val="00E66EDC"/>
    <w:rsid w:val="00E7014F"/>
    <w:rsid w:val="00E71C3E"/>
    <w:rsid w:val="00E74A29"/>
    <w:rsid w:val="00E80ABC"/>
    <w:rsid w:val="00E81BD9"/>
    <w:rsid w:val="00E81C0D"/>
    <w:rsid w:val="00E856FC"/>
    <w:rsid w:val="00E876B5"/>
    <w:rsid w:val="00E93401"/>
    <w:rsid w:val="00E9352D"/>
    <w:rsid w:val="00E942AD"/>
    <w:rsid w:val="00E96A82"/>
    <w:rsid w:val="00E97C9E"/>
    <w:rsid w:val="00EA1AE8"/>
    <w:rsid w:val="00EA24B1"/>
    <w:rsid w:val="00EA378D"/>
    <w:rsid w:val="00EA3903"/>
    <w:rsid w:val="00EA4B60"/>
    <w:rsid w:val="00EA4CAE"/>
    <w:rsid w:val="00EA60C3"/>
    <w:rsid w:val="00EA7FF5"/>
    <w:rsid w:val="00EC321A"/>
    <w:rsid w:val="00EC4984"/>
    <w:rsid w:val="00ED0013"/>
    <w:rsid w:val="00ED498E"/>
    <w:rsid w:val="00EE2F3E"/>
    <w:rsid w:val="00EE3574"/>
    <w:rsid w:val="00EF20BD"/>
    <w:rsid w:val="00EF36D5"/>
    <w:rsid w:val="00EF3CBE"/>
    <w:rsid w:val="00EF4014"/>
    <w:rsid w:val="00EF4D42"/>
    <w:rsid w:val="00F01E55"/>
    <w:rsid w:val="00F03C4D"/>
    <w:rsid w:val="00F11055"/>
    <w:rsid w:val="00F223AE"/>
    <w:rsid w:val="00F347F9"/>
    <w:rsid w:val="00F37FF4"/>
    <w:rsid w:val="00F41336"/>
    <w:rsid w:val="00F42924"/>
    <w:rsid w:val="00F555E1"/>
    <w:rsid w:val="00F57DC3"/>
    <w:rsid w:val="00F7070C"/>
    <w:rsid w:val="00F72ECD"/>
    <w:rsid w:val="00F73363"/>
    <w:rsid w:val="00F73A7D"/>
    <w:rsid w:val="00F77480"/>
    <w:rsid w:val="00F84917"/>
    <w:rsid w:val="00F87761"/>
    <w:rsid w:val="00F9071B"/>
    <w:rsid w:val="00FA1D4F"/>
    <w:rsid w:val="00FA61BE"/>
    <w:rsid w:val="00FB1FFB"/>
    <w:rsid w:val="00FB302A"/>
    <w:rsid w:val="00FB567F"/>
    <w:rsid w:val="00FB7058"/>
    <w:rsid w:val="00FB7A4B"/>
    <w:rsid w:val="00FC0177"/>
    <w:rsid w:val="00FC030E"/>
    <w:rsid w:val="00FC0EF7"/>
    <w:rsid w:val="00FC319D"/>
    <w:rsid w:val="00FC4EE9"/>
    <w:rsid w:val="00FC5957"/>
    <w:rsid w:val="00FC6067"/>
    <w:rsid w:val="00FD26E1"/>
    <w:rsid w:val="00FD4155"/>
    <w:rsid w:val="00FD6A63"/>
    <w:rsid w:val="00FE5211"/>
    <w:rsid w:val="00FF1CF4"/>
    <w:rsid w:val="00FF4911"/>
    <w:rsid w:val="00FF5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8365C"/>
  <w15:docId w15:val="{877FA66A-3D0D-433A-8B8C-7959CEF9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CCA"/>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0C1CCA"/>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B86684"/>
    <w:pPr>
      <w:keepNext/>
      <w:keepLines/>
      <w:spacing w:before="200" w:after="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62A"/>
    <w:pPr>
      <w:ind w:left="720"/>
      <w:contextualSpacing/>
    </w:pPr>
  </w:style>
  <w:style w:type="character" w:styleId="Hyperlink">
    <w:name w:val="Hyperlink"/>
    <w:basedOn w:val="DefaultParagraphFont"/>
    <w:uiPriority w:val="99"/>
    <w:unhideWhenUsed/>
    <w:rsid w:val="007B0F7C"/>
    <w:rPr>
      <w:color w:val="0563C1" w:themeColor="hyperlink"/>
      <w:u w:val="single"/>
    </w:rPr>
  </w:style>
  <w:style w:type="paragraph" w:styleId="BalloonText">
    <w:name w:val="Balloon Text"/>
    <w:basedOn w:val="Normal"/>
    <w:link w:val="BalloonTextChar"/>
    <w:uiPriority w:val="99"/>
    <w:semiHidden/>
    <w:unhideWhenUsed/>
    <w:rsid w:val="00877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5DB"/>
    <w:rPr>
      <w:rFonts w:ascii="Tahoma" w:hAnsi="Tahoma" w:cs="Tahoma"/>
      <w:sz w:val="16"/>
      <w:szCs w:val="16"/>
    </w:rPr>
  </w:style>
  <w:style w:type="character" w:customStyle="1" w:styleId="Heading1Char">
    <w:name w:val="Heading 1 Char"/>
    <w:basedOn w:val="DefaultParagraphFont"/>
    <w:link w:val="Heading1"/>
    <w:uiPriority w:val="9"/>
    <w:rsid w:val="000C1CCA"/>
    <w:rPr>
      <w:rFonts w:ascii="Arial" w:eastAsiaTheme="majorEastAsia" w:hAnsi="Arial" w:cstheme="majorBidi"/>
      <w:b/>
      <w:bCs/>
      <w:sz w:val="28"/>
      <w:szCs w:val="28"/>
    </w:rPr>
  </w:style>
  <w:style w:type="paragraph" w:styleId="TOCHeading">
    <w:name w:val="TOC Heading"/>
    <w:basedOn w:val="Heading1"/>
    <w:next w:val="Normal"/>
    <w:uiPriority w:val="39"/>
    <w:unhideWhenUsed/>
    <w:qFormat/>
    <w:rsid w:val="00CA4453"/>
    <w:pPr>
      <w:outlineLvl w:val="9"/>
    </w:pPr>
    <w:rPr>
      <w:lang w:val="en-US" w:eastAsia="ja-JP"/>
    </w:rPr>
  </w:style>
  <w:style w:type="paragraph" w:styleId="TOC1">
    <w:name w:val="toc 1"/>
    <w:basedOn w:val="Normal"/>
    <w:next w:val="Normal"/>
    <w:autoRedefine/>
    <w:uiPriority w:val="39"/>
    <w:unhideWhenUsed/>
    <w:rsid w:val="00CA4453"/>
    <w:pPr>
      <w:spacing w:after="100"/>
    </w:pPr>
  </w:style>
  <w:style w:type="character" w:customStyle="1" w:styleId="Heading2Char">
    <w:name w:val="Heading 2 Char"/>
    <w:basedOn w:val="DefaultParagraphFont"/>
    <w:link w:val="Heading2"/>
    <w:uiPriority w:val="9"/>
    <w:rsid w:val="000C1CCA"/>
    <w:rPr>
      <w:rFonts w:ascii="Arial" w:eastAsiaTheme="majorEastAsia" w:hAnsi="Arial" w:cstheme="majorBidi"/>
      <w:b/>
      <w:bCs/>
      <w:sz w:val="26"/>
      <w:szCs w:val="26"/>
    </w:rPr>
  </w:style>
  <w:style w:type="paragraph" w:styleId="TOC2">
    <w:name w:val="toc 2"/>
    <w:basedOn w:val="Normal"/>
    <w:next w:val="Normal"/>
    <w:autoRedefine/>
    <w:uiPriority w:val="39"/>
    <w:unhideWhenUsed/>
    <w:rsid w:val="00074791"/>
    <w:pPr>
      <w:tabs>
        <w:tab w:val="left" w:pos="880"/>
        <w:tab w:val="right" w:leader="dot" w:pos="9016"/>
      </w:tabs>
      <w:spacing w:after="100"/>
      <w:ind w:left="220"/>
    </w:pPr>
    <w:rPr>
      <w:rFonts w:cs="Arial"/>
      <w:noProof/>
      <w:color w:val="2C3DE0"/>
    </w:rPr>
  </w:style>
  <w:style w:type="paragraph" w:styleId="Header">
    <w:name w:val="header"/>
    <w:basedOn w:val="Normal"/>
    <w:link w:val="HeaderChar"/>
    <w:uiPriority w:val="99"/>
    <w:unhideWhenUsed/>
    <w:rsid w:val="00CA4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453"/>
  </w:style>
  <w:style w:type="paragraph" w:styleId="Footer">
    <w:name w:val="footer"/>
    <w:basedOn w:val="Normal"/>
    <w:link w:val="FooterChar"/>
    <w:uiPriority w:val="99"/>
    <w:unhideWhenUsed/>
    <w:rsid w:val="00CA4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453"/>
  </w:style>
  <w:style w:type="paragraph" w:styleId="FootnoteText">
    <w:name w:val="footnote text"/>
    <w:basedOn w:val="Normal"/>
    <w:link w:val="FootnoteTextChar"/>
    <w:uiPriority w:val="99"/>
    <w:semiHidden/>
    <w:unhideWhenUsed/>
    <w:rsid w:val="00910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2A5"/>
    <w:rPr>
      <w:sz w:val="20"/>
      <w:szCs w:val="20"/>
    </w:rPr>
  </w:style>
  <w:style w:type="character" w:styleId="FootnoteReference">
    <w:name w:val="footnote reference"/>
    <w:basedOn w:val="DefaultParagraphFont"/>
    <w:uiPriority w:val="99"/>
    <w:semiHidden/>
    <w:unhideWhenUsed/>
    <w:rsid w:val="009102A5"/>
    <w:rPr>
      <w:vertAlign w:val="superscript"/>
    </w:rPr>
  </w:style>
  <w:style w:type="paragraph" w:customStyle="1" w:styleId="Default">
    <w:name w:val="Default"/>
    <w:rsid w:val="0019073B"/>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B86684"/>
    <w:rPr>
      <w:rFonts w:ascii="Arial" w:eastAsiaTheme="majorEastAsia" w:hAnsi="Arial" w:cstheme="majorBidi"/>
      <w:b/>
      <w:bCs/>
    </w:rPr>
  </w:style>
  <w:style w:type="paragraph" w:styleId="TOC3">
    <w:name w:val="toc 3"/>
    <w:basedOn w:val="Normal"/>
    <w:next w:val="Normal"/>
    <w:autoRedefine/>
    <w:uiPriority w:val="39"/>
    <w:unhideWhenUsed/>
    <w:rsid w:val="007F55EC"/>
    <w:pPr>
      <w:spacing w:after="100"/>
      <w:ind w:left="440"/>
    </w:pPr>
  </w:style>
  <w:style w:type="paragraph" w:styleId="NoSpacing">
    <w:name w:val="No Spacing"/>
    <w:uiPriority w:val="1"/>
    <w:qFormat/>
    <w:rsid w:val="00CF1857"/>
    <w:pPr>
      <w:spacing w:after="0" w:line="240" w:lineRule="auto"/>
    </w:pPr>
  </w:style>
  <w:style w:type="character" w:styleId="CommentReference">
    <w:name w:val="annotation reference"/>
    <w:basedOn w:val="DefaultParagraphFont"/>
    <w:uiPriority w:val="99"/>
    <w:semiHidden/>
    <w:unhideWhenUsed/>
    <w:rsid w:val="00DA5AB1"/>
    <w:rPr>
      <w:sz w:val="16"/>
      <w:szCs w:val="16"/>
    </w:rPr>
  </w:style>
  <w:style w:type="paragraph" w:styleId="CommentText">
    <w:name w:val="annotation text"/>
    <w:basedOn w:val="Normal"/>
    <w:link w:val="CommentTextChar"/>
    <w:uiPriority w:val="99"/>
    <w:semiHidden/>
    <w:unhideWhenUsed/>
    <w:rsid w:val="00DA5AB1"/>
    <w:pPr>
      <w:spacing w:line="240" w:lineRule="auto"/>
    </w:pPr>
    <w:rPr>
      <w:sz w:val="20"/>
      <w:szCs w:val="20"/>
    </w:rPr>
  </w:style>
  <w:style w:type="character" w:customStyle="1" w:styleId="CommentTextChar">
    <w:name w:val="Comment Text Char"/>
    <w:basedOn w:val="DefaultParagraphFont"/>
    <w:link w:val="CommentText"/>
    <w:uiPriority w:val="99"/>
    <w:semiHidden/>
    <w:rsid w:val="00DA5AB1"/>
    <w:rPr>
      <w:sz w:val="20"/>
      <w:szCs w:val="20"/>
    </w:rPr>
  </w:style>
  <w:style w:type="character" w:styleId="FollowedHyperlink">
    <w:name w:val="FollowedHyperlink"/>
    <w:basedOn w:val="DefaultParagraphFont"/>
    <w:uiPriority w:val="99"/>
    <w:semiHidden/>
    <w:unhideWhenUsed/>
    <w:rsid w:val="00F57DC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A5A6B"/>
    <w:rPr>
      <w:b/>
      <w:bCs/>
    </w:rPr>
  </w:style>
  <w:style w:type="character" w:customStyle="1" w:styleId="CommentSubjectChar">
    <w:name w:val="Comment Subject Char"/>
    <w:basedOn w:val="CommentTextChar"/>
    <w:link w:val="CommentSubject"/>
    <w:uiPriority w:val="99"/>
    <w:semiHidden/>
    <w:rsid w:val="001A5A6B"/>
    <w:rPr>
      <w:b/>
      <w:bCs/>
      <w:sz w:val="20"/>
      <w:szCs w:val="20"/>
    </w:rPr>
  </w:style>
  <w:style w:type="paragraph" w:styleId="Caption">
    <w:name w:val="caption"/>
    <w:basedOn w:val="Normal"/>
    <w:next w:val="Normal"/>
    <w:uiPriority w:val="35"/>
    <w:unhideWhenUsed/>
    <w:qFormat/>
    <w:rsid w:val="00741BBD"/>
    <w:pPr>
      <w:spacing w:line="240" w:lineRule="auto"/>
    </w:pPr>
    <w:rPr>
      <w:i/>
      <w:iCs/>
      <w:color w:val="44546A" w:themeColor="text2"/>
      <w:sz w:val="18"/>
      <w:szCs w:val="18"/>
    </w:rPr>
  </w:style>
  <w:style w:type="paragraph" w:styleId="Revision">
    <w:name w:val="Revision"/>
    <w:hidden/>
    <w:uiPriority w:val="99"/>
    <w:semiHidden/>
    <w:rsid w:val="007D77DD"/>
    <w:pPr>
      <w:spacing w:after="0" w:line="240" w:lineRule="auto"/>
    </w:pPr>
  </w:style>
  <w:style w:type="character" w:styleId="UnresolvedMention">
    <w:name w:val="Unresolved Mention"/>
    <w:basedOn w:val="DefaultParagraphFont"/>
    <w:uiPriority w:val="99"/>
    <w:semiHidden/>
    <w:unhideWhenUsed/>
    <w:rsid w:val="00472063"/>
    <w:rPr>
      <w:color w:val="605E5C"/>
      <w:shd w:val="clear" w:color="auto" w:fill="E1DFDD"/>
    </w:rPr>
  </w:style>
  <w:style w:type="paragraph" w:styleId="BodyText">
    <w:name w:val="Body Text"/>
    <w:basedOn w:val="Normal"/>
    <w:link w:val="BodyTextChar"/>
    <w:uiPriority w:val="1"/>
    <w:qFormat/>
    <w:rsid w:val="00542EC4"/>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542EC4"/>
    <w:rPr>
      <w:rFonts w:ascii="Arial" w:eastAsia="Arial" w:hAnsi="Arial" w:cs="Arial"/>
      <w:sz w:val="24"/>
      <w:szCs w:val="24"/>
      <w:lang w:eastAsia="en-GB" w:bidi="en-GB"/>
    </w:rPr>
  </w:style>
  <w:style w:type="character" w:styleId="Strong">
    <w:name w:val="Strong"/>
    <w:basedOn w:val="DefaultParagraphFont"/>
    <w:uiPriority w:val="22"/>
    <w:qFormat/>
    <w:rsid w:val="005D2B1B"/>
    <w:rPr>
      <w:b/>
      <w:bCs/>
    </w:rPr>
  </w:style>
  <w:style w:type="paragraph" w:styleId="NormalWeb">
    <w:name w:val="Normal (Web)"/>
    <w:basedOn w:val="Normal"/>
    <w:uiPriority w:val="99"/>
    <w:semiHidden/>
    <w:unhideWhenUsed/>
    <w:rsid w:val="00A61D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gkelc">
    <w:name w:val="hgkelc"/>
    <w:basedOn w:val="DefaultParagraphFont"/>
    <w:rsid w:val="00A61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6097">
      <w:bodyDiv w:val="1"/>
      <w:marLeft w:val="0"/>
      <w:marRight w:val="0"/>
      <w:marTop w:val="0"/>
      <w:marBottom w:val="0"/>
      <w:divBdr>
        <w:top w:val="none" w:sz="0" w:space="0" w:color="auto"/>
        <w:left w:val="none" w:sz="0" w:space="0" w:color="auto"/>
        <w:bottom w:val="none" w:sz="0" w:space="0" w:color="auto"/>
        <w:right w:val="none" w:sz="0" w:space="0" w:color="auto"/>
      </w:divBdr>
    </w:div>
    <w:div w:id="305281220">
      <w:bodyDiv w:val="1"/>
      <w:marLeft w:val="0"/>
      <w:marRight w:val="0"/>
      <w:marTop w:val="0"/>
      <w:marBottom w:val="0"/>
      <w:divBdr>
        <w:top w:val="none" w:sz="0" w:space="0" w:color="auto"/>
        <w:left w:val="none" w:sz="0" w:space="0" w:color="auto"/>
        <w:bottom w:val="none" w:sz="0" w:space="0" w:color="auto"/>
        <w:right w:val="none" w:sz="0" w:space="0" w:color="auto"/>
      </w:divBdr>
    </w:div>
    <w:div w:id="332412860">
      <w:bodyDiv w:val="1"/>
      <w:marLeft w:val="0"/>
      <w:marRight w:val="0"/>
      <w:marTop w:val="0"/>
      <w:marBottom w:val="0"/>
      <w:divBdr>
        <w:top w:val="none" w:sz="0" w:space="0" w:color="auto"/>
        <w:left w:val="none" w:sz="0" w:space="0" w:color="auto"/>
        <w:bottom w:val="none" w:sz="0" w:space="0" w:color="auto"/>
        <w:right w:val="none" w:sz="0" w:space="0" w:color="auto"/>
      </w:divBdr>
    </w:div>
    <w:div w:id="570311134">
      <w:bodyDiv w:val="1"/>
      <w:marLeft w:val="0"/>
      <w:marRight w:val="0"/>
      <w:marTop w:val="0"/>
      <w:marBottom w:val="0"/>
      <w:divBdr>
        <w:top w:val="none" w:sz="0" w:space="0" w:color="auto"/>
        <w:left w:val="none" w:sz="0" w:space="0" w:color="auto"/>
        <w:bottom w:val="none" w:sz="0" w:space="0" w:color="auto"/>
        <w:right w:val="none" w:sz="0" w:space="0" w:color="auto"/>
      </w:divBdr>
    </w:div>
    <w:div w:id="595746678">
      <w:bodyDiv w:val="1"/>
      <w:marLeft w:val="0"/>
      <w:marRight w:val="0"/>
      <w:marTop w:val="0"/>
      <w:marBottom w:val="0"/>
      <w:divBdr>
        <w:top w:val="none" w:sz="0" w:space="0" w:color="auto"/>
        <w:left w:val="none" w:sz="0" w:space="0" w:color="auto"/>
        <w:bottom w:val="none" w:sz="0" w:space="0" w:color="auto"/>
        <w:right w:val="none" w:sz="0" w:space="0" w:color="auto"/>
      </w:divBdr>
    </w:div>
    <w:div w:id="629818930">
      <w:bodyDiv w:val="1"/>
      <w:marLeft w:val="0"/>
      <w:marRight w:val="0"/>
      <w:marTop w:val="0"/>
      <w:marBottom w:val="0"/>
      <w:divBdr>
        <w:top w:val="none" w:sz="0" w:space="0" w:color="auto"/>
        <w:left w:val="none" w:sz="0" w:space="0" w:color="auto"/>
        <w:bottom w:val="none" w:sz="0" w:space="0" w:color="auto"/>
        <w:right w:val="none" w:sz="0" w:space="0" w:color="auto"/>
      </w:divBdr>
    </w:div>
    <w:div w:id="808011873">
      <w:bodyDiv w:val="1"/>
      <w:marLeft w:val="0"/>
      <w:marRight w:val="0"/>
      <w:marTop w:val="0"/>
      <w:marBottom w:val="0"/>
      <w:divBdr>
        <w:top w:val="none" w:sz="0" w:space="0" w:color="auto"/>
        <w:left w:val="none" w:sz="0" w:space="0" w:color="auto"/>
        <w:bottom w:val="none" w:sz="0" w:space="0" w:color="auto"/>
        <w:right w:val="none" w:sz="0" w:space="0" w:color="auto"/>
      </w:divBdr>
    </w:div>
    <w:div w:id="1074356786">
      <w:bodyDiv w:val="1"/>
      <w:marLeft w:val="0"/>
      <w:marRight w:val="0"/>
      <w:marTop w:val="0"/>
      <w:marBottom w:val="0"/>
      <w:divBdr>
        <w:top w:val="none" w:sz="0" w:space="0" w:color="auto"/>
        <w:left w:val="none" w:sz="0" w:space="0" w:color="auto"/>
        <w:bottom w:val="none" w:sz="0" w:space="0" w:color="auto"/>
        <w:right w:val="none" w:sz="0" w:space="0" w:color="auto"/>
      </w:divBdr>
    </w:div>
    <w:div w:id="1084374998">
      <w:bodyDiv w:val="1"/>
      <w:marLeft w:val="0"/>
      <w:marRight w:val="0"/>
      <w:marTop w:val="0"/>
      <w:marBottom w:val="0"/>
      <w:divBdr>
        <w:top w:val="none" w:sz="0" w:space="0" w:color="auto"/>
        <w:left w:val="none" w:sz="0" w:space="0" w:color="auto"/>
        <w:bottom w:val="none" w:sz="0" w:space="0" w:color="auto"/>
        <w:right w:val="none" w:sz="0" w:space="0" w:color="auto"/>
      </w:divBdr>
    </w:div>
    <w:div w:id="1093359053">
      <w:bodyDiv w:val="1"/>
      <w:marLeft w:val="0"/>
      <w:marRight w:val="0"/>
      <w:marTop w:val="0"/>
      <w:marBottom w:val="0"/>
      <w:divBdr>
        <w:top w:val="none" w:sz="0" w:space="0" w:color="auto"/>
        <w:left w:val="none" w:sz="0" w:space="0" w:color="auto"/>
        <w:bottom w:val="none" w:sz="0" w:space="0" w:color="auto"/>
        <w:right w:val="none" w:sz="0" w:space="0" w:color="auto"/>
      </w:divBdr>
    </w:div>
    <w:div w:id="1120683077">
      <w:bodyDiv w:val="1"/>
      <w:marLeft w:val="0"/>
      <w:marRight w:val="0"/>
      <w:marTop w:val="0"/>
      <w:marBottom w:val="0"/>
      <w:divBdr>
        <w:top w:val="none" w:sz="0" w:space="0" w:color="auto"/>
        <w:left w:val="none" w:sz="0" w:space="0" w:color="auto"/>
        <w:bottom w:val="none" w:sz="0" w:space="0" w:color="auto"/>
        <w:right w:val="none" w:sz="0" w:space="0" w:color="auto"/>
      </w:divBdr>
    </w:div>
    <w:div w:id="1164008940">
      <w:bodyDiv w:val="1"/>
      <w:marLeft w:val="0"/>
      <w:marRight w:val="0"/>
      <w:marTop w:val="0"/>
      <w:marBottom w:val="0"/>
      <w:divBdr>
        <w:top w:val="none" w:sz="0" w:space="0" w:color="auto"/>
        <w:left w:val="none" w:sz="0" w:space="0" w:color="auto"/>
        <w:bottom w:val="none" w:sz="0" w:space="0" w:color="auto"/>
        <w:right w:val="none" w:sz="0" w:space="0" w:color="auto"/>
      </w:divBdr>
    </w:div>
    <w:div w:id="1417286815">
      <w:bodyDiv w:val="1"/>
      <w:marLeft w:val="0"/>
      <w:marRight w:val="0"/>
      <w:marTop w:val="0"/>
      <w:marBottom w:val="0"/>
      <w:divBdr>
        <w:top w:val="none" w:sz="0" w:space="0" w:color="auto"/>
        <w:left w:val="none" w:sz="0" w:space="0" w:color="auto"/>
        <w:bottom w:val="none" w:sz="0" w:space="0" w:color="auto"/>
        <w:right w:val="none" w:sz="0" w:space="0" w:color="auto"/>
      </w:divBdr>
    </w:div>
    <w:div w:id="1547371851">
      <w:bodyDiv w:val="1"/>
      <w:marLeft w:val="0"/>
      <w:marRight w:val="0"/>
      <w:marTop w:val="0"/>
      <w:marBottom w:val="0"/>
      <w:divBdr>
        <w:top w:val="none" w:sz="0" w:space="0" w:color="auto"/>
        <w:left w:val="none" w:sz="0" w:space="0" w:color="auto"/>
        <w:bottom w:val="none" w:sz="0" w:space="0" w:color="auto"/>
        <w:right w:val="none" w:sz="0" w:space="0" w:color="auto"/>
      </w:divBdr>
    </w:div>
    <w:div w:id="1923489922">
      <w:bodyDiv w:val="1"/>
      <w:marLeft w:val="0"/>
      <w:marRight w:val="0"/>
      <w:marTop w:val="0"/>
      <w:marBottom w:val="0"/>
      <w:divBdr>
        <w:top w:val="none" w:sz="0" w:space="0" w:color="auto"/>
        <w:left w:val="none" w:sz="0" w:space="0" w:color="auto"/>
        <w:bottom w:val="none" w:sz="0" w:space="0" w:color="auto"/>
        <w:right w:val="none" w:sz="0" w:space="0" w:color="auto"/>
      </w:divBdr>
    </w:div>
    <w:div w:id="1960405313">
      <w:bodyDiv w:val="1"/>
      <w:marLeft w:val="0"/>
      <w:marRight w:val="0"/>
      <w:marTop w:val="0"/>
      <w:marBottom w:val="0"/>
      <w:divBdr>
        <w:top w:val="none" w:sz="0" w:space="0" w:color="auto"/>
        <w:left w:val="none" w:sz="0" w:space="0" w:color="auto"/>
        <w:bottom w:val="none" w:sz="0" w:space="0" w:color="auto"/>
        <w:right w:val="none" w:sz="0" w:space="0" w:color="auto"/>
      </w:divBdr>
    </w:div>
    <w:div w:id="2055889934">
      <w:bodyDiv w:val="1"/>
      <w:marLeft w:val="0"/>
      <w:marRight w:val="0"/>
      <w:marTop w:val="0"/>
      <w:marBottom w:val="0"/>
      <w:divBdr>
        <w:top w:val="none" w:sz="0" w:space="0" w:color="auto"/>
        <w:left w:val="none" w:sz="0" w:space="0" w:color="auto"/>
        <w:bottom w:val="none" w:sz="0" w:space="0" w:color="auto"/>
        <w:right w:val="none" w:sz="0" w:space="0" w:color="auto"/>
      </w:divBdr>
      <w:divsChild>
        <w:div w:id="3771247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cid:image001.jpg@01D86F7E.0F24C4E0" TargetMode="External"/><Relationship Id="rId26" Type="http://schemas.openxmlformats.org/officeDocument/2006/relationships/hyperlink" Target="mailto:LHNT.LincsPALS@nhs.net" TargetMode="External"/><Relationship Id="rId3" Type="http://schemas.openxmlformats.org/officeDocument/2006/relationships/customXml" Target="../customXml/item3.xml"/><Relationship Id="rId21" Type="http://schemas.openxmlformats.org/officeDocument/2006/relationships/hyperlink" Target="https://www.gov.uk/government/publications/discharge-from-mental-health-inpatient-settings/discharge-from-mental-health-inpatient-setting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hyperlink" Target="mailto:PALS@lpft.nhs.uk"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legislation.gov.uk/ukpga/2017/13/cont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CustomerRelationsTeam@lincolnshire.gov.uk"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england.nhs.uk/long-read/acute-inpatient-mental-health-care-for-adults-and-older-adult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mmunitycare.co.uk/2022/06/27/guide-to-the-draft-mental-health-bi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D86F7E.0F24C4E0" TargetMode="External"/><Relationship Id="rId22" Type="http://schemas.openxmlformats.org/officeDocument/2006/relationships/hyperlink" Target="https://www.legislation.gov.uk/ukpga/2014/23/contents/enacted" TargetMode="External"/><Relationship Id="rId27" Type="http://schemas.openxmlformats.org/officeDocument/2006/relationships/hyperlink" Target="mailto:licb.feedbacklincolnshireicb@nhs.ne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C61B80-7885-4576-A0A7-6AD1328391DE}">
  <we:reference id="8c1c3d44-57e9-40d7-86e4-4adf61fea1dd" version="2.1.0.1" store="EXCatalog" storeType="EXCatalog"/>
  <we:alternateReferences>
    <we:reference id="WA104380122" version="2.1.0.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91676c0-7620-4d05-9a7f-6b36c85885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45800B745A6C42AEEDD284E86EF1F1" ma:contentTypeVersion="11" ma:contentTypeDescription="Create a new document." ma:contentTypeScope="" ma:versionID="e036094bde1e3f4b23449119c688f158">
  <xsd:schema xmlns:xsd="http://www.w3.org/2001/XMLSchema" xmlns:xs="http://www.w3.org/2001/XMLSchema" xmlns:p="http://schemas.microsoft.com/office/2006/metadata/properties" xmlns:ns3="791676c0-7620-4d05-9a7f-6b36c8588526" xmlns:ns4="0dec3adb-d09d-4241-b3ea-64297592f072" targetNamespace="http://schemas.microsoft.com/office/2006/metadata/properties" ma:root="true" ma:fieldsID="9b5ef0924c953ddc4c8c9f21c493b8e8" ns3:_="" ns4:_="">
    <xsd:import namespace="791676c0-7620-4d05-9a7f-6b36c8588526"/>
    <xsd:import namespace="0dec3adb-d09d-4241-b3ea-64297592f0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676c0-7620-4d05-9a7f-6b36c8588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ec3adb-d09d-4241-b3ea-64297592f0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35AA8-67CF-44E9-980F-FF3D9E121153}">
  <ds:schemaRefs>
    <ds:schemaRef ds:uri="http://schemas.microsoft.com/office/2006/metadata/properties"/>
    <ds:schemaRef ds:uri="http://schemas.microsoft.com/office/infopath/2007/PartnerControls"/>
    <ds:schemaRef ds:uri="791676c0-7620-4d05-9a7f-6b36c8588526"/>
  </ds:schemaRefs>
</ds:datastoreItem>
</file>

<file path=customXml/itemProps2.xml><?xml version="1.0" encoding="utf-8"?>
<ds:datastoreItem xmlns:ds="http://schemas.openxmlformats.org/officeDocument/2006/customXml" ds:itemID="{03E90BC9-0814-4494-B859-D3A8DCFBAA18}">
  <ds:schemaRefs>
    <ds:schemaRef ds:uri="http://schemas.microsoft.com/sharepoint/v3/contenttype/forms"/>
  </ds:schemaRefs>
</ds:datastoreItem>
</file>

<file path=customXml/itemProps3.xml><?xml version="1.0" encoding="utf-8"?>
<ds:datastoreItem xmlns:ds="http://schemas.openxmlformats.org/officeDocument/2006/customXml" ds:itemID="{9E600851-98A8-4856-A6D9-B6D04B5BF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676c0-7620-4d05-9a7f-6b36c8588526"/>
    <ds:schemaRef ds:uri="0dec3adb-d09d-4241-b3ea-64297592f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CFEFB-44F3-4407-8901-6564AFA4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11790</Words>
  <Characters>67204</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78837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Heston Hassett</dc:creator>
  <cp:keywords/>
  <dc:description/>
  <cp:lastModifiedBy>CHADWICK, Neil (NHS LINCOLNSHIRE ICB - 71E)</cp:lastModifiedBy>
  <cp:revision>2</cp:revision>
  <cp:lastPrinted>2019-06-06T08:17:00Z</cp:lastPrinted>
  <dcterms:created xsi:type="dcterms:W3CDTF">2025-06-22T09:05:00Z</dcterms:created>
  <dcterms:modified xsi:type="dcterms:W3CDTF">2025-06-22T09:05:00Z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0x010100F045800B745A6C42AEEDD284E86EF1F1</vt:lpwstr>
  </property>
</Properties>
</file>