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4610" w14:textId="36ADB3FE" w:rsidR="004C29E7" w:rsidRDefault="004C29E7">
      <w:pPr>
        <w:rPr>
          <w:b/>
          <w:sz w:val="28"/>
          <w:szCs w:val="28"/>
        </w:rPr>
      </w:pPr>
    </w:p>
    <w:p w14:paraId="1D8CC7B1" w14:textId="00413F0B" w:rsidR="002D3234" w:rsidRDefault="002D3234" w:rsidP="002D3234">
      <w:pPr>
        <w:jc w:val="right"/>
        <w:rPr>
          <w:b/>
          <w:sz w:val="28"/>
          <w:szCs w:val="28"/>
        </w:rPr>
      </w:pPr>
      <w:r w:rsidRPr="00490B3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D8CC7D1" wp14:editId="1D8CC7D2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2393950" cy="753745"/>
            <wp:effectExtent l="0" t="0" r="6350" b="8255"/>
            <wp:wrapNone/>
            <wp:docPr id="1" name="Picture 1" descr="lcclogrevblk%201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logrevblk%2010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B3E">
        <w:rPr>
          <w:b/>
          <w:sz w:val="28"/>
          <w:szCs w:val="28"/>
        </w:rPr>
        <w:t xml:space="preserve">Leeds Children’s Social Work Service </w:t>
      </w:r>
    </w:p>
    <w:p w14:paraId="1D8CC7B2" w14:textId="77777777" w:rsidR="00B96C0D" w:rsidRDefault="002D3234" w:rsidP="002D3234">
      <w:pPr>
        <w:jc w:val="right"/>
        <w:rPr>
          <w:b/>
          <w:sz w:val="28"/>
          <w:szCs w:val="28"/>
        </w:rPr>
      </w:pPr>
      <w:r w:rsidRPr="002D3234">
        <w:rPr>
          <w:b/>
          <w:sz w:val="28"/>
          <w:szCs w:val="28"/>
        </w:rPr>
        <w:t xml:space="preserve">13+ Children Looked After Service </w:t>
      </w:r>
    </w:p>
    <w:tbl>
      <w:tblPr>
        <w:tblpPr w:leftFromText="180" w:rightFromText="180" w:vertAnchor="text" w:horzAnchor="margin" w:tblpXSpec="right" w:tblpY="133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</w:tblGrid>
      <w:tr w:rsidR="002D3234" w14:paraId="1D8CC7B5" w14:textId="77777777" w:rsidTr="002D3234">
        <w:trPr>
          <w:trHeight w:val="279"/>
        </w:trPr>
        <w:tc>
          <w:tcPr>
            <w:tcW w:w="2268" w:type="dxa"/>
          </w:tcPr>
          <w:p w14:paraId="1D8CC7B3" w14:textId="77777777" w:rsidR="002D3234" w:rsidRDefault="002D3234" w:rsidP="002D323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Contact Name:</w:t>
            </w:r>
          </w:p>
        </w:tc>
        <w:tc>
          <w:tcPr>
            <w:tcW w:w="1985" w:type="dxa"/>
          </w:tcPr>
          <w:p w14:paraId="1D8CC7B4" w14:textId="77777777" w:rsidR="002D3234" w:rsidRDefault="002D3234" w:rsidP="002D3234">
            <w:pPr>
              <w:rPr>
                <w:rFonts w:ascii="Arial" w:hAnsi="Arial"/>
                <w:sz w:val="24"/>
              </w:rPr>
            </w:pPr>
          </w:p>
        </w:tc>
      </w:tr>
      <w:tr w:rsidR="002D3234" w14:paraId="1D8CC7B8" w14:textId="77777777" w:rsidTr="002D3234">
        <w:trPr>
          <w:trHeight w:val="277"/>
        </w:trPr>
        <w:tc>
          <w:tcPr>
            <w:tcW w:w="2268" w:type="dxa"/>
          </w:tcPr>
          <w:p w14:paraId="1D8CC7B6" w14:textId="77777777" w:rsidR="002D3234" w:rsidRDefault="002D3234" w:rsidP="002D323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Tel:</w:t>
            </w:r>
          </w:p>
        </w:tc>
        <w:tc>
          <w:tcPr>
            <w:tcW w:w="1985" w:type="dxa"/>
          </w:tcPr>
          <w:p w14:paraId="1D8CC7B7" w14:textId="77777777" w:rsidR="002D3234" w:rsidRDefault="002D3234" w:rsidP="002D3234">
            <w:pPr>
              <w:rPr>
                <w:sz w:val="24"/>
              </w:rPr>
            </w:pPr>
          </w:p>
        </w:tc>
      </w:tr>
      <w:tr w:rsidR="002D3234" w14:paraId="1D8CC7BC" w14:textId="77777777" w:rsidTr="002D3234">
        <w:trPr>
          <w:trHeight w:val="277"/>
        </w:trPr>
        <w:tc>
          <w:tcPr>
            <w:tcW w:w="2268" w:type="dxa"/>
          </w:tcPr>
          <w:p w14:paraId="1D8CC7B9" w14:textId="77777777" w:rsidR="002D3234" w:rsidRDefault="002D3234" w:rsidP="002D323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Email:</w:t>
            </w:r>
          </w:p>
          <w:p w14:paraId="1D8CC7BA" w14:textId="77777777" w:rsidR="002D3234" w:rsidRDefault="002D3234" w:rsidP="002D3234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Date:</w:t>
            </w:r>
          </w:p>
        </w:tc>
        <w:tc>
          <w:tcPr>
            <w:tcW w:w="1985" w:type="dxa"/>
          </w:tcPr>
          <w:p w14:paraId="1D8CC7BB" w14:textId="77777777" w:rsidR="002D3234" w:rsidRDefault="002D3234" w:rsidP="002D3234"/>
        </w:tc>
      </w:tr>
    </w:tbl>
    <w:p w14:paraId="1D8CC7BD" w14:textId="77777777" w:rsidR="002D3234" w:rsidRDefault="002D3234" w:rsidP="002D3234">
      <w:pPr>
        <w:jc w:val="right"/>
        <w:rPr>
          <w:b/>
          <w:sz w:val="28"/>
          <w:szCs w:val="28"/>
        </w:rPr>
      </w:pPr>
    </w:p>
    <w:p w14:paraId="1D8CC7BE" w14:textId="77777777" w:rsidR="002D3234" w:rsidRDefault="002D3234" w:rsidP="002D3234">
      <w:pPr>
        <w:rPr>
          <w:b/>
          <w:sz w:val="28"/>
          <w:szCs w:val="28"/>
        </w:rPr>
      </w:pPr>
    </w:p>
    <w:p w14:paraId="1D8CC7BF" w14:textId="77777777" w:rsidR="002D3234" w:rsidRDefault="002D3234" w:rsidP="002D3234">
      <w:pPr>
        <w:rPr>
          <w:b/>
          <w:sz w:val="28"/>
          <w:szCs w:val="28"/>
        </w:rPr>
      </w:pPr>
    </w:p>
    <w:p w14:paraId="1D8CC7C0" w14:textId="77777777" w:rsidR="002D3234" w:rsidRDefault="002D3234" w:rsidP="002D3234">
      <w:pPr>
        <w:rPr>
          <w:b/>
          <w:sz w:val="28"/>
          <w:szCs w:val="28"/>
        </w:rPr>
      </w:pPr>
    </w:p>
    <w:p w14:paraId="1D8CC7C1" w14:textId="77777777" w:rsidR="001D79A7" w:rsidRPr="001D79A7" w:rsidRDefault="002D3234" w:rsidP="002D3234">
      <w:pPr>
        <w:rPr>
          <w:rFonts w:ascii="Arial" w:hAnsi="Arial" w:cs="Arial"/>
          <w:b/>
          <w:bCs/>
        </w:rPr>
      </w:pPr>
      <w:r w:rsidRPr="002D3234">
        <w:rPr>
          <w:rFonts w:ascii="Arial" w:hAnsi="Arial" w:cs="Arial"/>
          <w:b/>
          <w:bCs/>
        </w:rPr>
        <w:t>NO STATUTORY DUTY TO PROVIDE SERVI</w:t>
      </w:r>
      <w:r w:rsidR="001D79A7">
        <w:rPr>
          <w:rFonts w:ascii="Arial" w:hAnsi="Arial" w:cs="Arial"/>
          <w:b/>
          <w:bCs/>
        </w:rPr>
        <w:t>CES UNDER THE CHILDREN ACT 1989</w:t>
      </w:r>
    </w:p>
    <w:p w14:paraId="1D8CC7C2" w14:textId="77777777" w:rsidR="001D79A7" w:rsidRDefault="001D79A7" w:rsidP="002D3234">
      <w:pPr>
        <w:rPr>
          <w:rFonts w:ascii="Arial" w:hAnsi="Arial" w:cs="Arial"/>
        </w:rPr>
      </w:pPr>
    </w:p>
    <w:p w14:paraId="1D8CC7C3" w14:textId="77777777" w:rsidR="002D3234" w:rsidRPr="002D3234" w:rsidRDefault="002D3234" w:rsidP="002D3234">
      <w:pPr>
        <w:rPr>
          <w:rFonts w:ascii="Arial" w:hAnsi="Arial" w:cs="Arial"/>
          <w:b/>
          <w:bCs/>
        </w:rPr>
      </w:pPr>
      <w:r w:rsidRPr="002D3234">
        <w:rPr>
          <w:rFonts w:ascii="Arial" w:hAnsi="Arial" w:cs="Arial"/>
        </w:rPr>
        <w:t xml:space="preserve">To:  </w:t>
      </w:r>
      <w:r w:rsidRPr="002D3234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HOM IT MAY CONCERN</w:t>
      </w:r>
    </w:p>
    <w:p w14:paraId="1D8CC7C4" w14:textId="77777777" w:rsidR="002D3234" w:rsidRPr="002D3234" w:rsidRDefault="00806269" w:rsidP="002D32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RE: </w:t>
      </w:r>
    </w:p>
    <w:p w14:paraId="1D8CC7C5" w14:textId="77777777" w:rsidR="002D3234" w:rsidRPr="002D3234" w:rsidRDefault="002D3234" w:rsidP="001D79A7">
      <w:pPr>
        <w:jc w:val="both"/>
        <w:rPr>
          <w:rFonts w:ascii="Arial" w:hAnsi="Arial" w:cs="Arial"/>
        </w:rPr>
      </w:pPr>
      <w:r w:rsidRPr="002D3234">
        <w:rPr>
          <w:rFonts w:ascii="Arial" w:hAnsi="Arial" w:cs="Arial"/>
        </w:rPr>
        <w:t>The above person was seen at the ………………………</w:t>
      </w:r>
      <w:proofErr w:type="gramStart"/>
      <w:r w:rsidRPr="002D3234">
        <w:rPr>
          <w:rFonts w:ascii="Arial" w:hAnsi="Arial" w:cs="Arial"/>
        </w:rPr>
        <w:t>….on</w:t>
      </w:r>
      <w:proofErr w:type="gramEnd"/>
      <w:r w:rsidRPr="002D3234">
        <w:rPr>
          <w:rFonts w:ascii="Arial" w:hAnsi="Arial" w:cs="Arial"/>
        </w:rPr>
        <w:t xml:space="preserve"> the ……………….., claiming to be a minor. The above person has not produced any official documentation that we can confirm has been verified as authentic in support of his claim.</w:t>
      </w:r>
    </w:p>
    <w:p w14:paraId="1D8CC7C6" w14:textId="77777777" w:rsidR="002D3234" w:rsidRPr="002D3234" w:rsidRDefault="002D3234" w:rsidP="001D79A7">
      <w:pPr>
        <w:jc w:val="both"/>
        <w:rPr>
          <w:rFonts w:ascii="Arial" w:hAnsi="Arial" w:cs="Arial"/>
        </w:rPr>
      </w:pPr>
      <w:r w:rsidRPr="002D3234">
        <w:rPr>
          <w:rFonts w:ascii="Arial" w:hAnsi="Arial" w:cs="Arial"/>
        </w:rPr>
        <w:t xml:space="preserve">Two social workers have found the above person </w:t>
      </w:r>
      <w:r>
        <w:rPr>
          <w:rFonts w:ascii="Arial" w:hAnsi="Arial" w:cs="Arial"/>
        </w:rPr>
        <w:t xml:space="preserve">to be over the age of 18 years. </w:t>
      </w:r>
      <w:r w:rsidRPr="002D3234">
        <w:rPr>
          <w:rFonts w:ascii="Arial" w:hAnsi="Arial" w:cs="Arial"/>
        </w:rPr>
        <w:t>The two workers are from a Leeds Children’s Social Work Service 13+ Looked After Children’s Team and have training and experience in age assessments and working with children a</w:t>
      </w:r>
      <w:r>
        <w:rPr>
          <w:rFonts w:ascii="Arial" w:hAnsi="Arial" w:cs="Arial"/>
        </w:rPr>
        <w:t>nd young people seeking asylum.</w:t>
      </w:r>
    </w:p>
    <w:p w14:paraId="1D8CC7C7" w14:textId="77777777" w:rsidR="001D79A7" w:rsidRPr="001D79A7" w:rsidRDefault="002D3234" w:rsidP="001D79A7">
      <w:pPr>
        <w:jc w:val="both"/>
        <w:rPr>
          <w:rFonts w:ascii="Arial" w:hAnsi="Arial" w:cs="Arial"/>
          <w:b/>
          <w:bCs/>
          <w:i/>
        </w:rPr>
      </w:pPr>
      <w:r w:rsidRPr="002D3234">
        <w:rPr>
          <w:rFonts w:ascii="Arial" w:hAnsi="Arial" w:cs="Arial"/>
        </w:rPr>
        <w:t>Their decision is based on the physical appearance and presentation of the above p</w:t>
      </w:r>
      <w:r>
        <w:rPr>
          <w:rFonts w:ascii="Arial" w:hAnsi="Arial" w:cs="Arial"/>
        </w:rPr>
        <w:t xml:space="preserve">erson and is Merton Compliant: </w:t>
      </w:r>
      <w:r w:rsidRPr="001D79A7">
        <w:rPr>
          <w:rFonts w:ascii="Arial" w:hAnsi="Arial" w:cs="Arial"/>
          <w:b/>
          <w:bCs/>
          <w:i/>
        </w:rPr>
        <w:t xml:space="preserve">“There may be cause where it is </w:t>
      </w:r>
      <w:proofErr w:type="gramStart"/>
      <w:r w:rsidRPr="001D79A7">
        <w:rPr>
          <w:rFonts w:ascii="Arial" w:hAnsi="Arial" w:cs="Arial"/>
          <w:b/>
          <w:bCs/>
          <w:i/>
        </w:rPr>
        <w:t>very obvious</w:t>
      </w:r>
      <w:proofErr w:type="gramEnd"/>
      <w:r w:rsidRPr="001D79A7">
        <w:rPr>
          <w:rFonts w:ascii="Arial" w:hAnsi="Arial" w:cs="Arial"/>
          <w:b/>
          <w:bCs/>
          <w:i/>
        </w:rPr>
        <w:t xml:space="preserve"> that a person is under or over 18. In such cases there is normally no need for prolonged inquiry….” </w:t>
      </w:r>
      <w:r w:rsidRPr="001D79A7">
        <w:rPr>
          <w:rFonts w:ascii="Arial" w:hAnsi="Arial" w:cs="Arial"/>
          <w:bCs/>
        </w:rPr>
        <w:t>(</w:t>
      </w:r>
      <w:proofErr w:type="gramStart"/>
      <w:r w:rsidR="00BF0408">
        <w:rPr>
          <w:rFonts w:ascii="Arial" w:hAnsi="Arial" w:cs="Arial"/>
          <w:bCs/>
        </w:rPr>
        <w:t>see</w:t>
      </w:r>
      <w:proofErr w:type="gramEnd"/>
      <w:r w:rsidR="00BF0408">
        <w:rPr>
          <w:rFonts w:ascii="Arial" w:hAnsi="Arial" w:cs="Arial"/>
          <w:bCs/>
        </w:rPr>
        <w:t xml:space="preserve"> below</w:t>
      </w:r>
      <w:r w:rsidRPr="001D79A7">
        <w:rPr>
          <w:rFonts w:ascii="Arial" w:hAnsi="Arial" w:cs="Arial"/>
          <w:bCs/>
        </w:rPr>
        <w:t>*)</w:t>
      </w:r>
      <w:r w:rsidR="001D79A7">
        <w:rPr>
          <w:rFonts w:ascii="Arial" w:hAnsi="Arial" w:cs="Arial"/>
          <w:b/>
          <w:bCs/>
          <w:i/>
        </w:rPr>
        <w:t>.</w:t>
      </w:r>
    </w:p>
    <w:p w14:paraId="1D8CC7C8" w14:textId="77777777" w:rsidR="00806269" w:rsidRDefault="00806269" w:rsidP="001D79A7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It is considered that the above person is a </w:t>
      </w:r>
      <w:r w:rsidRPr="001D79A7">
        <w:rPr>
          <w:rFonts w:ascii="Arial" w:hAnsi="Arial" w:cs="Arial"/>
          <w:b/>
          <w:bCs/>
          <w:i/>
        </w:rPr>
        <w:t>“Clear and Obvious case”</w:t>
      </w:r>
      <w:r w:rsidR="001D79A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of being over the age of 25</w:t>
      </w:r>
      <w:r w:rsidRPr="001D79A7">
        <w:rPr>
          <w:rFonts w:ascii="Arial" w:hAnsi="Arial" w:cs="Arial"/>
          <w:b/>
          <w:bCs/>
        </w:rPr>
        <w:t xml:space="preserve">. </w:t>
      </w:r>
      <w:r w:rsidR="001D79A7" w:rsidRPr="001D79A7">
        <w:rPr>
          <w:rFonts w:ascii="Arial" w:hAnsi="Arial" w:cs="Arial"/>
          <w:b/>
          <w:bCs/>
        </w:rPr>
        <w:t>“</w:t>
      </w:r>
      <w:r w:rsidR="001D79A7" w:rsidRPr="001D79A7">
        <w:rPr>
          <w:rFonts w:ascii="Arial" w:hAnsi="Arial" w:cs="Arial"/>
          <w:b/>
          <w:bCs/>
          <w:i/>
          <w:iCs/>
        </w:rPr>
        <w:t>No full assessment (is)</w:t>
      </w:r>
      <w:r w:rsidRPr="001D79A7">
        <w:rPr>
          <w:rFonts w:ascii="Arial" w:hAnsi="Arial" w:cs="Arial"/>
          <w:b/>
          <w:bCs/>
          <w:i/>
          <w:iCs/>
        </w:rPr>
        <w:t xml:space="preserve"> required in clear cases. It </w:t>
      </w:r>
      <w:r w:rsidR="001D79A7" w:rsidRPr="001D79A7">
        <w:rPr>
          <w:rFonts w:ascii="Arial" w:hAnsi="Arial" w:cs="Arial"/>
          <w:b/>
          <w:bCs/>
          <w:i/>
          <w:iCs/>
        </w:rPr>
        <w:t>(is)</w:t>
      </w:r>
      <w:r w:rsidRPr="001D79A7">
        <w:rPr>
          <w:rFonts w:ascii="Arial" w:hAnsi="Arial" w:cs="Arial"/>
          <w:b/>
          <w:bCs/>
          <w:i/>
          <w:iCs/>
        </w:rPr>
        <w:t xml:space="preserve"> lawful for the authority to proceed in this manner without a full assessment. A full detailed age assessment </w:t>
      </w:r>
      <w:r w:rsidR="001D79A7">
        <w:rPr>
          <w:rFonts w:ascii="Arial" w:hAnsi="Arial" w:cs="Arial"/>
          <w:b/>
          <w:bCs/>
          <w:i/>
          <w:iCs/>
        </w:rPr>
        <w:t>(is)</w:t>
      </w:r>
      <w:r w:rsidRPr="001D79A7">
        <w:rPr>
          <w:rFonts w:ascii="Arial" w:hAnsi="Arial" w:cs="Arial"/>
          <w:b/>
          <w:bCs/>
          <w:i/>
          <w:iCs/>
        </w:rPr>
        <w:t xml:space="preserve"> reserved for cases of doubt</w:t>
      </w:r>
      <w:r w:rsidR="001D79A7" w:rsidRPr="001D79A7">
        <w:rPr>
          <w:rFonts w:ascii="Arial" w:hAnsi="Arial" w:cs="Arial"/>
          <w:b/>
          <w:bCs/>
          <w:i/>
          <w:iCs/>
        </w:rPr>
        <w:t xml:space="preserve">” </w:t>
      </w:r>
      <w:r w:rsidR="001D79A7" w:rsidRPr="001D79A7">
        <w:rPr>
          <w:rFonts w:ascii="Arial" w:hAnsi="Arial" w:cs="Arial"/>
          <w:bCs/>
        </w:rPr>
        <w:t>(see below**)</w:t>
      </w:r>
      <w:r w:rsidR="001D79A7">
        <w:rPr>
          <w:rFonts w:ascii="Arial" w:hAnsi="Arial" w:cs="Arial"/>
          <w:bCs/>
        </w:rPr>
        <w:t>.</w:t>
      </w:r>
    </w:p>
    <w:p w14:paraId="1D8CC7C9" w14:textId="77777777" w:rsidR="002D3234" w:rsidRPr="002D3234" w:rsidRDefault="002D3234" w:rsidP="001D79A7">
      <w:pPr>
        <w:jc w:val="both"/>
        <w:rPr>
          <w:rFonts w:ascii="Arial" w:hAnsi="Arial" w:cs="Arial"/>
        </w:rPr>
      </w:pPr>
      <w:r w:rsidRPr="002D3234">
        <w:rPr>
          <w:rFonts w:ascii="Arial" w:hAnsi="Arial" w:cs="Arial"/>
        </w:rPr>
        <w:t xml:space="preserve">As the above person has been assessed as not to be a minor, the Local Authority is under no Statutory duty to carry out a </w:t>
      </w:r>
      <w:r>
        <w:rPr>
          <w:rFonts w:ascii="Arial" w:hAnsi="Arial" w:cs="Arial"/>
        </w:rPr>
        <w:t>further a</w:t>
      </w:r>
      <w:r w:rsidRPr="002D3234">
        <w:rPr>
          <w:rFonts w:ascii="Arial" w:hAnsi="Arial" w:cs="Arial"/>
        </w:rPr>
        <w:t xml:space="preserve">ssessment nor to provide </w:t>
      </w:r>
      <w:r>
        <w:rPr>
          <w:rFonts w:ascii="Arial" w:hAnsi="Arial" w:cs="Arial"/>
        </w:rPr>
        <w:t>services under the Children Act 1989.</w:t>
      </w:r>
    </w:p>
    <w:p w14:paraId="1D8CC7CA" w14:textId="77777777" w:rsidR="002D3234" w:rsidRPr="002D3234" w:rsidRDefault="002D3234" w:rsidP="001D79A7">
      <w:pPr>
        <w:jc w:val="both"/>
        <w:rPr>
          <w:rFonts w:ascii="Arial" w:hAnsi="Arial" w:cs="Arial"/>
        </w:rPr>
      </w:pPr>
      <w:r w:rsidRPr="002D3234">
        <w:rPr>
          <w:rFonts w:ascii="Arial" w:hAnsi="Arial" w:cs="Arial"/>
        </w:rPr>
        <w:t>The above person and been informed of the decision</w:t>
      </w:r>
      <w:r>
        <w:rPr>
          <w:rFonts w:ascii="Arial" w:hAnsi="Arial" w:cs="Arial"/>
        </w:rPr>
        <w:t>.</w:t>
      </w:r>
    </w:p>
    <w:p w14:paraId="1D8CC7CB" w14:textId="77777777" w:rsidR="002D3234" w:rsidRPr="002D3234" w:rsidRDefault="002D3234" w:rsidP="001D79A7">
      <w:pPr>
        <w:jc w:val="both"/>
        <w:rPr>
          <w:rFonts w:ascii="Arial" w:hAnsi="Arial" w:cs="Arial"/>
        </w:rPr>
      </w:pPr>
      <w:r w:rsidRPr="002D3234">
        <w:rPr>
          <w:rFonts w:ascii="Arial" w:hAnsi="Arial" w:cs="Arial"/>
        </w:rPr>
        <w:t>Yours sincerely</w:t>
      </w:r>
    </w:p>
    <w:p w14:paraId="1D8CC7CC" w14:textId="77777777" w:rsidR="002D3234" w:rsidRPr="002D3234" w:rsidRDefault="002D3234" w:rsidP="001D79A7">
      <w:pPr>
        <w:jc w:val="both"/>
        <w:rPr>
          <w:rFonts w:ascii="Arial" w:hAnsi="Arial" w:cs="Arial"/>
        </w:rPr>
      </w:pPr>
    </w:p>
    <w:p w14:paraId="1D8CC7CE" w14:textId="77777777" w:rsidR="002D3234" w:rsidRPr="002D3234" w:rsidRDefault="002D3234" w:rsidP="001D79A7">
      <w:pPr>
        <w:jc w:val="both"/>
        <w:rPr>
          <w:rFonts w:ascii="Arial" w:hAnsi="Arial" w:cs="Arial"/>
        </w:rPr>
      </w:pPr>
    </w:p>
    <w:p w14:paraId="1D8CC7CF" w14:textId="77777777" w:rsidR="002D3234" w:rsidRDefault="002D3234" w:rsidP="001D79A7">
      <w:pPr>
        <w:jc w:val="both"/>
        <w:rPr>
          <w:rFonts w:ascii="Arial" w:hAnsi="Arial" w:cs="Arial"/>
          <w:i/>
        </w:rPr>
      </w:pPr>
      <w:r w:rsidRPr="002D3234">
        <w:rPr>
          <w:rFonts w:ascii="Arial" w:hAnsi="Arial" w:cs="Arial"/>
          <w:i/>
        </w:rPr>
        <w:t xml:space="preserve">* </w:t>
      </w:r>
      <w:proofErr w:type="gramStart"/>
      <w:r w:rsidRPr="002D3234">
        <w:rPr>
          <w:rFonts w:ascii="Arial" w:hAnsi="Arial" w:cs="Arial"/>
          <w:i/>
        </w:rPr>
        <w:t>B,R</w:t>
      </w:r>
      <w:proofErr w:type="gramEnd"/>
      <w:r w:rsidRPr="002D3234">
        <w:rPr>
          <w:rFonts w:ascii="Arial" w:hAnsi="Arial" w:cs="Arial"/>
          <w:i/>
        </w:rPr>
        <w:t xml:space="preserve"> (on application of) V London Borough of Merton (2003) EWHC1689</w:t>
      </w:r>
    </w:p>
    <w:p w14:paraId="1D8CC7D0" w14:textId="230D2F82" w:rsidR="002D3234" w:rsidRDefault="00806269" w:rsidP="001D79A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 R (K) v Milton </w:t>
      </w:r>
      <w:proofErr w:type="spellStart"/>
      <w:r>
        <w:rPr>
          <w:rFonts w:ascii="Arial" w:hAnsi="Arial" w:cs="Arial"/>
          <w:i/>
        </w:rPr>
        <w:t>Kenes</w:t>
      </w:r>
      <w:proofErr w:type="spellEnd"/>
      <w:r>
        <w:rPr>
          <w:rFonts w:ascii="Arial" w:hAnsi="Arial" w:cs="Arial"/>
          <w:i/>
        </w:rPr>
        <w:t xml:space="preserve"> Council (2019) </w:t>
      </w:r>
    </w:p>
    <w:sectPr w:rsidR="002D3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547E" w14:textId="77777777" w:rsidR="00421F54" w:rsidRDefault="00421F54" w:rsidP="00BA70B8">
      <w:pPr>
        <w:spacing w:after="0" w:line="240" w:lineRule="auto"/>
      </w:pPr>
      <w:r>
        <w:separator/>
      </w:r>
    </w:p>
  </w:endnote>
  <w:endnote w:type="continuationSeparator" w:id="0">
    <w:p w14:paraId="1AF4AD93" w14:textId="77777777" w:rsidR="00421F54" w:rsidRDefault="00421F54" w:rsidP="00BA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300" w14:textId="77777777" w:rsidR="00BA70B8" w:rsidRDefault="00BA7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C0FC" w14:textId="2007EFDA" w:rsidR="00BA70B8" w:rsidRDefault="00BA70B8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930B5" wp14:editId="26AE4E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6DAB3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98616B">
      <w:rPr>
        <w:rFonts w:asciiTheme="majorHAnsi" w:eastAsiaTheme="majorEastAsia" w:hAnsiTheme="majorHAnsi" w:cstheme="majorBidi"/>
        <w:sz w:val="20"/>
        <w:szCs w:val="20"/>
      </w:rPr>
      <w:t>Over 25’s outcome letter – no duty to assess/</w:t>
    </w:r>
    <w:r w:rsidR="0098616B" w:rsidRPr="0098616B">
      <w:rPr>
        <w:rFonts w:asciiTheme="majorHAnsi" w:eastAsiaTheme="majorEastAsia" w:hAnsiTheme="majorHAnsi" w:cstheme="majorBidi"/>
        <w:sz w:val="20"/>
        <w:szCs w:val="20"/>
      </w:rPr>
      <w:t>JG</w:t>
    </w:r>
    <w:r w:rsidR="001A3FE5" w:rsidRPr="0098616B">
      <w:rPr>
        <w:rFonts w:asciiTheme="majorHAnsi" w:eastAsiaTheme="majorEastAsia" w:hAnsiTheme="majorHAnsi" w:cstheme="majorBidi"/>
        <w:sz w:val="20"/>
        <w:szCs w:val="20"/>
      </w:rPr>
      <w:t xml:space="preserve">/January 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A5C3" w14:textId="77777777" w:rsidR="00BA70B8" w:rsidRDefault="00BA7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6FD1" w14:textId="77777777" w:rsidR="00421F54" w:rsidRDefault="00421F54" w:rsidP="00BA70B8">
      <w:pPr>
        <w:spacing w:after="0" w:line="240" w:lineRule="auto"/>
      </w:pPr>
      <w:r>
        <w:separator/>
      </w:r>
    </w:p>
  </w:footnote>
  <w:footnote w:type="continuationSeparator" w:id="0">
    <w:p w14:paraId="23ADDEE9" w14:textId="77777777" w:rsidR="00421F54" w:rsidRDefault="00421F54" w:rsidP="00BA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51E" w14:textId="77777777" w:rsidR="00BA70B8" w:rsidRDefault="00BA7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8431" w14:textId="77777777" w:rsidR="00BA70B8" w:rsidRDefault="00BA7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C596" w14:textId="77777777" w:rsidR="00BA70B8" w:rsidRDefault="00BA7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34"/>
    <w:rsid w:val="0013784A"/>
    <w:rsid w:val="001A3FE5"/>
    <w:rsid w:val="001D79A7"/>
    <w:rsid w:val="002D3234"/>
    <w:rsid w:val="00421F54"/>
    <w:rsid w:val="004C29E7"/>
    <w:rsid w:val="00642CDB"/>
    <w:rsid w:val="00682192"/>
    <w:rsid w:val="00710433"/>
    <w:rsid w:val="00806269"/>
    <w:rsid w:val="0084755C"/>
    <w:rsid w:val="0098616B"/>
    <w:rsid w:val="00BA70B8"/>
    <w:rsid w:val="00BF0408"/>
    <w:rsid w:val="00D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C7B1"/>
  <w15:chartTrackingRefBased/>
  <w15:docId w15:val="{25100929-52FB-4049-AB8D-DE9620F7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B8"/>
  </w:style>
  <w:style w:type="paragraph" w:styleId="Footer">
    <w:name w:val="footer"/>
    <w:basedOn w:val="Normal"/>
    <w:link w:val="FooterChar"/>
    <w:uiPriority w:val="99"/>
    <w:unhideWhenUsed/>
    <w:rsid w:val="00BA7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84fe6c44-756a-4b6d-8b0e-ee6d8ff250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FAAAF-1539-49C8-A347-70A49F3B0F18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</ds:schemaRefs>
</ds:datastoreItem>
</file>

<file path=customXml/itemProps2.xml><?xml version="1.0" encoding="utf-8"?>
<ds:datastoreItem xmlns:ds="http://schemas.openxmlformats.org/officeDocument/2006/customXml" ds:itemID="{145947C6-778E-4632-9143-059A78E03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5C0A9-0C89-466C-9086-47D9D06D6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Frances</dc:creator>
  <cp:keywords/>
  <dc:description/>
  <cp:lastModifiedBy>Armstrong, Vicky</cp:lastModifiedBy>
  <cp:revision>9</cp:revision>
  <dcterms:created xsi:type="dcterms:W3CDTF">2021-06-24T13:34:00Z</dcterms:created>
  <dcterms:modified xsi:type="dcterms:W3CDTF">2023-03-30T09:44:00Z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0x010100A7CC18896C2EE5478112D37E85065418</vt:lpwstr>
  </property>
  <property fmtid="{D5CDD505-2E9C-101B-9397-08002B2CF9AE}" pid="3" name="MediaServiceImageTags">
    <vt:lpwstr/>
  </property>
</Properties>
</file>