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F187" w14:textId="4AD19EBD" w:rsidR="00070AB4" w:rsidRPr="009B05D4" w:rsidRDefault="00956CAA" w:rsidP="3A678ED7">
      <w:pPr>
        <w:spacing w:line="240" w:lineRule="auto"/>
        <w:rPr>
          <w:rFonts w:ascii="Arial" w:eastAsia="Arial" w:hAnsi="Arial" w:cs="Arial"/>
          <w:b/>
          <w:bCs/>
          <w:sz w:val="24"/>
          <w:szCs w:val="24"/>
        </w:rPr>
      </w:pPr>
      <w:r w:rsidRPr="3A678ED7">
        <w:rPr>
          <w:rFonts w:ascii="Arial" w:eastAsia="Arial" w:hAnsi="Arial" w:cs="Arial"/>
          <w:b/>
          <w:bCs/>
          <w:sz w:val="24"/>
          <w:szCs w:val="24"/>
        </w:rPr>
        <w:t xml:space="preserve">Harmful Sexual Behaviour </w:t>
      </w:r>
      <w:r w:rsidR="009B05D4" w:rsidRPr="3A678ED7">
        <w:rPr>
          <w:rFonts w:ascii="Arial" w:eastAsia="Arial" w:hAnsi="Arial" w:cs="Arial"/>
          <w:b/>
          <w:bCs/>
          <w:sz w:val="24"/>
          <w:szCs w:val="24"/>
        </w:rPr>
        <w:t xml:space="preserve">(HSB) </w:t>
      </w:r>
      <w:r w:rsidRPr="3A678ED7">
        <w:rPr>
          <w:rFonts w:ascii="Arial" w:eastAsia="Arial" w:hAnsi="Arial" w:cs="Arial"/>
          <w:b/>
          <w:bCs/>
          <w:sz w:val="24"/>
          <w:szCs w:val="24"/>
        </w:rPr>
        <w:t xml:space="preserve">Consultation, </w:t>
      </w:r>
      <w:r w:rsidR="00070AB4" w:rsidRPr="3A678ED7">
        <w:rPr>
          <w:rFonts w:ascii="Arial" w:eastAsia="Arial" w:hAnsi="Arial" w:cs="Arial"/>
          <w:b/>
          <w:bCs/>
          <w:sz w:val="24"/>
          <w:szCs w:val="24"/>
        </w:rPr>
        <w:t>AIM Assessment</w:t>
      </w:r>
      <w:r w:rsidRPr="3A678ED7">
        <w:rPr>
          <w:rFonts w:ascii="Arial" w:eastAsia="Arial" w:hAnsi="Arial" w:cs="Arial"/>
          <w:b/>
          <w:bCs/>
          <w:sz w:val="24"/>
          <w:szCs w:val="24"/>
        </w:rPr>
        <w:t xml:space="preserve"> and </w:t>
      </w:r>
      <w:r w:rsidR="00070AB4" w:rsidRPr="3A678ED7">
        <w:rPr>
          <w:rFonts w:ascii="Arial" w:eastAsia="Arial" w:hAnsi="Arial" w:cs="Arial"/>
          <w:b/>
          <w:bCs/>
          <w:sz w:val="24"/>
          <w:szCs w:val="24"/>
        </w:rPr>
        <w:t>Intervention</w:t>
      </w:r>
      <w:r w:rsidR="004C043F" w:rsidRPr="3A678ED7">
        <w:rPr>
          <w:rFonts w:ascii="Arial" w:eastAsia="Arial" w:hAnsi="Arial" w:cs="Arial"/>
          <w:b/>
          <w:bCs/>
          <w:sz w:val="24"/>
          <w:szCs w:val="24"/>
        </w:rPr>
        <w:t xml:space="preserve"> </w:t>
      </w:r>
      <w:r w:rsidRPr="3A678ED7">
        <w:rPr>
          <w:rFonts w:ascii="Arial" w:eastAsia="Arial" w:hAnsi="Arial" w:cs="Arial"/>
          <w:b/>
          <w:bCs/>
          <w:sz w:val="24"/>
          <w:szCs w:val="24"/>
        </w:rPr>
        <w:t>Process</w:t>
      </w:r>
    </w:p>
    <w:p w14:paraId="60907EBC" w14:textId="776832D3" w:rsidR="00F37A97" w:rsidRPr="009B05D4" w:rsidRDefault="004C043F" w:rsidP="3A678ED7">
      <w:pPr>
        <w:spacing w:line="240" w:lineRule="auto"/>
        <w:jc w:val="both"/>
        <w:rPr>
          <w:rFonts w:ascii="Arial" w:eastAsia="Arial" w:hAnsi="Arial" w:cs="Arial"/>
          <w:sz w:val="24"/>
          <w:szCs w:val="24"/>
        </w:rPr>
      </w:pPr>
      <w:r w:rsidRPr="3A678ED7">
        <w:rPr>
          <w:rFonts w:ascii="Arial" w:eastAsia="Arial" w:hAnsi="Arial" w:cs="Arial"/>
          <w:sz w:val="24"/>
          <w:szCs w:val="24"/>
        </w:rPr>
        <w:t>The purpose of this process</w:t>
      </w:r>
      <w:r w:rsidR="00070AB4" w:rsidRPr="3A678ED7">
        <w:rPr>
          <w:rFonts w:ascii="Arial" w:eastAsia="Arial" w:hAnsi="Arial" w:cs="Arial"/>
          <w:sz w:val="24"/>
          <w:szCs w:val="24"/>
        </w:rPr>
        <w:t xml:space="preserve"> is to </w:t>
      </w:r>
      <w:r w:rsidR="00915353" w:rsidRPr="3A678ED7">
        <w:rPr>
          <w:rFonts w:ascii="Arial" w:eastAsia="Arial" w:hAnsi="Arial" w:cs="Arial"/>
          <w:sz w:val="24"/>
          <w:szCs w:val="24"/>
        </w:rPr>
        <w:t>outline</w:t>
      </w:r>
      <w:r w:rsidR="0036525E" w:rsidRPr="3A678ED7">
        <w:rPr>
          <w:rFonts w:ascii="Arial" w:eastAsia="Arial" w:hAnsi="Arial" w:cs="Arial"/>
          <w:sz w:val="24"/>
          <w:szCs w:val="24"/>
        </w:rPr>
        <w:t xml:space="preserve"> </w:t>
      </w:r>
      <w:r w:rsidR="00070AB4" w:rsidRPr="3A678ED7">
        <w:rPr>
          <w:rFonts w:ascii="Arial" w:eastAsia="Arial" w:hAnsi="Arial" w:cs="Arial"/>
          <w:sz w:val="24"/>
          <w:szCs w:val="24"/>
        </w:rPr>
        <w:t xml:space="preserve">the support that </w:t>
      </w:r>
      <w:r w:rsidR="00915353" w:rsidRPr="3A678ED7">
        <w:rPr>
          <w:rFonts w:ascii="Arial" w:eastAsia="Arial" w:hAnsi="Arial" w:cs="Arial"/>
          <w:sz w:val="24"/>
          <w:szCs w:val="24"/>
        </w:rPr>
        <w:t>can</w:t>
      </w:r>
      <w:r w:rsidR="00070AB4" w:rsidRPr="3A678ED7">
        <w:rPr>
          <w:rFonts w:ascii="Arial" w:eastAsia="Arial" w:hAnsi="Arial" w:cs="Arial"/>
          <w:sz w:val="24"/>
          <w:szCs w:val="24"/>
        </w:rPr>
        <w:t xml:space="preserve"> be offered via the Lancashire </w:t>
      </w:r>
      <w:r w:rsidR="00F76A6F" w:rsidRPr="3A678ED7">
        <w:rPr>
          <w:rFonts w:ascii="Arial" w:eastAsia="Arial" w:hAnsi="Arial" w:cs="Arial"/>
          <w:sz w:val="24"/>
          <w:szCs w:val="24"/>
        </w:rPr>
        <w:t>Child and Youth Justice Service (CYJS</w:t>
      </w:r>
      <w:r w:rsidR="00070AB4" w:rsidRPr="3A678ED7">
        <w:rPr>
          <w:rFonts w:ascii="Arial" w:eastAsia="Arial" w:hAnsi="Arial" w:cs="Arial"/>
          <w:sz w:val="24"/>
          <w:szCs w:val="24"/>
        </w:rPr>
        <w:t xml:space="preserve">) </w:t>
      </w:r>
      <w:r w:rsidR="00956CAA" w:rsidRPr="3A678ED7">
        <w:rPr>
          <w:rFonts w:ascii="Arial" w:eastAsia="Arial" w:hAnsi="Arial" w:cs="Arial"/>
          <w:sz w:val="24"/>
          <w:szCs w:val="24"/>
        </w:rPr>
        <w:t xml:space="preserve">HSB Hub, </w:t>
      </w:r>
      <w:r w:rsidR="00070AB4" w:rsidRPr="3A678ED7">
        <w:rPr>
          <w:rFonts w:ascii="Arial" w:eastAsia="Arial" w:hAnsi="Arial" w:cs="Arial"/>
          <w:sz w:val="24"/>
          <w:szCs w:val="24"/>
        </w:rPr>
        <w:t>to the Children</w:t>
      </w:r>
      <w:r w:rsidR="008F3D61" w:rsidRPr="3A678ED7">
        <w:rPr>
          <w:rFonts w:ascii="Arial" w:eastAsia="Arial" w:hAnsi="Arial" w:cs="Arial"/>
          <w:sz w:val="24"/>
          <w:szCs w:val="24"/>
        </w:rPr>
        <w:t>'</w:t>
      </w:r>
      <w:r w:rsidR="00070AB4" w:rsidRPr="3A678ED7">
        <w:rPr>
          <w:rFonts w:ascii="Arial" w:eastAsia="Arial" w:hAnsi="Arial" w:cs="Arial"/>
          <w:sz w:val="24"/>
          <w:szCs w:val="24"/>
        </w:rPr>
        <w:t>s Social Care (CSC) team</w:t>
      </w:r>
      <w:r w:rsidR="5F64CCF8" w:rsidRPr="3A678ED7">
        <w:rPr>
          <w:rFonts w:ascii="Arial" w:eastAsia="Arial" w:hAnsi="Arial" w:cs="Arial"/>
          <w:sz w:val="24"/>
          <w:szCs w:val="24"/>
        </w:rPr>
        <w:t xml:space="preserve">. </w:t>
      </w:r>
      <w:r w:rsidR="23520D1B" w:rsidRPr="3A678ED7">
        <w:rPr>
          <w:rFonts w:ascii="Arial" w:eastAsia="Arial" w:hAnsi="Arial" w:cs="Arial"/>
          <w:sz w:val="24"/>
          <w:szCs w:val="24"/>
        </w:rPr>
        <w:t xml:space="preserve"> Th</w:t>
      </w:r>
      <w:r w:rsidR="00367DAC" w:rsidRPr="3A678ED7">
        <w:rPr>
          <w:rFonts w:ascii="Arial" w:eastAsia="Arial" w:hAnsi="Arial" w:cs="Arial"/>
          <w:sz w:val="24"/>
          <w:szCs w:val="24"/>
        </w:rPr>
        <w:t xml:space="preserve">is </w:t>
      </w:r>
      <w:r w:rsidR="008F7D5F" w:rsidRPr="3A678ED7">
        <w:rPr>
          <w:rFonts w:ascii="Arial" w:eastAsia="Arial" w:hAnsi="Arial" w:cs="Arial"/>
          <w:sz w:val="24"/>
          <w:szCs w:val="24"/>
        </w:rPr>
        <w:t>support</w:t>
      </w:r>
      <w:r w:rsidR="23520D1B" w:rsidRPr="3A678ED7">
        <w:rPr>
          <w:rFonts w:ascii="Arial" w:eastAsia="Arial" w:hAnsi="Arial" w:cs="Arial"/>
          <w:sz w:val="24"/>
          <w:szCs w:val="24"/>
        </w:rPr>
        <w:t xml:space="preserve"> is for</w:t>
      </w:r>
      <w:r w:rsidR="00FB6E8F" w:rsidRPr="3A678ED7">
        <w:rPr>
          <w:rFonts w:ascii="Arial" w:eastAsia="Arial" w:hAnsi="Arial" w:cs="Arial"/>
          <w:sz w:val="24"/>
          <w:szCs w:val="24"/>
        </w:rPr>
        <w:t xml:space="preserve"> children </w:t>
      </w:r>
      <w:r w:rsidR="00F37A97" w:rsidRPr="3A678ED7">
        <w:rPr>
          <w:rFonts w:ascii="Arial" w:eastAsia="Arial" w:hAnsi="Arial" w:cs="Arial"/>
          <w:sz w:val="24"/>
          <w:szCs w:val="24"/>
        </w:rPr>
        <w:t>10</w:t>
      </w:r>
      <w:r w:rsidR="00FB6E8F" w:rsidRPr="3A678ED7">
        <w:rPr>
          <w:rFonts w:ascii="Arial" w:eastAsia="Arial" w:hAnsi="Arial" w:cs="Arial"/>
          <w:sz w:val="24"/>
          <w:szCs w:val="24"/>
        </w:rPr>
        <w:t xml:space="preserve"> – 17 years of age</w:t>
      </w:r>
      <w:r w:rsidR="008F3D61" w:rsidRPr="3A678ED7">
        <w:rPr>
          <w:rFonts w:ascii="Arial" w:eastAsia="Arial" w:hAnsi="Arial" w:cs="Arial"/>
          <w:sz w:val="24"/>
          <w:szCs w:val="24"/>
        </w:rPr>
        <w:t xml:space="preserve"> </w:t>
      </w:r>
      <w:r w:rsidR="00956CAA" w:rsidRPr="3A678ED7">
        <w:rPr>
          <w:rFonts w:ascii="Arial" w:eastAsia="Arial" w:hAnsi="Arial" w:cs="Arial"/>
          <w:sz w:val="24"/>
          <w:szCs w:val="24"/>
        </w:rPr>
        <w:t xml:space="preserve">who are </w:t>
      </w:r>
      <w:r w:rsidR="00070AB4" w:rsidRPr="3A678ED7">
        <w:rPr>
          <w:rFonts w:ascii="Arial" w:eastAsia="Arial" w:hAnsi="Arial" w:cs="Arial"/>
          <w:sz w:val="24"/>
          <w:szCs w:val="24"/>
        </w:rPr>
        <w:t>open to CSC</w:t>
      </w:r>
      <w:r w:rsidR="00A7087A" w:rsidRPr="3A678ED7">
        <w:rPr>
          <w:rFonts w:ascii="Arial" w:eastAsia="Arial" w:hAnsi="Arial" w:cs="Arial"/>
          <w:sz w:val="24"/>
          <w:szCs w:val="24"/>
        </w:rPr>
        <w:t xml:space="preserve"> at </w:t>
      </w:r>
      <w:proofErr w:type="spellStart"/>
      <w:r w:rsidR="00A7087A" w:rsidRPr="3A678ED7">
        <w:rPr>
          <w:rFonts w:ascii="Arial" w:eastAsia="Arial" w:hAnsi="Arial" w:cs="Arial"/>
          <w:sz w:val="24"/>
          <w:szCs w:val="24"/>
        </w:rPr>
        <w:t>CoN</w:t>
      </w:r>
      <w:proofErr w:type="spellEnd"/>
      <w:r w:rsidR="00A7087A" w:rsidRPr="3A678ED7">
        <w:rPr>
          <w:rFonts w:ascii="Arial" w:eastAsia="Arial" w:hAnsi="Arial" w:cs="Arial"/>
          <w:sz w:val="24"/>
          <w:szCs w:val="24"/>
        </w:rPr>
        <w:t xml:space="preserve"> Level 4 </w:t>
      </w:r>
      <w:r w:rsidR="00956CAA" w:rsidRPr="3A678ED7">
        <w:rPr>
          <w:rFonts w:ascii="Arial" w:eastAsia="Arial" w:hAnsi="Arial" w:cs="Arial"/>
          <w:sz w:val="24"/>
          <w:szCs w:val="24"/>
        </w:rPr>
        <w:t xml:space="preserve">and </w:t>
      </w:r>
      <w:r w:rsidR="00A7087A" w:rsidRPr="3A678ED7">
        <w:rPr>
          <w:rFonts w:ascii="Arial" w:eastAsia="Arial" w:hAnsi="Arial" w:cs="Arial"/>
          <w:sz w:val="24"/>
          <w:szCs w:val="24"/>
        </w:rPr>
        <w:t xml:space="preserve">who </w:t>
      </w:r>
      <w:r w:rsidR="00070AB4" w:rsidRPr="3A678ED7">
        <w:rPr>
          <w:rFonts w:ascii="Arial" w:eastAsia="Arial" w:hAnsi="Arial" w:cs="Arial"/>
          <w:sz w:val="24"/>
          <w:szCs w:val="24"/>
        </w:rPr>
        <w:t>are</w:t>
      </w:r>
      <w:r w:rsidR="00070AB4" w:rsidRPr="3A678ED7">
        <w:rPr>
          <w:rFonts w:ascii="Arial" w:eastAsia="Arial" w:hAnsi="Arial" w:cs="Arial"/>
          <w:b/>
          <w:bCs/>
          <w:i/>
          <w:iCs/>
          <w:sz w:val="24"/>
          <w:szCs w:val="24"/>
        </w:rPr>
        <w:t xml:space="preserve"> not</w:t>
      </w:r>
      <w:r w:rsidR="00070AB4" w:rsidRPr="3A678ED7">
        <w:rPr>
          <w:rFonts w:ascii="Arial" w:eastAsia="Arial" w:hAnsi="Arial" w:cs="Arial"/>
          <w:sz w:val="24"/>
          <w:szCs w:val="24"/>
        </w:rPr>
        <w:t xml:space="preserve"> </w:t>
      </w:r>
      <w:r w:rsidR="00915353" w:rsidRPr="3A678ED7">
        <w:rPr>
          <w:rFonts w:ascii="Arial" w:eastAsia="Arial" w:hAnsi="Arial" w:cs="Arial"/>
          <w:sz w:val="24"/>
          <w:szCs w:val="24"/>
        </w:rPr>
        <w:t xml:space="preserve">already </w:t>
      </w:r>
      <w:r w:rsidR="00070AB4" w:rsidRPr="3A678ED7">
        <w:rPr>
          <w:rFonts w:ascii="Arial" w:eastAsia="Arial" w:hAnsi="Arial" w:cs="Arial"/>
          <w:sz w:val="24"/>
          <w:szCs w:val="24"/>
        </w:rPr>
        <w:t xml:space="preserve">open to </w:t>
      </w:r>
      <w:r w:rsidR="00F76A6F" w:rsidRPr="3A678ED7">
        <w:rPr>
          <w:rFonts w:ascii="Arial" w:eastAsia="Arial" w:hAnsi="Arial" w:cs="Arial"/>
          <w:sz w:val="24"/>
          <w:szCs w:val="24"/>
        </w:rPr>
        <w:t>CYJS</w:t>
      </w:r>
      <w:r w:rsidR="00070AB4" w:rsidRPr="3A678ED7">
        <w:rPr>
          <w:rFonts w:ascii="Arial" w:eastAsia="Arial" w:hAnsi="Arial" w:cs="Arial"/>
          <w:sz w:val="24"/>
          <w:szCs w:val="24"/>
        </w:rPr>
        <w:t>.</w:t>
      </w:r>
      <w:r w:rsidR="00F76A6F" w:rsidRPr="3A678ED7">
        <w:rPr>
          <w:rFonts w:ascii="Arial" w:eastAsia="Arial" w:hAnsi="Arial" w:cs="Arial"/>
          <w:sz w:val="24"/>
          <w:szCs w:val="24"/>
        </w:rPr>
        <w:t xml:space="preserve"> </w:t>
      </w:r>
      <w:r w:rsidR="00F37A97" w:rsidRPr="3A678ED7">
        <w:rPr>
          <w:rStyle w:val="cf01"/>
          <w:rFonts w:ascii="Arial" w:eastAsia="Arial" w:hAnsi="Arial" w:cs="Arial"/>
          <w:sz w:val="24"/>
          <w:szCs w:val="24"/>
        </w:rPr>
        <w:t xml:space="preserve">The HSB Hub </w:t>
      </w:r>
      <w:r w:rsidR="00F37A97" w:rsidRPr="3A678ED7">
        <w:rPr>
          <w:rFonts w:ascii="Arial" w:eastAsia="Arial" w:hAnsi="Arial" w:cs="Arial"/>
          <w:sz w:val="24"/>
          <w:szCs w:val="24"/>
        </w:rPr>
        <w:t>can offer consultation for children aged 8-9 years to support the child's plan,</w:t>
      </w:r>
      <w:r w:rsidR="009B05D4" w:rsidRPr="3A678ED7">
        <w:rPr>
          <w:rFonts w:ascii="Arial" w:eastAsia="Arial" w:hAnsi="Arial" w:cs="Arial"/>
          <w:sz w:val="24"/>
          <w:szCs w:val="24"/>
        </w:rPr>
        <w:t xml:space="preserve"> but</w:t>
      </w:r>
      <w:r w:rsidR="00F37A97" w:rsidRPr="3A678ED7">
        <w:rPr>
          <w:rFonts w:ascii="Arial" w:eastAsia="Arial" w:hAnsi="Arial" w:cs="Arial"/>
          <w:sz w:val="24"/>
          <w:szCs w:val="24"/>
        </w:rPr>
        <w:t xml:space="preserve"> it is not recommended that AIM Assessments are completed with children of this age.</w:t>
      </w:r>
    </w:p>
    <w:p w14:paraId="5A4887E1" w14:textId="77777777" w:rsidR="00A33CE0" w:rsidRPr="009B05D4" w:rsidRDefault="00A33CE0" w:rsidP="3A678ED7">
      <w:pPr>
        <w:spacing w:after="0" w:line="240" w:lineRule="auto"/>
        <w:jc w:val="both"/>
        <w:textAlignment w:val="baseline"/>
        <w:rPr>
          <w:rStyle w:val="normaltextrun"/>
          <w:rFonts w:ascii="Arial" w:eastAsia="Arial" w:hAnsi="Arial" w:cs="Arial"/>
          <w:b/>
          <w:bCs/>
          <w:sz w:val="24"/>
          <w:szCs w:val="24"/>
        </w:rPr>
      </w:pPr>
      <w:r w:rsidRPr="3A678ED7">
        <w:rPr>
          <w:rStyle w:val="normaltextrun"/>
          <w:rFonts w:ascii="Arial" w:eastAsia="Arial" w:hAnsi="Arial" w:cs="Arial"/>
          <w:b/>
          <w:bCs/>
          <w:sz w:val="24"/>
          <w:szCs w:val="24"/>
        </w:rPr>
        <w:t xml:space="preserve">Referral Criteria </w:t>
      </w:r>
    </w:p>
    <w:p w14:paraId="2B91AEDD" w14:textId="77777777" w:rsidR="00A33CE0" w:rsidRPr="009B05D4" w:rsidRDefault="00A33CE0" w:rsidP="3A678ED7">
      <w:pPr>
        <w:pStyle w:val="paragraph"/>
        <w:spacing w:before="0" w:beforeAutospacing="0" w:after="0" w:afterAutospacing="0"/>
        <w:jc w:val="both"/>
        <w:textAlignment w:val="baseline"/>
        <w:rPr>
          <w:rStyle w:val="normaltextrun"/>
          <w:rFonts w:ascii="Arial" w:eastAsia="Arial" w:hAnsi="Arial" w:cs="Arial"/>
        </w:rPr>
      </w:pPr>
    </w:p>
    <w:p w14:paraId="5D4AAE66" w14:textId="77777777" w:rsidR="00A33CE0" w:rsidRPr="009B05D4" w:rsidRDefault="00A33CE0" w:rsidP="3A678ED7">
      <w:pPr>
        <w:pStyle w:val="paragraph"/>
        <w:numPr>
          <w:ilvl w:val="0"/>
          <w:numId w:val="16"/>
        </w:numPr>
        <w:spacing w:before="0" w:beforeAutospacing="0" w:after="0" w:afterAutospacing="0"/>
        <w:jc w:val="both"/>
        <w:textAlignment w:val="baseline"/>
        <w:rPr>
          <w:rFonts w:ascii="Arial" w:eastAsia="Arial" w:hAnsi="Arial" w:cs="Arial"/>
        </w:rPr>
      </w:pPr>
      <w:r w:rsidRPr="3A678ED7">
        <w:rPr>
          <w:rStyle w:val="normaltextrun"/>
          <w:rFonts w:ascii="Arial" w:eastAsia="Arial" w:hAnsi="Arial" w:cs="Arial"/>
        </w:rPr>
        <w:t>The HSB should not be historic and should have occurred within the last 12 months. </w:t>
      </w:r>
      <w:r w:rsidRPr="3A678ED7">
        <w:rPr>
          <w:rStyle w:val="eop"/>
          <w:rFonts w:ascii="Arial" w:eastAsia="Arial" w:hAnsi="Arial" w:cs="Arial"/>
        </w:rPr>
        <w:t> </w:t>
      </w:r>
    </w:p>
    <w:p w14:paraId="398A0C16" w14:textId="7AECFA0E" w:rsidR="00A33CE0" w:rsidRPr="009B05D4" w:rsidRDefault="00A33CE0" w:rsidP="3A678ED7">
      <w:pPr>
        <w:pStyle w:val="paragraph"/>
        <w:numPr>
          <w:ilvl w:val="0"/>
          <w:numId w:val="16"/>
        </w:numPr>
        <w:spacing w:before="0" w:beforeAutospacing="0" w:after="0" w:afterAutospacing="0"/>
        <w:jc w:val="both"/>
        <w:textAlignment w:val="baseline"/>
        <w:rPr>
          <w:rStyle w:val="normaltextrun"/>
          <w:rFonts w:ascii="Arial" w:eastAsia="Arial" w:hAnsi="Arial" w:cs="Arial"/>
        </w:rPr>
      </w:pPr>
      <w:r w:rsidRPr="3A678ED7">
        <w:rPr>
          <w:rStyle w:val="normaltextrun"/>
          <w:rFonts w:ascii="Arial" w:eastAsia="Arial" w:hAnsi="Arial" w:cs="Arial"/>
        </w:rPr>
        <w:t xml:space="preserve">The child must reside within Lancashire. </w:t>
      </w:r>
    </w:p>
    <w:p w14:paraId="24365F32" w14:textId="3B7C46A7" w:rsidR="00A33CE0" w:rsidRPr="009B05D4" w:rsidRDefault="00A33CE0" w:rsidP="3A678ED7">
      <w:pPr>
        <w:pStyle w:val="paragraph"/>
        <w:numPr>
          <w:ilvl w:val="0"/>
          <w:numId w:val="16"/>
        </w:numPr>
        <w:spacing w:before="0" w:beforeAutospacing="0" w:after="0" w:afterAutospacing="0"/>
        <w:jc w:val="both"/>
        <w:textAlignment w:val="baseline"/>
        <w:rPr>
          <w:rStyle w:val="eop"/>
          <w:rFonts w:ascii="Arial" w:eastAsia="Arial" w:hAnsi="Arial" w:cs="Arial"/>
        </w:rPr>
      </w:pPr>
      <w:r w:rsidRPr="3A678ED7">
        <w:rPr>
          <w:rStyle w:val="normaltextrun"/>
          <w:rFonts w:ascii="Arial" w:eastAsia="Arial" w:hAnsi="Arial" w:cs="Arial"/>
        </w:rPr>
        <w:t>The child must be between the ages of 8-17. </w:t>
      </w:r>
      <w:r w:rsidRPr="3A678ED7">
        <w:rPr>
          <w:rStyle w:val="eop"/>
          <w:rFonts w:ascii="Arial" w:eastAsia="Arial" w:hAnsi="Arial" w:cs="Arial"/>
        </w:rPr>
        <w:t> </w:t>
      </w:r>
    </w:p>
    <w:p w14:paraId="43EB13D7" w14:textId="77777777" w:rsidR="00A33CE0" w:rsidRPr="009B05D4" w:rsidRDefault="00A33CE0" w:rsidP="3A678ED7">
      <w:pPr>
        <w:pStyle w:val="paragraph"/>
        <w:spacing w:before="0" w:beforeAutospacing="0" w:after="0" w:afterAutospacing="0"/>
        <w:ind w:left="720"/>
        <w:jc w:val="both"/>
        <w:textAlignment w:val="baseline"/>
        <w:rPr>
          <w:rStyle w:val="normaltextrun"/>
          <w:rFonts w:ascii="Arial" w:eastAsia="Arial" w:hAnsi="Arial" w:cs="Arial"/>
        </w:rPr>
      </w:pPr>
    </w:p>
    <w:p w14:paraId="4BC1C439" w14:textId="5601F58F" w:rsidR="00F37A97" w:rsidRPr="009B05D4" w:rsidRDefault="00F37A97" w:rsidP="3A678ED7">
      <w:pPr>
        <w:spacing w:line="240" w:lineRule="auto"/>
        <w:jc w:val="both"/>
        <w:rPr>
          <w:rStyle w:val="normaltextrun"/>
          <w:rFonts w:ascii="Arial" w:eastAsia="Arial" w:hAnsi="Arial" w:cs="Arial"/>
          <w:sz w:val="24"/>
          <w:szCs w:val="24"/>
        </w:rPr>
      </w:pPr>
      <w:r w:rsidRPr="3A678ED7">
        <w:rPr>
          <w:rStyle w:val="normaltextrun"/>
          <w:rFonts w:ascii="Arial" w:eastAsia="Arial" w:hAnsi="Arial" w:cs="Arial"/>
          <w:sz w:val="24"/>
          <w:szCs w:val="24"/>
        </w:rPr>
        <w:t xml:space="preserve">In cases where there are concerns about a child's HSB, consideration for a strategy meeting should have taken place and CYJS to be invited. </w:t>
      </w:r>
    </w:p>
    <w:p w14:paraId="2E8C1471" w14:textId="28CD91B4" w:rsidR="00956CAA" w:rsidRPr="009B05D4" w:rsidRDefault="00F37A97" w:rsidP="3A678ED7">
      <w:pPr>
        <w:spacing w:line="240" w:lineRule="auto"/>
        <w:jc w:val="both"/>
        <w:rPr>
          <w:rFonts w:ascii="Arial" w:eastAsia="Arial" w:hAnsi="Arial" w:cs="Arial"/>
          <w:sz w:val="24"/>
          <w:szCs w:val="24"/>
        </w:rPr>
      </w:pPr>
      <w:r w:rsidRPr="3A678ED7">
        <w:rPr>
          <w:rFonts w:ascii="Arial" w:eastAsia="Arial" w:hAnsi="Arial" w:cs="Arial"/>
          <w:sz w:val="24"/>
          <w:szCs w:val="24"/>
        </w:rPr>
        <w:t>W</w:t>
      </w:r>
      <w:r w:rsidR="00F76A6F" w:rsidRPr="3A678ED7">
        <w:rPr>
          <w:rFonts w:ascii="Arial" w:eastAsia="Arial" w:hAnsi="Arial" w:cs="Arial"/>
          <w:sz w:val="24"/>
          <w:szCs w:val="24"/>
        </w:rPr>
        <w:t>here a child is open to CYJS</w:t>
      </w:r>
      <w:r w:rsidR="48A49398" w:rsidRPr="3A678ED7">
        <w:rPr>
          <w:rFonts w:ascii="Arial" w:eastAsia="Arial" w:hAnsi="Arial" w:cs="Arial"/>
          <w:sz w:val="24"/>
          <w:szCs w:val="24"/>
        </w:rPr>
        <w:t>,</w:t>
      </w:r>
      <w:r w:rsidR="00F76A6F" w:rsidRPr="3A678ED7">
        <w:rPr>
          <w:rFonts w:ascii="Arial" w:eastAsia="Arial" w:hAnsi="Arial" w:cs="Arial"/>
          <w:sz w:val="24"/>
          <w:szCs w:val="24"/>
        </w:rPr>
        <w:t xml:space="preserve"> </w:t>
      </w:r>
      <w:r w:rsidR="008102C0" w:rsidRPr="3A678ED7">
        <w:rPr>
          <w:rFonts w:ascii="Arial" w:eastAsia="Arial" w:hAnsi="Arial" w:cs="Arial"/>
          <w:sz w:val="24"/>
          <w:szCs w:val="24"/>
        </w:rPr>
        <w:t xml:space="preserve">practitioners </w:t>
      </w:r>
      <w:r w:rsidR="00FF6A6C" w:rsidRPr="3A678ED7">
        <w:rPr>
          <w:rFonts w:ascii="Arial" w:eastAsia="Arial" w:hAnsi="Arial" w:cs="Arial"/>
          <w:sz w:val="24"/>
          <w:szCs w:val="24"/>
        </w:rPr>
        <w:t xml:space="preserve">in CSC should liaise with the allocated CYJS </w:t>
      </w:r>
      <w:r w:rsidR="277C9B8B" w:rsidRPr="3A678ED7">
        <w:rPr>
          <w:rFonts w:ascii="Arial" w:eastAsia="Arial" w:hAnsi="Arial" w:cs="Arial"/>
          <w:sz w:val="24"/>
          <w:szCs w:val="24"/>
        </w:rPr>
        <w:t xml:space="preserve">worker </w:t>
      </w:r>
      <w:r w:rsidR="00FF6A6C" w:rsidRPr="3A678ED7">
        <w:rPr>
          <w:rFonts w:ascii="Arial" w:eastAsia="Arial" w:hAnsi="Arial" w:cs="Arial"/>
          <w:sz w:val="24"/>
          <w:szCs w:val="24"/>
        </w:rPr>
        <w:t xml:space="preserve">and </w:t>
      </w:r>
      <w:r w:rsidR="74FDB97A" w:rsidRPr="3A678ED7">
        <w:rPr>
          <w:rFonts w:ascii="Arial" w:eastAsia="Arial" w:hAnsi="Arial" w:cs="Arial"/>
          <w:sz w:val="24"/>
          <w:szCs w:val="24"/>
        </w:rPr>
        <w:t xml:space="preserve">CYJS Team </w:t>
      </w:r>
      <w:r w:rsidR="00E76E18" w:rsidRPr="3A678ED7">
        <w:rPr>
          <w:rFonts w:ascii="Arial" w:eastAsia="Arial" w:hAnsi="Arial" w:cs="Arial"/>
          <w:sz w:val="24"/>
          <w:szCs w:val="24"/>
        </w:rPr>
        <w:t>M</w:t>
      </w:r>
      <w:r w:rsidR="00FF6A6C" w:rsidRPr="3A678ED7">
        <w:rPr>
          <w:rFonts w:ascii="Arial" w:eastAsia="Arial" w:hAnsi="Arial" w:cs="Arial"/>
          <w:sz w:val="24"/>
          <w:szCs w:val="24"/>
        </w:rPr>
        <w:t xml:space="preserve">anager about the next steps. </w:t>
      </w:r>
    </w:p>
    <w:p w14:paraId="00EA74B2" w14:textId="5A700F4A" w:rsidR="005771C2" w:rsidRPr="009B05D4" w:rsidRDefault="005771C2" w:rsidP="3A678ED7">
      <w:pPr>
        <w:spacing w:line="240" w:lineRule="auto"/>
        <w:jc w:val="both"/>
        <w:rPr>
          <w:rStyle w:val="cf01"/>
          <w:rFonts w:ascii="Arial" w:eastAsia="Arial" w:hAnsi="Arial" w:cs="Arial"/>
          <w:sz w:val="24"/>
          <w:szCs w:val="24"/>
        </w:rPr>
      </w:pPr>
      <w:r w:rsidRPr="3A678ED7">
        <w:rPr>
          <w:rStyle w:val="cf01"/>
          <w:rFonts w:ascii="Arial" w:eastAsia="Arial" w:hAnsi="Arial" w:cs="Arial"/>
          <w:sz w:val="24"/>
          <w:szCs w:val="24"/>
        </w:rPr>
        <w:t>If there is an ongoing police investigation, CYJS will not be able to complete an AIM assessment or interventions but can support CSC with</w:t>
      </w:r>
      <w:r w:rsidR="009B05D4" w:rsidRPr="3A678ED7">
        <w:rPr>
          <w:rStyle w:val="cf01"/>
          <w:rFonts w:ascii="Arial" w:eastAsia="Arial" w:hAnsi="Arial" w:cs="Arial"/>
          <w:sz w:val="24"/>
          <w:szCs w:val="24"/>
        </w:rPr>
        <w:t xml:space="preserve"> a</w:t>
      </w:r>
      <w:r w:rsidRPr="3A678ED7">
        <w:rPr>
          <w:rStyle w:val="cf01"/>
          <w:rFonts w:ascii="Arial" w:eastAsia="Arial" w:hAnsi="Arial" w:cs="Arial"/>
          <w:sz w:val="24"/>
          <w:szCs w:val="24"/>
        </w:rPr>
        <w:t xml:space="preserve"> consultation</w:t>
      </w:r>
      <w:r w:rsidR="009B05D4" w:rsidRPr="3A678ED7">
        <w:rPr>
          <w:rStyle w:val="cf01"/>
          <w:rFonts w:ascii="Arial" w:eastAsia="Arial" w:hAnsi="Arial" w:cs="Arial"/>
          <w:sz w:val="24"/>
          <w:szCs w:val="24"/>
        </w:rPr>
        <w:t xml:space="preserve">. </w:t>
      </w:r>
    </w:p>
    <w:p w14:paraId="2CA3148F" w14:textId="46EE9959" w:rsidR="7683E607" w:rsidRDefault="7683E607" w:rsidP="3A678ED7">
      <w:pPr>
        <w:spacing w:line="240" w:lineRule="auto"/>
        <w:jc w:val="both"/>
        <w:rPr>
          <w:rStyle w:val="cf01"/>
          <w:rFonts w:ascii="Arial" w:eastAsia="Arial" w:hAnsi="Arial" w:cs="Arial"/>
          <w:sz w:val="24"/>
          <w:szCs w:val="24"/>
        </w:rPr>
      </w:pPr>
      <w:r w:rsidRPr="3A678ED7">
        <w:rPr>
          <w:rStyle w:val="cf01"/>
          <w:rFonts w:ascii="Arial" w:eastAsia="Arial" w:hAnsi="Arial" w:cs="Arial"/>
          <w:sz w:val="24"/>
          <w:szCs w:val="24"/>
        </w:rPr>
        <w:t xml:space="preserve">CSC should have HSB Champions within their own </w:t>
      </w:r>
      <w:r w:rsidR="0C72AC58" w:rsidRPr="3A678ED7">
        <w:rPr>
          <w:rStyle w:val="cf01"/>
          <w:rFonts w:ascii="Arial" w:eastAsia="Arial" w:hAnsi="Arial" w:cs="Arial"/>
          <w:sz w:val="24"/>
          <w:szCs w:val="24"/>
        </w:rPr>
        <w:t xml:space="preserve">service, these are intended to be a useful source of support for referring social workers. </w:t>
      </w:r>
    </w:p>
    <w:p w14:paraId="72B29D24" w14:textId="54861C45" w:rsidR="00B372C5" w:rsidRPr="009B05D4" w:rsidRDefault="004C043F" w:rsidP="3A678ED7">
      <w:pPr>
        <w:spacing w:line="240" w:lineRule="auto"/>
        <w:jc w:val="both"/>
        <w:rPr>
          <w:rFonts w:ascii="Arial" w:eastAsia="Arial" w:hAnsi="Arial" w:cs="Arial"/>
          <w:sz w:val="24"/>
          <w:szCs w:val="24"/>
        </w:rPr>
      </w:pPr>
      <w:r w:rsidRPr="3A678ED7">
        <w:rPr>
          <w:rFonts w:ascii="Arial" w:eastAsia="Arial" w:hAnsi="Arial" w:cs="Arial"/>
          <w:sz w:val="24"/>
          <w:szCs w:val="24"/>
        </w:rPr>
        <w:t xml:space="preserve">The </w:t>
      </w:r>
      <w:r w:rsidR="00F76A6F" w:rsidRPr="3A678ED7">
        <w:rPr>
          <w:rFonts w:ascii="Arial" w:eastAsia="Arial" w:hAnsi="Arial" w:cs="Arial"/>
          <w:sz w:val="24"/>
          <w:szCs w:val="24"/>
        </w:rPr>
        <w:t>CYJS</w:t>
      </w:r>
      <w:r w:rsidRPr="3A678ED7">
        <w:rPr>
          <w:rFonts w:ascii="Arial" w:eastAsia="Arial" w:hAnsi="Arial" w:cs="Arial"/>
          <w:sz w:val="24"/>
          <w:szCs w:val="24"/>
        </w:rPr>
        <w:t xml:space="preserve"> </w:t>
      </w:r>
      <w:r w:rsidR="00956CAA" w:rsidRPr="3A678ED7">
        <w:rPr>
          <w:rFonts w:ascii="Arial" w:eastAsia="Arial" w:hAnsi="Arial" w:cs="Arial"/>
          <w:sz w:val="24"/>
          <w:szCs w:val="24"/>
        </w:rPr>
        <w:t>HSB Hub can</w:t>
      </w:r>
      <w:r w:rsidR="00DB266D" w:rsidRPr="3A678ED7">
        <w:rPr>
          <w:rFonts w:ascii="Arial" w:eastAsia="Arial" w:hAnsi="Arial" w:cs="Arial"/>
          <w:sz w:val="24"/>
          <w:szCs w:val="24"/>
        </w:rPr>
        <w:t xml:space="preserve"> s</w:t>
      </w:r>
      <w:r w:rsidR="00B372C5" w:rsidRPr="3A678ED7">
        <w:rPr>
          <w:rFonts w:ascii="Arial" w:eastAsia="Arial" w:hAnsi="Arial" w:cs="Arial"/>
          <w:sz w:val="24"/>
          <w:szCs w:val="24"/>
        </w:rPr>
        <w:t xml:space="preserve">upport </w:t>
      </w:r>
      <w:r w:rsidR="00956CAA" w:rsidRPr="3A678ED7">
        <w:rPr>
          <w:rFonts w:ascii="Arial" w:eastAsia="Arial" w:hAnsi="Arial" w:cs="Arial"/>
          <w:sz w:val="24"/>
          <w:szCs w:val="24"/>
        </w:rPr>
        <w:t xml:space="preserve">with the following: </w:t>
      </w:r>
    </w:p>
    <w:p w14:paraId="5A0D6A9F" w14:textId="25BBD43E" w:rsidR="003C15BF" w:rsidRPr="009B05D4" w:rsidRDefault="00956CAA"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 xml:space="preserve">HSB </w:t>
      </w:r>
      <w:r w:rsidR="003C15BF" w:rsidRPr="3A678ED7">
        <w:rPr>
          <w:rFonts w:ascii="Arial" w:eastAsia="Arial" w:hAnsi="Arial" w:cs="Arial"/>
          <w:sz w:val="24"/>
          <w:szCs w:val="24"/>
        </w:rPr>
        <w:t xml:space="preserve">Consultation </w:t>
      </w:r>
    </w:p>
    <w:p w14:paraId="4A84B66C" w14:textId="7896FD9F" w:rsidR="00166D20" w:rsidRPr="009B05D4" w:rsidRDefault="00166D20"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Pattern Mapping</w:t>
      </w:r>
    </w:p>
    <w:p w14:paraId="7203E0EB" w14:textId="1E3A25B1" w:rsidR="00B372C5" w:rsidRPr="009B05D4" w:rsidRDefault="688D6DEF"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AIM</w:t>
      </w:r>
      <w:r w:rsidR="0285EEA8" w:rsidRPr="3A678ED7">
        <w:rPr>
          <w:rFonts w:ascii="Arial" w:eastAsia="Arial" w:hAnsi="Arial" w:cs="Arial"/>
          <w:sz w:val="24"/>
          <w:szCs w:val="24"/>
        </w:rPr>
        <w:t xml:space="preserve"> </w:t>
      </w:r>
      <w:r w:rsidRPr="3A678ED7">
        <w:rPr>
          <w:rFonts w:ascii="Arial" w:eastAsia="Arial" w:hAnsi="Arial" w:cs="Arial"/>
          <w:sz w:val="24"/>
          <w:szCs w:val="24"/>
        </w:rPr>
        <w:t>(Assessment, Intervention and Moving On)</w:t>
      </w:r>
      <w:r w:rsidR="009B05D4" w:rsidRPr="3A678ED7">
        <w:rPr>
          <w:rFonts w:ascii="Arial" w:eastAsia="Arial" w:hAnsi="Arial" w:cs="Arial"/>
          <w:sz w:val="24"/>
          <w:szCs w:val="24"/>
        </w:rPr>
        <w:t xml:space="preserve"> </w:t>
      </w:r>
    </w:p>
    <w:p w14:paraId="56E43C60" w14:textId="4639C717" w:rsidR="00166D20" w:rsidRPr="009B05D4" w:rsidRDefault="009B05D4"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 xml:space="preserve">AIM </w:t>
      </w:r>
      <w:r w:rsidR="00166D20" w:rsidRPr="3A678ED7">
        <w:rPr>
          <w:rFonts w:ascii="Arial" w:eastAsia="Arial" w:hAnsi="Arial" w:cs="Arial"/>
          <w:sz w:val="24"/>
          <w:szCs w:val="24"/>
        </w:rPr>
        <w:t>Intervention</w:t>
      </w:r>
      <w:r w:rsidRPr="3A678ED7">
        <w:rPr>
          <w:rFonts w:ascii="Arial" w:eastAsia="Arial" w:hAnsi="Arial" w:cs="Arial"/>
          <w:sz w:val="24"/>
          <w:szCs w:val="24"/>
        </w:rPr>
        <w:t>s</w:t>
      </w:r>
      <w:r w:rsidR="00166D20" w:rsidRPr="3A678ED7">
        <w:rPr>
          <w:rFonts w:ascii="Arial" w:eastAsia="Arial" w:hAnsi="Arial" w:cs="Arial"/>
          <w:sz w:val="24"/>
          <w:szCs w:val="24"/>
        </w:rPr>
        <w:t xml:space="preserve"> </w:t>
      </w:r>
    </w:p>
    <w:p w14:paraId="625F927F" w14:textId="37C4C05B" w:rsidR="00F37A97" w:rsidRPr="009B05D4" w:rsidRDefault="00F37A97"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 xml:space="preserve">Sharing resources </w:t>
      </w:r>
    </w:p>
    <w:p w14:paraId="7B55BF05" w14:textId="17C14194" w:rsidR="00113235" w:rsidRPr="009B05D4" w:rsidRDefault="00113235" w:rsidP="3A678ED7">
      <w:pPr>
        <w:pStyle w:val="ListParagraph"/>
        <w:numPr>
          <w:ilvl w:val="0"/>
          <w:numId w:val="9"/>
        </w:numPr>
        <w:spacing w:line="240" w:lineRule="auto"/>
        <w:jc w:val="both"/>
        <w:rPr>
          <w:rFonts w:ascii="Arial" w:eastAsia="Arial" w:hAnsi="Arial" w:cs="Arial"/>
          <w:sz w:val="24"/>
          <w:szCs w:val="24"/>
        </w:rPr>
      </w:pPr>
      <w:r w:rsidRPr="3A678ED7">
        <w:rPr>
          <w:rFonts w:ascii="Arial" w:eastAsia="Arial" w:hAnsi="Arial" w:cs="Arial"/>
          <w:sz w:val="24"/>
          <w:szCs w:val="24"/>
        </w:rPr>
        <w:t xml:space="preserve">Signposting to </w:t>
      </w:r>
      <w:r w:rsidR="00F37A97" w:rsidRPr="3A678ED7">
        <w:rPr>
          <w:rFonts w:ascii="Arial" w:eastAsia="Arial" w:hAnsi="Arial" w:cs="Arial"/>
          <w:sz w:val="24"/>
          <w:szCs w:val="24"/>
        </w:rPr>
        <w:t xml:space="preserve">other </w:t>
      </w:r>
      <w:r w:rsidRPr="3A678ED7">
        <w:rPr>
          <w:rFonts w:ascii="Arial" w:eastAsia="Arial" w:hAnsi="Arial" w:cs="Arial"/>
          <w:sz w:val="24"/>
          <w:szCs w:val="24"/>
        </w:rPr>
        <w:t xml:space="preserve">agencies </w:t>
      </w:r>
    </w:p>
    <w:p w14:paraId="4C4332BB" w14:textId="77777777" w:rsidR="00F37A97" w:rsidRPr="009B05D4" w:rsidRDefault="00834243" w:rsidP="3A678ED7">
      <w:pPr>
        <w:spacing w:line="240" w:lineRule="auto"/>
        <w:jc w:val="both"/>
        <w:rPr>
          <w:rFonts w:ascii="Arial" w:eastAsia="Arial" w:hAnsi="Arial" w:cs="Arial"/>
          <w:sz w:val="24"/>
          <w:szCs w:val="24"/>
        </w:rPr>
      </w:pPr>
      <w:r w:rsidRPr="3A678ED7">
        <w:rPr>
          <w:rFonts w:ascii="Arial" w:eastAsia="Arial" w:hAnsi="Arial" w:cs="Arial"/>
          <w:sz w:val="24"/>
          <w:szCs w:val="24"/>
        </w:rPr>
        <w:t>The lead agency for the child remains CSC and CYJS</w:t>
      </w:r>
      <w:r w:rsidR="00F37A97" w:rsidRPr="3A678ED7">
        <w:rPr>
          <w:rFonts w:ascii="Arial" w:eastAsia="Arial" w:hAnsi="Arial" w:cs="Arial"/>
          <w:sz w:val="24"/>
          <w:szCs w:val="24"/>
        </w:rPr>
        <w:t xml:space="preserve"> HSB Hub</w:t>
      </w:r>
      <w:r w:rsidRPr="3A678ED7">
        <w:rPr>
          <w:rFonts w:ascii="Arial" w:eastAsia="Arial" w:hAnsi="Arial" w:cs="Arial"/>
          <w:sz w:val="24"/>
          <w:szCs w:val="24"/>
        </w:rPr>
        <w:t xml:space="preserve"> will bolt-on </w:t>
      </w:r>
      <w:r w:rsidR="007B74E2" w:rsidRPr="3A678ED7">
        <w:rPr>
          <w:rFonts w:ascii="Arial" w:eastAsia="Arial" w:hAnsi="Arial" w:cs="Arial"/>
          <w:sz w:val="24"/>
          <w:szCs w:val="24"/>
        </w:rPr>
        <w:t>to this suppo</w:t>
      </w:r>
      <w:r w:rsidR="000C3F24" w:rsidRPr="3A678ED7">
        <w:rPr>
          <w:rFonts w:ascii="Arial" w:eastAsia="Arial" w:hAnsi="Arial" w:cs="Arial"/>
          <w:sz w:val="24"/>
          <w:szCs w:val="24"/>
        </w:rPr>
        <w:t>rt</w:t>
      </w:r>
      <w:r w:rsidR="00F37A97" w:rsidRPr="3A678ED7">
        <w:rPr>
          <w:rFonts w:ascii="Arial" w:eastAsia="Arial" w:hAnsi="Arial" w:cs="Arial"/>
          <w:sz w:val="24"/>
          <w:szCs w:val="24"/>
        </w:rPr>
        <w:t xml:space="preserve"> plan</w:t>
      </w:r>
      <w:r w:rsidR="002102DF" w:rsidRPr="3A678ED7">
        <w:rPr>
          <w:rFonts w:ascii="Arial" w:eastAsia="Arial" w:hAnsi="Arial" w:cs="Arial"/>
          <w:sz w:val="24"/>
          <w:szCs w:val="24"/>
        </w:rPr>
        <w:t>.</w:t>
      </w:r>
      <w:r w:rsidR="00ED47E8" w:rsidRPr="3A678ED7">
        <w:rPr>
          <w:rFonts w:ascii="Arial" w:eastAsia="Arial" w:hAnsi="Arial" w:cs="Arial"/>
          <w:sz w:val="24"/>
          <w:szCs w:val="24"/>
        </w:rPr>
        <w:t xml:space="preserve"> </w:t>
      </w:r>
      <w:r w:rsidR="002102DF" w:rsidRPr="3A678ED7">
        <w:rPr>
          <w:rFonts w:ascii="Arial" w:eastAsia="Arial" w:hAnsi="Arial" w:cs="Arial"/>
          <w:sz w:val="24"/>
          <w:szCs w:val="24"/>
        </w:rPr>
        <w:t>The intention of this model is to comple</w:t>
      </w:r>
      <w:r w:rsidR="00D36262" w:rsidRPr="3A678ED7">
        <w:rPr>
          <w:rFonts w:ascii="Arial" w:eastAsia="Arial" w:hAnsi="Arial" w:cs="Arial"/>
          <w:sz w:val="24"/>
          <w:szCs w:val="24"/>
        </w:rPr>
        <w:t xml:space="preserve">ment the established professional </w:t>
      </w:r>
      <w:r w:rsidR="007E4087" w:rsidRPr="3A678ED7">
        <w:rPr>
          <w:rFonts w:ascii="Arial" w:eastAsia="Arial" w:hAnsi="Arial" w:cs="Arial"/>
          <w:sz w:val="24"/>
          <w:szCs w:val="24"/>
        </w:rPr>
        <w:t>relationship already in place for the chil</w:t>
      </w:r>
      <w:r w:rsidR="0088158A" w:rsidRPr="3A678ED7">
        <w:rPr>
          <w:rFonts w:ascii="Arial" w:eastAsia="Arial" w:hAnsi="Arial" w:cs="Arial"/>
          <w:sz w:val="24"/>
          <w:szCs w:val="24"/>
        </w:rPr>
        <w:t>d</w:t>
      </w:r>
      <w:r w:rsidR="00101005" w:rsidRPr="3A678ED7">
        <w:rPr>
          <w:rFonts w:ascii="Arial" w:eastAsia="Arial" w:hAnsi="Arial" w:cs="Arial"/>
          <w:sz w:val="24"/>
          <w:szCs w:val="24"/>
        </w:rPr>
        <w:t xml:space="preserve">. </w:t>
      </w:r>
    </w:p>
    <w:p w14:paraId="55ABCA32" w14:textId="50970261" w:rsidR="0C237D19" w:rsidRPr="009B05D4" w:rsidRDefault="00E45595" w:rsidP="3A678ED7">
      <w:pPr>
        <w:spacing w:line="240" w:lineRule="auto"/>
        <w:jc w:val="both"/>
        <w:rPr>
          <w:rFonts w:ascii="Arial" w:eastAsia="Arial" w:hAnsi="Arial" w:cs="Arial"/>
          <w:b/>
          <w:bCs/>
          <w:sz w:val="24"/>
          <w:szCs w:val="24"/>
        </w:rPr>
      </w:pPr>
      <w:r w:rsidRPr="3A678ED7">
        <w:rPr>
          <w:rFonts w:ascii="Arial" w:eastAsia="Arial" w:hAnsi="Arial" w:cs="Arial"/>
          <w:b/>
          <w:bCs/>
          <w:sz w:val="24"/>
          <w:szCs w:val="24"/>
        </w:rPr>
        <w:t xml:space="preserve">The responsibility </w:t>
      </w:r>
      <w:r w:rsidR="00933CC0" w:rsidRPr="3A678ED7">
        <w:rPr>
          <w:rFonts w:ascii="Arial" w:eastAsia="Arial" w:hAnsi="Arial" w:cs="Arial"/>
          <w:b/>
          <w:bCs/>
          <w:sz w:val="24"/>
          <w:szCs w:val="24"/>
        </w:rPr>
        <w:t>for safeguarding and risk management remains the re</w:t>
      </w:r>
      <w:r w:rsidR="00827036" w:rsidRPr="3A678ED7">
        <w:rPr>
          <w:rFonts w:ascii="Arial" w:eastAsia="Arial" w:hAnsi="Arial" w:cs="Arial"/>
          <w:b/>
          <w:bCs/>
          <w:sz w:val="24"/>
          <w:szCs w:val="24"/>
        </w:rPr>
        <w:t>s</w:t>
      </w:r>
      <w:r w:rsidR="00F5253F" w:rsidRPr="3A678ED7">
        <w:rPr>
          <w:rFonts w:ascii="Arial" w:eastAsia="Arial" w:hAnsi="Arial" w:cs="Arial"/>
          <w:b/>
          <w:bCs/>
          <w:sz w:val="24"/>
          <w:szCs w:val="24"/>
        </w:rPr>
        <w:t xml:space="preserve">ponsibility </w:t>
      </w:r>
      <w:r w:rsidR="00403864" w:rsidRPr="3A678ED7">
        <w:rPr>
          <w:rFonts w:ascii="Arial" w:eastAsia="Arial" w:hAnsi="Arial" w:cs="Arial"/>
          <w:b/>
          <w:bCs/>
          <w:sz w:val="24"/>
          <w:szCs w:val="24"/>
        </w:rPr>
        <w:t>of CSC who will remain involved</w:t>
      </w:r>
      <w:r w:rsidR="00ED47E8" w:rsidRPr="3A678ED7">
        <w:rPr>
          <w:rFonts w:ascii="Arial" w:eastAsia="Arial" w:hAnsi="Arial" w:cs="Arial"/>
          <w:b/>
          <w:bCs/>
          <w:sz w:val="24"/>
          <w:szCs w:val="24"/>
        </w:rPr>
        <w:t>.</w:t>
      </w:r>
    </w:p>
    <w:p w14:paraId="432AD414" w14:textId="7BE2C376" w:rsidR="01351E77" w:rsidRPr="009B05D4" w:rsidRDefault="01351E77" w:rsidP="3A678ED7">
      <w:pPr>
        <w:spacing w:line="240" w:lineRule="auto"/>
        <w:jc w:val="both"/>
        <w:rPr>
          <w:rFonts w:ascii="Arial" w:eastAsia="Arial" w:hAnsi="Arial" w:cs="Arial"/>
          <w:sz w:val="24"/>
          <w:szCs w:val="24"/>
        </w:rPr>
      </w:pPr>
      <w:r w:rsidRPr="3A678ED7">
        <w:rPr>
          <w:rFonts w:ascii="Arial" w:eastAsia="Arial" w:hAnsi="Arial" w:cs="Arial"/>
          <w:sz w:val="24"/>
          <w:szCs w:val="24"/>
        </w:rPr>
        <w:t>To maintain consistency of</w:t>
      </w:r>
      <w:r w:rsidR="151CAF74" w:rsidRPr="3A678ED7">
        <w:rPr>
          <w:rFonts w:ascii="Arial" w:eastAsia="Arial" w:hAnsi="Arial" w:cs="Arial"/>
          <w:sz w:val="24"/>
          <w:szCs w:val="24"/>
        </w:rPr>
        <w:t xml:space="preserve"> as</w:t>
      </w:r>
      <w:r w:rsidRPr="3A678ED7">
        <w:rPr>
          <w:rFonts w:ascii="Arial" w:eastAsia="Arial" w:hAnsi="Arial" w:cs="Arial"/>
          <w:sz w:val="24"/>
          <w:szCs w:val="24"/>
        </w:rPr>
        <w:t>sessment and intervention for children</w:t>
      </w:r>
      <w:r w:rsidR="00915353" w:rsidRPr="3A678ED7">
        <w:rPr>
          <w:rFonts w:ascii="Arial" w:eastAsia="Arial" w:hAnsi="Arial" w:cs="Arial"/>
          <w:sz w:val="24"/>
          <w:szCs w:val="24"/>
        </w:rPr>
        <w:t>,</w:t>
      </w:r>
      <w:r w:rsidR="005771C2" w:rsidRPr="3A678ED7">
        <w:rPr>
          <w:rFonts w:ascii="Arial" w:eastAsia="Arial" w:hAnsi="Arial" w:cs="Arial"/>
          <w:sz w:val="24"/>
          <w:szCs w:val="24"/>
        </w:rPr>
        <w:t xml:space="preserve"> a</w:t>
      </w:r>
      <w:r w:rsidRPr="3A678ED7">
        <w:rPr>
          <w:rFonts w:ascii="Arial" w:eastAsia="Arial" w:hAnsi="Arial" w:cs="Arial"/>
          <w:sz w:val="24"/>
          <w:szCs w:val="24"/>
        </w:rPr>
        <w:t>ll staff across CSC</w:t>
      </w:r>
      <w:r w:rsidR="00915353" w:rsidRPr="3A678ED7">
        <w:rPr>
          <w:rFonts w:ascii="Arial" w:eastAsia="Arial" w:hAnsi="Arial" w:cs="Arial"/>
          <w:sz w:val="24"/>
          <w:szCs w:val="24"/>
        </w:rPr>
        <w:t xml:space="preserve"> (including residential </w:t>
      </w:r>
      <w:r w:rsidR="00C11433" w:rsidRPr="3A678ED7">
        <w:rPr>
          <w:rFonts w:ascii="Arial" w:eastAsia="Arial" w:hAnsi="Arial" w:cs="Arial"/>
          <w:sz w:val="24"/>
          <w:szCs w:val="24"/>
        </w:rPr>
        <w:t>services) who</w:t>
      </w:r>
      <w:r w:rsidRPr="3A678ED7">
        <w:rPr>
          <w:rFonts w:ascii="Arial" w:eastAsia="Arial" w:hAnsi="Arial" w:cs="Arial"/>
          <w:sz w:val="24"/>
          <w:szCs w:val="24"/>
        </w:rPr>
        <w:t xml:space="preserve"> are AIM trained</w:t>
      </w:r>
      <w:r w:rsidR="5677CA42" w:rsidRPr="3A678ED7">
        <w:rPr>
          <w:rFonts w:ascii="Arial" w:eastAsia="Arial" w:hAnsi="Arial" w:cs="Arial"/>
          <w:sz w:val="24"/>
          <w:szCs w:val="24"/>
        </w:rPr>
        <w:t xml:space="preserve"> </w:t>
      </w:r>
      <w:r w:rsidR="6A0E370F" w:rsidRPr="3A678ED7">
        <w:rPr>
          <w:rFonts w:ascii="Arial" w:eastAsia="Arial" w:hAnsi="Arial" w:cs="Arial"/>
          <w:sz w:val="24"/>
          <w:szCs w:val="24"/>
        </w:rPr>
        <w:t>are t</w:t>
      </w:r>
      <w:r w:rsidR="5677CA42" w:rsidRPr="3A678ED7">
        <w:rPr>
          <w:rFonts w:ascii="Arial" w:eastAsia="Arial" w:hAnsi="Arial" w:cs="Arial"/>
          <w:sz w:val="24"/>
          <w:szCs w:val="24"/>
        </w:rPr>
        <w:t>o continue to refer to CYJS</w:t>
      </w:r>
      <w:r w:rsidR="00F37A97" w:rsidRPr="3A678ED7">
        <w:rPr>
          <w:rFonts w:ascii="Arial" w:eastAsia="Arial" w:hAnsi="Arial" w:cs="Arial"/>
          <w:sz w:val="24"/>
          <w:szCs w:val="24"/>
        </w:rPr>
        <w:t xml:space="preserve"> HSB Hub</w:t>
      </w:r>
      <w:r w:rsidR="5677CA42" w:rsidRPr="3A678ED7">
        <w:rPr>
          <w:rFonts w:ascii="Arial" w:eastAsia="Arial" w:hAnsi="Arial" w:cs="Arial"/>
          <w:sz w:val="24"/>
          <w:szCs w:val="24"/>
        </w:rPr>
        <w:t xml:space="preserve"> in first instance</w:t>
      </w:r>
      <w:r w:rsidR="7C5E07B0" w:rsidRPr="3A678ED7">
        <w:rPr>
          <w:rFonts w:ascii="Arial" w:eastAsia="Arial" w:hAnsi="Arial" w:cs="Arial"/>
          <w:sz w:val="24"/>
          <w:szCs w:val="24"/>
        </w:rPr>
        <w:t xml:space="preserve">. </w:t>
      </w:r>
    </w:p>
    <w:p w14:paraId="62E95562" w14:textId="44518CBB" w:rsidR="00E00C86" w:rsidRPr="009B05D4" w:rsidRDefault="00E00C86" w:rsidP="3A678ED7">
      <w:pPr>
        <w:spacing w:line="240" w:lineRule="auto"/>
        <w:jc w:val="both"/>
        <w:rPr>
          <w:rFonts w:ascii="Arial" w:eastAsia="Arial" w:hAnsi="Arial" w:cs="Arial"/>
          <w:sz w:val="24"/>
          <w:szCs w:val="24"/>
        </w:rPr>
      </w:pPr>
      <w:r w:rsidRPr="3A678ED7">
        <w:rPr>
          <w:rFonts w:ascii="Arial" w:eastAsia="Arial" w:hAnsi="Arial" w:cs="Arial"/>
          <w:sz w:val="24"/>
          <w:szCs w:val="24"/>
        </w:rPr>
        <w:t xml:space="preserve">The work of the CYJS </w:t>
      </w:r>
      <w:r w:rsidR="00F37A97" w:rsidRPr="3A678ED7">
        <w:rPr>
          <w:rFonts w:ascii="Arial" w:eastAsia="Arial" w:hAnsi="Arial" w:cs="Arial"/>
          <w:sz w:val="24"/>
          <w:szCs w:val="24"/>
        </w:rPr>
        <w:t xml:space="preserve">HSB Hub </w:t>
      </w:r>
      <w:r w:rsidRPr="3A678ED7">
        <w:rPr>
          <w:rFonts w:ascii="Arial" w:eastAsia="Arial" w:hAnsi="Arial" w:cs="Arial"/>
          <w:sz w:val="24"/>
          <w:szCs w:val="24"/>
        </w:rPr>
        <w:t xml:space="preserve">with children who have displayed HSB remains consistent with the overall CYJS principles of: </w:t>
      </w:r>
    </w:p>
    <w:p w14:paraId="2C7D81AB" w14:textId="56945237" w:rsidR="00E00C86" w:rsidRPr="009B05D4" w:rsidRDefault="00E00C86" w:rsidP="3A678ED7">
      <w:pPr>
        <w:spacing w:line="240" w:lineRule="auto"/>
        <w:jc w:val="both"/>
        <w:rPr>
          <w:rFonts w:ascii="Arial" w:eastAsia="Arial" w:hAnsi="Arial" w:cs="Arial"/>
          <w:sz w:val="24"/>
          <w:szCs w:val="24"/>
        </w:rPr>
      </w:pPr>
      <w:r w:rsidRPr="3A678ED7">
        <w:rPr>
          <w:rFonts w:ascii="Arial" w:eastAsia="Arial" w:hAnsi="Arial" w:cs="Arial"/>
          <w:b/>
          <w:bCs/>
          <w:sz w:val="24"/>
          <w:szCs w:val="24"/>
        </w:rPr>
        <w:lastRenderedPageBreak/>
        <w:t xml:space="preserve">Child first </w:t>
      </w:r>
      <w:r>
        <w:tab/>
      </w:r>
      <w:r>
        <w:tab/>
      </w:r>
    </w:p>
    <w:p w14:paraId="65E45AA1" w14:textId="7A4D45CE" w:rsidR="00E00C86" w:rsidRPr="009B05D4" w:rsidRDefault="00E00C86" w:rsidP="3A678ED7">
      <w:pPr>
        <w:pStyle w:val="ListParagraph"/>
        <w:numPr>
          <w:ilvl w:val="0"/>
          <w:numId w:val="14"/>
        </w:numPr>
        <w:spacing w:line="240" w:lineRule="auto"/>
        <w:jc w:val="both"/>
        <w:rPr>
          <w:rFonts w:ascii="Arial" w:eastAsia="Arial" w:hAnsi="Arial" w:cs="Arial"/>
          <w:sz w:val="24"/>
          <w:szCs w:val="24"/>
        </w:rPr>
      </w:pPr>
      <w:r w:rsidRPr="3A678ED7">
        <w:rPr>
          <w:rFonts w:ascii="Arial" w:eastAsia="Arial" w:hAnsi="Arial" w:cs="Arial"/>
          <w:sz w:val="24"/>
          <w:szCs w:val="24"/>
        </w:rPr>
        <w:t>See children as children</w:t>
      </w:r>
    </w:p>
    <w:p w14:paraId="0475C6B5" w14:textId="77777777" w:rsidR="00E00C86" w:rsidRPr="009B05D4" w:rsidRDefault="00E00C86" w:rsidP="3A678ED7">
      <w:pPr>
        <w:pStyle w:val="ListParagraph"/>
        <w:numPr>
          <w:ilvl w:val="0"/>
          <w:numId w:val="14"/>
        </w:numPr>
        <w:spacing w:line="240" w:lineRule="auto"/>
        <w:jc w:val="both"/>
        <w:rPr>
          <w:rFonts w:ascii="Arial" w:eastAsia="Arial" w:hAnsi="Arial" w:cs="Arial"/>
          <w:sz w:val="24"/>
          <w:szCs w:val="24"/>
        </w:rPr>
      </w:pPr>
      <w:r w:rsidRPr="3A678ED7">
        <w:rPr>
          <w:rFonts w:ascii="Arial" w:eastAsia="Arial" w:hAnsi="Arial" w:cs="Arial"/>
          <w:sz w:val="24"/>
          <w:szCs w:val="24"/>
        </w:rPr>
        <w:t>Develop children's pro-social identity, building on their strengths and promoting resilience.</w:t>
      </w:r>
    </w:p>
    <w:p w14:paraId="3554B6AA" w14:textId="77777777" w:rsidR="00E00C86" w:rsidRPr="009B05D4" w:rsidRDefault="00E00C86" w:rsidP="3A678ED7">
      <w:pPr>
        <w:pStyle w:val="ListParagraph"/>
        <w:numPr>
          <w:ilvl w:val="0"/>
          <w:numId w:val="14"/>
        </w:numPr>
        <w:spacing w:line="240" w:lineRule="auto"/>
        <w:jc w:val="both"/>
        <w:rPr>
          <w:rFonts w:ascii="Arial" w:eastAsia="Arial" w:hAnsi="Arial" w:cs="Arial"/>
          <w:sz w:val="24"/>
          <w:szCs w:val="24"/>
        </w:rPr>
      </w:pPr>
      <w:r w:rsidRPr="3A678ED7">
        <w:rPr>
          <w:rFonts w:ascii="Arial" w:eastAsia="Arial" w:hAnsi="Arial" w:cs="Arial"/>
          <w:sz w:val="24"/>
          <w:szCs w:val="24"/>
        </w:rPr>
        <w:t>Collaborate and co-produce work with children and parent/carers.</w:t>
      </w:r>
    </w:p>
    <w:p w14:paraId="0DF07858" w14:textId="7A09DE41" w:rsidR="00E00C86" w:rsidRPr="009B05D4" w:rsidRDefault="00E00C86" w:rsidP="3A678ED7">
      <w:pPr>
        <w:pStyle w:val="ListParagraph"/>
        <w:numPr>
          <w:ilvl w:val="0"/>
          <w:numId w:val="14"/>
        </w:numPr>
        <w:spacing w:line="240" w:lineRule="auto"/>
        <w:jc w:val="both"/>
        <w:rPr>
          <w:rFonts w:ascii="Arial" w:eastAsia="Arial" w:hAnsi="Arial" w:cs="Arial"/>
          <w:sz w:val="24"/>
          <w:szCs w:val="24"/>
        </w:rPr>
      </w:pPr>
      <w:r w:rsidRPr="3A678ED7">
        <w:rPr>
          <w:rFonts w:ascii="Arial" w:eastAsia="Arial" w:hAnsi="Arial" w:cs="Arial"/>
          <w:sz w:val="24"/>
          <w:szCs w:val="24"/>
        </w:rPr>
        <w:t>Promote diversion from the formal youth justice system.</w:t>
      </w:r>
      <w:r w:rsidR="428F36ED" w:rsidRPr="3A678ED7">
        <w:rPr>
          <w:rFonts w:ascii="Arial" w:eastAsia="Arial" w:hAnsi="Arial" w:cs="Arial"/>
          <w:sz w:val="24"/>
          <w:szCs w:val="24"/>
        </w:rPr>
        <w:t xml:space="preserve"> </w:t>
      </w:r>
    </w:p>
    <w:p w14:paraId="5D45809D" w14:textId="77777777" w:rsidR="00E00C86" w:rsidRPr="009B05D4" w:rsidRDefault="00E00C86" w:rsidP="3A678ED7">
      <w:pPr>
        <w:spacing w:line="240" w:lineRule="auto"/>
        <w:jc w:val="both"/>
        <w:rPr>
          <w:rFonts w:ascii="Arial" w:eastAsia="Arial" w:hAnsi="Arial" w:cs="Arial"/>
          <w:b/>
          <w:bCs/>
          <w:sz w:val="24"/>
          <w:szCs w:val="24"/>
        </w:rPr>
      </w:pPr>
      <w:r w:rsidRPr="3A678ED7">
        <w:rPr>
          <w:rFonts w:ascii="Arial" w:eastAsia="Arial" w:hAnsi="Arial" w:cs="Arial"/>
          <w:b/>
          <w:bCs/>
          <w:sz w:val="24"/>
          <w:szCs w:val="24"/>
        </w:rPr>
        <w:t xml:space="preserve">Trauma informed </w:t>
      </w:r>
    </w:p>
    <w:p w14:paraId="4E63ED29" w14:textId="77777777" w:rsidR="00E00C86" w:rsidRPr="009B05D4" w:rsidRDefault="00E00C86" w:rsidP="3A678ED7">
      <w:pPr>
        <w:pStyle w:val="ListParagraph"/>
        <w:numPr>
          <w:ilvl w:val="0"/>
          <w:numId w:val="11"/>
        </w:numPr>
        <w:spacing w:line="240" w:lineRule="auto"/>
        <w:jc w:val="both"/>
        <w:rPr>
          <w:rFonts w:ascii="Arial" w:eastAsia="Arial" w:hAnsi="Arial" w:cs="Arial"/>
          <w:sz w:val="24"/>
          <w:szCs w:val="24"/>
        </w:rPr>
      </w:pPr>
      <w:r w:rsidRPr="3A678ED7">
        <w:rPr>
          <w:rFonts w:ascii="Arial" w:eastAsia="Arial" w:hAnsi="Arial" w:cs="Arial"/>
          <w:sz w:val="24"/>
          <w:szCs w:val="24"/>
        </w:rPr>
        <w:t>Taking time to understand the child's experiences and journey.</w:t>
      </w:r>
    </w:p>
    <w:p w14:paraId="6A8E2DD6" w14:textId="77777777" w:rsidR="00E00C86" w:rsidRPr="009B05D4" w:rsidRDefault="00E00C86" w:rsidP="3A678ED7">
      <w:pPr>
        <w:pStyle w:val="ListParagraph"/>
        <w:numPr>
          <w:ilvl w:val="0"/>
          <w:numId w:val="11"/>
        </w:numPr>
        <w:spacing w:line="240" w:lineRule="auto"/>
        <w:jc w:val="both"/>
        <w:rPr>
          <w:rFonts w:ascii="Arial" w:eastAsia="Arial" w:hAnsi="Arial" w:cs="Arial"/>
          <w:sz w:val="24"/>
          <w:szCs w:val="24"/>
        </w:rPr>
      </w:pPr>
      <w:r w:rsidRPr="3A678ED7">
        <w:rPr>
          <w:rFonts w:ascii="Arial" w:eastAsia="Arial" w:hAnsi="Arial" w:cs="Arial"/>
          <w:sz w:val="24"/>
          <w:szCs w:val="24"/>
        </w:rPr>
        <w:t>Treating children as experts of their own experience, asking ‘what happened to you’, rather than ‘what is wrong with you’.</w:t>
      </w:r>
    </w:p>
    <w:p w14:paraId="6B8152D1" w14:textId="77777777" w:rsidR="00E00C86" w:rsidRPr="009B05D4" w:rsidRDefault="00E00C86" w:rsidP="3A678ED7">
      <w:pPr>
        <w:pStyle w:val="ListParagraph"/>
        <w:numPr>
          <w:ilvl w:val="0"/>
          <w:numId w:val="11"/>
        </w:numPr>
        <w:spacing w:line="240" w:lineRule="auto"/>
        <w:jc w:val="both"/>
        <w:rPr>
          <w:rFonts w:ascii="Arial" w:eastAsia="Arial" w:hAnsi="Arial" w:cs="Arial"/>
          <w:sz w:val="24"/>
          <w:szCs w:val="24"/>
        </w:rPr>
      </w:pPr>
      <w:r w:rsidRPr="3A678ED7">
        <w:rPr>
          <w:rFonts w:ascii="Arial" w:eastAsia="Arial" w:hAnsi="Arial" w:cs="Arial"/>
          <w:sz w:val="24"/>
          <w:szCs w:val="24"/>
        </w:rPr>
        <w:t xml:space="preserve">Targeting our work to be appropriate to that experience. </w:t>
      </w:r>
      <w:r>
        <w:tab/>
      </w:r>
    </w:p>
    <w:p w14:paraId="5B53013A" w14:textId="77777777" w:rsidR="00E00C86" w:rsidRPr="009B05D4" w:rsidRDefault="00E00C86" w:rsidP="3A678ED7">
      <w:pPr>
        <w:spacing w:line="240" w:lineRule="auto"/>
        <w:jc w:val="both"/>
        <w:rPr>
          <w:rFonts w:ascii="Arial" w:eastAsia="Arial" w:hAnsi="Arial" w:cs="Arial"/>
          <w:b/>
          <w:bCs/>
          <w:sz w:val="24"/>
          <w:szCs w:val="24"/>
        </w:rPr>
      </w:pPr>
      <w:r w:rsidRPr="3A678ED7">
        <w:rPr>
          <w:rFonts w:ascii="Arial" w:eastAsia="Arial" w:hAnsi="Arial" w:cs="Arial"/>
          <w:b/>
          <w:bCs/>
          <w:sz w:val="24"/>
          <w:szCs w:val="24"/>
        </w:rPr>
        <w:t xml:space="preserve">Restorative </w:t>
      </w:r>
    </w:p>
    <w:p w14:paraId="1A62FE17" w14:textId="77777777" w:rsidR="00E00C86" w:rsidRPr="009B05D4" w:rsidRDefault="00E00C86" w:rsidP="3A678ED7">
      <w:pPr>
        <w:pStyle w:val="ListParagraph"/>
        <w:numPr>
          <w:ilvl w:val="0"/>
          <w:numId w:val="12"/>
        </w:numPr>
        <w:spacing w:line="240" w:lineRule="auto"/>
        <w:jc w:val="both"/>
        <w:rPr>
          <w:rFonts w:ascii="Arial" w:eastAsia="Arial" w:hAnsi="Arial" w:cs="Arial"/>
          <w:sz w:val="24"/>
          <w:szCs w:val="24"/>
        </w:rPr>
      </w:pPr>
      <w:r w:rsidRPr="3A678ED7">
        <w:rPr>
          <w:rFonts w:ascii="Arial" w:eastAsia="Arial" w:hAnsi="Arial" w:cs="Arial"/>
          <w:sz w:val="24"/>
          <w:szCs w:val="24"/>
        </w:rPr>
        <w:t>Repair and address harm that has been caused to children, victims and communities.</w:t>
      </w:r>
    </w:p>
    <w:p w14:paraId="62BA8109" w14:textId="77777777" w:rsidR="00E00C86" w:rsidRPr="009B05D4" w:rsidRDefault="00E00C86" w:rsidP="3A678ED7">
      <w:pPr>
        <w:pStyle w:val="ListParagraph"/>
        <w:numPr>
          <w:ilvl w:val="0"/>
          <w:numId w:val="12"/>
        </w:numPr>
        <w:spacing w:line="240" w:lineRule="auto"/>
        <w:jc w:val="both"/>
        <w:rPr>
          <w:rFonts w:ascii="Arial" w:eastAsia="Arial" w:hAnsi="Arial" w:cs="Arial"/>
          <w:sz w:val="24"/>
          <w:szCs w:val="24"/>
        </w:rPr>
      </w:pPr>
      <w:r w:rsidRPr="3A678ED7">
        <w:rPr>
          <w:rFonts w:ascii="Arial" w:eastAsia="Arial" w:hAnsi="Arial" w:cs="Arial"/>
          <w:sz w:val="24"/>
          <w:szCs w:val="24"/>
        </w:rPr>
        <w:t xml:space="preserve">Relationships are the key to sustained change. </w:t>
      </w:r>
    </w:p>
    <w:p w14:paraId="27F51774" w14:textId="77777777" w:rsidR="00E00C86" w:rsidRPr="009B05D4" w:rsidRDefault="00E00C86" w:rsidP="3A678ED7">
      <w:pPr>
        <w:pStyle w:val="ListParagraph"/>
        <w:numPr>
          <w:ilvl w:val="0"/>
          <w:numId w:val="12"/>
        </w:numPr>
        <w:spacing w:line="240" w:lineRule="auto"/>
        <w:jc w:val="both"/>
        <w:rPr>
          <w:rFonts w:ascii="Arial" w:eastAsia="Arial" w:hAnsi="Arial" w:cs="Arial"/>
          <w:sz w:val="24"/>
          <w:szCs w:val="24"/>
        </w:rPr>
      </w:pPr>
      <w:r w:rsidRPr="3A678ED7">
        <w:rPr>
          <w:rFonts w:ascii="Arial" w:eastAsia="Arial" w:hAnsi="Arial" w:cs="Arial"/>
          <w:sz w:val="24"/>
          <w:szCs w:val="24"/>
        </w:rPr>
        <w:t xml:space="preserve">Restorative work is appropriate and meaningful for the victim and child. </w:t>
      </w:r>
    </w:p>
    <w:p w14:paraId="04F9B6C2" w14:textId="5705BCD5" w:rsidR="51336258" w:rsidRPr="009B05D4" w:rsidRDefault="00E00C86" w:rsidP="3A678ED7">
      <w:pPr>
        <w:pStyle w:val="ListParagraph"/>
        <w:numPr>
          <w:ilvl w:val="0"/>
          <w:numId w:val="12"/>
        </w:numPr>
        <w:spacing w:line="240" w:lineRule="auto"/>
        <w:jc w:val="both"/>
        <w:rPr>
          <w:rFonts w:ascii="Arial" w:eastAsia="Arial" w:hAnsi="Arial" w:cs="Arial"/>
          <w:sz w:val="24"/>
          <w:szCs w:val="24"/>
        </w:rPr>
      </w:pPr>
      <w:r w:rsidRPr="3A678ED7">
        <w:rPr>
          <w:rFonts w:ascii="Arial" w:eastAsia="Arial" w:hAnsi="Arial" w:cs="Arial"/>
          <w:sz w:val="24"/>
          <w:szCs w:val="24"/>
        </w:rPr>
        <w:t xml:space="preserve">Restorative approaches underpin our work with one another. </w:t>
      </w:r>
    </w:p>
    <w:p w14:paraId="1612807D" w14:textId="3C314A17" w:rsidR="00070AB4" w:rsidRPr="009B05D4" w:rsidRDefault="00070AB4" w:rsidP="3A678ED7">
      <w:pPr>
        <w:spacing w:before="240" w:after="0" w:line="240" w:lineRule="auto"/>
        <w:jc w:val="both"/>
        <w:rPr>
          <w:rFonts w:ascii="Arial" w:eastAsia="Arial" w:hAnsi="Arial" w:cs="Arial"/>
          <w:b/>
          <w:bCs/>
          <w:sz w:val="24"/>
          <w:szCs w:val="24"/>
        </w:rPr>
      </w:pPr>
      <w:r w:rsidRPr="3A678ED7">
        <w:rPr>
          <w:rFonts w:ascii="Arial" w:eastAsia="Arial" w:hAnsi="Arial" w:cs="Arial"/>
          <w:b/>
          <w:bCs/>
          <w:sz w:val="24"/>
          <w:szCs w:val="24"/>
        </w:rPr>
        <w:t xml:space="preserve">Definition of </w:t>
      </w:r>
      <w:r w:rsidR="356B7FFC" w:rsidRPr="3A678ED7">
        <w:rPr>
          <w:rFonts w:ascii="Arial" w:eastAsia="Arial" w:hAnsi="Arial" w:cs="Arial"/>
          <w:b/>
          <w:bCs/>
          <w:sz w:val="24"/>
          <w:szCs w:val="24"/>
        </w:rPr>
        <w:t xml:space="preserve">Harmful Sexual Behaviour </w:t>
      </w:r>
      <w:r w:rsidRPr="3A678ED7">
        <w:rPr>
          <w:rFonts w:ascii="Arial" w:eastAsia="Arial" w:hAnsi="Arial" w:cs="Arial"/>
          <w:b/>
          <w:bCs/>
          <w:sz w:val="24"/>
          <w:szCs w:val="24"/>
        </w:rPr>
        <w:t>in children</w:t>
      </w:r>
    </w:p>
    <w:p w14:paraId="681623EB" w14:textId="77777777" w:rsidR="0051577A" w:rsidRDefault="0051577A" w:rsidP="3A678ED7">
      <w:pPr>
        <w:spacing w:line="240" w:lineRule="auto"/>
        <w:jc w:val="both"/>
        <w:rPr>
          <w:rFonts w:ascii="Arial" w:eastAsia="Arial" w:hAnsi="Arial" w:cs="Arial"/>
          <w:sz w:val="24"/>
          <w:szCs w:val="24"/>
          <w:lang w:eastAsia="en-GB"/>
        </w:rPr>
      </w:pPr>
    </w:p>
    <w:p w14:paraId="78032A06" w14:textId="4EBC3518" w:rsidR="00E00C86" w:rsidRPr="009B05D4" w:rsidRDefault="00B65548" w:rsidP="3A678ED7">
      <w:pPr>
        <w:spacing w:line="240" w:lineRule="auto"/>
        <w:jc w:val="both"/>
        <w:rPr>
          <w:rFonts w:ascii="Arial" w:eastAsia="Arial" w:hAnsi="Arial" w:cs="Arial"/>
          <w:sz w:val="24"/>
          <w:szCs w:val="24"/>
          <w:lang w:eastAsia="en-GB"/>
        </w:rPr>
      </w:pPr>
      <w:r w:rsidRPr="3A678ED7">
        <w:rPr>
          <w:rFonts w:ascii="Arial" w:eastAsia="Arial" w:hAnsi="Arial" w:cs="Arial"/>
          <w:sz w:val="24"/>
          <w:szCs w:val="24"/>
          <w:lang w:eastAsia="en-GB"/>
        </w:rPr>
        <w:t>T</w:t>
      </w:r>
      <w:r w:rsidR="008F3D61" w:rsidRPr="3A678ED7">
        <w:rPr>
          <w:rFonts w:ascii="Arial" w:eastAsia="Arial" w:hAnsi="Arial" w:cs="Arial"/>
          <w:sz w:val="24"/>
          <w:szCs w:val="24"/>
          <w:lang w:eastAsia="en-GB"/>
        </w:rPr>
        <w:t>he NSPCC</w:t>
      </w:r>
      <w:r w:rsidR="0051577A" w:rsidRPr="3A678ED7">
        <w:rPr>
          <w:rFonts w:ascii="Arial" w:eastAsia="Arial" w:hAnsi="Arial" w:cs="Arial"/>
          <w:sz w:val="24"/>
          <w:szCs w:val="24"/>
          <w:lang w:eastAsia="en-GB"/>
        </w:rPr>
        <w:t>'s</w:t>
      </w:r>
      <w:r w:rsidR="008F3D61" w:rsidRPr="3A678ED7">
        <w:rPr>
          <w:rFonts w:ascii="Arial" w:eastAsia="Arial" w:hAnsi="Arial" w:cs="Arial"/>
          <w:sz w:val="24"/>
          <w:szCs w:val="24"/>
          <w:lang w:eastAsia="en-GB"/>
        </w:rPr>
        <w:t xml:space="preserve"> definition of harmful sexual behaviour (</w:t>
      </w:r>
      <w:r w:rsidR="00D31792" w:rsidRPr="3A678ED7">
        <w:rPr>
          <w:rFonts w:ascii="Arial" w:eastAsia="Arial" w:hAnsi="Arial" w:cs="Arial"/>
          <w:sz w:val="24"/>
          <w:szCs w:val="24"/>
          <w:lang w:eastAsia="en-GB"/>
        </w:rPr>
        <w:t>HSB</w:t>
      </w:r>
      <w:r w:rsidRPr="3A678ED7">
        <w:rPr>
          <w:rFonts w:ascii="Arial" w:eastAsia="Arial" w:hAnsi="Arial" w:cs="Arial"/>
          <w:sz w:val="24"/>
          <w:szCs w:val="24"/>
          <w:lang w:eastAsia="en-GB"/>
        </w:rPr>
        <w:t xml:space="preserve">) is, </w:t>
      </w:r>
    </w:p>
    <w:p w14:paraId="5ED80151" w14:textId="461EB273" w:rsidR="00B65548" w:rsidRPr="009B05D4" w:rsidRDefault="00B65548" w:rsidP="3A678ED7">
      <w:pPr>
        <w:spacing w:line="240" w:lineRule="auto"/>
        <w:jc w:val="both"/>
        <w:rPr>
          <w:rFonts w:ascii="Arial" w:eastAsia="Arial" w:hAnsi="Arial" w:cs="Arial"/>
          <w:sz w:val="24"/>
          <w:szCs w:val="24"/>
          <w:lang w:eastAsia="en-GB"/>
        </w:rPr>
      </w:pPr>
      <w:r w:rsidRPr="3A678ED7">
        <w:rPr>
          <w:rFonts w:ascii="Arial" w:eastAsia="Arial" w:hAnsi="Arial" w:cs="Arial"/>
          <w:i/>
          <w:iCs/>
          <w:sz w:val="24"/>
          <w:szCs w:val="24"/>
          <w:lang w:eastAsia="en-GB"/>
        </w:rPr>
        <w:t>"Developmentally inappropriate sexual behaviour which is displayed by children and young people</w:t>
      </w:r>
      <w:r w:rsidR="4A28F3D2" w:rsidRPr="3A678ED7">
        <w:rPr>
          <w:rFonts w:ascii="Arial" w:eastAsia="Arial" w:hAnsi="Arial" w:cs="Arial"/>
          <w:i/>
          <w:iCs/>
          <w:sz w:val="24"/>
          <w:szCs w:val="24"/>
          <w:lang w:eastAsia="en-GB"/>
        </w:rPr>
        <w:t>,</w:t>
      </w:r>
      <w:r w:rsidRPr="3A678ED7">
        <w:rPr>
          <w:rFonts w:ascii="Arial" w:eastAsia="Arial" w:hAnsi="Arial" w:cs="Arial"/>
          <w:i/>
          <w:iCs/>
          <w:sz w:val="24"/>
          <w:szCs w:val="24"/>
          <w:lang w:eastAsia="en-GB"/>
        </w:rPr>
        <w:t xml:space="preserve"> and which may be harmful or abusive (</w:t>
      </w:r>
      <w:r w:rsidR="008F3D61" w:rsidRPr="3A678ED7">
        <w:rPr>
          <w:rFonts w:ascii="Arial" w:eastAsia="Arial" w:hAnsi="Arial" w:cs="Arial"/>
          <w:i/>
          <w:iCs/>
          <w:sz w:val="24"/>
          <w:szCs w:val="24"/>
          <w:lang w:eastAsia="en-GB"/>
        </w:rPr>
        <w:t>derived from Hackett, 2014). HSB</w:t>
      </w:r>
      <w:r w:rsidRPr="3A678ED7">
        <w:rPr>
          <w:rFonts w:ascii="Arial" w:eastAsia="Arial" w:hAnsi="Arial" w:cs="Arial"/>
          <w:i/>
          <w:iCs/>
          <w:sz w:val="24"/>
          <w:szCs w:val="24"/>
          <w:lang w:eastAsia="en-GB"/>
        </w:rPr>
        <w:t xml:space="preserve"> encompasses a range of behaviour, which can be displayed towards younger children, peers, older children or adults. It is harmful to the children and young people who display it, as well as the people it is directed towards".</w:t>
      </w:r>
    </w:p>
    <w:p w14:paraId="5AC37535" w14:textId="252CE928" w:rsidR="00070AB4" w:rsidRPr="009B05D4" w:rsidRDefault="00070AB4" w:rsidP="3A678ED7">
      <w:pPr>
        <w:spacing w:line="240" w:lineRule="auto"/>
        <w:jc w:val="both"/>
        <w:rPr>
          <w:rFonts w:ascii="Arial" w:eastAsia="Arial" w:hAnsi="Arial" w:cs="Arial"/>
          <w:sz w:val="24"/>
          <w:szCs w:val="24"/>
        </w:rPr>
      </w:pPr>
      <w:r w:rsidRPr="3A678ED7">
        <w:rPr>
          <w:rFonts w:ascii="Arial" w:eastAsia="Arial" w:hAnsi="Arial" w:cs="Arial"/>
          <w:sz w:val="24"/>
          <w:szCs w:val="24"/>
        </w:rPr>
        <w:t>This definition is by its nature broad and defining what is appropria</w:t>
      </w:r>
      <w:r w:rsidR="008F3D61" w:rsidRPr="3A678ED7">
        <w:rPr>
          <w:rFonts w:ascii="Arial" w:eastAsia="Arial" w:hAnsi="Arial" w:cs="Arial"/>
          <w:sz w:val="24"/>
          <w:szCs w:val="24"/>
        </w:rPr>
        <w:t xml:space="preserve">te sexual knowledge for a child's </w:t>
      </w:r>
      <w:r w:rsidRPr="3A678ED7">
        <w:rPr>
          <w:rFonts w:ascii="Arial" w:eastAsia="Arial" w:hAnsi="Arial" w:cs="Arial"/>
          <w:sz w:val="24"/>
          <w:szCs w:val="24"/>
        </w:rPr>
        <w:t>age can be unclear.</w:t>
      </w:r>
      <w:r w:rsidR="00341B6F" w:rsidRPr="3A678ED7">
        <w:rPr>
          <w:rFonts w:ascii="Arial" w:eastAsia="Arial" w:hAnsi="Arial" w:cs="Arial"/>
          <w:sz w:val="24"/>
          <w:szCs w:val="24"/>
        </w:rPr>
        <w:t xml:space="preserve"> </w:t>
      </w:r>
      <w:r w:rsidR="00E00C86" w:rsidRPr="3A678ED7">
        <w:rPr>
          <w:rFonts w:ascii="Arial" w:eastAsia="Arial" w:hAnsi="Arial" w:cs="Arial"/>
          <w:sz w:val="24"/>
          <w:szCs w:val="24"/>
        </w:rPr>
        <w:t>Consequently,</w:t>
      </w:r>
      <w:r w:rsidRPr="3A678ED7">
        <w:rPr>
          <w:rFonts w:ascii="Arial" w:eastAsia="Arial" w:hAnsi="Arial" w:cs="Arial"/>
          <w:sz w:val="24"/>
          <w:szCs w:val="24"/>
        </w:rPr>
        <w:t xml:space="preserve"> we will utilise </w:t>
      </w:r>
      <w:r w:rsidR="004C043F" w:rsidRPr="3A678ED7">
        <w:rPr>
          <w:rFonts w:ascii="Arial" w:eastAsia="Arial" w:hAnsi="Arial" w:cs="Arial"/>
          <w:sz w:val="24"/>
          <w:szCs w:val="24"/>
        </w:rPr>
        <w:t xml:space="preserve">Simon Hackett's </w:t>
      </w:r>
      <w:r w:rsidR="003E3E46" w:rsidRPr="3A678ED7">
        <w:rPr>
          <w:rFonts w:ascii="Arial" w:eastAsia="Arial" w:hAnsi="Arial" w:cs="Arial"/>
          <w:sz w:val="24"/>
          <w:szCs w:val="24"/>
        </w:rPr>
        <w:t xml:space="preserve">Sexual Behaviour Continuum </w:t>
      </w:r>
      <w:r w:rsidRPr="3A678ED7">
        <w:rPr>
          <w:rFonts w:ascii="Arial" w:eastAsia="Arial" w:hAnsi="Arial" w:cs="Arial"/>
          <w:sz w:val="24"/>
          <w:szCs w:val="24"/>
        </w:rPr>
        <w:t xml:space="preserve">as a means of </w:t>
      </w:r>
      <w:r w:rsidR="2F776ED3" w:rsidRPr="3A678ED7">
        <w:rPr>
          <w:rFonts w:ascii="Arial" w:eastAsia="Arial" w:hAnsi="Arial" w:cs="Arial"/>
          <w:sz w:val="24"/>
          <w:szCs w:val="24"/>
        </w:rPr>
        <w:t>exploring the referred behaviours of concern. Assessing where any reported behaviour fits on this continuum can be a complex process. It is important to consider the child’s sexual behaviour within their developmental context.</w:t>
      </w:r>
    </w:p>
    <w:p w14:paraId="104E5469" w14:textId="24BBD2F7" w:rsidR="004C043F" w:rsidRPr="009B05D4" w:rsidRDefault="00464146" w:rsidP="3A678ED7">
      <w:pPr>
        <w:spacing w:line="240" w:lineRule="auto"/>
        <w:jc w:val="both"/>
        <w:rPr>
          <w:rFonts w:ascii="Arial" w:eastAsia="Arial" w:hAnsi="Arial" w:cs="Arial"/>
          <w:sz w:val="24"/>
          <w:szCs w:val="24"/>
          <w:highlight w:val="yellow"/>
        </w:rPr>
      </w:pPr>
      <w:r w:rsidRPr="009B05D4">
        <w:rPr>
          <w:rFonts w:ascii="Arial" w:hAnsi="Arial" w:cs="Arial"/>
        </w:rPr>
        <w:object w:dxaOrig="1508" w:dyaOrig="983" w14:anchorId="54992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5pt" o:ole="">
            <v:imagedata r:id="rId10" o:title=""/>
          </v:shape>
          <o:OLEObject Type="Embed" ProgID="AcroExch.Document.DC" ShapeID="_x0000_i1025" DrawAspect="Icon" ObjectID="_1830498024" r:id="rId11"/>
        </w:object>
      </w:r>
    </w:p>
    <w:p w14:paraId="76923F37" w14:textId="77777777" w:rsidR="002D0930" w:rsidRPr="009B05D4" w:rsidRDefault="002D0930" w:rsidP="3A678ED7">
      <w:pPr>
        <w:spacing w:before="240" w:after="0" w:line="240" w:lineRule="auto"/>
        <w:jc w:val="both"/>
        <w:rPr>
          <w:rFonts w:ascii="Arial" w:eastAsia="Arial" w:hAnsi="Arial" w:cs="Arial"/>
          <w:b/>
          <w:bCs/>
          <w:sz w:val="24"/>
          <w:szCs w:val="24"/>
        </w:rPr>
      </w:pPr>
      <w:r w:rsidRPr="3A678ED7">
        <w:rPr>
          <w:rFonts w:ascii="Arial" w:eastAsia="Arial" w:hAnsi="Arial" w:cs="Arial"/>
          <w:b/>
          <w:bCs/>
          <w:sz w:val="24"/>
          <w:szCs w:val="24"/>
        </w:rPr>
        <w:t xml:space="preserve">What is a HSB Consultation? </w:t>
      </w:r>
    </w:p>
    <w:p w14:paraId="275155BC" w14:textId="59181C21" w:rsidR="002D0930" w:rsidRPr="009B05D4" w:rsidRDefault="002D0930" w:rsidP="3A678ED7">
      <w:pPr>
        <w:spacing w:before="240" w:after="0" w:line="240" w:lineRule="auto"/>
        <w:jc w:val="both"/>
        <w:rPr>
          <w:rFonts w:ascii="Arial" w:eastAsia="Arial" w:hAnsi="Arial" w:cs="Arial"/>
          <w:sz w:val="24"/>
          <w:szCs w:val="24"/>
        </w:rPr>
      </w:pPr>
      <w:r w:rsidRPr="3A678ED7">
        <w:rPr>
          <w:rFonts w:ascii="Arial" w:eastAsia="Arial" w:hAnsi="Arial" w:cs="Arial"/>
          <w:sz w:val="24"/>
          <w:szCs w:val="24"/>
        </w:rPr>
        <w:t xml:space="preserve">The HSB Consultation is a reflective meeting between the CYJS HSB Hub and CSC </w:t>
      </w:r>
      <w:r w:rsidR="009B05D4" w:rsidRPr="3A678ED7">
        <w:rPr>
          <w:rFonts w:ascii="Arial" w:eastAsia="Arial" w:hAnsi="Arial" w:cs="Arial"/>
          <w:sz w:val="24"/>
          <w:szCs w:val="24"/>
        </w:rPr>
        <w:t xml:space="preserve">Social Worker and their manager. We </w:t>
      </w:r>
      <w:r w:rsidRPr="3A678ED7">
        <w:rPr>
          <w:rFonts w:ascii="Arial" w:eastAsia="Arial" w:hAnsi="Arial" w:cs="Arial"/>
          <w:sz w:val="24"/>
          <w:szCs w:val="24"/>
        </w:rPr>
        <w:t>explore the referred behaviours of concern for the child in more context</w:t>
      </w:r>
      <w:r w:rsidR="009B05D4" w:rsidRPr="3A678ED7">
        <w:rPr>
          <w:rFonts w:ascii="Arial" w:eastAsia="Arial" w:hAnsi="Arial" w:cs="Arial"/>
          <w:sz w:val="24"/>
          <w:szCs w:val="24"/>
        </w:rPr>
        <w:t xml:space="preserve"> u</w:t>
      </w:r>
      <w:r w:rsidRPr="3A678ED7">
        <w:rPr>
          <w:rFonts w:ascii="Arial" w:eastAsia="Arial" w:hAnsi="Arial" w:cs="Arial"/>
          <w:sz w:val="24"/>
          <w:szCs w:val="24"/>
        </w:rPr>
        <w:t>sing the principles of Hackett's Continuum of Sexual behaviours</w:t>
      </w:r>
      <w:r w:rsidR="009B05D4" w:rsidRPr="3A678ED7">
        <w:rPr>
          <w:rFonts w:ascii="Arial" w:eastAsia="Arial" w:hAnsi="Arial" w:cs="Arial"/>
          <w:sz w:val="24"/>
          <w:szCs w:val="24"/>
        </w:rPr>
        <w:t xml:space="preserve">. </w:t>
      </w:r>
      <w:r w:rsidRPr="3A678ED7">
        <w:rPr>
          <w:rFonts w:ascii="Arial" w:eastAsia="Arial" w:hAnsi="Arial" w:cs="Arial"/>
          <w:sz w:val="24"/>
          <w:szCs w:val="24"/>
        </w:rPr>
        <w:t xml:space="preserve">The allocated CSC social worker is </w:t>
      </w:r>
      <w:r w:rsidR="009B05D4" w:rsidRPr="3A678ED7">
        <w:rPr>
          <w:rFonts w:ascii="Arial" w:eastAsia="Arial" w:hAnsi="Arial" w:cs="Arial"/>
          <w:sz w:val="24"/>
          <w:szCs w:val="24"/>
        </w:rPr>
        <w:t xml:space="preserve">supported to reflect on the concerns </w:t>
      </w:r>
      <w:r w:rsidR="009B05D4" w:rsidRPr="3A678ED7">
        <w:rPr>
          <w:rFonts w:ascii="Arial" w:eastAsia="Arial" w:hAnsi="Arial" w:cs="Arial"/>
          <w:sz w:val="24"/>
          <w:szCs w:val="24"/>
        </w:rPr>
        <w:lastRenderedPageBreak/>
        <w:t xml:space="preserve">and </w:t>
      </w:r>
      <w:r w:rsidRPr="3A678ED7">
        <w:rPr>
          <w:rFonts w:ascii="Arial" w:eastAsia="Arial" w:hAnsi="Arial" w:cs="Arial"/>
          <w:sz w:val="24"/>
          <w:szCs w:val="24"/>
        </w:rPr>
        <w:t xml:space="preserve">use their professional judgment to help determine if the </w:t>
      </w:r>
      <w:r w:rsidR="009B05D4" w:rsidRPr="3A678ED7">
        <w:rPr>
          <w:rFonts w:ascii="Arial" w:eastAsia="Arial" w:hAnsi="Arial" w:cs="Arial"/>
          <w:sz w:val="24"/>
          <w:szCs w:val="24"/>
        </w:rPr>
        <w:t>child's</w:t>
      </w:r>
      <w:r w:rsidRPr="3A678ED7">
        <w:rPr>
          <w:rFonts w:ascii="Arial" w:eastAsia="Arial" w:hAnsi="Arial" w:cs="Arial"/>
          <w:sz w:val="24"/>
          <w:szCs w:val="24"/>
        </w:rPr>
        <w:t xml:space="preserve"> sexual behaviour is 'normal, </w:t>
      </w:r>
      <w:r w:rsidR="009B05D4" w:rsidRPr="3A678ED7">
        <w:rPr>
          <w:rFonts w:ascii="Arial" w:eastAsia="Arial" w:hAnsi="Arial" w:cs="Arial"/>
          <w:sz w:val="24"/>
          <w:szCs w:val="24"/>
        </w:rPr>
        <w:t>inappropriate</w:t>
      </w:r>
      <w:r w:rsidRPr="3A678ED7">
        <w:rPr>
          <w:rFonts w:ascii="Arial" w:eastAsia="Arial" w:hAnsi="Arial" w:cs="Arial"/>
          <w:sz w:val="24"/>
          <w:szCs w:val="24"/>
        </w:rPr>
        <w:t>, problematic or harmful'. The consultation will also explore what resources might be helpful to the child and their family which can be shared</w:t>
      </w:r>
      <w:r w:rsidR="009B05D4" w:rsidRPr="3A678ED7">
        <w:rPr>
          <w:rFonts w:ascii="Arial" w:eastAsia="Arial" w:hAnsi="Arial" w:cs="Arial"/>
          <w:sz w:val="24"/>
          <w:szCs w:val="24"/>
        </w:rPr>
        <w:t xml:space="preserve"> by the HSB Hub</w:t>
      </w:r>
      <w:r w:rsidRPr="3A678ED7">
        <w:rPr>
          <w:rFonts w:ascii="Arial" w:eastAsia="Arial" w:hAnsi="Arial" w:cs="Arial"/>
          <w:sz w:val="24"/>
          <w:szCs w:val="24"/>
        </w:rPr>
        <w:t xml:space="preserve"> with the allocated social worker</w:t>
      </w:r>
      <w:r w:rsidR="009B05D4" w:rsidRPr="3A678ED7">
        <w:rPr>
          <w:rFonts w:ascii="Arial" w:eastAsia="Arial" w:hAnsi="Arial" w:cs="Arial"/>
          <w:sz w:val="24"/>
          <w:szCs w:val="24"/>
        </w:rPr>
        <w:t xml:space="preserve">. </w:t>
      </w:r>
    </w:p>
    <w:p w14:paraId="47E2EE0F" w14:textId="4D6B4560" w:rsidR="002D0930" w:rsidRPr="009B05D4" w:rsidRDefault="002D0930" w:rsidP="3A678ED7">
      <w:pPr>
        <w:spacing w:before="240" w:after="0" w:line="240" w:lineRule="auto"/>
        <w:jc w:val="both"/>
        <w:rPr>
          <w:rFonts w:ascii="Arial" w:eastAsia="Arial" w:hAnsi="Arial" w:cs="Arial"/>
          <w:b/>
          <w:bCs/>
          <w:sz w:val="24"/>
          <w:szCs w:val="24"/>
        </w:rPr>
      </w:pPr>
      <w:r w:rsidRPr="3A678ED7">
        <w:rPr>
          <w:rFonts w:ascii="Arial" w:eastAsia="Arial" w:hAnsi="Arial" w:cs="Arial"/>
          <w:b/>
          <w:bCs/>
          <w:sz w:val="24"/>
          <w:szCs w:val="24"/>
        </w:rPr>
        <w:t>What is Pattern Mapping?</w:t>
      </w:r>
    </w:p>
    <w:p w14:paraId="53CB3CB3" w14:textId="35635D30" w:rsidR="002D0930" w:rsidRPr="009B05D4" w:rsidRDefault="00626CE8" w:rsidP="3A678ED7">
      <w:pPr>
        <w:spacing w:before="240" w:after="0" w:line="240" w:lineRule="auto"/>
        <w:jc w:val="both"/>
        <w:rPr>
          <w:rFonts w:ascii="Arial" w:eastAsia="Arial" w:hAnsi="Arial" w:cs="Arial"/>
          <w:sz w:val="24"/>
          <w:szCs w:val="24"/>
        </w:rPr>
      </w:pPr>
      <w:r w:rsidRPr="3A678ED7">
        <w:rPr>
          <w:rFonts w:ascii="Arial" w:eastAsia="Arial" w:hAnsi="Arial" w:cs="Arial"/>
          <w:sz w:val="24"/>
          <w:szCs w:val="24"/>
        </w:rPr>
        <w:t xml:space="preserve">Pattern Mapping is a visual reference model which assists professionals on a multiagency basis to begin to ask more focused questions about risk, who, what, where, when and why. It </w:t>
      </w:r>
      <w:r w:rsidR="002D0930" w:rsidRPr="3A678ED7">
        <w:rPr>
          <w:rFonts w:ascii="Arial" w:eastAsia="Arial" w:hAnsi="Arial" w:cs="Arial"/>
          <w:sz w:val="24"/>
          <w:szCs w:val="24"/>
        </w:rPr>
        <w:t xml:space="preserve">captures key life events for the child and family mapped out against the incidents of concerning sexual behaviour. Aligning the information in chronological order helps understand the behaviour in context and allows professionals to explore the possible causes, patterns and meanings of behaviour. </w:t>
      </w:r>
    </w:p>
    <w:p w14:paraId="1DE9B13C" w14:textId="57FE9E9D" w:rsidR="360EFD73" w:rsidRDefault="360EFD73" w:rsidP="3A678ED7">
      <w:pPr>
        <w:spacing w:before="240" w:after="0" w:line="240" w:lineRule="auto"/>
        <w:jc w:val="both"/>
        <w:rPr>
          <w:rFonts w:ascii="Arial" w:eastAsia="Arial" w:hAnsi="Arial" w:cs="Arial"/>
          <w:sz w:val="24"/>
          <w:szCs w:val="24"/>
        </w:rPr>
      </w:pPr>
      <w:r w:rsidRPr="3A678ED7">
        <w:rPr>
          <w:rFonts w:ascii="Arial" w:eastAsia="Arial" w:hAnsi="Arial" w:cs="Arial"/>
          <w:sz w:val="24"/>
          <w:szCs w:val="24"/>
        </w:rPr>
        <w:t xml:space="preserve">This is information shared by partner agencies and the </w:t>
      </w:r>
      <w:r w:rsidR="41C4B9C2" w:rsidRPr="3A678ED7">
        <w:rPr>
          <w:rFonts w:ascii="Arial" w:eastAsia="Arial" w:hAnsi="Arial" w:cs="Arial"/>
          <w:sz w:val="24"/>
          <w:szCs w:val="24"/>
        </w:rPr>
        <w:t>responsibility</w:t>
      </w:r>
      <w:r w:rsidRPr="3A678ED7">
        <w:rPr>
          <w:rFonts w:ascii="Arial" w:eastAsia="Arial" w:hAnsi="Arial" w:cs="Arial"/>
          <w:sz w:val="24"/>
          <w:szCs w:val="24"/>
        </w:rPr>
        <w:t xml:space="preserve"> for the pattern mapping </w:t>
      </w:r>
      <w:r w:rsidR="58B64AA0" w:rsidRPr="3A678ED7">
        <w:rPr>
          <w:rFonts w:ascii="Arial" w:eastAsia="Arial" w:hAnsi="Arial" w:cs="Arial"/>
          <w:sz w:val="24"/>
          <w:szCs w:val="24"/>
        </w:rPr>
        <w:t>document</w:t>
      </w:r>
      <w:r w:rsidRPr="3A678ED7">
        <w:rPr>
          <w:rFonts w:ascii="Arial" w:eastAsia="Arial" w:hAnsi="Arial" w:cs="Arial"/>
          <w:sz w:val="24"/>
          <w:szCs w:val="24"/>
        </w:rPr>
        <w:t xml:space="preserve"> remains with CSC and should not be shared with external agencies unless consent is obtained by the </w:t>
      </w:r>
      <w:r w:rsidR="5921C2AE" w:rsidRPr="3A678ED7">
        <w:rPr>
          <w:rFonts w:ascii="Arial" w:eastAsia="Arial" w:hAnsi="Arial" w:cs="Arial"/>
          <w:sz w:val="24"/>
          <w:szCs w:val="24"/>
        </w:rPr>
        <w:t>allocated</w:t>
      </w:r>
      <w:r w:rsidRPr="3A678ED7">
        <w:rPr>
          <w:rFonts w:ascii="Arial" w:eastAsia="Arial" w:hAnsi="Arial" w:cs="Arial"/>
          <w:sz w:val="24"/>
          <w:szCs w:val="24"/>
        </w:rPr>
        <w:t xml:space="preserve"> social worker, the child and thei</w:t>
      </w:r>
      <w:r w:rsidR="43E2942A" w:rsidRPr="3A678ED7">
        <w:rPr>
          <w:rFonts w:ascii="Arial" w:eastAsia="Arial" w:hAnsi="Arial" w:cs="Arial"/>
          <w:sz w:val="24"/>
          <w:szCs w:val="24"/>
        </w:rPr>
        <w:t xml:space="preserve">r family. </w:t>
      </w:r>
    </w:p>
    <w:p w14:paraId="047D3A47" w14:textId="7E77C4F1" w:rsidR="00626CE8" w:rsidRPr="009B05D4" w:rsidRDefault="00626CE8" w:rsidP="3A678ED7">
      <w:pPr>
        <w:spacing w:before="240" w:after="0" w:line="240" w:lineRule="auto"/>
        <w:jc w:val="both"/>
        <w:rPr>
          <w:rFonts w:ascii="Arial" w:eastAsia="Arial" w:hAnsi="Arial" w:cs="Arial"/>
          <w:sz w:val="24"/>
          <w:szCs w:val="24"/>
        </w:rPr>
      </w:pPr>
      <w:r w:rsidRPr="3A678ED7">
        <w:rPr>
          <w:rFonts w:ascii="Arial" w:eastAsia="Arial" w:hAnsi="Arial" w:cs="Arial"/>
          <w:b/>
          <w:bCs/>
          <w:sz w:val="24"/>
          <w:szCs w:val="24"/>
        </w:rPr>
        <w:t>What is an AIM assessment?</w:t>
      </w:r>
    </w:p>
    <w:p w14:paraId="37AEB844" w14:textId="77777777" w:rsidR="002D0930" w:rsidRPr="009B05D4" w:rsidRDefault="002D0930" w:rsidP="3A678ED7">
      <w:pPr>
        <w:spacing w:after="0" w:line="240" w:lineRule="auto"/>
        <w:jc w:val="both"/>
        <w:textAlignment w:val="baseline"/>
        <w:rPr>
          <w:rFonts w:ascii="Arial" w:eastAsia="Arial" w:hAnsi="Arial" w:cs="Arial"/>
          <w:sz w:val="24"/>
          <w:szCs w:val="24"/>
        </w:rPr>
      </w:pPr>
    </w:p>
    <w:p w14:paraId="53315ACF" w14:textId="4DB95F09" w:rsidR="00626CE8" w:rsidRPr="009B05D4" w:rsidRDefault="00626CE8" w:rsidP="3A678ED7">
      <w:pPr>
        <w:spacing w:after="0" w:line="240" w:lineRule="auto"/>
        <w:jc w:val="both"/>
        <w:textAlignment w:val="baseline"/>
        <w:rPr>
          <w:rStyle w:val="normaltextrun"/>
          <w:rFonts w:ascii="Arial" w:eastAsia="Arial" w:hAnsi="Arial" w:cs="Arial"/>
          <w:b/>
          <w:bCs/>
          <w:sz w:val="24"/>
          <w:szCs w:val="24"/>
        </w:rPr>
      </w:pPr>
      <w:r w:rsidRPr="3A678ED7">
        <w:rPr>
          <w:rFonts w:ascii="Arial" w:eastAsia="Arial" w:hAnsi="Arial" w:cs="Arial"/>
          <w:sz w:val="24"/>
          <w:szCs w:val="24"/>
        </w:rPr>
        <w:t xml:space="preserve">AIM (Assessment, Intervention and Moving On) is not an actuarial risk assessment but a framework designed to assist practitioners in the task of assessing HSB within the context of multiple domains of the child's life and identifying the needs it is meeting both sexual and non-sexual. The assessed domains </w:t>
      </w:r>
      <w:proofErr w:type="gramStart"/>
      <w:r w:rsidR="002D0930" w:rsidRPr="3A678ED7">
        <w:rPr>
          <w:rFonts w:ascii="Arial" w:eastAsia="Arial" w:hAnsi="Arial" w:cs="Arial"/>
          <w:sz w:val="24"/>
          <w:szCs w:val="24"/>
        </w:rPr>
        <w:t>are;</w:t>
      </w:r>
      <w:proofErr w:type="gramEnd"/>
      <w:r w:rsidR="002D0930" w:rsidRPr="3A678ED7">
        <w:rPr>
          <w:rFonts w:ascii="Arial" w:eastAsia="Arial" w:hAnsi="Arial" w:cs="Arial"/>
          <w:sz w:val="24"/>
          <w:szCs w:val="24"/>
        </w:rPr>
        <w:t xml:space="preserve"> </w:t>
      </w:r>
      <w:r w:rsidRPr="3A678ED7">
        <w:rPr>
          <w:rFonts w:ascii="Arial" w:eastAsia="Arial" w:hAnsi="Arial" w:cs="Arial"/>
          <w:sz w:val="24"/>
          <w:szCs w:val="24"/>
        </w:rPr>
        <w:t>sexual behaviours, non-sexual behaviours, developmental, environmental/family and self-regulation. The AIM is designed to be used with those children aged between</w:t>
      </w:r>
      <w:r w:rsidR="00A7087A" w:rsidRPr="3A678ED7">
        <w:rPr>
          <w:rFonts w:ascii="Arial" w:eastAsia="Arial" w:hAnsi="Arial" w:cs="Arial"/>
          <w:sz w:val="24"/>
          <w:szCs w:val="24"/>
        </w:rPr>
        <w:t xml:space="preserve"> 10</w:t>
      </w:r>
      <w:r w:rsidRPr="3A678ED7">
        <w:rPr>
          <w:rFonts w:ascii="Arial" w:eastAsia="Arial" w:hAnsi="Arial" w:cs="Arial"/>
          <w:sz w:val="24"/>
          <w:szCs w:val="24"/>
        </w:rPr>
        <w:t xml:space="preserve"> and 17 who have displayed HSB.  </w:t>
      </w:r>
    </w:p>
    <w:p w14:paraId="6BAB7889" w14:textId="7143FA12" w:rsidR="00FA6246" w:rsidRPr="009B05D4" w:rsidRDefault="00FA6246" w:rsidP="3A678ED7">
      <w:pPr>
        <w:spacing w:after="0" w:line="240" w:lineRule="auto"/>
        <w:jc w:val="both"/>
        <w:textAlignment w:val="baseline"/>
        <w:rPr>
          <w:rStyle w:val="normaltextrun"/>
          <w:rFonts w:ascii="Arial" w:eastAsia="Arial" w:hAnsi="Arial" w:cs="Arial"/>
          <w:b/>
          <w:bCs/>
          <w:sz w:val="24"/>
          <w:szCs w:val="24"/>
        </w:rPr>
      </w:pPr>
    </w:p>
    <w:p w14:paraId="74FBC0BF" w14:textId="16C7D575" w:rsidR="003B6BAD" w:rsidRPr="009B05D4" w:rsidRDefault="003B6BAD" w:rsidP="3A678ED7">
      <w:pPr>
        <w:pStyle w:val="paragraph"/>
        <w:spacing w:before="0" w:beforeAutospacing="0" w:after="0" w:afterAutospacing="0"/>
        <w:jc w:val="both"/>
        <w:rPr>
          <w:rFonts w:ascii="Arial" w:eastAsia="Arial" w:hAnsi="Arial" w:cs="Arial"/>
          <w:b/>
          <w:bCs/>
        </w:rPr>
      </w:pPr>
      <w:r w:rsidRPr="3A678ED7">
        <w:rPr>
          <w:rFonts w:ascii="Arial" w:eastAsia="Arial" w:hAnsi="Arial" w:cs="Arial"/>
          <w:b/>
          <w:bCs/>
        </w:rPr>
        <w:t>CYJS</w:t>
      </w:r>
      <w:r w:rsidR="00373758" w:rsidRPr="3A678ED7">
        <w:rPr>
          <w:rFonts w:ascii="Arial" w:eastAsia="Arial" w:hAnsi="Arial" w:cs="Arial"/>
          <w:b/>
          <w:bCs/>
        </w:rPr>
        <w:t xml:space="preserve"> HSB Hub and </w:t>
      </w:r>
      <w:r w:rsidRPr="3A678ED7">
        <w:rPr>
          <w:rFonts w:ascii="Arial" w:eastAsia="Arial" w:hAnsi="Arial" w:cs="Arial"/>
          <w:b/>
          <w:bCs/>
        </w:rPr>
        <w:t xml:space="preserve">CSC Joint Working Process </w:t>
      </w:r>
    </w:p>
    <w:p w14:paraId="3435A0DC" w14:textId="77777777" w:rsidR="0051577A" w:rsidRDefault="0051577A" w:rsidP="3A678ED7">
      <w:pPr>
        <w:spacing w:line="240" w:lineRule="auto"/>
        <w:jc w:val="both"/>
        <w:rPr>
          <w:rFonts w:ascii="Arial" w:eastAsia="Arial" w:hAnsi="Arial" w:cs="Arial"/>
          <w:sz w:val="24"/>
          <w:szCs w:val="24"/>
        </w:rPr>
      </w:pPr>
    </w:p>
    <w:p w14:paraId="02E778A6" w14:textId="254DC970" w:rsidR="00E541D7" w:rsidRPr="009B05D4" w:rsidRDefault="00EE6C7F" w:rsidP="3A678ED7">
      <w:pPr>
        <w:spacing w:line="240" w:lineRule="auto"/>
        <w:jc w:val="both"/>
        <w:rPr>
          <w:rFonts w:ascii="Arial" w:eastAsia="Arial" w:hAnsi="Arial" w:cs="Arial"/>
          <w:sz w:val="24"/>
          <w:szCs w:val="24"/>
        </w:rPr>
      </w:pPr>
      <w:r w:rsidRPr="3A678ED7">
        <w:rPr>
          <w:rFonts w:ascii="Arial" w:eastAsia="Arial" w:hAnsi="Arial" w:cs="Arial"/>
          <w:sz w:val="24"/>
          <w:szCs w:val="24"/>
        </w:rPr>
        <w:t>T</w:t>
      </w:r>
      <w:r w:rsidR="00070AB4" w:rsidRPr="3A678ED7">
        <w:rPr>
          <w:rFonts w:ascii="Arial" w:eastAsia="Arial" w:hAnsi="Arial" w:cs="Arial"/>
          <w:sz w:val="24"/>
          <w:szCs w:val="24"/>
        </w:rPr>
        <w:t xml:space="preserve">he process for gaining support from </w:t>
      </w:r>
      <w:r w:rsidR="00F76A6F" w:rsidRPr="3A678ED7">
        <w:rPr>
          <w:rFonts w:ascii="Arial" w:eastAsia="Arial" w:hAnsi="Arial" w:cs="Arial"/>
          <w:sz w:val="24"/>
          <w:szCs w:val="24"/>
        </w:rPr>
        <w:t>CYJS</w:t>
      </w:r>
      <w:r w:rsidR="00373758" w:rsidRPr="3A678ED7">
        <w:rPr>
          <w:rFonts w:ascii="Arial" w:eastAsia="Arial" w:hAnsi="Arial" w:cs="Arial"/>
          <w:sz w:val="24"/>
          <w:szCs w:val="24"/>
        </w:rPr>
        <w:t xml:space="preserve"> HSB Hub</w:t>
      </w:r>
      <w:r w:rsidR="0036525E" w:rsidRPr="3A678ED7">
        <w:rPr>
          <w:rFonts w:ascii="Arial" w:eastAsia="Arial" w:hAnsi="Arial" w:cs="Arial"/>
          <w:sz w:val="24"/>
          <w:szCs w:val="24"/>
        </w:rPr>
        <w:t>:</w:t>
      </w:r>
    </w:p>
    <w:p w14:paraId="5118023D" w14:textId="34125132" w:rsidR="00A7087A" w:rsidRDefault="00070AB4"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Decision to </w:t>
      </w:r>
      <w:r w:rsidR="005D49F5" w:rsidRPr="3A678ED7">
        <w:rPr>
          <w:rFonts w:ascii="Arial" w:eastAsia="Arial" w:hAnsi="Arial" w:cs="Arial"/>
          <w:sz w:val="24"/>
          <w:szCs w:val="24"/>
        </w:rPr>
        <w:t xml:space="preserve">request a consultation with </w:t>
      </w:r>
      <w:r w:rsidR="00F76A6F" w:rsidRPr="3A678ED7">
        <w:rPr>
          <w:rFonts w:ascii="Arial" w:eastAsia="Arial" w:hAnsi="Arial" w:cs="Arial"/>
          <w:sz w:val="24"/>
          <w:szCs w:val="24"/>
        </w:rPr>
        <w:t>CYJS</w:t>
      </w:r>
      <w:r w:rsidR="00373758" w:rsidRPr="3A678ED7">
        <w:rPr>
          <w:rFonts w:ascii="Arial" w:eastAsia="Arial" w:hAnsi="Arial" w:cs="Arial"/>
          <w:sz w:val="24"/>
          <w:szCs w:val="24"/>
        </w:rPr>
        <w:t xml:space="preserve"> HSB Hub</w:t>
      </w:r>
      <w:r w:rsidRPr="3A678ED7">
        <w:rPr>
          <w:rFonts w:ascii="Arial" w:eastAsia="Arial" w:hAnsi="Arial" w:cs="Arial"/>
          <w:sz w:val="24"/>
          <w:szCs w:val="24"/>
        </w:rPr>
        <w:t xml:space="preserve"> to be discussed between CSC </w:t>
      </w:r>
      <w:r w:rsidR="003D6819" w:rsidRPr="3A678ED7">
        <w:rPr>
          <w:rFonts w:ascii="Arial" w:eastAsia="Arial" w:hAnsi="Arial" w:cs="Arial"/>
          <w:sz w:val="24"/>
          <w:szCs w:val="24"/>
        </w:rPr>
        <w:t xml:space="preserve">Manager and CSC Social Worker. </w:t>
      </w:r>
      <w:r w:rsidR="744B9E03" w:rsidRPr="3A678ED7">
        <w:rPr>
          <w:rFonts w:ascii="Arial" w:eastAsia="Arial" w:hAnsi="Arial" w:cs="Arial"/>
          <w:sz w:val="24"/>
          <w:szCs w:val="24"/>
        </w:rPr>
        <w:t xml:space="preserve">Talk to the child and parent/carer to gain consent for a referral into the HSB Hub for a consultation. </w:t>
      </w:r>
      <w:r w:rsidRPr="3A678ED7">
        <w:rPr>
          <w:rFonts w:ascii="Arial" w:eastAsia="Arial" w:hAnsi="Arial" w:cs="Arial"/>
          <w:sz w:val="24"/>
          <w:szCs w:val="24"/>
        </w:rPr>
        <w:t>If agreed to progress</w:t>
      </w:r>
      <w:r w:rsidR="00906338" w:rsidRPr="3A678ED7">
        <w:rPr>
          <w:rFonts w:ascii="Arial" w:eastAsia="Arial" w:hAnsi="Arial" w:cs="Arial"/>
          <w:sz w:val="24"/>
          <w:szCs w:val="24"/>
        </w:rPr>
        <w:t>,</w:t>
      </w:r>
      <w:r w:rsidRPr="3A678ED7">
        <w:rPr>
          <w:rFonts w:ascii="Arial" w:eastAsia="Arial" w:hAnsi="Arial" w:cs="Arial"/>
          <w:sz w:val="24"/>
          <w:szCs w:val="24"/>
        </w:rPr>
        <w:t xml:space="preserve"> the Social Worker completes </w:t>
      </w:r>
      <w:r w:rsidR="58F8855B" w:rsidRPr="3A678ED7">
        <w:rPr>
          <w:rFonts w:ascii="Arial" w:eastAsia="Arial" w:hAnsi="Arial" w:cs="Arial"/>
          <w:sz w:val="24"/>
          <w:szCs w:val="24"/>
        </w:rPr>
        <w:t xml:space="preserve">the </w:t>
      </w:r>
      <w:r w:rsidR="005D49F5" w:rsidRPr="3A678ED7">
        <w:rPr>
          <w:rFonts w:ascii="Arial" w:eastAsia="Arial" w:hAnsi="Arial" w:cs="Arial"/>
          <w:sz w:val="24"/>
          <w:szCs w:val="24"/>
        </w:rPr>
        <w:t>consultation</w:t>
      </w:r>
      <w:r w:rsidRPr="3A678ED7">
        <w:rPr>
          <w:rFonts w:ascii="Arial" w:eastAsia="Arial" w:hAnsi="Arial" w:cs="Arial"/>
          <w:sz w:val="24"/>
          <w:szCs w:val="24"/>
        </w:rPr>
        <w:t xml:space="preserve"> </w:t>
      </w:r>
      <w:r w:rsidR="005D49F5" w:rsidRPr="3A678ED7">
        <w:rPr>
          <w:rFonts w:ascii="Arial" w:eastAsia="Arial" w:hAnsi="Arial" w:cs="Arial"/>
          <w:sz w:val="24"/>
          <w:szCs w:val="24"/>
        </w:rPr>
        <w:t xml:space="preserve">referral </w:t>
      </w:r>
      <w:r w:rsidRPr="3A678ED7">
        <w:rPr>
          <w:rFonts w:ascii="Arial" w:eastAsia="Arial" w:hAnsi="Arial" w:cs="Arial"/>
          <w:sz w:val="24"/>
          <w:szCs w:val="24"/>
        </w:rPr>
        <w:t>form and CSC Manage</w:t>
      </w:r>
      <w:r w:rsidR="003D6819" w:rsidRPr="3A678ED7">
        <w:rPr>
          <w:rFonts w:ascii="Arial" w:eastAsia="Arial" w:hAnsi="Arial" w:cs="Arial"/>
          <w:sz w:val="24"/>
          <w:szCs w:val="24"/>
        </w:rPr>
        <w:t xml:space="preserve">r sends to </w:t>
      </w:r>
      <w:r w:rsidR="00F76A6F" w:rsidRPr="3A678ED7">
        <w:rPr>
          <w:rFonts w:ascii="Arial" w:eastAsia="Arial" w:hAnsi="Arial" w:cs="Arial"/>
          <w:sz w:val="24"/>
          <w:szCs w:val="24"/>
        </w:rPr>
        <w:t>CYJS</w:t>
      </w:r>
      <w:r w:rsidR="003D6819" w:rsidRPr="3A678ED7">
        <w:rPr>
          <w:rFonts w:ascii="Arial" w:eastAsia="Arial" w:hAnsi="Arial" w:cs="Arial"/>
          <w:sz w:val="24"/>
          <w:szCs w:val="24"/>
        </w:rPr>
        <w:t xml:space="preserve"> via </w:t>
      </w:r>
      <w:r w:rsidRPr="3A678ED7">
        <w:rPr>
          <w:rFonts w:ascii="Arial" w:eastAsia="Arial" w:hAnsi="Arial" w:cs="Arial"/>
          <w:sz w:val="24"/>
          <w:szCs w:val="24"/>
        </w:rPr>
        <w:t xml:space="preserve">the </w:t>
      </w:r>
      <w:r w:rsidR="00F76A6F" w:rsidRPr="3A678ED7">
        <w:rPr>
          <w:rFonts w:ascii="Arial" w:eastAsia="Arial" w:hAnsi="Arial" w:cs="Arial"/>
          <w:sz w:val="24"/>
          <w:szCs w:val="24"/>
        </w:rPr>
        <w:t>CYJS</w:t>
      </w:r>
      <w:r w:rsidRPr="3A678ED7">
        <w:rPr>
          <w:rFonts w:ascii="Arial" w:eastAsia="Arial" w:hAnsi="Arial" w:cs="Arial"/>
          <w:sz w:val="24"/>
          <w:szCs w:val="24"/>
        </w:rPr>
        <w:t xml:space="preserve"> </w:t>
      </w:r>
      <w:r w:rsidR="00BC56D6" w:rsidRPr="3A678ED7">
        <w:rPr>
          <w:rFonts w:ascii="Arial" w:eastAsia="Arial" w:hAnsi="Arial" w:cs="Arial"/>
          <w:sz w:val="24"/>
          <w:szCs w:val="24"/>
        </w:rPr>
        <w:t>Secure</w:t>
      </w:r>
      <w:r w:rsidRPr="3A678ED7">
        <w:rPr>
          <w:rFonts w:ascii="Arial" w:eastAsia="Arial" w:hAnsi="Arial" w:cs="Arial"/>
          <w:sz w:val="24"/>
          <w:szCs w:val="24"/>
        </w:rPr>
        <w:t xml:space="preserve"> mailbox</w:t>
      </w:r>
      <w:r w:rsidR="003D6819" w:rsidRPr="3A678ED7">
        <w:rPr>
          <w:rFonts w:ascii="Arial" w:eastAsia="Arial" w:hAnsi="Arial" w:cs="Arial"/>
          <w:sz w:val="24"/>
          <w:szCs w:val="24"/>
        </w:rPr>
        <w:t xml:space="preserve">: </w:t>
      </w:r>
      <w:hyperlink r:id="rId12">
        <w:r w:rsidR="574383A4" w:rsidRPr="3A678ED7">
          <w:rPr>
            <w:rStyle w:val="Hyperlink"/>
            <w:rFonts w:ascii="Arial" w:eastAsia="Arial" w:hAnsi="Arial" w:cs="Arial"/>
            <w:color w:val="0563C1"/>
            <w:sz w:val="24"/>
            <w:szCs w:val="24"/>
            <w:lang w:val="en-US"/>
          </w:rPr>
          <w:t>LancashireCYJSsecure@lancashire.gov.uk.</w:t>
        </w:r>
      </w:hyperlink>
      <w:r w:rsidR="574383A4" w:rsidRPr="3A678ED7">
        <w:rPr>
          <w:rFonts w:ascii="Arial" w:eastAsia="Arial" w:hAnsi="Arial" w:cs="Arial"/>
          <w:sz w:val="24"/>
          <w:szCs w:val="24"/>
        </w:rPr>
        <w:t xml:space="preserve"> </w:t>
      </w:r>
      <w:r w:rsidR="00F32296" w:rsidRPr="3A678ED7">
        <w:rPr>
          <w:rFonts w:ascii="Arial" w:eastAsia="Arial" w:hAnsi="Arial" w:cs="Arial"/>
          <w:sz w:val="24"/>
          <w:szCs w:val="24"/>
        </w:rPr>
        <w:t xml:space="preserve">The CSC </w:t>
      </w:r>
      <w:r w:rsidRPr="3A678ED7">
        <w:rPr>
          <w:rFonts w:ascii="Arial" w:eastAsia="Arial" w:hAnsi="Arial" w:cs="Arial"/>
          <w:sz w:val="24"/>
          <w:szCs w:val="24"/>
        </w:rPr>
        <w:t>Manager/Social Worker should record submission of the re</w:t>
      </w:r>
      <w:r w:rsidR="005D49F5" w:rsidRPr="3A678ED7">
        <w:rPr>
          <w:rFonts w:ascii="Arial" w:eastAsia="Arial" w:hAnsi="Arial" w:cs="Arial"/>
          <w:sz w:val="24"/>
          <w:szCs w:val="24"/>
        </w:rPr>
        <w:t>quest</w:t>
      </w:r>
      <w:r w:rsidRPr="3A678ED7">
        <w:rPr>
          <w:rFonts w:ascii="Arial" w:eastAsia="Arial" w:hAnsi="Arial" w:cs="Arial"/>
          <w:sz w:val="24"/>
          <w:szCs w:val="24"/>
        </w:rPr>
        <w:t xml:space="preserve"> on LCS. </w:t>
      </w:r>
    </w:p>
    <w:p w14:paraId="19DAE09F" w14:textId="77777777" w:rsidR="00A7087A" w:rsidRDefault="00A7087A" w:rsidP="3A678ED7">
      <w:pPr>
        <w:pStyle w:val="ListParagraph"/>
        <w:spacing w:line="240" w:lineRule="auto"/>
        <w:jc w:val="both"/>
        <w:rPr>
          <w:rFonts w:ascii="Arial" w:eastAsia="Arial" w:hAnsi="Arial" w:cs="Arial"/>
          <w:sz w:val="24"/>
          <w:szCs w:val="24"/>
        </w:rPr>
      </w:pPr>
    </w:p>
    <w:p w14:paraId="22E875A5" w14:textId="211ABD3F" w:rsidR="00373758" w:rsidRPr="00A7087A" w:rsidRDefault="00A7087A" w:rsidP="3A678ED7">
      <w:pPr>
        <w:pStyle w:val="ListParagraph"/>
        <w:spacing w:line="240" w:lineRule="auto"/>
        <w:jc w:val="both"/>
        <w:rPr>
          <w:rFonts w:ascii="Arial" w:eastAsia="Arial" w:hAnsi="Arial" w:cs="Arial"/>
          <w:sz w:val="24"/>
          <w:szCs w:val="24"/>
        </w:rPr>
      </w:pPr>
      <w:hyperlink r:id="rId13">
        <w:r w:rsidRPr="3A678ED7">
          <w:rPr>
            <w:rStyle w:val="Hyperlink"/>
            <w:rFonts w:ascii="Arial" w:eastAsia="Arial" w:hAnsi="Arial" w:cs="Arial"/>
            <w:sz w:val="24"/>
            <w:szCs w:val="24"/>
          </w:rPr>
          <w:t xml:space="preserve">HSB Consultation Referral Form </w:t>
        </w:r>
      </w:hyperlink>
    </w:p>
    <w:p w14:paraId="3C742A51" w14:textId="77777777" w:rsidR="003D6819" w:rsidRPr="009B05D4" w:rsidRDefault="003D6819" w:rsidP="3A678ED7">
      <w:pPr>
        <w:pStyle w:val="ListParagraph"/>
        <w:spacing w:line="240" w:lineRule="auto"/>
        <w:jc w:val="both"/>
        <w:rPr>
          <w:rFonts w:ascii="Arial" w:eastAsia="Arial" w:hAnsi="Arial" w:cs="Arial"/>
          <w:sz w:val="24"/>
          <w:szCs w:val="24"/>
        </w:rPr>
      </w:pPr>
    </w:p>
    <w:p w14:paraId="51301DF4" w14:textId="412A8294" w:rsidR="008D4CBB" w:rsidRPr="009B05D4" w:rsidRDefault="00373758"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The HSB Hub </w:t>
      </w:r>
      <w:r w:rsidR="7E213D32" w:rsidRPr="3A678ED7">
        <w:rPr>
          <w:rFonts w:ascii="Arial" w:eastAsia="Arial" w:hAnsi="Arial" w:cs="Arial"/>
          <w:sz w:val="24"/>
          <w:szCs w:val="24"/>
        </w:rPr>
        <w:t>screen</w:t>
      </w:r>
      <w:r w:rsidR="00070AB4" w:rsidRPr="3A678ED7">
        <w:rPr>
          <w:rFonts w:ascii="Arial" w:eastAsia="Arial" w:hAnsi="Arial" w:cs="Arial"/>
          <w:sz w:val="24"/>
          <w:szCs w:val="24"/>
        </w:rPr>
        <w:t>s the referral</w:t>
      </w:r>
      <w:r w:rsidR="6F95BB2E" w:rsidRPr="3A678ED7">
        <w:rPr>
          <w:rFonts w:ascii="Arial" w:eastAsia="Arial" w:hAnsi="Arial" w:cs="Arial"/>
          <w:sz w:val="24"/>
          <w:szCs w:val="24"/>
        </w:rPr>
        <w:t>.</w:t>
      </w:r>
      <w:r w:rsidR="00070AB4" w:rsidRPr="3A678ED7">
        <w:rPr>
          <w:rFonts w:ascii="Arial" w:eastAsia="Arial" w:hAnsi="Arial" w:cs="Arial"/>
          <w:sz w:val="24"/>
          <w:szCs w:val="24"/>
        </w:rPr>
        <w:t xml:space="preserve"> If a </w:t>
      </w:r>
      <w:r w:rsidR="00CF02EA" w:rsidRPr="3A678ED7">
        <w:rPr>
          <w:rFonts w:ascii="Arial" w:eastAsia="Arial" w:hAnsi="Arial" w:cs="Arial"/>
          <w:sz w:val="24"/>
          <w:szCs w:val="24"/>
        </w:rPr>
        <w:t xml:space="preserve">consultation </w:t>
      </w:r>
      <w:r w:rsidR="00070AB4" w:rsidRPr="3A678ED7">
        <w:rPr>
          <w:rFonts w:ascii="Arial" w:eastAsia="Arial" w:hAnsi="Arial" w:cs="Arial"/>
          <w:sz w:val="24"/>
          <w:szCs w:val="24"/>
        </w:rPr>
        <w:t xml:space="preserve">is not agreed as being appropriate by the </w:t>
      </w:r>
      <w:r w:rsidRPr="3A678ED7">
        <w:rPr>
          <w:rFonts w:ascii="Arial" w:eastAsia="Arial" w:hAnsi="Arial" w:cs="Arial"/>
          <w:sz w:val="24"/>
          <w:szCs w:val="24"/>
        </w:rPr>
        <w:t>HSB Hub</w:t>
      </w:r>
      <w:r w:rsidR="00580E3B" w:rsidRPr="3A678ED7">
        <w:rPr>
          <w:rFonts w:ascii="Arial" w:eastAsia="Arial" w:hAnsi="Arial" w:cs="Arial"/>
          <w:sz w:val="24"/>
          <w:szCs w:val="24"/>
        </w:rPr>
        <w:t>,</w:t>
      </w:r>
      <w:r w:rsidR="0070035C" w:rsidRPr="3A678ED7">
        <w:rPr>
          <w:rFonts w:ascii="Arial" w:eastAsia="Arial" w:hAnsi="Arial" w:cs="Arial"/>
          <w:sz w:val="24"/>
          <w:szCs w:val="24"/>
        </w:rPr>
        <w:t xml:space="preserve"> </w:t>
      </w:r>
      <w:r w:rsidR="00070AB4" w:rsidRPr="3A678ED7">
        <w:rPr>
          <w:rFonts w:ascii="Arial" w:eastAsia="Arial" w:hAnsi="Arial" w:cs="Arial"/>
          <w:sz w:val="24"/>
          <w:szCs w:val="24"/>
        </w:rPr>
        <w:t>the r</w:t>
      </w:r>
      <w:r w:rsidR="003A353A" w:rsidRPr="3A678ED7">
        <w:rPr>
          <w:rFonts w:ascii="Arial" w:eastAsia="Arial" w:hAnsi="Arial" w:cs="Arial"/>
          <w:sz w:val="24"/>
          <w:szCs w:val="24"/>
        </w:rPr>
        <w:t>ationale for non-agreement is</w:t>
      </w:r>
      <w:r w:rsidR="00070AB4" w:rsidRPr="3A678ED7">
        <w:rPr>
          <w:rFonts w:ascii="Arial" w:eastAsia="Arial" w:hAnsi="Arial" w:cs="Arial"/>
          <w:sz w:val="24"/>
          <w:szCs w:val="24"/>
        </w:rPr>
        <w:t xml:space="preserve"> </w:t>
      </w:r>
      <w:r w:rsidR="06EFCE1E" w:rsidRPr="3A678ED7">
        <w:rPr>
          <w:rFonts w:ascii="Arial" w:eastAsia="Arial" w:hAnsi="Arial" w:cs="Arial"/>
          <w:sz w:val="24"/>
          <w:szCs w:val="24"/>
        </w:rPr>
        <w:t xml:space="preserve">emailed to </w:t>
      </w:r>
      <w:r w:rsidR="003A353A" w:rsidRPr="3A678ED7">
        <w:rPr>
          <w:rFonts w:ascii="Arial" w:eastAsia="Arial" w:hAnsi="Arial" w:cs="Arial"/>
          <w:sz w:val="24"/>
          <w:szCs w:val="24"/>
        </w:rPr>
        <w:t xml:space="preserve">the </w:t>
      </w:r>
      <w:r w:rsidRPr="3A678ED7">
        <w:rPr>
          <w:rFonts w:ascii="Arial" w:eastAsia="Arial" w:hAnsi="Arial" w:cs="Arial"/>
          <w:sz w:val="24"/>
          <w:szCs w:val="24"/>
        </w:rPr>
        <w:t>CSC referrer and their manager</w:t>
      </w:r>
      <w:r w:rsidR="003A353A" w:rsidRPr="3A678ED7">
        <w:rPr>
          <w:rFonts w:ascii="Arial" w:eastAsia="Arial" w:hAnsi="Arial" w:cs="Arial"/>
          <w:sz w:val="24"/>
          <w:szCs w:val="24"/>
        </w:rPr>
        <w:t xml:space="preserve">. This </w:t>
      </w:r>
      <w:r w:rsidR="2B29B14D" w:rsidRPr="3A678ED7">
        <w:rPr>
          <w:rFonts w:ascii="Arial" w:eastAsia="Arial" w:hAnsi="Arial" w:cs="Arial"/>
          <w:sz w:val="24"/>
          <w:szCs w:val="24"/>
        </w:rPr>
        <w:t xml:space="preserve">CSC </w:t>
      </w:r>
      <w:r w:rsidR="003A353A" w:rsidRPr="3A678ED7">
        <w:rPr>
          <w:rFonts w:ascii="Arial" w:eastAsia="Arial" w:hAnsi="Arial" w:cs="Arial"/>
          <w:sz w:val="24"/>
          <w:szCs w:val="24"/>
        </w:rPr>
        <w:t xml:space="preserve">manager </w:t>
      </w:r>
      <w:r w:rsidR="00070AB4" w:rsidRPr="3A678ED7">
        <w:rPr>
          <w:rFonts w:ascii="Arial" w:eastAsia="Arial" w:hAnsi="Arial" w:cs="Arial"/>
          <w:sz w:val="24"/>
          <w:szCs w:val="24"/>
        </w:rPr>
        <w:t>will be responsible for documenting the rationale fo</w:t>
      </w:r>
      <w:r w:rsidR="003D6819" w:rsidRPr="3A678ED7">
        <w:rPr>
          <w:rFonts w:ascii="Arial" w:eastAsia="Arial" w:hAnsi="Arial" w:cs="Arial"/>
          <w:sz w:val="24"/>
          <w:szCs w:val="24"/>
        </w:rPr>
        <w:t xml:space="preserve">r non-progress on </w:t>
      </w:r>
      <w:r w:rsidR="003A353A" w:rsidRPr="3A678ED7">
        <w:rPr>
          <w:rFonts w:ascii="Arial" w:eastAsia="Arial" w:hAnsi="Arial" w:cs="Arial"/>
          <w:sz w:val="24"/>
          <w:szCs w:val="24"/>
        </w:rPr>
        <w:t xml:space="preserve">an </w:t>
      </w:r>
      <w:r w:rsidR="003D6819" w:rsidRPr="3A678ED7">
        <w:rPr>
          <w:rFonts w:ascii="Arial" w:eastAsia="Arial" w:hAnsi="Arial" w:cs="Arial"/>
          <w:sz w:val="24"/>
          <w:szCs w:val="24"/>
        </w:rPr>
        <w:t xml:space="preserve">LCS </w:t>
      </w:r>
      <w:r w:rsidR="346A884D" w:rsidRPr="3A678ED7">
        <w:rPr>
          <w:rFonts w:ascii="Arial" w:eastAsia="Arial" w:hAnsi="Arial" w:cs="Arial"/>
          <w:sz w:val="24"/>
          <w:szCs w:val="24"/>
        </w:rPr>
        <w:t>c</w:t>
      </w:r>
      <w:r w:rsidR="003D6819" w:rsidRPr="3A678ED7">
        <w:rPr>
          <w:rFonts w:ascii="Arial" w:eastAsia="Arial" w:hAnsi="Arial" w:cs="Arial"/>
          <w:sz w:val="24"/>
          <w:szCs w:val="24"/>
        </w:rPr>
        <w:t xml:space="preserve">ase </w:t>
      </w:r>
      <w:r w:rsidR="0B7038B4" w:rsidRPr="3A678ED7">
        <w:rPr>
          <w:rFonts w:ascii="Arial" w:eastAsia="Arial" w:hAnsi="Arial" w:cs="Arial"/>
          <w:sz w:val="24"/>
          <w:szCs w:val="24"/>
        </w:rPr>
        <w:t>n</w:t>
      </w:r>
      <w:r w:rsidR="003D6819" w:rsidRPr="3A678ED7">
        <w:rPr>
          <w:rFonts w:ascii="Arial" w:eastAsia="Arial" w:hAnsi="Arial" w:cs="Arial"/>
          <w:sz w:val="24"/>
          <w:szCs w:val="24"/>
        </w:rPr>
        <w:t>ote</w:t>
      </w:r>
      <w:r w:rsidRPr="3A678ED7">
        <w:rPr>
          <w:rFonts w:ascii="Arial" w:eastAsia="Arial" w:hAnsi="Arial" w:cs="Arial"/>
          <w:sz w:val="24"/>
          <w:szCs w:val="24"/>
        </w:rPr>
        <w:t xml:space="preserve">. </w:t>
      </w:r>
      <w:r w:rsidR="00070AB4" w:rsidRPr="3A678ED7">
        <w:rPr>
          <w:rFonts w:ascii="Arial" w:eastAsia="Arial" w:hAnsi="Arial" w:cs="Arial"/>
          <w:sz w:val="24"/>
          <w:szCs w:val="24"/>
        </w:rPr>
        <w:t xml:space="preserve">If there is </w:t>
      </w:r>
      <w:r w:rsidR="00070AB4" w:rsidRPr="3A678ED7">
        <w:rPr>
          <w:rFonts w:ascii="Arial" w:eastAsia="Arial" w:hAnsi="Arial" w:cs="Arial"/>
          <w:sz w:val="24"/>
          <w:szCs w:val="24"/>
        </w:rPr>
        <w:lastRenderedPageBreak/>
        <w:t>dispute prior to any cas</w:t>
      </w:r>
      <w:r w:rsidR="00F32296" w:rsidRPr="3A678ED7">
        <w:rPr>
          <w:rFonts w:ascii="Arial" w:eastAsia="Arial" w:hAnsi="Arial" w:cs="Arial"/>
          <w:sz w:val="24"/>
          <w:szCs w:val="24"/>
        </w:rPr>
        <w:t xml:space="preserve">e note being added </w:t>
      </w:r>
      <w:r w:rsidR="05EE9784" w:rsidRPr="3A678ED7">
        <w:rPr>
          <w:rFonts w:ascii="Arial" w:eastAsia="Arial" w:hAnsi="Arial" w:cs="Arial"/>
          <w:sz w:val="24"/>
          <w:szCs w:val="24"/>
        </w:rPr>
        <w:t>S</w:t>
      </w:r>
      <w:r w:rsidR="00591FAC" w:rsidRPr="3A678ED7">
        <w:rPr>
          <w:rFonts w:ascii="Arial" w:eastAsia="Arial" w:hAnsi="Arial" w:cs="Arial"/>
          <w:sz w:val="24"/>
          <w:szCs w:val="24"/>
        </w:rPr>
        <w:t xml:space="preserve">enior </w:t>
      </w:r>
      <w:r w:rsidR="6B7D4746" w:rsidRPr="3A678ED7">
        <w:rPr>
          <w:rFonts w:ascii="Arial" w:eastAsia="Arial" w:hAnsi="Arial" w:cs="Arial"/>
          <w:sz w:val="24"/>
          <w:szCs w:val="24"/>
        </w:rPr>
        <w:t>M</w:t>
      </w:r>
      <w:r w:rsidR="00591FAC" w:rsidRPr="3A678ED7">
        <w:rPr>
          <w:rFonts w:ascii="Arial" w:eastAsia="Arial" w:hAnsi="Arial" w:cs="Arial"/>
          <w:sz w:val="24"/>
          <w:szCs w:val="24"/>
        </w:rPr>
        <w:t xml:space="preserve">anagement oversight will be required. </w:t>
      </w:r>
    </w:p>
    <w:p w14:paraId="3DFA0BC2" w14:textId="77777777" w:rsidR="008D4CBB" w:rsidRPr="009B05D4" w:rsidRDefault="008D4CBB" w:rsidP="3A678ED7">
      <w:pPr>
        <w:pStyle w:val="ListParagraph"/>
        <w:spacing w:line="240" w:lineRule="auto"/>
        <w:jc w:val="both"/>
        <w:rPr>
          <w:rFonts w:ascii="Arial" w:eastAsia="Arial" w:hAnsi="Arial" w:cs="Arial"/>
          <w:sz w:val="24"/>
          <w:szCs w:val="24"/>
        </w:rPr>
      </w:pPr>
    </w:p>
    <w:p w14:paraId="6800A17D" w14:textId="66B86E75" w:rsidR="008D4CBB" w:rsidRPr="009B05D4" w:rsidRDefault="005E3B75"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If the referral meets the criteria for an </w:t>
      </w:r>
      <w:r w:rsidR="78F1D1C0" w:rsidRPr="3A678ED7">
        <w:rPr>
          <w:rFonts w:ascii="Arial" w:eastAsia="Arial" w:hAnsi="Arial" w:cs="Arial"/>
          <w:sz w:val="24"/>
          <w:szCs w:val="24"/>
        </w:rPr>
        <w:t xml:space="preserve">HSB </w:t>
      </w:r>
      <w:r w:rsidRPr="3A678ED7">
        <w:rPr>
          <w:rFonts w:ascii="Arial" w:eastAsia="Arial" w:hAnsi="Arial" w:cs="Arial"/>
          <w:sz w:val="24"/>
          <w:szCs w:val="24"/>
        </w:rPr>
        <w:t xml:space="preserve">consultation </w:t>
      </w:r>
      <w:r w:rsidR="615264CC" w:rsidRPr="3A678ED7">
        <w:rPr>
          <w:rFonts w:ascii="Arial" w:eastAsia="Arial" w:hAnsi="Arial" w:cs="Arial"/>
          <w:sz w:val="24"/>
          <w:szCs w:val="24"/>
        </w:rPr>
        <w:t>an invite to this meeting will be sent to the referring social worker and their team manager. T</w:t>
      </w:r>
      <w:r w:rsidRPr="3A678ED7">
        <w:rPr>
          <w:rFonts w:ascii="Arial" w:eastAsia="Arial" w:hAnsi="Arial" w:cs="Arial"/>
          <w:sz w:val="24"/>
          <w:szCs w:val="24"/>
        </w:rPr>
        <w:t xml:space="preserve">his will take place between </w:t>
      </w:r>
      <w:r w:rsidR="00F76A6F" w:rsidRPr="3A678ED7">
        <w:rPr>
          <w:rFonts w:ascii="Arial" w:eastAsia="Arial" w:hAnsi="Arial" w:cs="Arial"/>
          <w:sz w:val="24"/>
          <w:szCs w:val="24"/>
        </w:rPr>
        <w:t>CYJS</w:t>
      </w:r>
      <w:r w:rsidR="00373758" w:rsidRPr="3A678ED7">
        <w:rPr>
          <w:rFonts w:ascii="Arial" w:eastAsia="Arial" w:hAnsi="Arial" w:cs="Arial"/>
          <w:sz w:val="24"/>
          <w:szCs w:val="24"/>
        </w:rPr>
        <w:t xml:space="preserve"> HSB Hub</w:t>
      </w:r>
      <w:r w:rsidR="00070AB4" w:rsidRPr="3A678ED7">
        <w:rPr>
          <w:rFonts w:ascii="Arial" w:eastAsia="Arial" w:hAnsi="Arial" w:cs="Arial"/>
          <w:sz w:val="24"/>
          <w:szCs w:val="24"/>
        </w:rPr>
        <w:t xml:space="preserve"> </w:t>
      </w:r>
      <w:r w:rsidR="003A353A" w:rsidRPr="3A678ED7">
        <w:rPr>
          <w:rFonts w:ascii="Arial" w:eastAsia="Arial" w:hAnsi="Arial" w:cs="Arial"/>
          <w:sz w:val="24"/>
          <w:szCs w:val="24"/>
        </w:rPr>
        <w:t>and</w:t>
      </w:r>
      <w:r w:rsidR="24D1D98A" w:rsidRPr="3A678ED7">
        <w:rPr>
          <w:rFonts w:ascii="Arial" w:eastAsia="Arial" w:hAnsi="Arial" w:cs="Arial"/>
          <w:sz w:val="24"/>
          <w:szCs w:val="24"/>
        </w:rPr>
        <w:t xml:space="preserve"> the</w:t>
      </w:r>
      <w:r w:rsidR="003A353A" w:rsidRPr="3A678ED7">
        <w:rPr>
          <w:rFonts w:ascii="Arial" w:eastAsia="Arial" w:hAnsi="Arial" w:cs="Arial"/>
          <w:sz w:val="24"/>
          <w:szCs w:val="24"/>
        </w:rPr>
        <w:t xml:space="preserve"> CSC </w:t>
      </w:r>
      <w:r w:rsidRPr="3A678ED7">
        <w:rPr>
          <w:rFonts w:ascii="Arial" w:eastAsia="Arial" w:hAnsi="Arial" w:cs="Arial"/>
          <w:sz w:val="24"/>
          <w:szCs w:val="24"/>
        </w:rPr>
        <w:t>S</w:t>
      </w:r>
      <w:r w:rsidR="003A353A" w:rsidRPr="3A678ED7">
        <w:rPr>
          <w:rFonts w:ascii="Arial" w:eastAsia="Arial" w:hAnsi="Arial" w:cs="Arial"/>
          <w:sz w:val="24"/>
          <w:szCs w:val="24"/>
        </w:rPr>
        <w:t xml:space="preserve">ocial </w:t>
      </w:r>
      <w:r w:rsidRPr="3A678ED7">
        <w:rPr>
          <w:rFonts w:ascii="Arial" w:eastAsia="Arial" w:hAnsi="Arial" w:cs="Arial"/>
          <w:sz w:val="24"/>
          <w:szCs w:val="24"/>
        </w:rPr>
        <w:t>W</w:t>
      </w:r>
      <w:r w:rsidR="003A353A" w:rsidRPr="3A678ED7">
        <w:rPr>
          <w:rFonts w:ascii="Arial" w:eastAsia="Arial" w:hAnsi="Arial" w:cs="Arial"/>
          <w:sz w:val="24"/>
          <w:szCs w:val="24"/>
        </w:rPr>
        <w:t xml:space="preserve">orker and their </w:t>
      </w:r>
      <w:r w:rsidR="3B0FB55D" w:rsidRPr="3A678ED7">
        <w:rPr>
          <w:rFonts w:ascii="Arial" w:eastAsia="Arial" w:hAnsi="Arial" w:cs="Arial"/>
          <w:sz w:val="24"/>
          <w:szCs w:val="24"/>
        </w:rPr>
        <w:t>Team M</w:t>
      </w:r>
      <w:r w:rsidR="003A353A" w:rsidRPr="3A678ED7">
        <w:rPr>
          <w:rFonts w:ascii="Arial" w:eastAsia="Arial" w:hAnsi="Arial" w:cs="Arial"/>
          <w:sz w:val="24"/>
          <w:szCs w:val="24"/>
        </w:rPr>
        <w:t xml:space="preserve">anager. </w:t>
      </w:r>
      <w:r w:rsidR="008D4CBB" w:rsidRPr="3A678ED7">
        <w:rPr>
          <w:rFonts w:ascii="Arial" w:eastAsia="Arial" w:hAnsi="Arial" w:cs="Arial"/>
          <w:sz w:val="24"/>
          <w:szCs w:val="24"/>
        </w:rPr>
        <w:t xml:space="preserve">If there is a specific need for other professionals to attend, they can, on a </w:t>
      </w:r>
      <w:r w:rsidR="6EC26A43" w:rsidRPr="3A678ED7">
        <w:rPr>
          <w:rFonts w:ascii="Arial" w:eastAsia="Arial" w:hAnsi="Arial" w:cs="Arial"/>
          <w:sz w:val="24"/>
          <w:szCs w:val="24"/>
        </w:rPr>
        <w:t>case-by-case</w:t>
      </w:r>
      <w:r w:rsidR="008D4CBB" w:rsidRPr="3A678ED7">
        <w:rPr>
          <w:rFonts w:ascii="Arial" w:eastAsia="Arial" w:hAnsi="Arial" w:cs="Arial"/>
          <w:sz w:val="24"/>
          <w:szCs w:val="24"/>
        </w:rPr>
        <w:t xml:space="preserve"> basis.</w:t>
      </w:r>
      <w:r w:rsidR="7A9E775B" w:rsidRPr="3A678ED7">
        <w:rPr>
          <w:rFonts w:ascii="Arial" w:eastAsia="Arial" w:hAnsi="Arial" w:cs="Arial"/>
          <w:sz w:val="24"/>
          <w:szCs w:val="24"/>
        </w:rPr>
        <w:t xml:space="preserve"> Discussions will need to take place between the HSB Hub and allocated </w:t>
      </w:r>
      <w:r w:rsidR="4E5C748C" w:rsidRPr="3A678ED7">
        <w:rPr>
          <w:rFonts w:ascii="Arial" w:eastAsia="Arial" w:hAnsi="Arial" w:cs="Arial"/>
          <w:sz w:val="24"/>
          <w:szCs w:val="24"/>
        </w:rPr>
        <w:t>social</w:t>
      </w:r>
      <w:r w:rsidR="7A9E775B" w:rsidRPr="3A678ED7">
        <w:rPr>
          <w:rFonts w:ascii="Arial" w:eastAsia="Arial" w:hAnsi="Arial" w:cs="Arial"/>
          <w:sz w:val="24"/>
          <w:szCs w:val="24"/>
        </w:rPr>
        <w:t xml:space="preserve"> worker at </w:t>
      </w:r>
      <w:r w:rsidR="628A545D" w:rsidRPr="3A678ED7">
        <w:rPr>
          <w:rFonts w:ascii="Arial" w:eastAsia="Arial" w:hAnsi="Arial" w:cs="Arial"/>
          <w:sz w:val="24"/>
          <w:szCs w:val="24"/>
        </w:rPr>
        <w:t xml:space="preserve">the </w:t>
      </w:r>
      <w:r w:rsidR="7A9E775B" w:rsidRPr="3A678ED7">
        <w:rPr>
          <w:rFonts w:ascii="Arial" w:eastAsia="Arial" w:hAnsi="Arial" w:cs="Arial"/>
          <w:sz w:val="24"/>
          <w:szCs w:val="24"/>
        </w:rPr>
        <w:t>point of the referral to determine who needs to attend.</w:t>
      </w:r>
      <w:r w:rsidR="1976385E" w:rsidRPr="3A678ED7">
        <w:rPr>
          <w:rFonts w:ascii="Arial" w:eastAsia="Arial" w:hAnsi="Arial" w:cs="Arial"/>
          <w:sz w:val="24"/>
          <w:szCs w:val="24"/>
        </w:rPr>
        <w:t xml:space="preserve"> </w:t>
      </w:r>
      <w:r w:rsidR="7A9E775B" w:rsidRPr="3A678ED7">
        <w:rPr>
          <w:rFonts w:ascii="Arial" w:eastAsia="Arial" w:hAnsi="Arial" w:cs="Arial"/>
          <w:sz w:val="24"/>
          <w:szCs w:val="24"/>
        </w:rPr>
        <w:t>Professionals who would benefit from attending will be invited by the allocated social worker</w:t>
      </w:r>
      <w:r w:rsidR="2C932F1D" w:rsidRPr="3A678ED7">
        <w:rPr>
          <w:rFonts w:ascii="Arial" w:eastAsia="Arial" w:hAnsi="Arial" w:cs="Arial"/>
          <w:sz w:val="24"/>
          <w:szCs w:val="24"/>
        </w:rPr>
        <w:t xml:space="preserve"> not the HSB Hub. </w:t>
      </w:r>
    </w:p>
    <w:p w14:paraId="6255EA88" w14:textId="77777777" w:rsidR="008D4CBB" w:rsidRPr="009B05D4" w:rsidRDefault="008D4CBB" w:rsidP="3A678ED7">
      <w:pPr>
        <w:pStyle w:val="ListParagraph"/>
        <w:spacing w:line="240" w:lineRule="auto"/>
        <w:jc w:val="both"/>
        <w:rPr>
          <w:rFonts w:ascii="Arial" w:eastAsia="Arial" w:hAnsi="Arial" w:cs="Arial"/>
          <w:sz w:val="24"/>
          <w:szCs w:val="24"/>
        </w:rPr>
      </w:pPr>
    </w:p>
    <w:p w14:paraId="540BDAA6" w14:textId="5DAD2CDE" w:rsidR="006E069C" w:rsidRPr="009B05D4" w:rsidRDefault="0D798DF0"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During th</w:t>
      </w:r>
      <w:r w:rsidR="7D62488F" w:rsidRPr="3A678ED7">
        <w:rPr>
          <w:rFonts w:ascii="Arial" w:eastAsia="Arial" w:hAnsi="Arial" w:cs="Arial"/>
          <w:sz w:val="24"/>
          <w:szCs w:val="24"/>
        </w:rPr>
        <w:t>e</w:t>
      </w:r>
      <w:r w:rsidRPr="3A678ED7">
        <w:rPr>
          <w:rFonts w:ascii="Arial" w:eastAsia="Arial" w:hAnsi="Arial" w:cs="Arial"/>
          <w:sz w:val="24"/>
          <w:szCs w:val="24"/>
        </w:rPr>
        <w:t xml:space="preserve"> consultation</w:t>
      </w:r>
      <w:r w:rsidR="03AB85D3" w:rsidRPr="3A678ED7">
        <w:rPr>
          <w:rFonts w:ascii="Arial" w:eastAsia="Arial" w:hAnsi="Arial" w:cs="Arial"/>
          <w:sz w:val="24"/>
          <w:szCs w:val="24"/>
        </w:rPr>
        <w:t xml:space="preserve"> </w:t>
      </w:r>
      <w:r w:rsidR="00373758" w:rsidRPr="3A678ED7">
        <w:rPr>
          <w:rFonts w:ascii="Arial" w:eastAsia="Arial" w:hAnsi="Arial" w:cs="Arial"/>
          <w:sz w:val="24"/>
          <w:szCs w:val="24"/>
        </w:rPr>
        <w:t xml:space="preserve">a discussion will be had regarding the concerning sexual behaviours </w:t>
      </w:r>
      <w:r w:rsidR="004C17D5" w:rsidRPr="3A678ED7">
        <w:rPr>
          <w:rFonts w:ascii="Arial" w:eastAsia="Arial" w:hAnsi="Arial" w:cs="Arial"/>
          <w:sz w:val="24"/>
          <w:szCs w:val="24"/>
        </w:rPr>
        <w:t>to</w:t>
      </w:r>
      <w:r w:rsidR="5F7E81F0" w:rsidRPr="3A678ED7">
        <w:rPr>
          <w:rFonts w:ascii="Arial" w:eastAsia="Arial" w:hAnsi="Arial" w:cs="Arial"/>
          <w:sz w:val="24"/>
          <w:szCs w:val="24"/>
        </w:rPr>
        <w:t xml:space="preserve"> develop a shared understanding and </w:t>
      </w:r>
      <w:r w:rsidR="466CBE85" w:rsidRPr="3A678ED7">
        <w:rPr>
          <w:rFonts w:ascii="Arial" w:eastAsia="Arial" w:hAnsi="Arial" w:cs="Arial"/>
          <w:sz w:val="24"/>
          <w:szCs w:val="24"/>
        </w:rPr>
        <w:t xml:space="preserve">perspective </w:t>
      </w:r>
      <w:r w:rsidR="004C17D5" w:rsidRPr="3A678ED7">
        <w:rPr>
          <w:rFonts w:ascii="Arial" w:eastAsia="Arial" w:hAnsi="Arial" w:cs="Arial"/>
          <w:sz w:val="24"/>
          <w:szCs w:val="24"/>
        </w:rPr>
        <w:t>which</w:t>
      </w:r>
      <w:r w:rsidR="46F0F0A7" w:rsidRPr="3A678ED7">
        <w:rPr>
          <w:rFonts w:ascii="Arial" w:eastAsia="Arial" w:hAnsi="Arial" w:cs="Arial"/>
          <w:sz w:val="24"/>
          <w:szCs w:val="24"/>
        </w:rPr>
        <w:t xml:space="preserve"> will determine the next step</w:t>
      </w:r>
      <w:r w:rsidR="00915353" w:rsidRPr="3A678ED7">
        <w:rPr>
          <w:rFonts w:ascii="Arial" w:eastAsia="Arial" w:hAnsi="Arial" w:cs="Arial"/>
          <w:sz w:val="24"/>
          <w:szCs w:val="24"/>
        </w:rPr>
        <w:t>s</w:t>
      </w:r>
      <w:r w:rsidR="72462E86" w:rsidRPr="3A678ED7">
        <w:rPr>
          <w:rFonts w:ascii="Arial" w:eastAsia="Arial" w:hAnsi="Arial" w:cs="Arial"/>
          <w:sz w:val="24"/>
          <w:szCs w:val="24"/>
        </w:rPr>
        <w:t xml:space="preserve"> of support</w:t>
      </w:r>
      <w:r w:rsidR="004C17D5" w:rsidRPr="3A678ED7">
        <w:rPr>
          <w:rFonts w:ascii="Arial" w:eastAsia="Arial" w:hAnsi="Arial" w:cs="Arial"/>
          <w:sz w:val="24"/>
          <w:szCs w:val="24"/>
        </w:rPr>
        <w:t xml:space="preserve">. </w:t>
      </w:r>
      <w:r w:rsidR="1F662CE2" w:rsidRPr="3A678ED7">
        <w:rPr>
          <w:rFonts w:ascii="Arial" w:eastAsia="Arial" w:hAnsi="Arial" w:cs="Arial"/>
          <w:sz w:val="24"/>
          <w:szCs w:val="24"/>
        </w:rPr>
        <w:t xml:space="preserve">The CSC </w:t>
      </w:r>
      <w:r w:rsidR="01EEC18D" w:rsidRPr="3A678ED7">
        <w:rPr>
          <w:rFonts w:ascii="Arial" w:eastAsia="Arial" w:hAnsi="Arial" w:cs="Arial"/>
          <w:sz w:val="24"/>
          <w:szCs w:val="24"/>
        </w:rPr>
        <w:t xml:space="preserve">allocated social worker and/or CSC </w:t>
      </w:r>
      <w:r w:rsidR="519A5E1F" w:rsidRPr="3A678ED7">
        <w:rPr>
          <w:rFonts w:ascii="Arial" w:eastAsia="Arial" w:hAnsi="Arial" w:cs="Arial"/>
          <w:sz w:val="24"/>
          <w:szCs w:val="24"/>
        </w:rPr>
        <w:t xml:space="preserve">Team </w:t>
      </w:r>
      <w:r w:rsidR="1F662CE2" w:rsidRPr="3A678ED7">
        <w:rPr>
          <w:rFonts w:ascii="Arial" w:eastAsia="Arial" w:hAnsi="Arial" w:cs="Arial"/>
          <w:sz w:val="24"/>
          <w:szCs w:val="24"/>
        </w:rPr>
        <w:t xml:space="preserve">Manager will be responsible for documenting the outcome of the </w:t>
      </w:r>
      <w:r w:rsidR="004C17D5" w:rsidRPr="3A678ED7">
        <w:rPr>
          <w:rFonts w:ascii="Arial" w:eastAsia="Arial" w:hAnsi="Arial" w:cs="Arial"/>
          <w:sz w:val="24"/>
          <w:szCs w:val="24"/>
        </w:rPr>
        <w:t>HSB</w:t>
      </w:r>
      <w:r w:rsidR="1F662CE2" w:rsidRPr="3A678ED7">
        <w:rPr>
          <w:rFonts w:ascii="Arial" w:eastAsia="Arial" w:hAnsi="Arial" w:cs="Arial"/>
          <w:sz w:val="24"/>
          <w:szCs w:val="24"/>
        </w:rPr>
        <w:t xml:space="preserve"> consultation on LCS.    </w:t>
      </w:r>
    </w:p>
    <w:p w14:paraId="65CFE420" w14:textId="77777777" w:rsidR="006E069C" w:rsidRPr="009B05D4" w:rsidRDefault="006E069C" w:rsidP="3A678ED7">
      <w:pPr>
        <w:pStyle w:val="ListParagraph"/>
        <w:spacing w:line="240" w:lineRule="auto"/>
        <w:jc w:val="both"/>
        <w:rPr>
          <w:rFonts w:ascii="Arial" w:eastAsia="Arial" w:hAnsi="Arial" w:cs="Arial"/>
          <w:sz w:val="24"/>
          <w:szCs w:val="24"/>
        </w:rPr>
      </w:pPr>
    </w:p>
    <w:p w14:paraId="5A718746" w14:textId="64436478" w:rsidR="004C17D5" w:rsidRPr="009B05D4" w:rsidRDefault="004C17D5"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If Pattern Mapping </w:t>
      </w:r>
      <w:r w:rsidR="065C298C" w:rsidRPr="3A678ED7">
        <w:rPr>
          <w:rFonts w:ascii="Arial" w:eastAsia="Arial" w:hAnsi="Arial" w:cs="Arial"/>
          <w:sz w:val="24"/>
          <w:szCs w:val="24"/>
        </w:rPr>
        <w:t xml:space="preserve">is agreed as a </w:t>
      </w:r>
      <w:r w:rsidR="0E6D53A5" w:rsidRPr="3A678ED7">
        <w:rPr>
          <w:rFonts w:ascii="Arial" w:eastAsia="Arial" w:hAnsi="Arial" w:cs="Arial"/>
          <w:sz w:val="24"/>
          <w:szCs w:val="24"/>
        </w:rPr>
        <w:t>suitable next step</w:t>
      </w:r>
      <w:r w:rsidR="065C298C" w:rsidRPr="3A678ED7">
        <w:rPr>
          <w:rFonts w:ascii="Arial" w:eastAsia="Arial" w:hAnsi="Arial" w:cs="Arial"/>
          <w:sz w:val="24"/>
          <w:szCs w:val="24"/>
        </w:rPr>
        <w:t xml:space="preserve"> the</w:t>
      </w:r>
      <w:r w:rsidRPr="3A678ED7">
        <w:rPr>
          <w:rFonts w:ascii="Arial" w:eastAsia="Arial" w:hAnsi="Arial" w:cs="Arial"/>
          <w:sz w:val="24"/>
          <w:szCs w:val="24"/>
        </w:rPr>
        <w:t xml:space="preserve"> CYJS HSB Hub</w:t>
      </w:r>
      <w:r w:rsidR="3F011564" w:rsidRPr="3A678ED7">
        <w:rPr>
          <w:rFonts w:ascii="Arial" w:eastAsia="Arial" w:hAnsi="Arial" w:cs="Arial"/>
          <w:sz w:val="24"/>
          <w:szCs w:val="24"/>
        </w:rPr>
        <w:t xml:space="preserve"> can support with this exercise</w:t>
      </w:r>
      <w:r w:rsidR="63D2D04F" w:rsidRPr="3A678ED7">
        <w:rPr>
          <w:rFonts w:ascii="Arial" w:eastAsia="Arial" w:hAnsi="Arial" w:cs="Arial"/>
          <w:sz w:val="24"/>
          <w:szCs w:val="24"/>
        </w:rPr>
        <w:t xml:space="preserve">, however this is a piece of work that CSC can complete independently. If the HSB Hub are </w:t>
      </w:r>
      <w:r w:rsidR="0AD6E9DB" w:rsidRPr="3A678ED7">
        <w:rPr>
          <w:rFonts w:ascii="Arial" w:eastAsia="Arial" w:hAnsi="Arial" w:cs="Arial"/>
          <w:sz w:val="24"/>
          <w:szCs w:val="24"/>
        </w:rPr>
        <w:t>supporting,</w:t>
      </w:r>
      <w:r w:rsidR="63D2D04F" w:rsidRPr="3A678ED7">
        <w:rPr>
          <w:rFonts w:ascii="Arial" w:eastAsia="Arial" w:hAnsi="Arial" w:cs="Arial"/>
          <w:sz w:val="24"/>
          <w:szCs w:val="24"/>
        </w:rPr>
        <w:t xml:space="preserve"> we can </w:t>
      </w:r>
      <w:r w:rsidRPr="3A678ED7">
        <w:rPr>
          <w:rFonts w:ascii="Arial" w:eastAsia="Arial" w:hAnsi="Arial" w:cs="Arial"/>
          <w:sz w:val="24"/>
          <w:szCs w:val="24"/>
        </w:rPr>
        <w:t xml:space="preserve">arrange the </w:t>
      </w:r>
      <w:r w:rsidR="2543E622" w:rsidRPr="3A678ED7">
        <w:rPr>
          <w:rFonts w:ascii="Arial" w:eastAsia="Arial" w:hAnsi="Arial" w:cs="Arial"/>
          <w:sz w:val="24"/>
          <w:szCs w:val="24"/>
        </w:rPr>
        <w:t>meeting</w:t>
      </w:r>
      <w:r w:rsidRPr="3A678ED7">
        <w:rPr>
          <w:rFonts w:ascii="Arial" w:eastAsia="Arial" w:hAnsi="Arial" w:cs="Arial"/>
          <w:sz w:val="24"/>
          <w:szCs w:val="24"/>
        </w:rPr>
        <w:t xml:space="preserve"> and share the invite for the Pattern Mapping which will be forwarded to the allocated social worker. It is the allocated social workers responsibility to share this invite with the involved agencies and to ensure that they are aware of the purpose and responsibilities within the pattern mapping meeting. The HSB Hub </w:t>
      </w:r>
      <w:r w:rsidR="10054421" w:rsidRPr="3A678ED7">
        <w:rPr>
          <w:rFonts w:ascii="Arial" w:eastAsia="Arial" w:hAnsi="Arial" w:cs="Arial"/>
          <w:sz w:val="24"/>
          <w:szCs w:val="24"/>
        </w:rPr>
        <w:t>can</w:t>
      </w:r>
      <w:r w:rsidRPr="3A678ED7">
        <w:rPr>
          <w:rFonts w:ascii="Arial" w:eastAsia="Arial" w:hAnsi="Arial" w:cs="Arial"/>
          <w:sz w:val="24"/>
          <w:szCs w:val="24"/>
        </w:rPr>
        <w:t xml:space="preserve"> help to facilitate the meeting by chairing and recording</w:t>
      </w:r>
      <w:r w:rsidR="00A7483D" w:rsidRPr="3A678ED7">
        <w:rPr>
          <w:rFonts w:ascii="Arial" w:eastAsia="Arial" w:hAnsi="Arial" w:cs="Arial"/>
          <w:sz w:val="24"/>
          <w:szCs w:val="24"/>
        </w:rPr>
        <w:t>. The HSB Hub will help explore the outcome of Pattern Mapping and it remains the allocated social workers responsibility to share the completed document afterwards with the involved professionals</w:t>
      </w:r>
      <w:r w:rsidR="4A593078" w:rsidRPr="3A678ED7">
        <w:rPr>
          <w:rFonts w:ascii="Arial" w:eastAsia="Arial" w:hAnsi="Arial" w:cs="Arial"/>
          <w:sz w:val="24"/>
          <w:szCs w:val="24"/>
        </w:rPr>
        <w:t xml:space="preserve">. This is a document that is intended to help professionals understand the concerning sexual behaviours and should not be used outside of this context. It should not be shared with external agencies without the express permission of the </w:t>
      </w:r>
      <w:r w:rsidR="523F8264" w:rsidRPr="3A678ED7">
        <w:rPr>
          <w:rFonts w:ascii="Arial" w:eastAsia="Arial" w:hAnsi="Arial" w:cs="Arial"/>
          <w:sz w:val="24"/>
          <w:szCs w:val="24"/>
        </w:rPr>
        <w:t>allocated</w:t>
      </w:r>
      <w:r w:rsidR="4A593078" w:rsidRPr="3A678ED7">
        <w:rPr>
          <w:rFonts w:ascii="Arial" w:eastAsia="Arial" w:hAnsi="Arial" w:cs="Arial"/>
          <w:sz w:val="24"/>
          <w:szCs w:val="24"/>
        </w:rPr>
        <w:t xml:space="preserve"> </w:t>
      </w:r>
      <w:r w:rsidR="617CB4B1" w:rsidRPr="3A678ED7">
        <w:rPr>
          <w:rFonts w:ascii="Arial" w:eastAsia="Arial" w:hAnsi="Arial" w:cs="Arial"/>
          <w:sz w:val="24"/>
          <w:szCs w:val="24"/>
        </w:rPr>
        <w:t>social</w:t>
      </w:r>
      <w:r w:rsidR="4A593078" w:rsidRPr="3A678ED7">
        <w:rPr>
          <w:rFonts w:ascii="Arial" w:eastAsia="Arial" w:hAnsi="Arial" w:cs="Arial"/>
          <w:sz w:val="24"/>
          <w:szCs w:val="24"/>
        </w:rPr>
        <w:t xml:space="preserve"> worker and consent being provided by the child and their pa</w:t>
      </w:r>
      <w:r w:rsidR="1B411CC5" w:rsidRPr="3A678ED7">
        <w:rPr>
          <w:rFonts w:ascii="Arial" w:eastAsia="Arial" w:hAnsi="Arial" w:cs="Arial"/>
          <w:sz w:val="24"/>
          <w:szCs w:val="24"/>
        </w:rPr>
        <w:t xml:space="preserve">rent/carers. </w:t>
      </w:r>
    </w:p>
    <w:p w14:paraId="505F6723" w14:textId="77777777" w:rsidR="004C17D5" w:rsidRPr="009B05D4" w:rsidRDefault="004C17D5" w:rsidP="3A678ED7">
      <w:pPr>
        <w:pStyle w:val="ListParagraph"/>
        <w:spacing w:line="240" w:lineRule="auto"/>
        <w:jc w:val="both"/>
        <w:rPr>
          <w:rFonts w:ascii="Arial" w:eastAsia="Arial" w:hAnsi="Arial" w:cs="Arial"/>
          <w:sz w:val="24"/>
          <w:szCs w:val="24"/>
        </w:rPr>
      </w:pPr>
    </w:p>
    <w:p w14:paraId="44F9DE91" w14:textId="35D0896D" w:rsidR="00070AB4" w:rsidRPr="009B05D4" w:rsidRDefault="009D2BF4"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If an AIM assessment is </w:t>
      </w:r>
      <w:r w:rsidR="00A7483D" w:rsidRPr="3A678ED7">
        <w:rPr>
          <w:rFonts w:ascii="Arial" w:eastAsia="Arial" w:hAnsi="Arial" w:cs="Arial"/>
          <w:sz w:val="24"/>
          <w:szCs w:val="24"/>
        </w:rPr>
        <w:t xml:space="preserve">required </w:t>
      </w:r>
      <w:r w:rsidR="23A844DB" w:rsidRPr="3A678ED7">
        <w:rPr>
          <w:rFonts w:ascii="Arial" w:eastAsia="Arial" w:hAnsi="Arial" w:cs="Arial"/>
          <w:sz w:val="24"/>
          <w:szCs w:val="24"/>
        </w:rPr>
        <w:t>for the child</w:t>
      </w:r>
      <w:r w:rsidR="1E8D8ABC" w:rsidRPr="3A678ED7">
        <w:rPr>
          <w:rFonts w:ascii="Arial" w:eastAsia="Arial" w:hAnsi="Arial" w:cs="Arial"/>
          <w:sz w:val="24"/>
          <w:szCs w:val="24"/>
        </w:rPr>
        <w:t>,</w:t>
      </w:r>
      <w:r w:rsidRPr="3A678ED7">
        <w:rPr>
          <w:rFonts w:ascii="Arial" w:eastAsia="Arial" w:hAnsi="Arial" w:cs="Arial"/>
          <w:sz w:val="24"/>
          <w:szCs w:val="24"/>
        </w:rPr>
        <w:t xml:space="preserve"> t</w:t>
      </w:r>
      <w:r w:rsidR="00070AB4" w:rsidRPr="3A678ED7">
        <w:rPr>
          <w:rFonts w:ascii="Arial" w:eastAsia="Arial" w:hAnsi="Arial" w:cs="Arial"/>
          <w:sz w:val="24"/>
          <w:szCs w:val="24"/>
        </w:rPr>
        <w:t xml:space="preserve">he </w:t>
      </w:r>
      <w:r w:rsidR="00F76A6F" w:rsidRPr="3A678ED7">
        <w:rPr>
          <w:rFonts w:ascii="Arial" w:eastAsia="Arial" w:hAnsi="Arial" w:cs="Arial"/>
          <w:sz w:val="24"/>
          <w:szCs w:val="24"/>
        </w:rPr>
        <w:t>CYJS</w:t>
      </w:r>
      <w:r w:rsidR="00F32296" w:rsidRPr="3A678ED7">
        <w:rPr>
          <w:rFonts w:ascii="Arial" w:eastAsia="Arial" w:hAnsi="Arial" w:cs="Arial"/>
          <w:sz w:val="24"/>
          <w:szCs w:val="24"/>
        </w:rPr>
        <w:t xml:space="preserve"> </w:t>
      </w:r>
      <w:r w:rsidR="501084A0" w:rsidRPr="3A678ED7">
        <w:rPr>
          <w:rFonts w:ascii="Arial" w:eastAsia="Arial" w:hAnsi="Arial" w:cs="Arial"/>
          <w:sz w:val="24"/>
          <w:szCs w:val="24"/>
        </w:rPr>
        <w:t xml:space="preserve">Team </w:t>
      </w:r>
      <w:r w:rsidR="00070AB4" w:rsidRPr="3A678ED7">
        <w:rPr>
          <w:rFonts w:ascii="Arial" w:eastAsia="Arial" w:hAnsi="Arial" w:cs="Arial"/>
          <w:sz w:val="24"/>
          <w:szCs w:val="24"/>
        </w:rPr>
        <w:t>Manager</w:t>
      </w:r>
      <w:r w:rsidR="0053337C" w:rsidRPr="3A678ED7">
        <w:rPr>
          <w:rFonts w:ascii="Arial" w:eastAsia="Arial" w:hAnsi="Arial" w:cs="Arial"/>
          <w:sz w:val="24"/>
          <w:szCs w:val="24"/>
        </w:rPr>
        <w:t>/Consultant Social Worker</w:t>
      </w:r>
      <w:r w:rsidR="00070AB4" w:rsidRPr="3A678ED7">
        <w:rPr>
          <w:rFonts w:ascii="Arial" w:eastAsia="Arial" w:hAnsi="Arial" w:cs="Arial"/>
          <w:sz w:val="24"/>
          <w:szCs w:val="24"/>
        </w:rPr>
        <w:t xml:space="preserve"> will identify </w:t>
      </w:r>
      <w:r w:rsidR="1FAEB8CC" w:rsidRPr="3A678ED7">
        <w:rPr>
          <w:rFonts w:ascii="Arial" w:eastAsia="Arial" w:hAnsi="Arial" w:cs="Arial"/>
          <w:sz w:val="24"/>
          <w:szCs w:val="24"/>
        </w:rPr>
        <w:t xml:space="preserve">an </w:t>
      </w:r>
      <w:r w:rsidR="00070AB4" w:rsidRPr="3A678ED7">
        <w:rPr>
          <w:rFonts w:ascii="Arial" w:eastAsia="Arial" w:hAnsi="Arial" w:cs="Arial"/>
          <w:sz w:val="24"/>
          <w:szCs w:val="24"/>
        </w:rPr>
        <w:t xml:space="preserve">AIM trained </w:t>
      </w:r>
      <w:r w:rsidR="24F42120" w:rsidRPr="3A678ED7">
        <w:rPr>
          <w:rFonts w:ascii="Arial" w:eastAsia="Arial" w:hAnsi="Arial" w:cs="Arial"/>
          <w:sz w:val="24"/>
          <w:szCs w:val="24"/>
        </w:rPr>
        <w:t>CYJS</w:t>
      </w:r>
      <w:r w:rsidR="00070AB4" w:rsidRPr="3A678ED7">
        <w:rPr>
          <w:rFonts w:ascii="Arial" w:eastAsia="Arial" w:hAnsi="Arial" w:cs="Arial"/>
          <w:sz w:val="24"/>
          <w:szCs w:val="24"/>
        </w:rPr>
        <w:t xml:space="preserve"> practitioner to undertake the assessment</w:t>
      </w:r>
      <w:r w:rsidR="005245B9" w:rsidRPr="3A678ED7">
        <w:rPr>
          <w:rFonts w:ascii="Arial" w:eastAsia="Arial" w:hAnsi="Arial" w:cs="Arial"/>
          <w:sz w:val="24"/>
          <w:szCs w:val="24"/>
        </w:rPr>
        <w:t xml:space="preserve"> </w:t>
      </w:r>
      <w:r w:rsidR="4AAA95C8" w:rsidRPr="3A678ED7">
        <w:rPr>
          <w:rFonts w:ascii="Arial" w:eastAsia="Arial" w:hAnsi="Arial" w:cs="Arial"/>
          <w:sz w:val="24"/>
          <w:szCs w:val="24"/>
        </w:rPr>
        <w:t>and/</w:t>
      </w:r>
      <w:r w:rsidR="005245B9" w:rsidRPr="3A678ED7">
        <w:rPr>
          <w:rFonts w:ascii="Arial" w:eastAsia="Arial" w:hAnsi="Arial" w:cs="Arial"/>
          <w:sz w:val="24"/>
          <w:szCs w:val="24"/>
        </w:rPr>
        <w:t>or intervention</w:t>
      </w:r>
      <w:r w:rsidR="5D326FED" w:rsidRPr="3A678ED7">
        <w:rPr>
          <w:rFonts w:ascii="Arial" w:eastAsia="Arial" w:hAnsi="Arial" w:cs="Arial"/>
          <w:sz w:val="24"/>
          <w:szCs w:val="24"/>
        </w:rPr>
        <w:t xml:space="preserve"> </w:t>
      </w:r>
      <w:r w:rsidR="5D326FED" w:rsidRPr="3A678ED7">
        <w:rPr>
          <w:rFonts w:ascii="Arial" w:eastAsia="Arial" w:hAnsi="Arial" w:cs="Arial"/>
          <w:b/>
          <w:bCs/>
          <w:sz w:val="24"/>
          <w:szCs w:val="24"/>
        </w:rPr>
        <w:t>alongside</w:t>
      </w:r>
      <w:r w:rsidR="5D326FED" w:rsidRPr="3A678ED7">
        <w:rPr>
          <w:rFonts w:ascii="Arial" w:eastAsia="Arial" w:hAnsi="Arial" w:cs="Arial"/>
          <w:sz w:val="24"/>
          <w:szCs w:val="24"/>
        </w:rPr>
        <w:t xml:space="preserve"> the </w:t>
      </w:r>
      <w:r w:rsidR="3DD424A6" w:rsidRPr="3A678ED7">
        <w:rPr>
          <w:rFonts w:ascii="Arial" w:eastAsia="Arial" w:hAnsi="Arial" w:cs="Arial"/>
          <w:sz w:val="24"/>
          <w:szCs w:val="24"/>
        </w:rPr>
        <w:t xml:space="preserve">child’s </w:t>
      </w:r>
      <w:r w:rsidR="5D326FED" w:rsidRPr="3A678ED7">
        <w:rPr>
          <w:rFonts w:ascii="Arial" w:eastAsia="Arial" w:hAnsi="Arial" w:cs="Arial"/>
          <w:sz w:val="24"/>
          <w:szCs w:val="24"/>
        </w:rPr>
        <w:t>allocated Social Worker</w:t>
      </w:r>
      <w:r w:rsidR="00A7483D" w:rsidRPr="3A678ED7">
        <w:rPr>
          <w:rFonts w:ascii="Arial" w:eastAsia="Arial" w:hAnsi="Arial" w:cs="Arial"/>
          <w:sz w:val="24"/>
          <w:szCs w:val="24"/>
        </w:rPr>
        <w:t xml:space="preserve"> in CSC</w:t>
      </w:r>
      <w:r w:rsidR="5D326FED" w:rsidRPr="3A678ED7">
        <w:rPr>
          <w:rFonts w:ascii="Arial" w:eastAsia="Arial" w:hAnsi="Arial" w:cs="Arial"/>
          <w:sz w:val="24"/>
          <w:szCs w:val="24"/>
        </w:rPr>
        <w:t xml:space="preserve">. </w:t>
      </w:r>
      <w:r w:rsidR="0C178375" w:rsidRPr="3A678ED7">
        <w:rPr>
          <w:rFonts w:ascii="Arial" w:eastAsia="Arial" w:hAnsi="Arial" w:cs="Arial"/>
          <w:sz w:val="24"/>
          <w:szCs w:val="24"/>
        </w:rPr>
        <w:t>The CSC Team</w:t>
      </w:r>
      <w:r w:rsidR="00F32296" w:rsidRPr="3A678ED7">
        <w:rPr>
          <w:rFonts w:ascii="Arial" w:eastAsia="Arial" w:hAnsi="Arial" w:cs="Arial"/>
          <w:sz w:val="24"/>
          <w:szCs w:val="24"/>
        </w:rPr>
        <w:t xml:space="preserve"> </w:t>
      </w:r>
      <w:r w:rsidR="00070AB4" w:rsidRPr="3A678ED7">
        <w:rPr>
          <w:rFonts w:ascii="Arial" w:eastAsia="Arial" w:hAnsi="Arial" w:cs="Arial"/>
          <w:sz w:val="24"/>
          <w:szCs w:val="24"/>
        </w:rPr>
        <w:t xml:space="preserve">Manager </w:t>
      </w:r>
      <w:r w:rsidR="0C178375" w:rsidRPr="3A678ED7">
        <w:rPr>
          <w:rFonts w:ascii="Arial" w:eastAsia="Arial" w:hAnsi="Arial" w:cs="Arial"/>
          <w:sz w:val="24"/>
          <w:szCs w:val="24"/>
        </w:rPr>
        <w:t xml:space="preserve">will be informed of </w:t>
      </w:r>
      <w:r w:rsidR="397908A7" w:rsidRPr="3A678ED7">
        <w:rPr>
          <w:rFonts w:ascii="Arial" w:eastAsia="Arial" w:hAnsi="Arial" w:cs="Arial"/>
          <w:sz w:val="24"/>
          <w:szCs w:val="24"/>
        </w:rPr>
        <w:t>who this is</w:t>
      </w:r>
      <w:r w:rsidR="0C178375" w:rsidRPr="3A678ED7">
        <w:rPr>
          <w:rFonts w:ascii="Arial" w:eastAsia="Arial" w:hAnsi="Arial" w:cs="Arial"/>
          <w:sz w:val="24"/>
          <w:szCs w:val="24"/>
        </w:rPr>
        <w:t xml:space="preserve">. The </w:t>
      </w:r>
      <w:r w:rsidR="00F76A6F" w:rsidRPr="3A678ED7">
        <w:rPr>
          <w:rFonts w:ascii="Arial" w:eastAsia="Arial" w:hAnsi="Arial" w:cs="Arial"/>
          <w:sz w:val="24"/>
          <w:szCs w:val="24"/>
        </w:rPr>
        <w:t>CYJS</w:t>
      </w:r>
      <w:r w:rsidR="00070AB4" w:rsidRPr="3A678ED7">
        <w:rPr>
          <w:rFonts w:ascii="Arial" w:eastAsia="Arial" w:hAnsi="Arial" w:cs="Arial"/>
          <w:sz w:val="24"/>
          <w:szCs w:val="24"/>
        </w:rPr>
        <w:t xml:space="preserve"> practitioner</w:t>
      </w:r>
      <w:r w:rsidR="76B1BCCD" w:rsidRPr="3A678ED7">
        <w:rPr>
          <w:rFonts w:ascii="Arial" w:eastAsia="Arial" w:hAnsi="Arial" w:cs="Arial"/>
          <w:sz w:val="24"/>
          <w:szCs w:val="24"/>
        </w:rPr>
        <w:t xml:space="preserve"> will</w:t>
      </w:r>
      <w:r w:rsidR="0C178375" w:rsidRPr="3A678ED7">
        <w:rPr>
          <w:rFonts w:ascii="Arial" w:eastAsia="Arial" w:hAnsi="Arial" w:cs="Arial"/>
          <w:sz w:val="24"/>
          <w:szCs w:val="24"/>
        </w:rPr>
        <w:t xml:space="preserve"> need</w:t>
      </w:r>
      <w:r w:rsidR="00070AB4" w:rsidRPr="3A678ED7">
        <w:rPr>
          <w:rFonts w:ascii="Arial" w:eastAsia="Arial" w:hAnsi="Arial" w:cs="Arial"/>
          <w:sz w:val="24"/>
          <w:szCs w:val="24"/>
        </w:rPr>
        <w:t xml:space="preserve"> to be added to </w:t>
      </w:r>
      <w:r w:rsidR="005245B9" w:rsidRPr="3A678ED7">
        <w:rPr>
          <w:rFonts w:ascii="Arial" w:eastAsia="Arial" w:hAnsi="Arial" w:cs="Arial"/>
          <w:sz w:val="24"/>
          <w:szCs w:val="24"/>
        </w:rPr>
        <w:t xml:space="preserve">LCS as </w:t>
      </w:r>
      <w:r w:rsidR="266651E8" w:rsidRPr="3A678ED7">
        <w:rPr>
          <w:rFonts w:ascii="Arial" w:eastAsia="Arial" w:hAnsi="Arial" w:cs="Arial"/>
          <w:sz w:val="24"/>
          <w:szCs w:val="24"/>
        </w:rPr>
        <w:t>a</w:t>
      </w:r>
      <w:r w:rsidR="0C178375" w:rsidRPr="3A678ED7">
        <w:rPr>
          <w:rFonts w:ascii="Arial" w:eastAsia="Arial" w:hAnsi="Arial" w:cs="Arial"/>
          <w:sz w:val="24"/>
          <w:szCs w:val="24"/>
        </w:rPr>
        <w:t xml:space="preserve"> </w:t>
      </w:r>
      <w:r w:rsidR="005245B9" w:rsidRPr="3A678ED7">
        <w:rPr>
          <w:rFonts w:ascii="Arial" w:eastAsia="Arial" w:hAnsi="Arial" w:cs="Arial"/>
          <w:sz w:val="24"/>
          <w:szCs w:val="24"/>
        </w:rPr>
        <w:t xml:space="preserve">co-worker by the </w:t>
      </w:r>
      <w:r w:rsidR="00F76A6F" w:rsidRPr="3A678ED7">
        <w:rPr>
          <w:rFonts w:ascii="Arial" w:eastAsia="Arial" w:hAnsi="Arial" w:cs="Arial"/>
          <w:sz w:val="24"/>
          <w:szCs w:val="24"/>
        </w:rPr>
        <w:t>CYJS</w:t>
      </w:r>
      <w:r w:rsidR="00070AB4" w:rsidRPr="3A678ED7">
        <w:rPr>
          <w:rFonts w:ascii="Arial" w:eastAsia="Arial" w:hAnsi="Arial" w:cs="Arial"/>
          <w:sz w:val="24"/>
          <w:szCs w:val="24"/>
        </w:rPr>
        <w:t xml:space="preserve"> </w:t>
      </w:r>
      <w:r w:rsidR="00A7483D" w:rsidRPr="3A678ED7">
        <w:rPr>
          <w:rFonts w:ascii="Arial" w:eastAsia="Arial" w:hAnsi="Arial" w:cs="Arial"/>
          <w:sz w:val="24"/>
          <w:szCs w:val="24"/>
        </w:rPr>
        <w:t>business support team</w:t>
      </w:r>
      <w:r w:rsidR="00070AB4" w:rsidRPr="3A678ED7">
        <w:rPr>
          <w:rFonts w:ascii="Arial" w:eastAsia="Arial" w:hAnsi="Arial" w:cs="Arial"/>
          <w:sz w:val="24"/>
          <w:szCs w:val="24"/>
        </w:rPr>
        <w:t>. Where assessments cannot be complet</w:t>
      </w:r>
      <w:r w:rsidR="005245B9" w:rsidRPr="3A678ED7">
        <w:rPr>
          <w:rFonts w:ascii="Arial" w:eastAsia="Arial" w:hAnsi="Arial" w:cs="Arial"/>
          <w:sz w:val="24"/>
          <w:szCs w:val="24"/>
        </w:rPr>
        <w:t xml:space="preserve">ed immediately, the </w:t>
      </w:r>
      <w:r w:rsidR="00F76A6F" w:rsidRPr="3A678ED7">
        <w:rPr>
          <w:rFonts w:ascii="Arial" w:eastAsia="Arial" w:hAnsi="Arial" w:cs="Arial"/>
          <w:sz w:val="24"/>
          <w:szCs w:val="24"/>
        </w:rPr>
        <w:t>CYJS</w:t>
      </w:r>
      <w:r w:rsidR="00070AB4" w:rsidRPr="3A678ED7">
        <w:rPr>
          <w:rFonts w:ascii="Arial" w:eastAsia="Arial" w:hAnsi="Arial" w:cs="Arial"/>
          <w:sz w:val="24"/>
          <w:szCs w:val="24"/>
        </w:rPr>
        <w:t xml:space="preserve"> </w:t>
      </w:r>
      <w:r w:rsidR="568BC6FD" w:rsidRPr="3A678ED7">
        <w:rPr>
          <w:rFonts w:ascii="Arial" w:eastAsia="Arial" w:hAnsi="Arial" w:cs="Arial"/>
          <w:sz w:val="24"/>
          <w:szCs w:val="24"/>
        </w:rPr>
        <w:t xml:space="preserve">Team </w:t>
      </w:r>
      <w:r w:rsidR="00070AB4" w:rsidRPr="3A678ED7">
        <w:rPr>
          <w:rFonts w:ascii="Arial" w:eastAsia="Arial" w:hAnsi="Arial" w:cs="Arial"/>
          <w:sz w:val="24"/>
          <w:szCs w:val="24"/>
        </w:rPr>
        <w:t>Mana</w:t>
      </w:r>
      <w:r w:rsidR="005245B9" w:rsidRPr="3A678ED7">
        <w:rPr>
          <w:rFonts w:ascii="Arial" w:eastAsia="Arial" w:hAnsi="Arial" w:cs="Arial"/>
          <w:sz w:val="24"/>
          <w:szCs w:val="24"/>
        </w:rPr>
        <w:t>ger</w:t>
      </w:r>
      <w:r w:rsidR="00C93F40" w:rsidRPr="3A678ED7">
        <w:rPr>
          <w:rFonts w:ascii="Arial" w:eastAsia="Arial" w:hAnsi="Arial" w:cs="Arial"/>
          <w:sz w:val="24"/>
          <w:szCs w:val="24"/>
        </w:rPr>
        <w:t>/Consultant Social Worker</w:t>
      </w:r>
      <w:r w:rsidR="005245B9" w:rsidRPr="3A678ED7">
        <w:rPr>
          <w:rFonts w:ascii="Arial" w:eastAsia="Arial" w:hAnsi="Arial" w:cs="Arial"/>
          <w:sz w:val="24"/>
          <w:szCs w:val="24"/>
        </w:rPr>
        <w:t xml:space="preserve"> will update the CSC</w:t>
      </w:r>
      <w:r w:rsidR="00070AB4" w:rsidRPr="3A678ED7">
        <w:rPr>
          <w:rFonts w:ascii="Arial" w:eastAsia="Arial" w:hAnsi="Arial" w:cs="Arial"/>
          <w:sz w:val="24"/>
          <w:szCs w:val="24"/>
        </w:rPr>
        <w:t xml:space="preserve"> </w:t>
      </w:r>
      <w:r w:rsidR="30416EA5" w:rsidRPr="3A678ED7">
        <w:rPr>
          <w:rFonts w:ascii="Arial" w:eastAsia="Arial" w:hAnsi="Arial" w:cs="Arial"/>
          <w:sz w:val="24"/>
          <w:szCs w:val="24"/>
        </w:rPr>
        <w:t xml:space="preserve">Team </w:t>
      </w:r>
      <w:r w:rsidR="00070AB4" w:rsidRPr="3A678ED7">
        <w:rPr>
          <w:rFonts w:ascii="Arial" w:eastAsia="Arial" w:hAnsi="Arial" w:cs="Arial"/>
          <w:sz w:val="24"/>
          <w:szCs w:val="24"/>
        </w:rPr>
        <w:t xml:space="preserve">Manager and Social Worker </w:t>
      </w:r>
      <w:r w:rsidR="35AB5D30" w:rsidRPr="3A678ED7">
        <w:rPr>
          <w:rFonts w:ascii="Arial" w:eastAsia="Arial" w:hAnsi="Arial" w:cs="Arial"/>
          <w:sz w:val="24"/>
          <w:szCs w:val="24"/>
        </w:rPr>
        <w:t xml:space="preserve">to </w:t>
      </w:r>
      <w:r w:rsidR="00070AB4" w:rsidRPr="3A678ED7">
        <w:rPr>
          <w:rFonts w:ascii="Arial" w:eastAsia="Arial" w:hAnsi="Arial" w:cs="Arial"/>
          <w:sz w:val="24"/>
          <w:szCs w:val="24"/>
        </w:rPr>
        <w:t xml:space="preserve">provide approximate timescales for completion. </w:t>
      </w:r>
    </w:p>
    <w:p w14:paraId="40DC4874" w14:textId="77777777" w:rsidR="00070AB4" w:rsidRPr="009B05D4" w:rsidRDefault="00070AB4" w:rsidP="3A678ED7">
      <w:pPr>
        <w:pStyle w:val="ListParagraph"/>
        <w:spacing w:line="240" w:lineRule="auto"/>
        <w:jc w:val="both"/>
        <w:rPr>
          <w:rFonts w:ascii="Arial" w:eastAsia="Arial" w:hAnsi="Arial" w:cs="Arial"/>
          <w:sz w:val="24"/>
          <w:szCs w:val="24"/>
        </w:rPr>
      </w:pPr>
    </w:p>
    <w:p w14:paraId="5DD45392" w14:textId="2601AFB0" w:rsidR="00070AB4" w:rsidRPr="009B05D4" w:rsidRDefault="00070AB4"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Where </w:t>
      </w:r>
      <w:r w:rsidR="00A7483D" w:rsidRPr="3A678ED7">
        <w:rPr>
          <w:rFonts w:ascii="Arial" w:eastAsia="Arial" w:hAnsi="Arial" w:cs="Arial"/>
          <w:sz w:val="24"/>
          <w:szCs w:val="24"/>
        </w:rPr>
        <w:t xml:space="preserve">an AIM Assessment is being completed </w:t>
      </w:r>
      <w:r w:rsidRPr="3A678ED7">
        <w:rPr>
          <w:rFonts w:ascii="Arial" w:eastAsia="Arial" w:hAnsi="Arial" w:cs="Arial"/>
          <w:sz w:val="24"/>
          <w:szCs w:val="24"/>
        </w:rPr>
        <w:t xml:space="preserve">the </w:t>
      </w:r>
      <w:r w:rsidR="00A7483D" w:rsidRPr="3A678ED7">
        <w:rPr>
          <w:rFonts w:ascii="Arial" w:eastAsia="Arial" w:hAnsi="Arial" w:cs="Arial"/>
          <w:sz w:val="24"/>
          <w:szCs w:val="24"/>
        </w:rPr>
        <w:t>HSB Hub</w:t>
      </w:r>
      <w:r w:rsidRPr="3A678ED7">
        <w:rPr>
          <w:rFonts w:ascii="Arial" w:eastAsia="Arial" w:hAnsi="Arial" w:cs="Arial"/>
          <w:sz w:val="24"/>
          <w:szCs w:val="24"/>
        </w:rPr>
        <w:t xml:space="preserve"> will arrange</w:t>
      </w:r>
      <w:r w:rsidR="00CA31D1" w:rsidRPr="3A678ED7">
        <w:rPr>
          <w:rFonts w:ascii="Arial" w:eastAsia="Arial" w:hAnsi="Arial" w:cs="Arial"/>
          <w:sz w:val="24"/>
          <w:szCs w:val="24"/>
        </w:rPr>
        <w:t xml:space="preserve"> an</w:t>
      </w:r>
      <w:r w:rsidRPr="3A678ED7">
        <w:rPr>
          <w:rFonts w:ascii="Arial" w:eastAsia="Arial" w:hAnsi="Arial" w:cs="Arial"/>
          <w:sz w:val="24"/>
          <w:szCs w:val="24"/>
        </w:rPr>
        <w:t xml:space="preserve"> initial </w:t>
      </w:r>
      <w:r w:rsidR="00CA31D1" w:rsidRPr="3A678ED7">
        <w:rPr>
          <w:rFonts w:ascii="Arial" w:eastAsia="Arial" w:hAnsi="Arial" w:cs="Arial"/>
          <w:sz w:val="24"/>
          <w:szCs w:val="24"/>
        </w:rPr>
        <w:t>AIM assessment planning meeting</w:t>
      </w:r>
      <w:r w:rsidRPr="3A678ED7">
        <w:rPr>
          <w:rFonts w:ascii="Arial" w:eastAsia="Arial" w:hAnsi="Arial" w:cs="Arial"/>
          <w:sz w:val="24"/>
          <w:szCs w:val="24"/>
        </w:rPr>
        <w:t xml:space="preserve"> involving</w:t>
      </w:r>
      <w:r w:rsidR="005245B9" w:rsidRPr="3A678ED7">
        <w:rPr>
          <w:rFonts w:ascii="Arial" w:eastAsia="Arial" w:hAnsi="Arial" w:cs="Arial"/>
          <w:sz w:val="24"/>
          <w:szCs w:val="24"/>
        </w:rPr>
        <w:t xml:space="preserve"> allocated workers in </w:t>
      </w:r>
      <w:r w:rsidR="00F76A6F" w:rsidRPr="3A678ED7">
        <w:rPr>
          <w:rFonts w:ascii="Arial" w:eastAsia="Arial" w:hAnsi="Arial" w:cs="Arial"/>
          <w:sz w:val="24"/>
          <w:szCs w:val="24"/>
        </w:rPr>
        <w:t>CYJS</w:t>
      </w:r>
      <w:r w:rsidR="005245B9" w:rsidRPr="3A678ED7">
        <w:rPr>
          <w:rFonts w:ascii="Arial" w:eastAsia="Arial" w:hAnsi="Arial" w:cs="Arial"/>
          <w:sz w:val="24"/>
          <w:szCs w:val="24"/>
        </w:rPr>
        <w:t xml:space="preserve"> and CSC plus managers as required.</w:t>
      </w:r>
      <w:r w:rsidRPr="3A678ED7">
        <w:rPr>
          <w:rFonts w:ascii="Arial" w:eastAsia="Arial" w:hAnsi="Arial" w:cs="Arial"/>
          <w:sz w:val="24"/>
          <w:szCs w:val="24"/>
        </w:rPr>
        <w:t xml:space="preserve"> </w:t>
      </w:r>
      <w:r w:rsidR="004A1C01" w:rsidRPr="3A678ED7">
        <w:rPr>
          <w:rFonts w:ascii="Arial" w:eastAsia="Arial" w:hAnsi="Arial" w:cs="Arial"/>
          <w:sz w:val="24"/>
          <w:szCs w:val="24"/>
        </w:rPr>
        <w:t xml:space="preserve">The aim of the meeting is to share all </w:t>
      </w:r>
      <w:r w:rsidR="004A1C01" w:rsidRPr="3A678ED7">
        <w:rPr>
          <w:rFonts w:ascii="Arial" w:eastAsia="Arial" w:hAnsi="Arial" w:cs="Arial"/>
          <w:sz w:val="24"/>
          <w:szCs w:val="24"/>
        </w:rPr>
        <w:lastRenderedPageBreak/>
        <w:t>available information, agree action points, timescales</w:t>
      </w:r>
      <w:r w:rsidR="64B69870" w:rsidRPr="3A678ED7">
        <w:rPr>
          <w:rFonts w:ascii="Arial" w:eastAsia="Arial" w:hAnsi="Arial" w:cs="Arial"/>
          <w:sz w:val="24"/>
          <w:szCs w:val="24"/>
        </w:rPr>
        <w:t>,</w:t>
      </w:r>
      <w:r w:rsidR="004A1C01" w:rsidRPr="3A678ED7">
        <w:rPr>
          <w:rFonts w:ascii="Arial" w:eastAsia="Arial" w:hAnsi="Arial" w:cs="Arial"/>
          <w:sz w:val="24"/>
          <w:szCs w:val="24"/>
        </w:rPr>
        <w:t xml:space="preserve"> </w:t>
      </w:r>
      <w:r w:rsidR="1CF4E73E" w:rsidRPr="3A678ED7">
        <w:rPr>
          <w:rFonts w:ascii="Arial" w:eastAsia="Arial" w:hAnsi="Arial" w:cs="Arial"/>
          <w:sz w:val="24"/>
          <w:szCs w:val="24"/>
        </w:rPr>
        <w:t>introduction to the child and family/carers</w:t>
      </w:r>
      <w:r w:rsidR="004A1C01" w:rsidRPr="3A678ED7">
        <w:rPr>
          <w:rFonts w:ascii="Arial" w:eastAsia="Arial" w:hAnsi="Arial" w:cs="Arial"/>
          <w:sz w:val="24"/>
          <w:szCs w:val="24"/>
        </w:rPr>
        <w:t xml:space="preserve"> and roles and responsibilities</w:t>
      </w:r>
      <w:r w:rsidR="00A7483D" w:rsidRPr="3A678ED7">
        <w:rPr>
          <w:rFonts w:ascii="Arial" w:eastAsia="Arial" w:hAnsi="Arial" w:cs="Arial"/>
          <w:sz w:val="24"/>
          <w:szCs w:val="24"/>
        </w:rPr>
        <w:t>.</w:t>
      </w:r>
    </w:p>
    <w:p w14:paraId="748A7BCF" w14:textId="046025D3" w:rsidR="00070AB4" w:rsidRPr="009B05D4" w:rsidRDefault="00070AB4" w:rsidP="3A678ED7">
      <w:pPr>
        <w:pStyle w:val="ListParagraph"/>
        <w:spacing w:line="240" w:lineRule="auto"/>
        <w:jc w:val="both"/>
        <w:rPr>
          <w:rFonts w:ascii="Arial" w:eastAsia="Arial" w:hAnsi="Arial" w:cs="Arial"/>
          <w:sz w:val="24"/>
          <w:szCs w:val="24"/>
        </w:rPr>
      </w:pPr>
    </w:p>
    <w:p w14:paraId="7FBCA3B0" w14:textId="458A613D" w:rsidR="00070AB4" w:rsidRPr="009B05D4" w:rsidRDefault="00116EAA"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It </w:t>
      </w:r>
      <w:r w:rsidR="00070AB4" w:rsidRPr="3A678ED7">
        <w:rPr>
          <w:rFonts w:ascii="Arial" w:eastAsia="Arial" w:hAnsi="Arial" w:cs="Arial"/>
          <w:sz w:val="24"/>
          <w:szCs w:val="24"/>
        </w:rPr>
        <w:t xml:space="preserve">is expected the AIM assessment will be completed within </w:t>
      </w:r>
      <w:r w:rsidR="00A7483D" w:rsidRPr="3A678ED7">
        <w:rPr>
          <w:rFonts w:ascii="Arial" w:eastAsia="Arial" w:hAnsi="Arial" w:cs="Arial"/>
          <w:sz w:val="24"/>
          <w:szCs w:val="24"/>
        </w:rPr>
        <w:t>45</w:t>
      </w:r>
      <w:r w:rsidR="00070AB4" w:rsidRPr="3A678ED7">
        <w:rPr>
          <w:rFonts w:ascii="Arial" w:eastAsia="Arial" w:hAnsi="Arial" w:cs="Arial"/>
          <w:sz w:val="24"/>
          <w:szCs w:val="24"/>
        </w:rPr>
        <w:t xml:space="preserve"> working days of the initial meeting with the child. The </w:t>
      </w:r>
      <w:r w:rsidR="00F76A6F" w:rsidRPr="3A678ED7">
        <w:rPr>
          <w:rFonts w:ascii="Arial" w:eastAsia="Arial" w:hAnsi="Arial" w:cs="Arial"/>
          <w:sz w:val="24"/>
          <w:szCs w:val="24"/>
        </w:rPr>
        <w:t>CYJS</w:t>
      </w:r>
      <w:r w:rsidR="00070AB4" w:rsidRPr="3A678ED7">
        <w:rPr>
          <w:rFonts w:ascii="Arial" w:eastAsia="Arial" w:hAnsi="Arial" w:cs="Arial"/>
          <w:sz w:val="24"/>
          <w:szCs w:val="24"/>
        </w:rPr>
        <w:t xml:space="preserve"> </w:t>
      </w:r>
      <w:r w:rsidR="470F5DC8" w:rsidRPr="3A678ED7">
        <w:rPr>
          <w:rFonts w:ascii="Arial" w:eastAsia="Arial" w:hAnsi="Arial" w:cs="Arial"/>
          <w:sz w:val="24"/>
          <w:szCs w:val="24"/>
        </w:rPr>
        <w:t xml:space="preserve">and CSC </w:t>
      </w:r>
      <w:r w:rsidR="00070AB4" w:rsidRPr="3A678ED7">
        <w:rPr>
          <w:rFonts w:ascii="Arial" w:eastAsia="Arial" w:hAnsi="Arial" w:cs="Arial"/>
          <w:sz w:val="24"/>
          <w:szCs w:val="24"/>
        </w:rPr>
        <w:t xml:space="preserve">practitioners </w:t>
      </w:r>
      <w:r w:rsidR="0575E964" w:rsidRPr="3A678ED7">
        <w:rPr>
          <w:rFonts w:ascii="Arial" w:eastAsia="Arial" w:hAnsi="Arial" w:cs="Arial"/>
          <w:sz w:val="24"/>
          <w:szCs w:val="24"/>
        </w:rPr>
        <w:t>completing the AIM assessment</w:t>
      </w:r>
      <w:r w:rsidR="00070AB4" w:rsidRPr="3A678ED7">
        <w:rPr>
          <w:rFonts w:ascii="Arial" w:eastAsia="Arial" w:hAnsi="Arial" w:cs="Arial"/>
          <w:sz w:val="24"/>
          <w:szCs w:val="24"/>
        </w:rPr>
        <w:t xml:space="preserve"> will undertake </w:t>
      </w:r>
      <w:r w:rsidR="54218FB7" w:rsidRPr="3A678ED7">
        <w:rPr>
          <w:rFonts w:ascii="Arial" w:eastAsia="Arial" w:hAnsi="Arial" w:cs="Arial"/>
          <w:sz w:val="24"/>
          <w:szCs w:val="24"/>
        </w:rPr>
        <w:t>several</w:t>
      </w:r>
      <w:r w:rsidR="00070AB4" w:rsidRPr="3A678ED7">
        <w:rPr>
          <w:rFonts w:ascii="Arial" w:eastAsia="Arial" w:hAnsi="Arial" w:cs="Arial"/>
          <w:sz w:val="24"/>
          <w:szCs w:val="24"/>
        </w:rPr>
        <w:t xml:space="preserve"> appointments with the child</w:t>
      </w:r>
      <w:r w:rsidR="00091B29" w:rsidRPr="3A678ED7">
        <w:rPr>
          <w:rFonts w:ascii="Arial" w:eastAsia="Arial" w:hAnsi="Arial" w:cs="Arial"/>
          <w:sz w:val="24"/>
          <w:szCs w:val="24"/>
        </w:rPr>
        <w:t xml:space="preserve"> and family</w:t>
      </w:r>
      <w:r w:rsidR="679A6502" w:rsidRPr="3A678ED7">
        <w:rPr>
          <w:rFonts w:ascii="Arial" w:eastAsia="Arial" w:hAnsi="Arial" w:cs="Arial"/>
          <w:sz w:val="24"/>
          <w:szCs w:val="24"/>
        </w:rPr>
        <w:t>/carer</w:t>
      </w:r>
      <w:r w:rsidR="00091B29" w:rsidRPr="3A678ED7">
        <w:rPr>
          <w:rFonts w:ascii="Arial" w:eastAsia="Arial" w:hAnsi="Arial" w:cs="Arial"/>
          <w:sz w:val="24"/>
          <w:szCs w:val="24"/>
        </w:rPr>
        <w:t xml:space="preserve"> </w:t>
      </w:r>
      <w:r w:rsidR="00070AB4" w:rsidRPr="3A678ED7">
        <w:rPr>
          <w:rFonts w:ascii="Arial" w:eastAsia="Arial" w:hAnsi="Arial" w:cs="Arial"/>
          <w:sz w:val="24"/>
          <w:szCs w:val="24"/>
        </w:rPr>
        <w:t>to complete the AIM assessment. These appointments will be recorded on LCS</w:t>
      </w:r>
      <w:r w:rsidR="00A7087A" w:rsidRPr="3A678ED7">
        <w:rPr>
          <w:rFonts w:ascii="Arial" w:eastAsia="Arial" w:hAnsi="Arial" w:cs="Arial"/>
          <w:sz w:val="24"/>
          <w:szCs w:val="24"/>
        </w:rPr>
        <w:t xml:space="preserve"> by the allocated social worker</w:t>
      </w:r>
      <w:r w:rsidR="4166FBD3" w:rsidRPr="3A678ED7">
        <w:rPr>
          <w:rFonts w:ascii="Arial" w:eastAsia="Arial" w:hAnsi="Arial" w:cs="Arial"/>
          <w:sz w:val="24"/>
          <w:szCs w:val="24"/>
        </w:rPr>
        <w:t xml:space="preserve"> and Core+</w:t>
      </w:r>
      <w:r w:rsidR="00A7087A" w:rsidRPr="3A678ED7">
        <w:rPr>
          <w:rFonts w:ascii="Arial" w:eastAsia="Arial" w:hAnsi="Arial" w:cs="Arial"/>
          <w:sz w:val="24"/>
          <w:szCs w:val="24"/>
        </w:rPr>
        <w:t xml:space="preserve"> by the allocated CYJS worker</w:t>
      </w:r>
      <w:r w:rsidR="00070AB4" w:rsidRPr="3A678ED7">
        <w:rPr>
          <w:rFonts w:ascii="Arial" w:eastAsia="Arial" w:hAnsi="Arial" w:cs="Arial"/>
          <w:sz w:val="24"/>
          <w:szCs w:val="24"/>
        </w:rPr>
        <w:t xml:space="preserve">.  </w:t>
      </w:r>
    </w:p>
    <w:p w14:paraId="02E0A1EF" w14:textId="77777777" w:rsidR="00070AB4" w:rsidRPr="009B05D4" w:rsidRDefault="00070AB4" w:rsidP="3A678ED7">
      <w:pPr>
        <w:pStyle w:val="ListParagraph"/>
        <w:spacing w:line="240" w:lineRule="auto"/>
        <w:jc w:val="both"/>
        <w:rPr>
          <w:rFonts w:ascii="Arial" w:eastAsia="Arial" w:hAnsi="Arial" w:cs="Arial"/>
          <w:sz w:val="24"/>
          <w:szCs w:val="24"/>
        </w:rPr>
      </w:pPr>
    </w:p>
    <w:p w14:paraId="7EB0FF33" w14:textId="08CC20D1" w:rsidR="00070AB4" w:rsidRPr="009B05D4" w:rsidRDefault="00070AB4"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The finalised AIM</w:t>
      </w:r>
      <w:r w:rsidR="00524368" w:rsidRPr="3A678ED7">
        <w:rPr>
          <w:rFonts w:ascii="Arial" w:eastAsia="Arial" w:hAnsi="Arial" w:cs="Arial"/>
          <w:sz w:val="24"/>
          <w:szCs w:val="24"/>
        </w:rPr>
        <w:t xml:space="preserve"> assessment </w:t>
      </w:r>
      <w:r w:rsidRPr="3A678ED7">
        <w:rPr>
          <w:rFonts w:ascii="Arial" w:eastAsia="Arial" w:hAnsi="Arial" w:cs="Arial"/>
          <w:sz w:val="24"/>
          <w:szCs w:val="24"/>
        </w:rPr>
        <w:t>will be reviewed</w:t>
      </w:r>
      <w:r w:rsidR="005245B9" w:rsidRPr="3A678ED7">
        <w:rPr>
          <w:rFonts w:ascii="Arial" w:eastAsia="Arial" w:hAnsi="Arial" w:cs="Arial"/>
          <w:sz w:val="24"/>
          <w:szCs w:val="24"/>
        </w:rPr>
        <w:t xml:space="preserve"> jointly by </w:t>
      </w:r>
      <w:r w:rsidR="00F76A6F" w:rsidRPr="3A678ED7">
        <w:rPr>
          <w:rFonts w:ascii="Arial" w:eastAsia="Arial" w:hAnsi="Arial" w:cs="Arial"/>
          <w:sz w:val="24"/>
          <w:szCs w:val="24"/>
        </w:rPr>
        <w:t>CYJS</w:t>
      </w:r>
      <w:r w:rsidR="005245B9" w:rsidRPr="3A678ED7">
        <w:rPr>
          <w:rFonts w:ascii="Arial" w:eastAsia="Arial" w:hAnsi="Arial" w:cs="Arial"/>
          <w:sz w:val="24"/>
          <w:szCs w:val="24"/>
        </w:rPr>
        <w:t xml:space="preserve"> </w:t>
      </w:r>
      <w:r w:rsidR="23AC5C29" w:rsidRPr="3A678ED7">
        <w:rPr>
          <w:rFonts w:ascii="Arial" w:eastAsia="Arial" w:hAnsi="Arial" w:cs="Arial"/>
          <w:sz w:val="24"/>
          <w:szCs w:val="24"/>
        </w:rPr>
        <w:t xml:space="preserve">Team Manager/Consultant Social Worker </w:t>
      </w:r>
      <w:r w:rsidR="005245B9" w:rsidRPr="3A678ED7">
        <w:rPr>
          <w:rFonts w:ascii="Arial" w:eastAsia="Arial" w:hAnsi="Arial" w:cs="Arial"/>
          <w:sz w:val="24"/>
          <w:szCs w:val="24"/>
        </w:rPr>
        <w:t>and CSC</w:t>
      </w:r>
      <w:r w:rsidRPr="3A678ED7">
        <w:rPr>
          <w:rFonts w:ascii="Arial" w:eastAsia="Arial" w:hAnsi="Arial" w:cs="Arial"/>
          <w:sz w:val="24"/>
          <w:szCs w:val="24"/>
        </w:rPr>
        <w:t xml:space="preserve"> </w:t>
      </w:r>
      <w:r w:rsidR="3FCEE692" w:rsidRPr="3A678ED7">
        <w:rPr>
          <w:rFonts w:ascii="Arial" w:eastAsia="Arial" w:hAnsi="Arial" w:cs="Arial"/>
          <w:sz w:val="24"/>
          <w:szCs w:val="24"/>
        </w:rPr>
        <w:t xml:space="preserve">Team </w:t>
      </w:r>
      <w:r w:rsidRPr="3A678ED7">
        <w:rPr>
          <w:rFonts w:ascii="Arial" w:eastAsia="Arial" w:hAnsi="Arial" w:cs="Arial"/>
          <w:sz w:val="24"/>
          <w:szCs w:val="24"/>
        </w:rPr>
        <w:t xml:space="preserve">Managers, to ensure it is a valid and reliable assessment. </w:t>
      </w:r>
      <w:r w:rsidR="33384F2B" w:rsidRPr="3A678ED7">
        <w:rPr>
          <w:rFonts w:ascii="Arial" w:eastAsia="Arial" w:hAnsi="Arial" w:cs="Arial"/>
          <w:sz w:val="24"/>
          <w:szCs w:val="24"/>
        </w:rPr>
        <w:t>It is the</w:t>
      </w:r>
      <w:r w:rsidRPr="3A678ED7">
        <w:rPr>
          <w:rFonts w:ascii="Arial" w:eastAsia="Arial" w:hAnsi="Arial" w:cs="Arial"/>
          <w:sz w:val="24"/>
          <w:szCs w:val="24"/>
        </w:rPr>
        <w:t xml:space="preserve"> res</w:t>
      </w:r>
      <w:r w:rsidR="005245B9" w:rsidRPr="3A678ED7">
        <w:rPr>
          <w:rFonts w:ascii="Arial" w:eastAsia="Arial" w:hAnsi="Arial" w:cs="Arial"/>
          <w:sz w:val="24"/>
          <w:szCs w:val="24"/>
        </w:rPr>
        <w:t xml:space="preserve">ponsibility of the </w:t>
      </w:r>
      <w:r w:rsidR="00F76A6F" w:rsidRPr="3A678ED7">
        <w:rPr>
          <w:rFonts w:ascii="Arial" w:eastAsia="Arial" w:hAnsi="Arial" w:cs="Arial"/>
          <w:sz w:val="24"/>
          <w:szCs w:val="24"/>
        </w:rPr>
        <w:t>CYJS</w:t>
      </w:r>
      <w:r w:rsidR="005245B9" w:rsidRPr="3A678ED7">
        <w:rPr>
          <w:rFonts w:ascii="Arial" w:eastAsia="Arial" w:hAnsi="Arial" w:cs="Arial"/>
          <w:sz w:val="24"/>
          <w:szCs w:val="24"/>
        </w:rPr>
        <w:t xml:space="preserve"> </w:t>
      </w:r>
      <w:r w:rsidRPr="3A678ED7">
        <w:rPr>
          <w:rFonts w:ascii="Arial" w:eastAsia="Arial" w:hAnsi="Arial" w:cs="Arial"/>
          <w:sz w:val="24"/>
          <w:szCs w:val="24"/>
        </w:rPr>
        <w:t>Manager</w:t>
      </w:r>
      <w:r w:rsidR="00E2656B" w:rsidRPr="3A678ED7">
        <w:rPr>
          <w:rFonts w:ascii="Arial" w:eastAsia="Arial" w:hAnsi="Arial" w:cs="Arial"/>
          <w:sz w:val="24"/>
          <w:szCs w:val="24"/>
        </w:rPr>
        <w:t>/Consultant Social Worker</w:t>
      </w:r>
      <w:r w:rsidR="399EE58F" w:rsidRPr="3A678ED7">
        <w:rPr>
          <w:rFonts w:ascii="Arial" w:eastAsia="Arial" w:hAnsi="Arial" w:cs="Arial"/>
          <w:sz w:val="24"/>
          <w:szCs w:val="24"/>
        </w:rPr>
        <w:t xml:space="preserve"> to quality assure the AIM assessment.</w:t>
      </w:r>
      <w:r w:rsidR="6976D59B" w:rsidRPr="3A678ED7">
        <w:rPr>
          <w:rFonts w:ascii="Arial" w:eastAsia="Arial" w:hAnsi="Arial" w:cs="Arial"/>
          <w:sz w:val="24"/>
          <w:szCs w:val="24"/>
        </w:rPr>
        <w:t xml:space="preserve"> The AIM assessment should be signed off by the assessing CYJS worker and CSC allocated social worker. </w:t>
      </w:r>
      <w:r w:rsidR="399EE58F" w:rsidRPr="3A678ED7">
        <w:rPr>
          <w:rFonts w:ascii="Arial" w:eastAsia="Arial" w:hAnsi="Arial" w:cs="Arial"/>
          <w:sz w:val="24"/>
          <w:szCs w:val="24"/>
        </w:rPr>
        <w:t xml:space="preserve"> </w:t>
      </w:r>
    </w:p>
    <w:p w14:paraId="673B3C44" w14:textId="77777777" w:rsidR="004A1C01" w:rsidRPr="009B05D4" w:rsidRDefault="004A1C01" w:rsidP="3A678ED7">
      <w:pPr>
        <w:pStyle w:val="ListParagraph"/>
        <w:spacing w:line="240" w:lineRule="auto"/>
        <w:jc w:val="both"/>
        <w:rPr>
          <w:rFonts w:ascii="Arial" w:eastAsia="Arial" w:hAnsi="Arial" w:cs="Arial"/>
          <w:sz w:val="24"/>
          <w:szCs w:val="24"/>
        </w:rPr>
      </w:pPr>
    </w:p>
    <w:p w14:paraId="0C3FD720" w14:textId="3683E2B0" w:rsidR="00524368" w:rsidRPr="009B05D4" w:rsidRDefault="003D46E9"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Following the completion of the AIM assessment, the </w:t>
      </w:r>
      <w:r w:rsidR="009F1ADF" w:rsidRPr="3A678ED7">
        <w:rPr>
          <w:rFonts w:ascii="Arial" w:eastAsia="Arial" w:hAnsi="Arial" w:cs="Arial"/>
          <w:sz w:val="24"/>
          <w:szCs w:val="24"/>
        </w:rPr>
        <w:t>CSC Social Worker</w:t>
      </w:r>
      <w:r w:rsidR="00524368" w:rsidRPr="3A678ED7">
        <w:rPr>
          <w:rFonts w:ascii="Arial" w:eastAsia="Arial" w:hAnsi="Arial" w:cs="Arial"/>
          <w:sz w:val="24"/>
          <w:szCs w:val="24"/>
        </w:rPr>
        <w:t xml:space="preserve"> and CYJS assessor </w:t>
      </w:r>
      <w:r w:rsidR="5588AB51" w:rsidRPr="3A678ED7">
        <w:rPr>
          <w:rFonts w:ascii="Arial" w:eastAsia="Arial" w:hAnsi="Arial" w:cs="Arial"/>
          <w:sz w:val="24"/>
          <w:szCs w:val="24"/>
        </w:rPr>
        <w:t xml:space="preserve">should </w:t>
      </w:r>
      <w:r w:rsidR="00524368" w:rsidRPr="3A678ED7">
        <w:rPr>
          <w:rFonts w:ascii="Arial" w:eastAsia="Arial" w:hAnsi="Arial" w:cs="Arial"/>
          <w:sz w:val="24"/>
          <w:szCs w:val="24"/>
        </w:rPr>
        <w:t>arrange</w:t>
      </w:r>
      <w:r w:rsidR="54225F04" w:rsidRPr="3A678ED7">
        <w:rPr>
          <w:rFonts w:ascii="Arial" w:eastAsia="Arial" w:hAnsi="Arial" w:cs="Arial"/>
          <w:sz w:val="24"/>
          <w:szCs w:val="24"/>
        </w:rPr>
        <w:t xml:space="preserve"> a visit to </w:t>
      </w:r>
      <w:r w:rsidR="00524368" w:rsidRPr="3A678ED7">
        <w:rPr>
          <w:rFonts w:ascii="Arial" w:eastAsia="Arial" w:hAnsi="Arial" w:cs="Arial"/>
          <w:sz w:val="24"/>
          <w:szCs w:val="24"/>
        </w:rPr>
        <w:t xml:space="preserve">the child and their family to share the outcome of the AIM assessment. </w:t>
      </w:r>
      <w:proofErr w:type="gramStart"/>
      <w:r w:rsidR="743DD4AE" w:rsidRPr="3A678ED7">
        <w:rPr>
          <w:rFonts w:ascii="Arial" w:eastAsia="Arial" w:hAnsi="Arial" w:cs="Arial"/>
          <w:sz w:val="24"/>
          <w:szCs w:val="24"/>
        </w:rPr>
        <w:t>In order to</w:t>
      </w:r>
      <w:proofErr w:type="gramEnd"/>
      <w:r w:rsidR="743DD4AE" w:rsidRPr="3A678ED7">
        <w:rPr>
          <w:rFonts w:ascii="Arial" w:eastAsia="Arial" w:hAnsi="Arial" w:cs="Arial"/>
          <w:sz w:val="24"/>
          <w:szCs w:val="24"/>
        </w:rPr>
        <w:t xml:space="preserve"> assist with onward planning and support the CYJS Team Manager/HSB Consultant Social Worker will a</w:t>
      </w:r>
      <w:r w:rsidR="009F1ADF" w:rsidRPr="3A678ED7">
        <w:rPr>
          <w:rFonts w:ascii="Arial" w:eastAsia="Arial" w:hAnsi="Arial" w:cs="Arial"/>
          <w:sz w:val="24"/>
          <w:szCs w:val="24"/>
        </w:rPr>
        <w:t xml:space="preserve">rrange an AIM </w:t>
      </w:r>
      <w:r w:rsidRPr="3A678ED7">
        <w:rPr>
          <w:rFonts w:ascii="Arial" w:eastAsia="Arial" w:hAnsi="Arial" w:cs="Arial"/>
          <w:sz w:val="24"/>
          <w:szCs w:val="24"/>
        </w:rPr>
        <w:t xml:space="preserve">assessment </w:t>
      </w:r>
      <w:r w:rsidR="009F1ADF" w:rsidRPr="3A678ED7">
        <w:rPr>
          <w:rFonts w:ascii="Arial" w:eastAsia="Arial" w:hAnsi="Arial" w:cs="Arial"/>
          <w:sz w:val="24"/>
          <w:szCs w:val="24"/>
        </w:rPr>
        <w:t xml:space="preserve">outcome </w:t>
      </w:r>
      <w:r w:rsidR="00D36488" w:rsidRPr="3A678ED7">
        <w:rPr>
          <w:rFonts w:ascii="Arial" w:eastAsia="Arial" w:hAnsi="Arial" w:cs="Arial"/>
          <w:sz w:val="24"/>
          <w:szCs w:val="24"/>
        </w:rPr>
        <w:t xml:space="preserve">and planning </w:t>
      </w:r>
      <w:r w:rsidR="009F1ADF" w:rsidRPr="3A678ED7">
        <w:rPr>
          <w:rFonts w:ascii="Arial" w:eastAsia="Arial" w:hAnsi="Arial" w:cs="Arial"/>
          <w:sz w:val="24"/>
          <w:szCs w:val="24"/>
        </w:rPr>
        <w:t>meeting</w:t>
      </w:r>
      <w:r w:rsidR="008F0AFD" w:rsidRPr="3A678ED7">
        <w:rPr>
          <w:rFonts w:ascii="Arial" w:eastAsia="Arial" w:hAnsi="Arial" w:cs="Arial"/>
          <w:sz w:val="24"/>
          <w:szCs w:val="24"/>
        </w:rPr>
        <w:t xml:space="preserve"> involvi</w:t>
      </w:r>
      <w:r w:rsidR="005245B9" w:rsidRPr="3A678ED7">
        <w:rPr>
          <w:rFonts w:ascii="Arial" w:eastAsia="Arial" w:hAnsi="Arial" w:cs="Arial"/>
          <w:sz w:val="24"/>
          <w:szCs w:val="24"/>
        </w:rPr>
        <w:t xml:space="preserve">ng the </w:t>
      </w:r>
      <w:r w:rsidR="51A949C0" w:rsidRPr="3A678ED7">
        <w:rPr>
          <w:rFonts w:ascii="Arial" w:eastAsia="Arial" w:hAnsi="Arial" w:cs="Arial"/>
          <w:sz w:val="24"/>
          <w:szCs w:val="24"/>
        </w:rPr>
        <w:t xml:space="preserve">CSC, </w:t>
      </w:r>
      <w:r w:rsidR="00F76A6F" w:rsidRPr="3A678ED7">
        <w:rPr>
          <w:rFonts w:ascii="Arial" w:eastAsia="Arial" w:hAnsi="Arial" w:cs="Arial"/>
          <w:sz w:val="24"/>
          <w:szCs w:val="24"/>
        </w:rPr>
        <w:t>CYJS</w:t>
      </w:r>
      <w:r w:rsidR="00524368" w:rsidRPr="3A678ED7">
        <w:rPr>
          <w:rFonts w:ascii="Arial" w:eastAsia="Arial" w:hAnsi="Arial" w:cs="Arial"/>
          <w:sz w:val="24"/>
          <w:szCs w:val="24"/>
        </w:rPr>
        <w:t xml:space="preserve">, </w:t>
      </w:r>
      <w:r w:rsidR="005245B9" w:rsidRPr="3A678ED7">
        <w:rPr>
          <w:rFonts w:ascii="Arial" w:eastAsia="Arial" w:hAnsi="Arial" w:cs="Arial"/>
          <w:sz w:val="24"/>
          <w:szCs w:val="24"/>
        </w:rPr>
        <w:t>CSC</w:t>
      </w:r>
      <w:r w:rsidR="008F0AFD" w:rsidRPr="3A678ED7">
        <w:rPr>
          <w:rFonts w:ascii="Arial" w:eastAsia="Arial" w:hAnsi="Arial" w:cs="Arial"/>
          <w:sz w:val="24"/>
          <w:szCs w:val="24"/>
        </w:rPr>
        <w:t xml:space="preserve"> Manager</w:t>
      </w:r>
      <w:r w:rsidR="005245B9" w:rsidRPr="3A678ED7">
        <w:rPr>
          <w:rFonts w:ascii="Arial" w:eastAsia="Arial" w:hAnsi="Arial" w:cs="Arial"/>
          <w:sz w:val="24"/>
          <w:szCs w:val="24"/>
        </w:rPr>
        <w:t>s plus relevant agencies</w:t>
      </w:r>
      <w:r w:rsidR="009F1ADF" w:rsidRPr="3A678ED7">
        <w:rPr>
          <w:rFonts w:ascii="Arial" w:eastAsia="Arial" w:hAnsi="Arial" w:cs="Arial"/>
          <w:sz w:val="24"/>
          <w:szCs w:val="24"/>
        </w:rPr>
        <w:t>.</w:t>
      </w:r>
      <w:r w:rsidR="005245B9" w:rsidRPr="3A678ED7">
        <w:rPr>
          <w:rFonts w:ascii="Arial" w:eastAsia="Arial" w:hAnsi="Arial" w:cs="Arial"/>
          <w:sz w:val="24"/>
          <w:szCs w:val="24"/>
        </w:rPr>
        <w:t xml:space="preserve"> </w:t>
      </w:r>
      <w:r w:rsidR="009F1ADF" w:rsidRPr="3A678ED7">
        <w:rPr>
          <w:rFonts w:ascii="Arial" w:eastAsia="Arial" w:hAnsi="Arial" w:cs="Arial"/>
          <w:sz w:val="24"/>
          <w:szCs w:val="24"/>
        </w:rPr>
        <w:t>The aim</w:t>
      </w:r>
      <w:r w:rsidR="005245B9" w:rsidRPr="3A678ED7">
        <w:rPr>
          <w:rFonts w:ascii="Arial" w:eastAsia="Arial" w:hAnsi="Arial" w:cs="Arial"/>
          <w:sz w:val="24"/>
          <w:szCs w:val="24"/>
        </w:rPr>
        <w:t xml:space="preserve"> of the </w:t>
      </w:r>
      <w:r w:rsidR="7F121120" w:rsidRPr="3A678ED7">
        <w:rPr>
          <w:rFonts w:ascii="Arial" w:eastAsia="Arial" w:hAnsi="Arial" w:cs="Arial"/>
          <w:sz w:val="24"/>
          <w:szCs w:val="24"/>
        </w:rPr>
        <w:t>meeting is to</w:t>
      </w:r>
      <w:r w:rsidR="00974253" w:rsidRPr="3A678ED7">
        <w:rPr>
          <w:rFonts w:ascii="Arial" w:eastAsia="Arial" w:hAnsi="Arial" w:cs="Arial"/>
          <w:sz w:val="24"/>
          <w:szCs w:val="24"/>
        </w:rPr>
        <w:t xml:space="preserve"> discuss the areas of work that are required with the child, their family/</w:t>
      </w:r>
      <w:r w:rsidR="00524368" w:rsidRPr="3A678ED7">
        <w:rPr>
          <w:rFonts w:ascii="Arial" w:eastAsia="Arial" w:hAnsi="Arial" w:cs="Arial"/>
          <w:sz w:val="24"/>
          <w:szCs w:val="24"/>
        </w:rPr>
        <w:t>carers,</w:t>
      </w:r>
      <w:r w:rsidR="00974253" w:rsidRPr="3A678ED7">
        <w:rPr>
          <w:rFonts w:ascii="Arial" w:eastAsia="Arial" w:hAnsi="Arial" w:cs="Arial"/>
          <w:sz w:val="24"/>
          <w:szCs w:val="24"/>
        </w:rPr>
        <w:t xml:space="preserve"> and their wider </w:t>
      </w:r>
      <w:r w:rsidR="18F15828" w:rsidRPr="3A678ED7">
        <w:rPr>
          <w:rFonts w:ascii="Arial" w:eastAsia="Arial" w:hAnsi="Arial" w:cs="Arial"/>
          <w:sz w:val="24"/>
          <w:szCs w:val="24"/>
        </w:rPr>
        <w:t>support network</w:t>
      </w:r>
      <w:r w:rsidR="00524368" w:rsidRPr="3A678ED7">
        <w:rPr>
          <w:rFonts w:ascii="Arial" w:eastAsia="Arial" w:hAnsi="Arial" w:cs="Arial"/>
          <w:sz w:val="24"/>
          <w:szCs w:val="24"/>
        </w:rPr>
        <w:t>.</w:t>
      </w:r>
    </w:p>
    <w:p w14:paraId="082C9156" w14:textId="77777777" w:rsidR="00524368" w:rsidRPr="009B05D4" w:rsidRDefault="00524368" w:rsidP="3A678ED7">
      <w:pPr>
        <w:pStyle w:val="ListParagraph"/>
        <w:spacing w:line="240" w:lineRule="auto"/>
        <w:jc w:val="both"/>
        <w:rPr>
          <w:rFonts w:ascii="Arial" w:eastAsia="Arial" w:hAnsi="Arial" w:cs="Arial"/>
          <w:sz w:val="24"/>
          <w:szCs w:val="24"/>
        </w:rPr>
      </w:pPr>
    </w:p>
    <w:p w14:paraId="6683ED78" w14:textId="356C0670" w:rsidR="00D36488" w:rsidRPr="009B05D4" w:rsidRDefault="00974253"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The AIM is a dynamic assessment model which should be reviewed as the child and their family/carers work through the interventions, or if there is a significant change in their circumstances. Review</w:t>
      </w:r>
      <w:r w:rsidR="00D36488" w:rsidRPr="3A678ED7">
        <w:rPr>
          <w:rFonts w:ascii="Arial" w:eastAsia="Arial" w:hAnsi="Arial" w:cs="Arial"/>
          <w:sz w:val="24"/>
          <w:szCs w:val="24"/>
        </w:rPr>
        <w:t>s</w:t>
      </w:r>
      <w:r w:rsidRPr="3A678ED7">
        <w:rPr>
          <w:rFonts w:ascii="Arial" w:eastAsia="Arial" w:hAnsi="Arial" w:cs="Arial"/>
          <w:sz w:val="24"/>
          <w:szCs w:val="24"/>
        </w:rPr>
        <w:t xml:space="preserve"> of the AIM assessment will</w:t>
      </w:r>
      <w:r w:rsidR="00D36488" w:rsidRPr="3A678ED7">
        <w:rPr>
          <w:rFonts w:ascii="Arial" w:eastAsia="Arial" w:hAnsi="Arial" w:cs="Arial"/>
          <w:sz w:val="24"/>
          <w:szCs w:val="24"/>
        </w:rPr>
        <w:t xml:space="preserve"> be agreed during the AIM assessment outcome and planning meeting.</w:t>
      </w:r>
      <w:r w:rsidRPr="3A678ED7">
        <w:rPr>
          <w:rFonts w:ascii="Arial" w:eastAsia="Arial" w:hAnsi="Arial" w:cs="Arial"/>
          <w:sz w:val="24"/>
          <w:szCs w:val="24"/>
        </w:rPr>
        <w:t xml:space="preserve"> </w:t>
      </w:r>
    </w:p>
    <w:p w14:paraId="6E39FC97" w14:textId="77777777" w:rsidR="00D36488" w:rsidRPr="009B05D4" w:rsidRDefault="00D36488" w:rsidP="3A678ED7">
      <w:pPr>
        <w:pStyle w:val="ListParagraph"/>
        <w:spacing w:line="240" w:lineRule="auto"/>
        <w:jc w:val="both"/>
        <w:rPr>
          <w:rFonts w:ascii="Arial" w:eastAsia="Arial" w:hAnsi="Arial" w:cs="Arial"/>
          <w:sz w:val="24"/>
          <w:szCs w:val="24"/>
          <w:highlight w:val="yellow"/>
        </w:rPr>
      </w:pPr>
    </w:p>
    <w:p w14:paraId="2E4EABC0" w14:textId="728B5D12" w:rsidR="009D2BF4" w:rsidRPr="009B05D4" w:rsidRDefault="0010687F"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 xml:space="preserve">Throughout the completion of the AIM assessment and intervention CSC will retain responsibility for </w:t>
      </w:r>
      <w:r w:rsidR="00185EA8" w:rsidRPr="3A678ED7">
        <w:rPr>
          <w:rFonts w:ascii="Arial" w:eastAsia="Arial" w:hAnsi="Arial" w:cs="Arial"/>
          <w:sz w:val="24"/>
          <w:szCs w:val="24"/>
        </w:rPr>
        <w:t xml:space="preserve">the management of risk which the </w:t>
      </w:r>
      <w:r w:rsidR="001B61C3" w:rsidRPr="3A678ED7">
        <w:rPr>
          <w:rFonts w:ascii="Arial" w:eastAsia="Arial" w:hAnsi="Arial" w:cs="Arial"/>
          <w:sz w:val="24"/>
          <w:szCs w:val="24"/>
        </w:rPr>
        <w:t xml:space="preserve">child </w:t>
      </w:r>
      <w:r w:rsidR="00185EA8" w:rsidRPr="3A678ED7">
        <w:rPr>
          <w:rFonts w:ascii="Arial" w:eastAsia="Arial" w:hAnsi="Arial" w:cs="Arial"/>
          <w:sz w:val="24"/>
          <w:szCs w:val="24"/>
        </w:rPr>
        <w:t xml:space="preserve">poses to </w:t>
      </w:r>
      <w:r w:rsidR="00524368" w:rsidRPr="3A678ED7">
        <w:rPr>
          <w:rFonts w:ascii="Arial" w:eastAsia="Arial" w:hAnsi="Arial" w:cs="Arial"/>
          <w:sz w:val="24"/>
          <w:szCs w:val="24"/>
        </w:rPr>
        <w:t>themselves</w:t>
      </w:r>
      <w:r w:rsidR="00185EA8" w:rsidRPr="3A678ED7">
        <w:rPr>
          <w:rFonts w:ascii="Arial" w:eastAsia="Arial" w:hAnsi="Arial" w:cs="Arial"/>
          <w:sz w:val="24"/>
          <w:szCs w:val="24"/>
        </w:rPr>
        <w:t xml:space="preserve"> and others.</w:t>
      </w:r>
      <w:r w:rsidRPr="3A678ED7">
        <w:rPr>
          <w:rFonts w:ascii="Arial" w:eastAsia="Arial" w:hAnsi="Arial" w:cs="Arial"/>
          <w:sz w:val="24"/>
          <w:szCs w:val="24"/>
        </w:rPr>
        <w:t xml:space="preserve"> </w:t>
      </w:r>
      <w:r w:rsidR="00116EAA" w:rsidRPr="3A678ED7">
        <w:rPr>
          <w:rFonts w:ascii="Arial" w:eastAsia="Arial" w:hAnsi="Arial" w:cs="Arial"/>
          <w:sz w:val="24"/>
          <w:szCs w:val="24"/>
        </w:rPr>
        <w:t xml:space="preserve">The </w:t>
      </w:r>
      <w:r w:rsidR="00F76A6F" w:rsidRPr="3A678ED7">
        <w:rPr>
          <w:rFonts w:ascii="Arial" w:eastAsia="Arial" w:hAnsi="Arial" w:cs="Arial"/>
          <w:sz w:val="24"/>
          <w:szCs w:val="24"/>
        </w:rPr>
        <w:t>CYJS</w:t>
      </w:r>
      <w:r w:rsidR="00116EAA" w:rsidRPr="3A678ED7">
        <w:rPr>
          <w:rFonts w:ascii="Arial" w:eastAsia="Arial" w:hAnsi="Arial" w:cs="Arial"/>
          <w:sz w:val="24"/>
          <w:szCs w:val="24"/>
        </w:rPr>
        <w:t xml:space="preserve"> practitioner will attend CSC meetings w</w:t>
      </w:r>
      <w:r w:rsidR="529FBB35" w:rsidRPr="3A678ED7">
        <w:rPr>
          <w:rFonts w:ascii="Arial" w:eastAsia="Arial" w:hAnsi="Arial" w:cs="Arial"/>
          <w:sz w:val="24"/>
          <w:szCs w:val="24"/>
        </w:rPr>
        <w:t>h</w:t>
      </w:r>
      <w:r w:rsidR="00116EAA" w:rsidRPr="3A678ED7">
        <w:rPr>
          <w:rFonts w:ascii="Arial" w:eastAsia="Arial" w:hAnsi="Arial" w:cs="Arial"/>
          <w:sz w:val="24"/>
          <w:szCs w:val="24"/>
        </w:rPr>
        <w:t>ere appropriate</w:t>
      </w:r>
      <w:r w:rsidR="5B5A47D5" w:rsidRPr="3A678ED7">
        <w:rPr>
          <w:rFonts w:ascii="Arial" w:eastAsia="Arial" w:hAnsi="Arial" w:cs="Arial"/>
          <w:sz w:val="24"/>
          <w:szCs w:val="24"/>
        </w:rPr>
        <w:t xml:space="preserve"> and required</w:t>
      </w:r>
      <w:r w:rsidR="00116EAA" w:rsidRPr="3A678ED7">
        <w:rPr>
          <w:rFonts w:ascii="Arial" w:eastAsia="Arial" w:hAnsi="Arial" w:cs="Arial"/>
          <w:sz w:val="24"/>
          <w:szCs w:val="24"/>
        </w:rPr>
        <w:t xml:space="preserve">. </w:t>
      </w:r>
    </w:p>
    <w:p w14:paraId="3C8C9EF0" w14:textId="4426332D" w:rsidR="005E3B75" w:rsidRPr="009B05D4" w:rsidRDefault="005E3B75" w:rsidP="3A678ED7">
      <w:pPr>
        <w:pStyle w:val="ListParagraph"/>
        <w:spacing w:line="240" w:lineRule="auto"/>
        <w:jc w:val="both"/>
        <w:rPr>
          <w:rFonts w:ascii="Arial" w:eastAsia="Arial" w:hAnsi="Arial" w:cs="Arial"/>
          <w:sz w:val="24"/>
          <w:szCs w:val="24"/>
        </w:rPr>
      </w:pPr>
    </w:p>
    <w:p w14:paraId="686CB1F6" w14:textId="12CC1E6D" w:rsidR="00070AB4" w:rsidRPr="009B05D4" w:rsidRDefault="3FB05E2A" w:rsidP="3A678ED7">
      <w:pPr>
        <w:pStyle w:val="ListParagraph"/>
        <w:numPr>
          <w:ilvl w:val="0"/>
          <w:numId w:val="4"/>
        </w:numPr>
        <w:spacing w:line="240" w:lineRule="auto"/>
        <w:jc w:val="both"/>
        <w:rPr>
          <w:rFonts w:ascii="Arial" w:eastAsia="Arial" w:hAnsi="Arial" w:cs="Arial"/>
          <w:sz w:val="24"/>
          <w:szCs w:val="24"/>
        </w:rPr>
      </w:pPr>
      <w:r w:rsidRPr="3A678ED7">
        <w:rPr>
          <w:rFonts w:ascii="Arial" w:eastAsia="Arial" w:hAnsi="Arial" w:cs="Arial"/>
          <w:sz w:val="24"/>
          <w:szCs w:val="24"/>
        </w:rPr>
        <w:t>CYJS may seek additional consultation to guide</w:t>
      </w:r>
      <w:r w:rsidR="00A7087A" w:rsidRPr="3A678ED7">
        <w:rPr>
          <w:rFonts w:ascii="Arial" w:eastAsia="Arial" w:hAnsi="Arial" w:cs="Arial"/>
          <w:sz w:val="24"/>
          <w:szCs w:val="24"/>
        </w:rPr>
        <w:t xml:space="preserve"> recommendations, </w:t>
      </w:r>
      <w:r w:rsidRPr="3A678ED7">
        <w:rPr>
          <w:rFonts w:ascii="Arial" w:eastAsia="Arial" w:hAnsi="Arial" w:cs="Arial"/>
          <w:sz w:val="24"/>
          <w:szCs w:val="24"/>
        </w:rPr>
        <w:t>assessments</w:t>
      </w:r>
      <w:r w:rsidR="4B92CD9B" w:rsidRPr="3A678ED7">
        <w:rPr>
          <w:rFonts w:ascii="Arial" w:eastAsia="Arial" w:hAnsi="Arial" w:cs="Arial"/>
          <w:sz w:val="24"/>
          <w:szCs w:val="24"/>
        </w:rPr>
        <w:t xml:space="preserve">, </w:t>
      </w:r>
      <w:r w:rsidRPr="3A678ED7">
        <w:rPr>
          <w:rFonts w:ascii="Arial" w:eastAsia="Arial" w:hAnsi="Arial" w:cs="Arial"/>
          <w:sz w:val="24"/>
          <w:szCs w:val="24"/>
        </w:rPr>
        <w:t>interventions</w:t>
      </w:r>
      <w:r w:rsidR="6153C3BF" w:rsidRPr="3A678ED7">
        <w:rPr>
          <w:rFonts w:ascii="Arial" w:eastAsia="Arial" w:hAnsi="Arial" w:cs="Arial"/>
          <w:sz w:val="24"/>
          <w:szCs w:val="24"/>
        </w:rPr>
        <w:t xml:space="preserve"> and signposting to specialist agencies if required</w:t>
      </w:r>
      <w:r w:rsidR="00524368" w:rsidRPr="3A678ED7">
        <w:rPr>
          <w:rFonts w:ascii="Arial" w:eastAsia="Arial" w:hAnsi="Arial" w:cs="Arial"/>
          <w:sz w:val="24"/>
          <w:szCs w:val="24"/>
        </w:rPr>
        <w:t>.</w:t>
      </w:r>
      <w:r w:rsidR="347CA64E" w:rsidRPr="3A678ED7">
        <w:rPr>
          <w:rFonts w:ascii="Arial" w:eastAsia="Arial" w:hAnsi="Arial" w:cs="Arial"/>
          <w:sz w:val="24"/>
          <w:szCs w:val="24"/>
        </w:rPr>
        <w:t xml:space="preserve"> </w:t>
      </w:r>
    </w:p>
    <w:p w14:paraId="0015D6DC" w14:textId="32C7EF0A" w:rsidR="3A678ED7" w:rsidRDefault="3A678ED7" w:rsidP="3A678ED7">
      <w:pPr>
        <w:pStyle w:val="ListParagraph"/>
        <w:spacing w:line="240" w:lineRule="auto"/>
        <w:jc w:val="both"/>
        <w:rPr>
          <w:rFonts w:ascii="Arial" w:eastAsia="Arial" w:hAnsi="Arial" w:cs="Arial"/>
          <w:sz w:val="24"/>
          <w:szCs w:val="24"/>
        </w:rPr>
      </w:pPr>
    </w:p>
    <w:p w14:paraId="164CF67B" w14:textId="69B91424" w:rsidR="3A678ED7" w:rsidRDefault="3A678ED7" w:rsidP="3A678ED7">
      <w:pPr>
        <w:spacing w:line="240" w:lineRule="auto"/>
        <w:jc w:val="both"/>
        <w:rPr>
          <w:rFonts w:ascii="Arial" w:eastAsia="Arial" w:hAnsi="Arial" w:cs="Arial"/>
          <w:sz w:val="24"/>
          <w:szCs w:val="24"/>
        </w:rPr>
      </w:pPr>
    </w:p>
    <w:p w14:paraId="2CF40AF4" w14:textId="77777777" w:rsidR="00070AB4" w:rsidRPr="009B05D4" w:rsidRDefault="00070AB4" w:rsidP="3A678ED7">
      <w:pPr>
        <w:pStyle w:val="ListParagraph"/>
        <w:spacing w:line="240" w:lineRule="auto"/>
        <w:jc w:val="both"/>
        <w:rPr>
          <w:rFonts w:ascii="Arial" w:eastAsia="Arial" w:hAnsi="Arial" w:cs="Arial"/>
          <w:sz w:val="24"/>
          <w:szCs w:val="24"/>
          <w:highlight w:val="yellow"/>
        </w:rPr>
      </w:pPr>
    </w:p>
    <w:p w14:paraId="2954EB4A" w14:textId="77777777" w:rsidR="00070AB4" w:rsidRPr="009B05D4" w:rsidRDefault="00070AB4" w:rsidP="3A678ED7">
      <w:pPr>
        <w:pStyle w:val="ListParagraph"/>
        <w:spacing w:line="240" w:lineRule="auto"/>
        <w:jc w:val="both"/>
        <w:rPr>
          <w:rFonts w:ascii="Arial" w:eastAsia="Arial" w:hAnsi="Arial" w:cs="Arial"/>
          <w:sz w:val="24"/>
          <w:szCs w:val="24"/>
          <w:highlight w:val="yellow"/>
        </w:rPr>
      </w:pPr>
    </w:p>
    <w:sectPr w:rsidR="00070AB4" w:rsidRPr="009B05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24B1" w14:textId="77777777" w:rsidR="009F021D" w:rsidRDefault="009F021D">
      <w:pPr>
        <w:spacing w:after="0" w:line="240" w:lineRule="auto"/>
      </w:pPr>
      <w:r>
        <w:separator/>
      </w:r>
    </w:p>
  </w:endnote>
  <w:endnote w:type="continuationSeparator" w:id="0">
    <w:p w14:paraId="57E598FF" w14:textId="77777777" w:rsidR="009F021D" w:rsidRDefault="009F021D">
      <w:pPr>
        <w:spacing w:after="0" w:line="240" w:lineRule="auto"/>
      </w:pPr>
      <w:r>
        <w:continuationSeparator/>
      </w:r>
    </w:p>
  </w:endnote>
  <w:endnote w:type="continuationNotice" w:id="1">
    <w:p w14:paraId="7D406539" w14:textId="77777777" w:rsidR="009F021D" w:rsidRDefault="009F0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335627"/>
      <w:docPartObj>
        <w:docPartGallery w:val="Page Numbers (Bottom of Page)"/>
        <w:docPartUnique/>
      </w:docPartObj>
    </w:sdtPr>
    <w:sdtEndPr>
      <w:rPr>
        <w:noProof/>
      </w:rPr>
    </w:sdtEndPr>
    <w:sdtContent>
      <w:p w14:paraId="55A9DEDD" w14:textId="77777777" w:rsidR="008F3D61" w:rsidRDefault="008F3D61" w:rsidP="00DD735F">
        <w:pPr>
          <w:pStyle w:val="Header"/>
        </w:pPr>
      </w:p>
      <w:p w14:paraId="70D7B473" w14:textId="77777777" w:rsidR="008F3D61" w:rsidRDefault="008F3D61" w:rsidP="00DD735F">
        <w:pPr>
          <w:pStyle w:val="Header"/>
        </w:pPr>
      </w:p>
      <w:p w14:paraId="1E329CC3" w14:textId="70C89AB8" w:rsidR="00DD735F" w:rsidRPr="00651291" w:rsidRDefault="3A678ED7" w:rsidP="3A678ED7">
        <w:pPr>
          <w:pStyle w:val="Header"/>
          <w:rPr>
            <w:rFonts w:ascii="Arial" w:eastAsiaTheme="majorEastAsia" w:hAnsi="Arial" w:cs="Arial"/>
            <w:sz w:val="16"/>
            <w:szCs w:val="16"/>
          </w:rPr>
        </w:pPr>
        <w:r w:rsidRPr="3A678ED7">
          <w:rPr>
            <w:rFonts w:ascii="Arial" w:eastAsiaTheme="majorEastAsia" w:hAnsi="Arial" w:cs="Arial"/>
            <w:sz w:val="16"/>
            <w:szCs w:val="16"/>
          </w:rPr>
          <w:t>Issue Date:  October 2025</w:t>
        </w:r>
      </w:p>
      <w:p w14:paraId="16B4976B" w14:textId="7576F4F8" w:rsidR="00DD735F" w:rsidRPr="00651291" w:rsidRDefault="3A678ED7" w:rsidP="3A678ED7">
        <w:pPr>
          <w:pStyle w:val="Header"/>
          <w:rPr>
            <w:rFonts w:ascii="Arial" w:eastAsiaTheme="majorEastAsia" w:hAnsi="Arial" w:cs="Arial"/>
            <w:sz w:val="16"/>
            <w:szCs w:val="16"/>
          </w:rPr>
        </w:pPr>
        <w:r w:rsidRPr="3A678ED7">
          <w:rPr>
            <w:rFonts w:ascii="Arial" w:eastAsiaTheme="majorEastAsia" w:hAnsi="Arial" w:cs="Arial"/>
            <w:sz w:val="16"/>
            <w:szCs w:val="16"/>
          </w:rPr>
          <w:t xml:space="preserve">Issued by: Beth Bentham, Hannah Dunne and Martha Banks </w:t>
        </w:r>
      </w:p>
      <w:p w14:paraId="2921AEA7" w14:textId="6CE430EA" w:rsidR="00DD735F" w:rsidRPr="00651291" w:rsidRDefault="3A678ED7" w:rsidP="3A678ED7">
        <w:pPr>
          <w:pStyle w:val="Footer"/>
          <w:rPr>
            <w:rFonts w:ascii="Arial" w:eastAsiaTheme="majorEastAsia" w:hAnsi="Arial" w:cs="Arial"/>
            <w:sz w:val="16"/>
            <w:szCs w:val="16"/>
          </w:rPr>
        </w:pPr>
        <w:r w:rsidRPr="3A678ED7">
          <w:rPr>
            <w:rFonts w:ascii="Arial" w:eastAsiaTheme="majorEastAsia" w:hAnsi="Arial" w:cs="Arial"/>
            <w:sz w:val="16"/>
            <w:szCs w:val="16"/>
          </w:rPr>
          <w:t>Review Date: October 2026</w:t>
        </w:r>
      </w:p>
      <w:p w14:paraId="0C35FAC9" w14:textId="77777777" w:rsidR="00DD735F" w:rsidRDefault="00070AB4">
        <w:pPr>
          <w:pStyle w:val="Footer"/>
          <w:jc w:val="right"/>
        </w:pPr>
        <w:r w:rsidRPr="00651291">
          <w:rPr>
            <w:rFonts w:ascii="Arial" w:hAnsi="Arial" w:cs="Arial"/>
          </w:rPr>
          <w:fldChar w:fldCharType="begin"/>
        </w:r>
        <w:r w:rsidRPr="00651291">
          <w:rPr>
            <w:rFonts w:ascii="Arial" w:hAnsi="Arial" w:cs="Arial"/>
          </w:rPr>
          <w:instrText xml:space="preserve"> PAGE   \* MERGEFORMAT </w:instrText>
        </w:r>
        <w:r w:rsidRPr="00651291">
          <w:rPr>
            <w:rFonts w:ascii="Arial" w:hAnsi="Arial" w:cs="Arial"/>
          </w:rPr>
          <w:fldChar w:fldCharType="separate"/>
        </w:r>
        <w:r w:rsidR="00460E90">
          <w:rPr>
            <w:rFonts w:ascii="Arial" w:hAnsi="Arial" w:cs="Arial"/>
            <w:noProof/>
          </w:rPr>
          <w:t>1</w:t>
        </w:r>
        <w:r w:rsidRPr="00651291">
          <w:rPr>
            <w:rFonts w:ascii="Arial" w:hAnsi="Arial" w:cs="Arial"/>
            <w:noProof/>
          </w:rPr>
          <w:fldChar w:fldCharType="end"/>
        </w:r>
      </w:p>
    </w:sdtContent>
  </w:sdt>
  <w:p w14:paraId="0DE2BAC1" w14:textId="77777777" w:rsidR="00DD735F" w:rsidRDefault="00DD735F" w:rsidP="00DD7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7297" w14:textId="77777777" w:rsidR="009F021D" w:rsidRDefault="009F021D">
      <w:pPr>
        <w:spacing w:after="0" w:line="240" w:lineRule="auto"/>
      </w:pPr>
      <w:r>
        <w:separator/>
      </w:r>
    </w:p>
  </w:footnote>
  <w:footnote w:type="continuationSeparator" w:id="0">
    <w:p w14:paraId="3C461675" w14:textId="77777777" w:rsidR="009F021D" w:rsidRDefault="009F021D">
      <w:pPr>
        <w:spacing w:after="0" w:line="240" w:lineRule="auto"/>
      </w:pPr>
      <w:r>
        <w:continuationSeparator/>
      </w:r>
    </w:p>
  </w:footnote>
  <w:footnote w:type="continuationNotice" w:id="1">
    <w:p w14:paraId="735C5CFB" w14:textId="77777777" w:rsidR="009F021D" w:rsidRDefault="009F0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8F41" w14:textId="215E35E7" w:rsidR="0051577A" w:rsidRPr="0051577A" w:rsidRDefault="0051577A" w:rsidP="0051577A">
    <w:pPr>
      <w:spacing w:line="240" w:lineRule="auto"/>
      <w:rPr>
        <w:rFonts w:ascii="Arial" w:hAnsi="Arial" w:cs="Arial"/>
        <w:b/>
        <w:sz w:val="20"/>
        <w:szCs w:val="20"/>
      </w:rPr>
    </w:pPr>
    <w:r w:rsidRPr="0051577A">
      <w:rPr>
        <w:rFonts w:ascii="Arial" w:hAnsi="Arial" w:cs="Arial"/>
        <w:b/>
        <w:sz w:val="20"/>
        <w:szCs w:val="20"/>
      </w:rPr>
      <w:t>Joint Working Protocol</w:t>
    </w:r>
    <w:r>
      <w:rPr>
        <w:rFonts w:ascii="Arial" w:hAnsi="Arial" w:cs="Arial"/>
        <w:b/>
        <w:sz w:val="20"/>
        <w:szCs w:val="20"/>
      </w:rPr>
      <w:t xml:space="preserve">: Lancashire </w:t>
    </w:r>
    <w:r w:rsidRPr="0051577A">
      <w:rPr>
        <w:rFonts w:ascii="Arial" w:hAnsi="Arial" w:cs="Arial"/>
        <w:b/>
        <w:sz w:val="20"/>
        <w:szCs w:val="20"/>
      </w:rPr>
      <w:t xml:space="preserve">CYJS Harmful Sexual Behaviour (HSB) Hub and CSC </w:t>
    </w:r>
  </w:p>
  <w:p w14:paraId="5A598195" w14:textId="77777777" w:rsidR="0051577A" w:rsidRDefault="00515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EC2"/>
    <w:multiLevelType w:val="hybridMultilevel"/>
    <w:tmpl w:val="96525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81F"/>
    <w:multiLevelType w:val="hybridMultilevel"/>
    <w:tmpl w:val="2848BB3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20D675F3"/>
    <w:multiLevelType w:val="multilevel"/>
    <w:tmpl w:val="82183B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CB4909"/>
    <w:multiLevelType w:val="hybridMultilevel"/>
    <w:tmpl w:val="E99CC36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DD1CBA"/>
    <w:multiLevelType w:val="hybridMultilevel"/>
    <w:tmpl w:val="5EECEF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535EF"/>
    <w:multiLevelType w:val="hybridMultilevel"/>
    <w:tmpl w:val="94CAB2B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47054E38"/>
    <w:multiLevelType w:val="hybridMultilevel"/>
    <w:tmpl w:val="FA1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D03D4"/>
    <w:multiLevelType w:val="hybridMultilevel"/>
    <w:tmpl w:val="2C96C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63645"/>
    <w:multiLevelType w:val="hybridMultilevel"/>
    <w:tmpl w:val="5C4C60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9C4642"/>
    <w:multiLevelType w:val="hybridMultilevel"/>
    <w:tmpl w:val="606A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BA7E52"/>
    <w:multiLevelType w:val="hybridMultilevel"/>
    <w:tmpl w:val="B8E23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46988"/>
    <w:multiLevelType w:val="hybridMultilevel"/>
    <w:tmpl w:val="CC2E998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A35AF3"/>
    <w:multiLevelType w:val="hybridMultilevel"/>
    <w:tmpl w:val="C082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B38AD"/>
    <w:multiLevelType w:val="hybridMultilevel"/>
    <w:tmpl w:val="115C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3081C"/>
    <w:multiLevelType w:val="multilevel"/>
    <w:tmpl w:val="819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B3163"/>
    <w:multiLevelType w:val="hybridMultilevel"/>
    <w:tmpl w:val="A27885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2004433724">
    <w:abstractNumId w:val="13"/>
  </w:num>
  <w:num w:numId="2" w16cid:durableId="1409158297">
    <w:abstractNumId w:val="6"/>
  </w:num>
  <w:num w:numId="3" w16cid:durableId="18550870">
    <w:abstractNumId w:val="8"/>
  </w:num>
  <w:num w:numId="4" w16cid:durableId="1862468521">
    <w:abstractNumId w:val="9"/>
  </w:num>
  <w:num w:numId="5" w16cid:durableId="1564295230">
    <w:abstractNumId w:val="2"/>
  </w:num>
  <w:num w:numId="6" w16cid:durableId="601182614">
    <w:abstractNumId w:val="5"/>
  </w:num>
  <w:num w:numId="7" w16cid:durableId="952323954">
    <w:abstractNumId w:val="1"/>
  </w:num>
  <w:num w:numId="8" w16cid:durableId="1015771376">
    <w:abstractNumId w:val="15"/>
  </w:num>
  <w:num w:numId="9" w16cid:durableId="1477145828">
    <w:abstractNumId w:val="7"/>
  </w:num>
  <w:num w:numId="10" w16cid:durableId="316761542">
    <w:abstractNumId w:val="4"/>
  </w:num>
  <w:num w:numId="11" w16cid:durableId="2108189921">
    <w:abstractNumId w:val="10"/>
  </w:num>
  <w:num w:numId="12" w16cid:durableId="1115058681">
    <w:abstractNumId w:val="12"/>
  </w:num>
  <w:num w:numId="13" w16cid:durableId="832067342">
    <w:abstractNumId w:val="3"/>
  </w:num>
  <w:num w:numId="14" w16cid:durableId="1223516199">
    <w:abstractNumId w:val="11"/>
  </w:num>
  <w:num w:numId="15" w16cid:durableId="854535664">
    <w:abstractNumId w:val="14"/>
  </w:num>
  <w:num w:numId="16" w16cid:durableId="17254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B4"/>
    <w:rsid w:val="000001EF"/>
    <w:rsid w:val="00006596"/>
    <w:rsid w:val="00013491"/>
    <w:rsid w:val="00027185"/>
    <w:rsid w:val="00031E18"/>
    <w:rsid w:val="000351A5"/>
    <w:rsid w:val="000359E0"/>
    <w:rsid w:val="00041318"/>
    <w:rsid w:val="000556A5"/>
    <w:rsid w:val="00065486"/>
    <w:rsid w:val="000668E4"/>
    <w:rsid w:val="00070AB4"/>
    <w:rsid w:val="000865E4"/>
    <w:rsid w:val="00091B29"/>
    <w:rsid w:val="000C0305"/>
    <w:rsid w:val="000C3673"/>
    <w:rsid w:val="000C3F24"/>
    <w:rsid w:val="000C4746"/>
    <w:rsid w:val="000D0B2F"/>
    <w:rsid w:val="000D1F31"/>
    <w:rsid w:val="000D570E"/>
    <w:rsid w:val="000D608F"/>
    <w:rsid w:val="000F6761"/>
    <w:rsid w:val="00101005"/>
    <w:rsid w:val="0010687F"/>
    <w:rsid w:val="00106DC4"/>
    <w:rsid w:val="00112C89"/>
    <w:rsid w:val="00113235"/>
    <w:rsid w:val="00116EAA"/>
    <w:rsid w:val="0012307F"/>
    <w:rsid w:val="001232E5"/>
    <w:rsid w:val="0012374E"/>
    <w:rsid w:val="00127059"/>
    <w:rsid w:val="001303E5"/>
    <w:rsid w:val="00133916"/>
    <w:rsid w:val="0013416F"/>
    <w:rsid w:val="001354C4"/>
    <w:rsid w:val="00135E74"/>
    <w:rsid w:val="001467A9"/>
    <w:rsid w:val="00146FC6"/>
    <w:rsid w:val="00161BF6"/>
    <w:rsid w:val="00162946"/>
    <w:rsid w:val="00166D20"/>
    <w:rsid w:val="001771F5"/>
    <w:rsid w:val="00185EA8"/>
    <w:rsid w:val="0018740D"/>
    <w:rsid w:val="001919B7"/>
    <w:rsid w:val="00191FF3"/>
    <w:rsid w:val="001922A1"/>
    <w:rsid w:val="00192CC4"/>
    <w:rsid w:val="001A1067"/>
    <w:rsid w:val="001A2C79"/>
    <w:rsid w:val="001A39E3"/>
    <w:rsid w:val="001A6E6D"/>
    <w:rsid w:val="001B0B18"/>
    <w:rsid w:val="001B61C3"/>
    <w:rsid w:val="001B6FD1"/>
    <w:rsid w:val="001B769F"/>
    <w:rsid w:val="001C2E86"/>
    <w:rsid w:val="001C5A1F"/>
    <w:rsid w:val="001C67C6"/>
    <w:rsid w:val="001C76A1"/>
    <w:rsid w:val="001D7356"/>
    <w:rsid w:val="001E3A31"/>
    <w:rsid w:val="002102DF"/>
    <w:rsid w:val="0021358B"/>
    <w:rsid w:val="00215297"/>
    <w:rsid w:val="002262D3"/>
    <w:rsid w:val="00241BFB"/>
    <w:rsid w:val="00275D4F"/>
    <w:rsid w:val="002775FA"/>
    <w:rsid w:val="00281FB7"/>
    <w:rsid w:val="0028572B"/>
    <w:rsid w:val="00290AA4"/>
    <w:rsid w:val="00290FB1"/>
    <w:rsid w:val="00291937"/>
    <w:rsid w:val="002936FE"/>
    <w:rsid w:val="002A5A57"/>
    <w:rsid w:val="002C0F79"/>
    <w:rsid w:val="002C3F81"/>
    <w:rsid w:val="002D0930"/>
    <w:rsid w:val="002E0FE3"/>
    <w:rsid w:val="002E403E"/>
    <w:rsid w:val="002E7FA1"/>
    <w:rsid w:val="002F714E"/>
    <w:rsid w:val="00303E8D"/>
    <w:rsid w:val="00307EB0"/>
    <w:rsid w:val="003214DF"/>
    <w:rsid w:val="00331290"/>
    <w:rsid w:val="00341792"/>
    <w:rsid w:val="00341B6F"/>
    <w:rsid w:val="00341CE5"/>
    <w:rsid w:val="00345DC8"/>
    <w:rsid w:val="00351B0E"/>
    <w:rsid w:val="0036525E"/>
    <w:rsid w:val="003674C7"/>
    <w:rsid w:val="00367DAC"/>
    <w:rsid w:val="003701E4"/>
    <w:rsid w:val="00373758"/>
    <w:rsid w:val="00383C7E"/>
    <w:rsid w:val="00383F2A"/>
    <w:rsid w:val="00387B02"/>
    <w:rsid w:val="0039353A"/>
    <w:rsid w:val="003935F6"/>
    <w:rsid w:val="00394B27"/>
    <w:rsid w:val="003A353A"/>
    <w:rsid w:val="003B6BAD"/>
    <w:rsid w:val="003C15BF"/>
    <w:rsid w:val="003C42CB"/>
    <w:rsid w:val="003D18C6"/>
    <w:rsid w:val="003D46E9"/>
    <w:rsid w:val="003D6819"/>
    <w:rsid w:val="003E3E46"/>
    <w:rsid w:val="003E706C"/>
    <w:rsid w:val="003E7933"/>
    <w:rsid w:val="003F0740"/>
    <w:rsid w:val="003F3032"/>
    <w:rsid w:val="0040124B"/>
    <w:rsid w:val="00403864"/>
    <w:rsid w:val="00404B03"/>
    <w:rsid w:val="004134C0"/>
    <w:rsid w:val="00416BCE"/>
    <w:rsid w:val="004249F6"/>
    <w:rsid w:val="0043565C"/>
    <w:rsid w:val="00440131"/>
    <w:rsid w:val="00441557"/>
    <w:rsid w:val="00445EC9"/>
    <w:rsid w:val="004477DB"/>
    <w:rsid w:val="00450391"/>
    <w:rsid w:val="00450F1C"/>
    <w:rsid w:val="004561F4"/>
    <w:rsid w:val="00456C42"/>
    <w:rsid w:val="00460E90"/>
    <w:rsid w:val="00464146"/>
    <w:rsid w:val="00470643"/>
    <w:rsid w:val="00470C04"/>
    <w:rsid w:val="00471DF8"/>
    <w:rsid w:val="00472D62"/>
    <w:rsid w:val="00476180"/>
    <w:rsid w:val="0048307F"/>
    <w:rsid w:val="00486664"/>
    <w:rsid w:val="004953E3"/>
    <w:rsid w:val="004970F8"/>
    <w:rsid w:val="004976D7"/>
    <w:rsid w:val="004A1C01"/>
    <w:rsid w:val="004A4E4E"/>
    <w:rsid w:val="004B2FB2"/>
    <w:rsid w:val="004C043F"/>
    <w:rsid w:val="004C17D5"/>
    <w:rsid w:val="004C1939"/>
    <w:rsid w:val="004D0B2B"/>
    <w:rsid w:val="004D473E"/>
    <w:rsid w:val="004D4E6B"/>
    <w:rsid w:val="004D6220"/>
    <w:rsid w:val="004E1D3B"/>
    <w:rsid w:val="004E4C2C"/>
    <w:rsid w:val="004E6348"/>
    <w:rsid w:val="004F5C9C"/>
    <w:rsid w:val="004F75C5"/>
    <w:rsid w:val="0050032C"/>
    <w:rsid w:val="00512916"/>
    <w:rsid w:val="0051577A"/>
    <w:rsid w:val="00515BE3"/>
    <w:rsid w:val="00516067"/>
    <w:rsid w:val="00524368"/>
    <w:rsid w:val="005245B9"/>
    <w:rsid w:val="00531CC2"/>
    <w:rsid w:val="0053337C"/>
    <w:rsid w:val="00537963"/>
    <w:rsid w:val="005568CB"/>
    <w:rsid w:val="00557BBF"/>
    <w:rsid w:val="00565141"/>
    <w:rsid w:val="005734A2"/>
    <w:rsid w:val="00574467"/>
    <w:rsid w:val="0057482F"/>
    <w:rsid w:val="00575B92"/>
    <w:rsid w:val="005771C2"/>
    <w:rsid w:val="00580E3B"/>
    <w:rsid w:val="00581C2D"/>
    <w:rsid w:val="005855D3"/>
    <w:rsid w:val="00591FAC"/>
    <w:rsid w:val="00594112"/>
    <w:rsid w:val="00595BAA"/>
    <w:rsid w:val="005A1C96"/>
    <w:rsid w:val="005B0666"/>
    <w:rsid w:val="005C53E6"/>
    <w:rsid w:val="005C5C2B"/>
    <w:rsid w:val="005D18B4"/>
    <w:rsid w:val="005D49F5"/>
    <w:rsid w:val="005D6BC7"/>
    <w:rsid w:val="005E0558"/>
    <w:rsid w:val="005E3B75"/>
    <w:rsid w:val="005F55CD"/>
    <w:rsid w:val="005F57F0"/>
    <w:rsid w:val="005FC639"/>
    <w:rsid w:val="00605C86"/>
    <w:rsid w:val="00607EDA"/>
    <w:rsid w:val="00612092"/>
    <w:rsid w:val="00617E27"/>
    <w:rsid w:val="00620A62"/>
    <w:rsid w:val="00625030"/>
    <w:rsid w:val="00626CE8"/>
    <w:rsid w:val="00632971"/>
    <w:rsid w:val="006362E7"/>
    <w:rsid w:val="00640DF1"/>
    <w:rsid w:val="006424FD"/>
    <w:rsid w:val="00642FD3"/>
    <w:rsid w:val="00643D15"/>
    <w:rsid w:val="00652813"/>
    <w:rsid w:val="00662C90"/>
    <w:rsid w:val="00664CF9"/>
    <w:rsid w:val="00675CED"/>
    <w:rsid w:val="0068074C"/>
    <w:rsid w:val="006A0E22"/>
    <w:rsid w:val="006A41E9"/>
    <w:rsid w:val="006A4866"/>
    <w:rsid w:val="006B03FB"/>
    <w:rsid w:val="006C6288"/>
    <w:rsid w:val="006C70BD"/>
    <w:rsid w:val="006C7798"/>
    <w:rsid w:val="006D567F"/>
    <w:rsid w:val="006E069C"/>
    <w:rsid w:val="006E3DC8"/>
    <w:rsid w:val="006F33D8"/>
    <w:rsid w:val="006F48DE"/>
    <w:rsid w:val="0070035C"/>
    <w:rsid w:val="0071055D"/>
    <w:rsid w:val="00720453"/>
    <w:rsid w:val="0072100F"/>
    <w:rsid w:val="0072426C"/>
    <w:rsid w:val="00726AD9"/>
    <w:rsid w:val="00726B48"/>
    <w:rsid w:val="00726D4C"/>
    <w:rsid w:val="00734358"/>
    <w:rsid w:val="00743F7C"/>
    <w:rsid w:val="00744DAE"/>
    <w:rsid w:val="00751B7D"/>
    <w:rsid w:val="007560E6"/>
    <w:rsid w:val="007614BB"/>
    <w:rsid w:val="00763912"/>
    <w:rsid w:val="00766ADE"/>
    <w:rsid w:val="007739DC"/>
    <w:rsid w:val="007767AD"/>
    <w:rsid w:val="00782525"/>
    <w:rsid w:val="00790043"/>
    <w:rsid w:val="007A25CA"/>
    <w:rsid w:val="007B0B7E"/>
    <w:rsid w:val="007B20CD"/>
    <w:rsid w:val="007B74E2"/>
    <w:rsid w:val="007C005E"/>
    <w:rsid w:val="007C1B20"/>
    <w:rsid w:val="007C456F"/>
    <w:rsid w:val="007C535E"/>
    <w:rsid w:val="007C5A6C"/>
    <w:rsid w:val="007D4AFE"/>
    <w:rsid w:val="007D5C56"/>
    <w:rsid w:val="007E12B5"/>
    <w:rsid w:val="007E3FFF"/>
    <w:rsid w:val="007E4087"/>
    <w:rsid w:val="007F20DB"/>
    <w:rsid w:val="007F4343"/>
    <w:rsid w:val="00804399"/>
    <w:rsid w:val="008102C0"/>
    <w:rsid w:val="008114D4"/>
    <w:rsid w:val="008166AF"/>
    <w:rsid w:val="0081691B"/>
    <w:rsid w:val="00816C6C"/>
    <w:rsid w:val="00827036"/>
    <w:rsid w:val="00827489"/>
    <w:rsid w:val="00834243"/>
    <w:rsid w:val="008446CC"/>
    <w:rsid w:val="0085066E"/>
    <w:rsid w:val="0085253F"/>
    <w:rsid w:val="00854C8F"/>
    <w:rsid w:val="0086186A"/>
    <w:rsid w:val="00866E05"/>
    <w:rsid w:val="00867249"/>
    <w:rsid w:val="00872499"/>
    <w:rsid w:val="008805EC"/>
    <w:rsid w:val="00880FB8"/>
    <w:rsid w:val="0088158A"/>
    <w:rsid w:val="00885169"/>
    <w:rsid w:val="008A7292"/>
    <w:rsid w:val="008B2A67"/>
    <w:rsid w:val="008B2D34"/>
    <w:rsid w:val="008B5E8C"/>
    <w:rsid w:val="008B6FD3"/>
    <w:rsid w:val="008C18A5"/>
    <w:rsid w:val="008C3763"/>
    <w:rsid w:val="008C9298"/>
    <w:rsid w:val="008D4CBB"/>
    <w:rsid w:val="008D5496"/>
    <w:rsid w:val="008D6B48"/>
    <w:rsid w:val="008E6365"/>
    <w:rsid w:val="008F0AFD"/>
    <w:rsid w:val="008F2B79"/>
    <w:rsid w:val="008F3D61"/>
    <w:rsid w:val="008F7D5F"/>
    <w:rsid w:val="00902ABD"/>
    <w:rsid w:val="00902AE6"/>
    <w:rsid w:val="00906338"/>
    <w:rsid w:val="009118CE"/>
    <w:rsid w:val="009119A1"/>
    <w:rsid w:val="009126EC"/>
    <w:rsid w:val="00912A2A"/>
    <w:rsid w:val="00915353"/>
    <w:rsid w:val="00917B68"/>
    <w:rsid w:val="00923667"/>
    <w:rsid w:val="00926FD9"/>
    <w:rsid w:val="00932CF6"/>
    <w:rsid w:val="00933CC0"/>
    <w:rsid w:val="00944BB4"/>
    <w:rsid w:val="00954762"/>
    <w:rsid w:val="00956CAA"/>
    <w:rsid w:val="00957438"/>
    <w:rsid w:val="00957F39"/>
    <w:rsid w:val="00965139"/>
    <w:rsid w:val="00970220"/>
    <w:rsid w:val="009719AE"/>
    <w:rsid w:val="00974253"/>
    <w:rsid w:val="00982803"/>
    <w:rsid w:val="0099186E"/>
    <w:rsid w:val="00996AC9"/>
    <w:rsid w:val="00996F14"/>
    <w:rsid w:val="009B05D4"/>
    <w:rsid w:val="009B2549"/>
    <w:rsid w:val="009B4BE0"/>
    <w:rsid w:val="009C7434"/>
    <w:rsid w:val="009D2BF4"/>
    <w:rsid w:val="009E290A"/>
    <w:rsid w:val="009E4185"/>
    <w:rsid w:val="009E6A29"/>
    <w:rsid w:val="009E6F33"/>
    <w:rsid w:val="009F021D"/>
    <w:rsid w:val="009F1ADF"/>
    <w:rsid w:val="00A00D34"/>
    <w:rsid w:val="00A14E9A"/>
    <w:rsid w:val="00A1500D"/>
    <w:rsid w:val="00A21497"/>
    <w:rsid w:val="00A33CE0"/>
    <w:rsid w:val="00A616A0"/>
    <w:rsid w:val="00A62986"/>
    <w:rsid w:val="00A7087A"/>
    <w:rsid w:val="00A7483D"/>
    <w:rsid w:val="00A84B79"/>
    <w:rsid w:val="00A867F8"/>
    <w:rsid w:val="00A93428"/>
    <w:rsid w:val="00AA2B9B"/>
    <w:rsid w:val="00AA5472"/>
    <w:rsid w:val="00AB0226"/>
    <w:rsid w:val="00AB31F3"/>
    <w:rsid w:val="00AC0DFD"/>
    <w:rsid w:val="00AC2B33"/>
    <w:rsid w:val="00AC4CD8"/>
    <w:rsid w:val="00AD166B"/>
    <w:rsid w:val="00AD7A4D"/>
    <w:rsid w:val="00AF5060"/>
    <w:rsid w:val="00B004B6"/>
    <w:rsid w:val="00B0124B"/>
    <w:rsid w:val="00B04B1D"/>
    <w:rsid w:val="00B050E4"/>
    <w:rsid w:val="00B06FCC"/>
    <w:rsid w:val="00B15CA0"/>
    <w:rsid w:val="00B25074"/>
    <w:rsid w:val="00B27096"/>
    <w:rsid w:val="00B27F1A"/>
    <w:rsid w:val="00B32EE4"/>
    <w:rsid w:val="00B35750"/>
    <w:rsid w:val="00B372C5"/>
    <w:rsid w:val="00B466F4"/>
    <w:rsid w:val="00B65548"/>
    <w:rsid w:val="00B849C8"/>
    <w:rsid w:val="00B84B4C"/>
    <w:rsid w:val="00B90B05"/>
    <w:rsid w:val="00BA2CD3"/>
    <w:rsid w:val="00BB0FCA"/>
    <w:rsid w:val="00BC56D6"/>
    <w:rsid w:val="00BC56E8"/>
    <w:rsid w:val="00BC64B7"/>
    <w:rsid w:val="00BD4DDD"/>
    <w:rsid w:val="00BE5BCF"/>
    <w:rsid w:val="00BF0AE3"/>
    <w:rsid w:val="00BF73B7"/>
    <w:rsid w:val="00C11433"/>
    <w:rsid w:val="00C226E9"/>
    <w:rsid w:val="00C31E47"/>
    <w:rsid w:val="00C44659"/>
    <w:rsid w:val="00C65E83"/>
    <w:rsid w:val="00C905D7"/>
    <w:rsid w:val="00C93F40"/>
    <w:rsid w:val="00C95D05"/>
    <w:rsid w:val="00CA31D1"/>
    <w:rsid w:val="00CA446D"/>
    <w:rsid w:val="00CB0228"/>
    <w:rsid w:val="00CB30D3"/>
    <w:rsid w:val="00CB6428"/>
    <w:rsid w:val="00CC1039"/>
    <w:rsid w:val="00CC1F35"/>
    <w:rsid w:val="00CC7D87"/>
    <w:rsid w:val="00CD2E1C"/>
    <w:rsid w:val="00CF02EA"/>
    <w:rsid w:val="00CF0A6D"/>
    <w:rsid w:val="00CF0C3E"/>
    <w:rsid w:val="00CF22B2"/>
    <w:rsid w:val="00CF3903"/>
    <w:rsid w:val="00D00F55"/>
    <w:rsid w:val="00D0184C"/>
    <w:rsid w:val="00D03096"/>
    <w:rsid w:val="00D14219"/>
    <w:rsid w:val="00D21EB0"/>
    <w:rsid w:val="00D22D93"/>
    <w:rsid w:val="00D252FB"/>
    <w:rsid w:val="00D30FB3"/>
    <w:rsid w:val="00D31792"/>
    <w:rsid w:val="00D325BF"/>
    <w:rsid w:val="00D36262"/>
    <w:rsid w:val="00D36488"/>
    <w:rsid w:val="00D45FA6"/>
    <w:rsid w:val="00D505D8"/>
    <w:rsid w:val="00D523F9"/>
    <w:rsid w:val="00D52A7D"/>
    <w:rsid w:val="00D76F6B"/>
    <w:rsid w:val="00D82415"/>
    <w:rsid w:val="00D86C74"/>
    <w:rsid w:val="00D912DA"/>
    <w:rsid w:val="00D93E86"/>
    <w:rsid w:val="00DA77F6"/>
    <w:rsid w:val="00DB266D"/>
    <w:rsid w:val="00DB2D31"/>
    <w:rsid w:val="00DB6BEE"/>
    <w:rsid w:val="00DC03B3"/>
    <w:rsid w:val="00DD05F0"/>
    <w:rsid w:val="00DD0775"/>
    <w:rsid w:val="00DD7294"/>
    <w:rsid w:val="00DD735F"/>
    <w:rsid w:val="00DE3046"/>
    <w:rsid w:val="00DE65FA"/>
    <w:rsid w:val="00DF3142"/>
    <w:rsid w:val="00E00C86"/>
    <w:rsid w:val="00E2656B"/>
    <w:rsid w:val="00E339FA"/>
    <w:rsid w:val="00E436CD"/>
    <w:rsid w:val="00E45595"/>
    <w:rsid w:val="00E52B19"/>
    <w:rsid w:val="00E541D7"/>
    <w:rsid w:val="00E557DA"/>
    <w:rsid w:val="00E56FC2"/>
    <w:rsid w:val="00E57CE1"/>
    <w:rsid w:val="00E6658E"/>
    <w:rsid w:val="00E76E18"/>
    <w:rsid w:val="00E8200B"/>
    <w:rsid w:val="00E86A47"/>
    <w:rsid w:val="00E91F71"/>
    <w:rsid w:val="00E93332"/>
    <w:rsid w:val="00EA57B3"/>
    <w:rsid w:val="00EC0141"/>
    <w:rsid w:val="00EC596A"/>
    <w:rsid w:val="00ED07B8"/>
    <w:rsid w:val="00ED2CAF"/>
    <w:rsid w:val="00ED47E8"/>
    <w:rsid w:val="00ED4B18"/>
    <w:rsid w:val="00ED4F24"/>
    <w:rsid w:val="00EE6C7F"/>
    <w:rsid w:val="00F02E90"/>
    <w:rsid w:val="00F03D48"/>
    <w:rsid w:val="00F05431"/>
    <w:rsid w:val="00F10F72"/>
    <w:rsid w:val="00F13A52"/>
    <w:rsid w:val="00F13C47"/>
    <w:rsid w:val="00F175BF"/>
    <w:rsid w:val="00F20532"/>
    <w:rsid w:val="00F21648"/>
    <w:rsid w:val="00F22142"/>
    <w:rsid w:val="00F32296"/>
    <w:rsid w:val="00F37A97"/>
    <w:rsid w:val="00F5253F"/>
    <w:rsid w:val="00F70BAD"/>
    <w:rsid w:val="00F73787"/>
    <w:rsid w:val="00F749B1"/>
    <w:rsid w:val="00F76A6F"/>
    <w:rsid w:val="00F811E7"/>
    <w:rsid w:val="00F82C39"/>
    <w:rsid w:val="00F87B0F"/>
    <w:rsid w:val="00F914B2"/>
    <w:rsid w:val="00F93002"/>
    <w:rsid w:val="00FA20A1"/>
    <w:rsid w:val="00FA479B"/>
    <w:rsid w:val="00FA5A04"/>
    <w:rsid w:val="00FA6246"/>
    <w:rsid w:val="00FB66D4"/>
    <w:rsid w:val="00FB6E8F"/>
    <w:rsid w:val="00FC1025"/>
    <w:rsid w:val="00FC27B8"/>
    <w:rsid w:val="00FD0CB7"/>
    <w:rsid w:val="00FD2B0A"/>
    <w:rsid w:val="00FE5B2B"/>
    <w:rsid w:val="00FF122F"/>
    <w:rsid w:val="00FF5BAF"/>
    <w:rsid w:val="00FF6A6C"/>
    <w:rsid w:val="00FF6EA8"/>
    <w:rsid w:val="00FF70E0"/>
    <w:rsid w:val="00FF749A"/>
    <w:rsid w:val="01351E77"/>
    <w:rsid w:val="017829E9"/>
    <w:rsid w:val="01EEC18D"/>
    <w:rsid w:val="02288FA3"/>
    <w:rsid w:val="0285EEA8"/>
    <w:rsid w:val="02A835E4"/>
    <w:rsid w:val="02C6310C"/>
    <w:rsid w:val="02D9D3E3"/>
    <w:rsid w:val="02DEB533"/>
    <w:rsid w:val="038F14CE"/>
    <w:rsid w:val="03AB85D3"/>
    <w:rsid w:val="03C4335A"/>
    <w:rsid w:val="04AB4CB1"/>
    <w:rsid w:val="0575E964"/>
    <w:rsid w:val="058ACF5A"/>
    <w:rsid w:val="05EE9784"/>
    <w:rsid w:val="062CB133"/>
    <w:rsid w:val="065C298C"/>
    <w:rsid w:val="06EFCE1E"/>
    <w:rsid w:val="07A6F527"/>
    <w:rsid w:val="08514082"/>
    <w:rsid w:val="08917CAC"/>
    <w:rsid w:val="0896D981"/>
    <w:rsid w:val="090B0FC5"/>
    <w:rsid w:val="0962909B"/>
    <w:rsid w:val="097EF1F6"/>
    <w:rsid w:val="097F9523"/>
    <w:rsid w:val="09B56354"/>
    <w:rsid w:val="09B7FE9D"/>
    <w:rsid w:val="0AD6E9DB"/>
    <w:rsid w:val="0ADEE6E3"/>
    <w:rsid w:val="0B106BA6"/>
    <w:rsid w:val="0B14E5D0"/>
    <w:rsid w:val="0B2D17B8"/>
    <w:rsid w:val="0B7038B4"/>
    <w:rsid w:val="0BA7B1F8"/>
    <w:rsid w:val="0BC14562"/>
    <w:rsid w:val="0C178375"/>
    <w:rsid w:val="0C237D19"/>
    <w:rsid w:val="0C72AC58"/>
    <w:rsid w:val="0CFF131E"/>
    <w:rsid w:val="0D69BF72"/>
    <w:rsid w:val="0D798DF0"/>
    <w:rsid w:val="0DE12BB0"/>
    <w:rsid w:val="0E5C09C6"/>
    <w:rsid w:val="0E6D53A5"/>
    <w:rsid w:val="0EF302C4"/>
    <w:rsid w:val="0FEE337A"/>
    <w:rsid w:val="10054421"/>
    <w:rsid w:val="10530EB3"/>
    <w:rsid w:val="1080A244"/>
    <w:rsid w:val="11152E64"/>
    <w:rsid w:val="1147691E"/>
    <w:rsid w:val="11697A86"/>
    <w:rsid w:val="11B6C246"/>
    <w:rsid w:val="1247EA3F"/>
    <w:rsid w:val="12A05BEE"/>
    <w:rsid w:val="12B7CF94"/>
    <w:rsid w:val="12DD1570"/>
    <w:rsid w:val="13271121"/>
    <w:rsid w:val="140E445F"/>
    <w:rsid w:val="144CE15F"/>
    <w:rsid w:val="14899267"/>
    <w:rsid w:val="14E9DB14"/>
    <w:rsid w:val="151CAF74"/>
    <w:rsid w:val="157CAA86"/>
    <w:rsid w:val="15D87F4E"/>
    <w:rsid w:val="15D9D31E"/>
    <w:rsid w:val="16BEC602"/>
    <w:rsid w:val="16CE78C7"/>
    <w:rsid w:val="170F672A"/>
    <w:rsid w:val="173C3CC6"/>
    <w:rsid w:val="1775A37F"/>
    <w:rsid w:val="1788D83F"/>
    <w:rsid w:val="17AB30B0"/>
    <w:rsid w:val="1813CCD4"/>
    <w:rsid w:val="18255FDF"/>
    <w:rsid w:val="18A40AC1"/>
    <w:rsid w:val="18F15828"/>
    <w:rsid w:val="190AE9C6"/>
    <w:rsid w:val="191173E0"/>
    <w:rsid w:val="1973ABE5"/>
    <w:rsid w:val="1976385E"/>
    <w:rsid w:val="1A95A68B"/>
    <w:rsid w:val="1B3A32BF"/>
    <w:rsid w:val="1B411CC5"/>
    <w:rsid w:val="1B8EA185"/>
    <w:rsid w:val="1C47C0D2"/>
    <w:rsid w:val="1C5375E8"/>
    <w:rsid w:val="1C6B8BFB"/>
    <w:rsid w:val="1CF4E73E"/>
    <w:rsid w:val="1D41AE77"/>
    <w:rsid w:val="1D6BEF33"/>
    <w:rsid w:val="1D859872"/>
    <w:rsid w:val="1E082F92"/>
    <w:rsid w:val="1E3589BB"/>
    <w:rsid w:val="1E3FE8DE"/>
    <w:rsid w:val="1E8D8ABC"/>
    <w:rsid w:val="1F4020D6"/>
    <w:rsid w:val="1F662CE2"/>
    <w:rsid w:val="1FAEB8CC"/>
    <w:rsid w:val="1FB51938"/>
    <w:rsid w:val="207151D9"/>
    <w:rsid w:val="219771CB"/>
    <w:rsid w:val="221CFC4B"/>
    <w:rsid w:val="22495704"/>
    <w:rsid w:val="22D5AE13"/>
    <w:rsid w:val="230C8FAE"/>
    <w:rsid w:val="235064A3"/>
    <w:rsid w:val="23520D1B"/>
    <w:rsid w:val="23612B45"/>
    <w:rsid w:val="23A844DB"/>
    <w:rsid w:val="23AC5C29"/>
    <w:rsid w:val="24491FC4"/>
    <w:rsid w:val="24D1D98A"/>
    <w:rsid w:val="24F42120"/>
    <w:rsid w:val="24F86C62"/>
    <w:rsid w:val="251AC7F1"/>
    <w:rsid w:val="2543E622"/>
    <w:rsid w:val="264DBD88"/>
    <w:rsid w:val="266651E8"/>
    <w:rsid w:val="26880565"/>
    <w:rsid w:val="26E12AD5"/>
    <w:rsid w:val="274E335E"/>
    <w:rsid w:val="277C9B8B"/>
    <w:rsid w:val="27E000D1"/>
    <w:rsid w:val="28CE2944"/>
    <w:rsid w:val="28D134BE"/>
    <w:rsid w:val="28D82042"/>
    <w:rsid w:val="2940401D"/>
    <w:rsid w:val="2A67651D"/>
    <w:rsid w:val="2A710D74"/>
    <w:rsid w:val="2A815D0F"/>
    <w:rsid w:val="2AF1C7FE"/>
    <w:rsid w:val="2B20D3E9"/>
    <w:rsid w:val="2B29B14D"/>
    <w:rsid w:val="2B93EB07"/>
    <w:rsid w:val="2BFFFBF9"/>
    <w:rsid w:val="2C932F1D"/>
    <w:rsid w:val="2D033134"/>
    <w:rsid w:val="2D30E8F2"/>
    <w:rsid w:val="2DC7BBBE"/>
    <w:rsid w:val="2EC39FEE"/>
    <w:rsid w:val="2EF8159E"/>
    <w:rsid w:val="2F28DB97"/>
    <w:rsid w:val="2F34C7D3"/>
    <w:rsid w:val="2F776ED3"/>
    <w:rsid w:val="2F86DA3D"/>
    <w:rsid w:val="2F91E2AB"/>
    <w:rsid w:val="30416EA5"/>
    <w:rsid w:val="3060087A"/>
    <w:rsid w:val="307E993F"/>
    <w:rsid w:val="316CFE62"/>
    <w:rsid w:val="3219C5E2"/>
    <w:rsid w:val="328F1452"/>
    <w:rsid w:val="32A178AD"/>
    <w:rsid w:val="33384F2B"/>
    <w:rsid w:val="3378E63B"/>
    <w:rsid w:val="33A524BA"/>
    <w:rsid w:val="33AFD22B"/>
    <w:rsid w:val="33F8C878"/>
    <w:rsid w:val="346A884D"/>
    <w:rsid w:val="347CA64E"/>
    <w:rsid w:val="34958266"/>
    <w:rsid w:val="350113DF"/>
    <w:rsid w:val="35682F76"/>
    <w:rsid w:val="356A5C30"/>
    <w:rsid w:val="356B7FFC"/>
    <w:rsid w:val="35877FA1"/>
    <w:rsid w:val="35AB5D30"/>
    <w:rsid w:val="3606EEF4"/>
    <w:rsid w:val="360EFD73"/>
    <w:rsid w:val="3613988E"/>
    <w:rsid w:val="363152C7"/>
    <w:rsid w:val="36BEC8C9"/>
    <w:rsid w:val="36F99CCF"/>
    <w:rsid w:val="3711D7C2"/>
    <w:rsid w:val="3729444F"/>
    <w:rsid w:val="372E66AE"/>
    <w:rsid w:val="3730693A"/>
    <w:rsid w:val="37D7B671"/>
    <w:rsid w:val="386A7B55"/>
    <w:rsid w:val="38C04F53"/>
    <w:rsid w:val="38F7F6A0"/>
    <w:rsid w:val="38FA26F6"/>
    <w:rsid w:val="397908A7"/>
    <w:rsid w:val="399EE58F"/>
    <w:rsid w:val="39B8402B"/>
    <w:rsid w:val="39C7DCD3"/>
    <w:rsid w:val="3A21405F"/>
    <w:rsid w:val="3A3A7354"/>
    <w:rsid w:val="3A678ED7"/>
    <w:rsid w:val="3B0FB55D"/>
    <w:rsid w:val="3B1ED8FE"/>
    <w:rsid w:val="3BA91FA8"/>
    <w:rsid w:val="3BD770FA"/>
    <w:rsid w:val="3BF7589D"/>
    <w:rsid w:val="3C8DC68D"/>
    <w:rsid w:val="3D01E60D"/>
    <w:rsid w:val="3D2EB26C"/>
    <w:rsid w:val="3DD424A6"/>
    <w:rsid w:val="3E127B19"/>
    <w:rsid w:val="3E415D8A"/>
    <w:rsid w:val="3E926451"/>
    <w:rsid w:val="3F011564"/>
    <w:rsid w:val="3FB05E2A"/>
    <w:rsid w:val="3FCEE692"/>
    <w:rsid w:val="3FDE3650"/>
    <w:rsid w:val="4009C6C6"/>
    <w:rsid w:val="4009E6FB"/>
    <w:rsid w:val="4089F61E"/>
    <w:rsid w:val="40A32080"/>
    <w:rsid w:val="40C10C35"/>
    <w:rsid w:val="4166FBD3"/>
    <w:rsid w:val="41C4B9C2"/>
    <w:rsid w:val="41EF43E8"/>
    <w:rsid w:val="428F36ED"/>
    <w:rsid w:val="42E1A526"/>
    <w:rsid w:val="43E2942A"/>
    <w:rsid w:val="43FF942F"/>
    <w:rsid w:val="44600786"/>
    <w:rsid w:val="448843E5"/>
    <w:rsid w:val="44BC7D10"/>
    <w:rsid w:val="44BF175E"/>
    <w:rsid w:val="4557411E"/>
    <w:rsid w:val="4561A267"/>
    <w:rsid w:val="45A52B4F"/>
    <w:rsid w:val="45C8BE8F"/>
    <w:rsid w:val="461D140D"/>
    <w:rsid w:val="4669BB19"/>
    <w:rsid w:val="466CBE85"/>
    <w:rsid w:val="46F0F0A7"/>
    <w:rsid w:val="470F5DC8"/>
    <w:rsid w:val="47221127"/>
    <w:rsid w:val="475C3276"/>
    <w:rsid w:val="479C89E6"/>
    <w:rsid w:val="47ACC9FE"/>
    <w:rsid w:val="47FE5A21"/>
    <w:rsid w:val="48A49398"/>
    <w:rsid w:val="48BC4EA1"/>
    <w:rsid w:val="48EFA597"/>
    <w:rsid w:val="490534C4"/>
    <w:rsid w:val="49349DB4"/>
    <w:rsid w:val="4970C6F1"/>
    <w:rsid w:val="49D1FCE9"/>
    <w:rsid w:val="49F40D17"/>
    <w:rsid w:val="4A28F3D2"/>
    <w:rsid w:val="4A593078"/>
    <w:rsid w:val="4AAA95C8"/>
    <w:rsid w:val="4B3ECA6B"/>
    <w:rsid w:val="4B92CD9B"/>
    <w:rsid w:val="4BFB49B3"/>
    <w:rsid w:val="4C2C0199"/>
    <w:rsid w:val="4C99C72A"/>
    <w:rsid w:val="4CA4E28A"/>
    <w:rsid w:val="4D04CB2F"/>
    <w:rsid w:val="4D368F09"/>
    <w:rsid w:val="4D630159"/>
    <w:rsid w:val="4D827664"/>
    <w:rsid w:val="4D90573C"/>
    <w:rsid w:val="4E0E9A53"/>
    <w:rsid w:val="4E243629"/>
    <w:rsid w:val="4E43DE05"/>
    <w:rsid w:val="4E5C748C"/>
    <w:rsid w:val="4EDF44D6"/>
    <w:rsid w:val="4F34F81C"/>
    <w:rsid w:val="4F61AA1D"/>
    <w:rsid w:val="4F9C9DEC"/>
    <w:rsid w:val="4FFB3CBB"/>
    <w:rsid w:val="501084A0"/>
    <w:rsid w:val="50C72DB1"/>
    <w:rsid w:val="510D8910"/>
    <w:rsid w:val="51336258"/>
    <w:rsid w:val="519A5E1F"/>
    <w:rsid w:val="51A949C0"/>
    <w:rsid w:val="521F9BB9"/>
    <w:rsid w:val="523F8264"/>
    <w:rsid w:val="524B5FB3"/>
    <w:rsid w:val="529FBB35"/>
    <w:rsid w:val="52D987BC"/>
    <w:rsid w:val="5308236D"/>
    <w:rsid w:val="539FB5B5"/>
    <w:rsid w:val="54218FB7"/>
    <w:rsid w:val="54225F04"/>
    <w:rsid w:val="543ACC51"/>
    <w:rsid w:val="5498FA5D"/>
    <w:rsid w:val="54DB57AE"/>
    <w:rsid w:val="550BB435"/>
    <w:rsid w:val="5588AB51"/>
    <w:rsid w:val="5611287E"/>
    <w:rsid w:val="5677CA42"/>
    <w:rsid w:val="568BC6FD"/>
    <w:rsid w:val="56ACA7AE"/>
    <w:rsid w:val="574383A4"/>
    <w:rsid w:val="57844FCD"/>
    <w:rsid w:val="57E5623E"/>
    <w:rsid w:val="57EF84F8"/>
    <w:rsid w:val="58B64AA0"/>
    <w:rsid w:val="58F8855B"/>
    <w:rsid w:val="5921C2AE"/>
    <w:rsid w:val="595721BC"/>
    <w:rsid w:val="598B5559"/>
    <w:rsid w:val="5999CF54"/>
    <w:rsid w:val="59B13DB6"/>
    <w:rsid w:val="59F9B941"/>
    <w:rsid w:val="5A2E8472"/>
    <w:rsid w:val="5A554D40"/>
    <w:rsid w:val="5A896EF9"/>
    <w:rsid w:val="5B5A47D5"/>
    <w:rsid w:val="5B94F78E"/>
    <w:rsid w:val="5B99CC6F"/>
    <w:rsid w:val="5C28DA6F"/>
    <w:rsid w:val="5C4FD465"/>
    <w:rsid w:val="5C8AE3E5"/>
    <w:rsid w:val="5CC8B942"/>
    <w:rsid w:val="5D1934D7"/>
    <w:rsid w:val="5D326FED"/>
    <w:rsid w:val="5DBE80B9"/>
    <w:rsid w:val="5DDEF939"/>
    <w:rsid w:val="5E81B20D"/>
    <w:rsid w:val="5F4FC798"/>
    <w:rsid w:val="5F64CCF8"/>
    <w:rsid w:val="5F7E81F0"/>
    <w:rsid w:val="5FB83C9A"/>
    <w:rsid w:val="5FDC1D83"/>
    <w:rsid w:val="60345385"/>
    <w:rsid w:val="60812AE4"/>
    <w:rsid w:val="6082684E"/>
    <w:rsid w:val="60F6217B"/>
    <w:rsid w:val="61205030"/>
    <w:rsid w:val="613E3352"/>
    <w:rsid w:val="615264CC"/>
    <w:rsid w:val="6153C3BF"/>
    <w:rsid w:val="6176E798"/>
    <w:rsid w:val="617CB4B1"/>
    <w:rsid w:val="623B79BA"/>
    <w:rsid w:val="628A545D"/>
    <w:rsid w:val="63659632"/>
    <w:rsid w:val="63D2D04F"/>
    <w:rsid w:val="64A936D0"/>
    <w:rsid w:val="64B69870"/>
    <w:rsid w:val="64C16D7B"/>
    <w:rsid w:val="64E7ABDF"/>
    <w:rsid w:val="6501F799"/>
    <w:rsid w:val="6506D5E1"/>
    <w:rsid w:val="661809AF"/>
    <w:rsid w:val="664F5C34"/>
    <w:rsid w:val="6650B004"/>
    <w:rsid w:val="66B676D0"/>
    <w:rsid w:val="679A6502"/>
    <w:rsid w:val="67C814D7"/>
    <w:rsid w:val="67F7B59E"/>
    <w:rsid w:val="68112D65"/>
    <w:rsid w:val="688B4132"/>
    <w:rsid w:val="688D6DEF"/>
    <w:rsid w:val="68A36D70"/>
    <w:rsid w:val="6922AB41"/>
    <w:rsid w:val="6976D59B"/>
    <w:rsid w:val="69C4928C"/>
    <w:rsid w:val="6A0E370F"/>
    <w:rsid w:val="6A1F8A1A"/>
    <w:rsid w:val="6A6207BD"/>
    <w:rsid w:val="6A6C30BB"/>
    <w:rsid w:val="6B09F3BE"/>
    <w:rsid w:val="6B4F9B19"/>
    <w:rsid w:val="6B7D4746"/>
    <w:rsid w:val="6B947914"/>
    <w:rsid w:val="6B9E90AE"/>
    <w:rsid w:val="6BE79A8A"/>
    <w:rsid w:val="6CBE9DB8"/>
    <w:rsid w:val="6CDD34E2"/>
    <w:rsid w:val="6CF75FE3"/>
    <w:rsid w:val="6D43E7B9"/>
    <w:rsid w:val="6E1D586A"/>
    <w:rsid w:val="6EAD9F3C"/>
    <w:rsid w:val="6EC26A43"/>
    <w:rsid w:val="6F6CDCC9"/>
    <w:rsid w:val="6F95BB2E"/>
    <w:rsid w:val="6FE0FC49"/>
    <w:rsid w:val="70D48C6B"/>
    <w:rsid w:val="71AB55E6"/>
    <w:rsid w:val="71B7138C"/>
    <w:rsid w:val="72462E86"/>
    <w:rsid w:val="72677277"/>
    <w:rsid w:val="72AB84AB"/>
    <w:rsid w:val="72DD645A"/>
    <w:rsid w:val="731836B9"/>
    <w:rsid w:val="73242C49"/>
    <w:rsid w:val="733CB0E8"/>
    <w:rsid w:val="736F981F"/>
    <w:rsid w:val="73C8ADE2"/>
    <w:rsid w:val="74213142"/>
    <w:rsid w:val="742A1AE7"/>
    <w:rsid w:val="743DD4AE"/>
    <w:rsid w:val="743EBF77"/>
    <w:rsid w:val="744B9E03"/>
    <w:rsid w:val="746F220C"/>
    <w:rsid w:val="74F2B030"/>
    <w:rsid w:val="74FDB97A"/>
    <w:rsid w:val="753D1572"/>
    <w:rsid w:val="759F1339"/>
    <w:rsid w:val="75DA533D"/>
    <w:rsid w:val="76293FE3"/>
    <w:rsid w:val="764FD77B"/>
    <w:rsid w:val="7683E607"/>
    <w:rsid w:val="76B1BCCD"/>
    <w:rsid w:val="76BB0D56"/>
    <w:rsid w:val="76D6043A"/>
    <w:rsid w:val="77095341"/>
    <w:rsid w:val="773AE39A"/>
    <w:rsid w:val="77DCCB95"/>
    <w:rsid w:val="7856DDB7"/>
    <w:rsid w:val="78B0101D"/>
    <w:rsid w:val="78F1D1C0"/>
    <w:rsid w:val="79395586"/>
    <w:rsid w:val="79D31E73"/>
    <w:rsid w:val="7A5984E8"/>
    <w:rsid w:val="7A5EA65C"/>
    <w:rsid w:val="7A6C0E8C"/>
    <w:rsid w:val="7A9158DB"/>
    <w:rsid w:val="7A9E775B"/>
    <w:rsid w:val="7AB58212"/>
    <w:rsid w:val="7AC13986"/>
    <w:rsid w:val="7B403AE9"/>
    <w:rsid w:val="7C319564"/>
    <w:rsid w:val="7C52503D"/>
    <w:rsid w:val="7C5E07B0"/>
    <w:rsid w:val="7CAC40A9"/>
    <w:rsid w:val="7CEBE55B"/>
    <w:rsid w:val="7D54CF1E"/>
    <w:rsid w:val="7D62488F"/>
    <w:rsid w:val="7D998BD4"/>
    <w:rsid w:val="7DFB9CCF"/>
    <w:rsid w:val="7E213D32"/>
    <w:rsid w:val="7EE14C19"/>
    <w:rsid w:val="7EE70D95"/>
    <w:rsid w:val="7F121120"/>
    <w:rsid w:val="7F2F3F74"/>
    <w:rsid w:val="7F54B972"/>
    <w:rsid w:val="7F59A5C4"/>
    <w:rsid w:val="7F75DBE0"/>
    <w:rsid w:val="7F9DCA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58FFA"/>
  <w15:chartTrackingRefBased/>
  <w15:docId w15:val="{BE069200-0847-4D63-80F7-47ED4641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AB4"/>
    <w:rPr>
      <w:color w:val="0563C1" w:themeColor="hyperlink"/>
      <w:u w:val="single"/>
    </w:rPr>
  </w:style>
  <w:style w:type="paragraph" w:styleId="ListParagraph">
    <w:name w:val="List Paragraph"/>
    <w:basedOn w:val="Normal"/>
    <w:uiPriority w:val="34"/>
    <w:qFormat/>
    <w:rsid w:val="00070AB4"/>
    <w:pPr>
      <w:ind w:left="720"/>
      <w:contextualSpacing/>
    </w:pPr>
  </w:style>
  <w:style w:type="paragraph" w:styleId="Header">
    <w:name w:val="header"/>
    <w:basedOn w:val="Normal"/>
    <w:link w:val="HeaderChar"/>
    <w:uiPriority w:val="99"/>
    <w:unhideWhenUsed/>
    <w:rsid w:val="00070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AB4"/>
  </w:style>
  <w:style w:type="paragraph" w:styleId="Footer">
    <w:name w:val="footer"/>
    <w:basedOn w:val="Normal"/>
    <w:link w:val="FooterChar"/>
    <w:uiPriority w:val="99"/>
    <w:unhideWhenUsed/>
    <w:rsid w:val="00070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AB4"/>
  </w:style>
  <w:style w:type="character" w:styleId="CommentReference">
    <w:name w:val="annotation reference"/>
    <w:basedOn w:val="DefaultParagraphFont"/>
    <w:uiPriority w:val="99"/>
    <w:semiHidden/>
    <w:unhideWhenUsed/>
    <w:rsid w:val="00906338"/>
    <w:rPr>
      <w:sz w:val="16"/>
      <w:szCs w:val="16"/>
    </w:rPr>
  </w:style>
  <w:style w:type="paragraph" w:styleId="CommentText">
    <w:name w:val="annotation text"/>
    <w:basedOn w:val="Normal"/>
    <w:link w:val="CommentTextChar"/>
    <w:uiPriority w:val="99"/>
    <w:unhideWhenUsed/>
    <w:rsid w:val="00906338"/>
    <w:pPr>
      <w:spacing w:line="240" w:lineRule="auto"/>
    </w:pPr>
    <w:rPr>
      <w:sz w:val="20"/>
      <w:szCs w:val="20"/>
    </w:rPr>
  </w:style>
  <w:style w:type="character" w:customStyle="1" w:styleId="CommentTextChar">
    <w:name w:val="Comment Text Char"/>
    <w:basedOn w:val="DefaultParagraphFont"/>
    <w:link w:val="CommentText"/>
    <w:uiPriority w:val="99"/>
    <w:rsid w:val="00906338"/>
    <w:rPr>
      <w:sz w:val="20"/>
      <w:szCs w:val="20"/>
    </w:rPr>
  </w:style>
  <w:style w:type="paragraph" w:styleId="CommentSubject">
    <w:name w:val="annotation subject"/>
    <w:basedOn w:val="CommentText"/>
    <w:next w:val="CommentText"/>
    <w:link w:val="CommentSubjectChar"/>
    <w:uiPriority w:val="99"/>
    <w:semiHidden/>
    <w:unhideWhenUsed/>
    <w:rsid w:val="00906338"/>
    <w:rPr>
      <w:b/>
      <w:bCs/>
    </w:rPr>
  </w:style>
  <w:style w:type="character" w:customStyle="1" w:styleId="CommentSubjectChar">
    <w:name w:val="Comment Subject Char"/>
    <w:basedOn w:val="CommentTextChar"/>
    <w:link w:val="CommentSubject"/>
    <w:uiPriority w:val="99"/>
    <w:semiHidden/>
    <w:rsid w:val="00906338"/>
    <w:rPr>
      <w:b/>
      <w:bCs/>
      <w:sz w:val="20"/>
      <w:szCs w:val="20"/>
    </w:rPr>
  </w:style>
  <w:style w:type="paragraph" w:styleId="BalloonText">
    <w:name w:val="Balloon Text"/>
    <w:basedOn w:val="Normal"/>
    <w:link w:val="BalloonTextChar"/>
    <w:uiPriority w:val="99"/>
    <w:semiHidden/>
    <w:unhideWhenUsed/>
    <w:rsid w:val="0090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338"/>
    <w:rPr>
      <w:rFonts w:ascii="Segoe UI" w:hAnsi="Segoe UI" w:cs="Segoe UI"/>
      <w:sz w:val="18"/>
      <w:szCs w:val="18"/>
    </w:rPr>
  </w:style>
  <w:style w:type="character" w:styleId="FollowedHyperlink">
    <w:name w:val="FollowedHyperlink"/>
    <w:basedOn w:val="DefaultParagraphFont"/>
    <w:uiPriority w:val="99"/>
    <w:semiHidden/>
    <w:unhideWhenUsed/>
    <w:rsid w:val="00734358"/>
    <w:rPr>
      <w:color w:val="954F72" w:themeColor="followedHyperlink"/>
      <w:u w:val="single"/>
    </w:rPr>
  </w:style>
  <w:style w:type="paragraph" w:customStyle="1" w:styleId="paragraph">
    <w:name w:val="paragraph"/>
    <w:basedOn w:val="Normal"/>
    <w:rsid w:val="00FF74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749A"/>
  </w:style>
  <w:style w:type="character" w:customStyle="1" w:styleId="eop">
    <w:name w:val="eop"/>
    <w:basedOn w:val="DefaultParagraphFont"/>
    <w:rsid w:val="00FF749A"/>
  </w:style>
  <w:style w:type="paragraph" w:styleId="Revision">
    <w:name w:val="Revision"/>
    <w:hidden/>
    <w:uiPriority w:val="99"/>
    <w:semiHidden/>
    <w:rsid w:val="00915353"/>
    <w:pPr>
      <w:spacing w:after="0" w:line="240" w:lineRule="auto"/>
    </w:pPr>
  </w:style>
  <w:style w:type="character" w:customStyle="1" w:styleId="cf01">
    <w:name w:val="cf01"/>
    <w:basedOn w:val="DefaultParagraphFont"/>
    <w:rsid w:val="005771C2"/>
    <w:rPr>
      <w:rFonts w:ascii="Segoe UI" w:hAnsi="Segoe UI" w:cs="Segoe UI" w:hint="default"/>
      <w:sz w:val="18"/>
      <w:szCs w:val="18"/>
    </w:rPr>
  </w:style>
  <w:style w:type="paragraph" w:styleId="NormalWeb">
    <w:name w:val="Normal (Web)"/>
    <w:basedOn w:val="Normal"/>
    <w:uiPriority w:val="99"/>
    <w:unhideWhenUsed/>
    <w:rsid w:val="00F37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7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9950">
      <w:bodyDiv w:val="1"/>
      <w:marLeft w:val="0"/>
      <w:marRight w:val="0"/>
      <w:marTop w:val="0"/>
      <w:marBottom w:val="0"/>
      <w:divBdr>
        <w:top w:val="none" w:sz="0" w:space="0" w:color="auto"/>
        <w:left w:val="none" w:sz="0" w:space="0" w:color="auto"/>
        <w:bottom w:val="none" w:sz="0" w:space="0" w:color="auto"/>
        <w:right w:val="none" w:sz="0" w:space="0" w:color="auto"/>
      </w:divBdr>
    </w:div>
    <w:div w:id="1006711087">
      <w:bodyDiv w:val="1"/>
      <w:marLeft w:val="0"/>
      <w:marRight w:val="0"/>
      <w:marTop w:val="0"/>
      <w:marBottom w:val="0"/>
      <w:divBdr>
        <w:top w:val="none" w:sz="0" w:space="0" w:color="auto"/>
        <w:left w:val="none" w:sz="0" w:space="0" w:color="auto"/>
        <w:bottom w:val="none" w:sz="0" w:space="0" w:color="auto"/>
        <w:right w:val="none" w:sz="0" w:space="0" w:color="auto"/>
      </w:divBdr>
    </w:div>
    <w:div w:id="1140267109">
      <w:bodyDiv w:val="1"/>
      <w:marLeft w:val="0"/>
      <w:marRight w:val="0"/>
      <w:marTop w:val="0"/>
      <w:marBottom w:val="0"/>
      <w:divBdr>
        <w:top w:val="none" w:sz="0" w:space="0" w:color="auto"/>
        <w:left w:val="none" w:sz="0" w:space="0" w:color="auto"/>
        <w:bottom w:val="none" w:sz="0" w:space="0" w:color="auto"/>
        <w:right w:val="none" w:sz="0" w:space="0" w:color="auto"/>
      </w:divBdr>
    </w:div>
    <w:div w:id="1243566436">
      <w:bodyDiv w:val="1"/>
      <w:marLeft w:val="0"/>
      <w:marRight w:val="0"/>
      <w:marTop w:val="0"/>
      <w:marBottom w:val="0"/>
      <w:divBdr>
        <w:top w:val="none" w:sz="0" w:space="0" w:color="auto"/>
        <w:left w:val="none" w:sz="0" w:space="0" w:color="auto"/>
        <w:bottom w:val="none" w:sz="0" w:space="0" w:color="auto"/>
        <w:right w:val="none" w:sz="0" w:space="0" w:color="auto"/>
      </w:divBdr>
    </w:div>
    <w:div w:id="1493372548">
      <w:bodyDiv w:val="1"/>
      <w:marLeft w:val="0"/>
      <w:marRight w:val="0"/>
      <w:marTop w:val="0"/>
      <w:marBottom w:val="0"/>
      <w:divBdr>
        <w:top w:val="none" w:sz="0" w:space="0" w:color="auto"/>
        <w:left w:val="none" w:sz="0" w:space="0" w:color="auto"/>
        <w:bottom w:val="none" w:sz="0" w:space="0" w:color="auto"/>
        <w:right w:val="none" w:sz="0" w:space="0" w:color="auto"/>
      </w:divBdr>
      <w:divsChild>
        <w:div w:id="28846002">
          <w:marLeft w:val="0"/>
          <w:marRight w:val="0"/>
          <w:marTop w:val="0"/>
          <w:marBottom w:val="0"/>
          <w:divBdr>
            <w:top w:val="none" w:sz="0" w:space="0" w:color="auto"/>
            <w:left w:val="none" w:sz="0" w:space="0" w:color="auto"/>
            <w:bottom w:val="none" w:sz="0" w:space="0" w:color="auto"/>
            <w:right w:val="none" w:sz="0" w:space="0" w:color="auto"/>
          </w:divBdr>
          <w:divsChild>
            <w:div w:id="1211185606">
              <w:marLeft w:val="0"/>
              <w:marRight w:val="0"/>
              <w:marTop w:val="0"/>
              <w:marBottom w:val="0"/>
              <w:divBdr>
                <w:top w:val="none" w:sz="0" w:space="0" w:color="auto"/>
                <w:left w:val="none" w:sz="0" w:space="0" w:color="auto"/>
                <w:bottom w:val="none" w:sz="0" w:space="0" w:color="auto"/>
                <w:right w:val="none" w:sz="0" w:space="0" w:color="auto"/>
              </w:divBdr>
              <w:divsChild>
                <w:div w:id="1590889945">
                  <w:marLeft w:val="0"/>
                  <w:marRight w:val="0"/>
                  <w:marTop w:val="0"/>
                  <w:marBottom w:val="0"/>
                  <w:divBdr>
                    <w:top w:val="none" w:sz="0" w:space="0" w:color="auto"/>
                    <w:left w:val="none" w:sz="0" w:space="0" w:color="auto"/>
                    <w:bottom w:val="none" w:sz="0" w:space="0" w:color="auto"/>
                    <w:right w:val="none" w:sz="0" w:space="0" w:color="auto"/>
                  </w:divBdr>
                  <w:divsChild>
                    <w:div w:id="1959212912">
                      <w:marLeft w:val="0"/>
                      <w:marRight w:val="0"/>
                      <w:marTop w:val="0"/>
                      <w:marBottom w:val="1200"/>
                      <w:divBdr>
                        <w:top w:val="none" w:sz="0" w:space="0" w:color="auto"/>
                        <w:left w:val="none" w:sz="0" w:space="0" w:color="auto"/>
                        <w:bottom w:val="none" w:sz="0" w:space="0" w:color="auto"/>
                        <w:right w:val="none" w:sz="0" w:space="0" w:color="auto"/>
                      </w:divBdr>
                      <w:divsChild>
                        <w:div w:id="1501658307">
                          <w:marLeft w:val="0"/>
                          <w:marRight w:val="0"/>
                          <w:marTop w:val="0"/>
                          <w:marBottom w:val="0"/>
                          <w:divBdr>
                            <w:top w:val="none" w:sz="0" w:space="0" w:color="auto"/>
                            <w:left w:val="none" w:sz="0" w:space="0" w:color="auto"/>
                            <w:bottom w:val="none" w:sz="0" w:space="0" w:color="auto"/>
                            <w:right w:val="none" w:sz="0" w:space="0" w:color="auto"/>
                          </w:divBdr>
                          <w:divsChild>
                            <w:div w:id="18783520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cashirecc-my.sharepoint.com/personal/hannah_dunne_lancashire_gov_uk/Documents/CYJS/HSB/HSB%20Consultation%20Referral%20Form%20September%202024%20(003).docx?web=1"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ncashireCYJSsecure@lanca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XVTAZUJVTSQM-307003130-1959214</_dlc_DocId>
    <_dlc_DocIdUrl xmlns="2412a510-4c64-448d-9501-0e9bb7450609">
      <Url>https://onetouchhealth.sharepoint.com/sites/TrixData/_layouts/15/DocIdRedir.aspx?ID=XVTAZUJVTSQM-307003130-1959214</Url>
      <Description>XVTAZUJVTSQM-307003130-1959214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B8A50C-C663-4C78-A7D8-45352D7DEDEC}">
  <ds:schemaRefs>
    <ds:schemaRef ds:uri="http://schemas.microsoft.com/sharepoint/v3/contenttype/forms"/>
  </ds:schemaRefs>
</ds:datastoreItem>
</file>

<file path=customXml/itemProps2.xml><?xml version="1.0" encoding="utf-8"?>
<ds:datastoreItem xmlns:ds="http://schemas.openxmlformats.org/officeDocument/2006/customXml" ds:itemID="{86CB584D-5E00-4FEE-BC3A-8DADECD1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C93DA-6348-4275-8CB4-945B2C02DA96}"/>
</file>

<file path=customXml/itemProps4.xml><?xml version="1.0" encoding="utf-8"?>
<ds:datastoreItem xmlns:ds="http://schemas.openxmlformats.org/officeDocument/2006/customXml" ds:itemID="{E2632F95-A460-412C-BA67-F292B6D176E0}"/>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1919</Words>
  <Characters>10026</Characters>
  <Application>Microsoft Office Word</Application>
  <DocSecurity>4</DocSecurity>
  <Lines>207</Lines>
  <Paragraphs>62</Paragraphs>
  <ScaleCrop>false</ScaleCrop>
  <Company>BT Lancashire Services Limited</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Martha</dc:creator>
  <cp:keywords/>
  <dc:description/>
  <cp:lastModifiedBy>Saunders, Thomas</cp:lastModifiedBy>
  <cp:revision>2</cp:revision>
  <dcterms:created xsi:type="dcterms:W3CDTF">2026-01-21T10:54:00Z</dcterms:created>
  <dcterms:modified xsi:type="dcterms:W3CDTF">2026-01-21T10:54:00Z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17900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16b99c3b-1927-4fc4-ae4b-0c384064804c</vt:lpwstr>
  </property>
</Properties>
</file>