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E72F" w14:textId="77777777" w:rsidR="00AB6B3B" w:rsidRPr="00AB6B3B" w:rsidRDefault="00AB6B3B" w:rsidP="00AB6B3B">
      <w:pPr>
        <w:pBdr>
          <w:bottom w:val="single" w:sz="6" w:space="8" w:color="CCCCCC"/>
        </w:pBdr>
        <w:shd w:val="clear" w:color="auto" w:fill="FFFFFF"/>
        <w:spacing w:after="300" w:line="240" w:lineRule="auto"/>
        <w:jc w:val="center"/>
        <w:outlineLvl w:val="0"/>
        <w:rPr>
          <w:rFonts w:ascii="inherit" w:eastAsia="Times New Roman" w:hAnsi="inherit" w:cs="Helvetica"/>
          <w:color w:val="253E8B"/>
          <w:kern w:val="36"/>
          <w:sz w:val="24"/>
          <w:szCs w:val="24"/>
          <w:lang w:val="en" w:eastAsia="en-GB"/>
        </w:rPr>
      </w:pPr>
      <w:r w:rsidRPr="00AB6B3B">
        <w:rPr>
          <w:rFonts w:ascii="inherit" w:eastAsia="Times New Roman" w:hAnsi="inherit" w:cs="Helvetica"/>
          <w:color w:val="253E8B"/>
          <w:kern w:val="36"/>
          <w:sz w:val="24"/>
          <w:szCs w:val="24"/>
          <w:lang w:val="en" w:eastAsia="en-GB"/>
        </w:rPr>
        <w:t>London Borough of Haringey Brokerage Procedures</w:t>
      </w:r>
    </w:p>
    <w:p w14:paraId="73C9E258" w14:textId="77777777" w:rsidR="00AB6B3B" w:rsidRPr="002D59AF" w:rsidRDefault="00AB6B3B" w:rsidP="00AB6B3B">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sidRPr="002D59AF">
        <w:rPr>
          <w:rFonts w:ascii="inherit" w:eastAsia="Times New Roman" w:hAnsi="inherit" w:cs="Helvetica"/>
          <w:b/>
          <w:bCs/>
          <w:color w:val="AC2016"/>
          <w:sz w:val="45"/>
          <w:szCs w:val="45"/>
          <w:lang w:val="en" w:eastAsia="en-GB"/>
        </w:rPr>
        <w:t>1. Using this Procedure</w:t>
      </w:r>
    </w:p>
    <w:p w14:paraId="22FD35F1" w14:textId="77777777" w:rsidR="00AB6B3B" w:rsidRPr="002D59AF"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2D59AF">
        <w:rPr>
          <w:rFonts w:ascii="Lato" w:eastAsia="Times New Roman" w:hAnsi="Lato" w:cs="Helvetica"/>
          <w:color w:val="222222"/>
          <w:sz w:val="21"/>
          <w:szCs w:val="21"/>
          <w:lang w:val="en" w:eastAsia="en-GB"/>
        </w:rPr>
        <w:t xml:space="preserve">This procedure should be used by all adult social care practitioners, </w:t>
      </w:r>
      <w:proofErr w:type="gramStart"/>
      <w:r w:rsidRPr="002D59AF">
        <w:rPr>
          <w:rFonts w:ascii="Lato" w:eastAsia="Times New Roman" w:hAnsi="Lato" w:cs="Helvetica"/>
          <w:color w:val="222222"/>
          <w:sz w:val="21"/>
          <w:szCs w:val="21"/>
          <w:lang w:val="en" w:eastAsia="en-GB"/>
        </w:rPr>
        <w:t>with the exception of</w:t>
      </w:r>
      <w:proofErr w:type="gramEnd"/>
      <w:r w:rsidRPr="002D59AF">
        <w:rPr>
          <w:rFonts w:ascii="Lato" w:eastAsia="Times New Roman" w:hAnsi="Lato" w:cs="Helvetica"/>
          <w:color w:val="222222"/>
          <w:sz w:val="21"/>
          <w:szCs w:val="21"/>
          <w:lang w:val="en" w:eastAsia="en-GB"/>
        </w:rPr>
        <w:t>:</w:t>
      </w:r>
    </w:p>
    <w:p w14:paraId="670B2EA6" w14:textId="77777777" w:rsidR="00AB6B3B" w:rsidRPr="002D59AF" w:rsidRDefault="00AB6B3B" w:rsidP="00AB6B3B">
      <w:pPr>
        <w:numPr>
          <w:ilvl w:val="0"/>
          <w:numId w:val="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2D59AF">
        <w:rPr>
          <w:rFonts w:ascii="Lato" w:eastAsia="Times New Roman" w:hAnsi="Lato" w:cs="Helvetica"/>
          <w:color w:val="222222"/>
          <w:sz w:val="21"/>
          <w:szCs w:val="21"/>
          <w:lang w:val="en" w:eastAsia="en-GB"/>
        </w:rPr>
        <w:t xml:space="preserve">Practitioners arranging assistive technology or </w:t>
      </w:r>
      <w:proofErr w:type="gramStart"/>
      <w:r w:rsidRPr="002D59AF">
        <w:rPr>
          <w:rFonts w:ascii="Lato" w:eastAsia="Times New Roman" w:hAnsi="Lato" w:cs="Helvetica"/>
          <w:color w:val="222222"/>
          <w:sz w:val="21"/>
          <w:szCs w:val="21"/>
          <w:lang w:val="en" w:eastAsia="en-GB"/>
        </w:rPr>
        <w:t>Telecare;</w:t>
      </w:r>
      <w:proofErr w:type="gramEnd"/>
    </w:p>
    <w:p w14:paraId="330976D0" w14:textId="77777777" w:rsidR="00AB6B3B" w:rsidRPr="002D59AF" w:rsidRDefault="00AB6B3B" w:rsidP="00AB6B3B">
      <w:pPr>
        <w:numPr>
          <w:ilvl w:val="0"/>
          <w:numId w:val="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2D59AF">
        <w:rPr>
          <w:rFonts w:ascii="Lato" w:eastAsia="Times New Roman" w:hAnsi="Lato" w:cs="Helvetica"/>
          <w:color w:val="222222"/>
          <w:sz w:val="21"/>
          <w:szCs w:val="21"/>
          <w:lang w:val="en" w:eastAsia="en-GB"/>
        </w:rPr>
        <w:t xml:space="preserve">Practitioners arranging minor adaptations or low level </w:t>
      </w:r>
      <w:proofErr w:type="gramStart"/>
      <w:r w:rsidRPr="002D59AF">
        <w:rPr>
          <w:rFonts w:ascii="Lato" w:eastAsia="Times New Roman" w:hAnsi="Lato" w:cs="Helvetica"/>
          <w:color w:val="222222"/>
          <w:sz w:val="21"/>
          <w:szCs w:val="21"/>
          <w:lang w:val="en" w:eastAsia="en-GB"/>
        </w:rPr>
        <w:t>equipment;</w:t>
      </w:r>
      <w:proofErr w:type="gramEnd"/>
    </w:p>
    <w:p w14:paraId="0D1FE19B" w14:textId="77777777" w:rsidR="00AB6B3B" w:rsidRPr="002D59AF" w:rsidRDefault="00AB6B3B" w:rsidP="00AB6B3B">
      <w:pPr>
        <w:numPr>
          <w:ilvl w:val="0"/>
          <w:numId w:val="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2D59AF">
        <w:rPr>
          <w:rFonts w:ascii="Lato" w:eastAsia="Times New Roman" w:hAnsi="Lato" w:cs="Helvetica"/>
          <w:color w:val="222222"/>
          <w:sz w:val="21"/>
          <w:szCs w:val="21"/>
          <w:lang w:val="en" w:eastAsia="en-GB"/>
        </w:rPr>
        <w:t xml:space="preserve">Occupational Therapy practitioners arranging equipment or a major adaptation. </w:t>
      </w:r>
    </w:p>
    <w:p w14:paraId="1B1EBB32" w14:textId="77777777" w:rsidR="00AB6B3B" w:rsidRPr="002D59AF" w:rsidRDefault="004D1657" w:rsidP="00AB6B3B">
      <w:pPr>
        <w:shd w:val="clear" w:color="auto" w:fill="FFFFFF"/>
        <w:spacing w:after="300" w:line="240" w:lineRule="auto"/>
        <w:rPr>
          <w:rFonts w:ascii="Lato" w:eastAsia="Times New Roman" w:hAnsi="Lato" w:cs="Helvetica"/>
          <w:color w:val="222222"/>
          <w:sz w:val="21"/>
          <w:szCs w:val="21"/>
          <w:lang w:val="en" w:eastAsia="en-GB"/>
        </w:rPr>
      </w:pPr>
      <w:hyperlink r:id="rId6" w:history="1">
        <w:r w:rsidR="00AB6B3B" w:rsidRPr="002D59AF">
          <w:rPr>
            <w:rFonts w:ascii="Lato" w:eastAsia="Times New Roman" w:hAnsi="Lato" w:cs="Helvetica"/>
            <w:b/>
            <w:bCs/>
            <w:color w:val="052F84"/>
            <w:sz w:val="21"/>
            <w:szCs w:val="21"/>
            <w:lang w:val="en" w:eastAsia="en-GB"/>
          </w:rPr>
          <w:t>Click here</w:t>
        </w:r>
      </w:hyperlink>
      <w:r w:rsidR="00AB6B3B" w:rsidRPr="002D59AF">
        <w:rPr>
          <w:rFonts w:ascii="Lato" w:eastAsia="Times New Roman" w:hAnsi="Lato" w:cs="Helvetica"/>
          <w:color w:val="222222"/>
          <w:sz w:val="21"/>
          <w:szCs w:val="21"/>
          <w:lang w:val="en" w:eastAsia="en-GB"/>
        </w:rPr>
        <w:t xml:space="preserve"> to access the Assistive Technology and Telecare procedure. </w:t>
      </w:r>
    </w:p>
    <w:p w14:paraId="0500365F" w14:textId="77777777" w:rsidR="00AB6B3B" w:rsidRPr="002D59AF" w:rsidRDefault="004D1657" w:rsidP="00AB6B3B">
      <w:pPr>
        <w:shd w:val="clear" w:color="auto" w:fill="FFFFFF"/>
        <w:spacing w:after="300" w:line="240" w:lineRule="auto"/>
        <w:rPr>
          <w:rFonts w:ascii="Lato" w:eastAsia="Times New Roman" w:hAnsi="Lato" w:cs="Helvetica"/>
          <w:color w:val="222222"/>
          <w:sz w:val="21"/>
          <w:szCs w:val="21"/>
          <w:lang w:val="en" w:eastAsia="en-GB"/>
        </w:rPr>
      </w:pPr>
      <w:hyperlink r:id="rId7" w:history="1">
        <w:r w:rsidR="00AB6B3B" w:rsidRPr="002D59AF">
          <w:rPr>
            <w:rFonts w:ascii="Lato" w:eastAsia="Times New Roman" w:hAnsi="Lato" w:cs="Helvetica"/>
            <w:b/>
            <w:bCs/>
            <w:color w:val="052F84"/>
            <w:sz w:val="21"/>
            <w:szCs w:val="21"/>
            <w:lang w:val="en" w:eastAsia="en-GB"/>
          </w:rPr>
          <w:t>Click here</w:t>
        </w:r>
      </w:hyperlink>
      <w:r w:rsidR="00AB6B3B" w:rsidRPr="002D59AF">
        <w:rPr>
          <w:rFonts w:ascii="Lato" w:eastAsia="Times New Roman" w:hAnsi="Lato" w:cs="Helvetica"/>
          <w:color w:val="222222"/>
          <w:sz w:val="21"/>
          <w:szCs w:val="21"/>
          <w:lang w:val="en" w:eastAsia="en-GB"/>
        </w:rPr>
        <w:t xml:space="preserve"> to access the Minor Adaptations and </w:t>
      </w:r>
      <w:proofErr w:type="gramStart"/>
      <w:r w:rsidR="00AB6B3B" w:rsidRPr="002D59AF">
        <w:rPr>
          <w:rFonts w:ascii="Lato" w:eastAsia="Times New Roman" w:hAnsi="Lato" w:cs="Helvetica"/>
          <w:color w:val="222222"/>
          <w:sz w:val="21"/>
          <w:szCs w:val="21"/>
          <w:lang w:val="en" w:eastAsia="en-GB"/>
        </w:rPr>
        <w:t>Low Level</w:t>
      </w:r>
      <w:proofErr w:type="gramEnd"/>
      <w:r w:rsidR="00AB6B3B" w:rsidRPr="002D59AF">
        <w:rPr>
          <w:rFonts w:ascii="Lato" w:eastAsia="Times New Roman" w:hAnsi="Lato" w:cs="Helvetica"/>
          <w:color w:val="222222"/>
          <w:sz w:val="21"/>
          <w:szCs w:val="21"/>
          <w:lang w:val="en" w:eastAsia="en-GB"/>
        </w:rPr>
        <w:t xml:space="preserve"> Equipment procedure. </w:t>
      </w:r>
    </w:p>
    <w:p w14:paraId="74329FBE" w14:textId="77777777" w:rsidR="00AB6B3B" w:rsidRPr="002D59AF" w:rsidRDefault="004D1657" w:rsidP="00AB6B3B">
      <w:pPr>
        <w:shd w:val="clear" w:color="auto" w:fill="FFFFFF"/>
        <w:spacing w:after="300" w:line="240" w:lineRule="auto"/>
        <w:rPr>
          <w:rFonts w:ascii="Lato" w:eastAsia="Times New Roman" w:hAnsi="Lato" w:cs="Helvetica"/>
          <w:color w:val="222222"/>
          <w:sz w:val="21"/>
          <w:szCs w:val="21"/>
          <w:lang w:val="en" w:eastAsia="en-GB"/>
        </w:rPr>
      </w:pPr>
      <w:hyperlink r:id="rId8" w:history="1">
        <w:r w:rsidR="00AB6B3B" w:rsidRPr="002D59AF">
          <w:rPr>
            <w:rFonts w:ascii="Lato" w:eastAsia="Times New Roman" w:hAnsi="Lato" w:cs="Helvetica"/>
            <w:b/>
            <w:bCs/>
            <w:color w:val="052F84"/>
            <w:sz w:val="21"/>
            <w:szCs w:val="21"/>
            <w:lang w:val="en" w:eastAsia="en-GB"/>
          </w:rPr>
          <w:t>Click here</w:t>
        </w:r>
      </w:hyperlink>
      <w:r w:rsidR="00AB6B3B" w:rsidRPr="002D59AF">
        <w:rPr>
          <w:rFonts w:ascii="Lato" w:eastAsia="Times New Roman" w:hAnsi="Lato" w:cs="Helvetica"/>
          <w:color w:val="222222"/>
          <w:sz w:val="21"/>
          <w:szCs w:val="21"/>
          <w:lang w:val="en" w:eastAsia="en-GB"/>
        </w:rPr>
        <w:t xml:space="preserve"> to access Occupational Therapy procedures for arranging equipment or a major adaptation. </w:t>
      </w:r>
    </w:p>
    <w:p w14:paraId="622F2AC8" w14:textId="6E37AD57" w:rsidR="00C7754F" w:rsidRDefault="00AB6B3B" w:rsidP="00C7754F">
      <w:pPr>
        <w:shd w:val="clear" w:color="auto" w:fill="FFFFFF"/>
        <w:spacing w:after="300" w:line="240" w:lineRule="auto"/>
        <w:jc w:val="both"/>
        <w:rPr>
          <w:rFonts w:ascii="Lato" w:eastAsia="Times New Roman" w:hAnsi="Lato" w:cs="Helvetica"/>
          <w:color w:val="222222"/>
          <w:sz w:val="21"/>
          <w:szCs w:val="21"/>
          <w:lang w:val="en" w:eastAsia="en-GB"/>
        </w:rPr>
      </w:pPr>
      <w:r w:rsidRPr="002D59AF">
        <w:rPr>
          <w:rFonts w:ascii="Lato" w:eastAsia="Times New Roman" w:hAnsi="Lato" w:cs="Helvetica"/>
          <w:color w:val="222222"/>
          <w:sz w:val="21"/>
          <w:szCs w:val="21"/>
          <w:lang w:val="en" w:eastAsia="en-GB"/>
        </w:rPr>
        <w:t xml:space="preserve">Although this procedure may be helpful to those people based within Commissioning or the Brokerage team, it does not provide specific guidance about arranging, monitoring, or reviewing contracts, or any other associated actions that may be required. The contract monitoring and quality assurance </w:t>
      </w:r>
      <w:r w:rsidR="00C7754F">
        <w:rPr>
          <w:rFonts w:ascii="Lato" w:eastAsia="Times New Roman" w:hAnsi="Lato" w:cs="Helvetica"/>
          <w:color w:val="222222"/>
          <w:sz w:val="21"/>
          <w:szCs w:val="21"/>
          <w:lang w:val="en" w:eastAsia="en-GB"/>
        </w:rPr>
        <w:t xml:space="preserve">could be referred to the Quality Assurance Team </w:t>
      </w:r>
    </w:p>
    <w:p w14:paraId="716831ED" w14:textId="3B12FAE0" w:rsidR="000D6605" w:rsidRPr="002D59AF" w:rsidRDefault="000D6605" w:rsidP="00C7754F">
      <w:pPr>
        <w:shd w:val="clear" w:color="auto" w:fill="FFFFFF"/>
        <w:spacing w:after="300" w:line="240" w:lineRule="auto"/>
        <w:jc w:val="both"/>
        <w:rPr>
          <w:rFonts w:ascii="Lato" w:hAnsi="Lato" w:cs="Arial"/>
          <w:color w:val="000000"/>
          <w:sz w:val="21"/>
          <w:szCs w:val="21"/>
        </w:rPr>
      </w:pPr>
      <w:r w:rsidRPr="002D59AF">
        <w:rPr>
          <w:rFonts w:ascii="Lato" w:hAnsi="Lato" w:cs="Arial"/>
          <w:b/>
          <w:bCs/>
          <w:color w:val="000000"/>
          <w:sz w:val="21"/>
          <w:szCs w:val="21"/>
        </w:rPr>
        <w:t>Care Authorisation Panel –</w:t>
      </w:r>
      <w:r w:rsidRPr="002D59AF">
        <w:rPr>
          <w:rFonts w:ascii="Lato" w:hAnsi="Lato" w:cs="Arial"/>
          <w:color w:val="000000"/>
          <w:sz w:val="21"/>
          <w:szCs w:val="21"/>
        </w:rPr>
        <w:t xml:space="preserve"> Haringey adult social care operates a multi-disciplinary authorisation panel that considers all packages of care without exception. No care package could be commissioned without an approval from a care authorisation panel. </w:t>
      </w:r>
    </w:p>
    <w:p w14:paraId="45503FD7" w14:textId="77777777" w:rsidR="00A55A3E" w:rsidRPr="002D59AF" w:rsidRDefault="00A55A3E" w:rsidP="00BE7768">
      <w:pPr>
        <w:jc w:val="both"/>
        <w:rPr>
          <w:rFonts w:ascii="Lato" w:hAnsi="Lato" w:cs="Arial"/>
          <w:sz w:val="21"/>
          <w:szCs w:val="21"/>
        </w:rPr>
      </w:pPr>
      <w:r w:rsidRPr="002D59AF">
        <w:rPr>
          <w:rFonts w:ascii="Lato" w:hAnsi="Lato" w:cs="Arial"/>
          <w:sz w:val="21"/>
          <w:szCs w:val="21"/>
        </w:rPr>
        <w:t>The brokerage service offers a service finding which is open to all residents of Haringey including self-funders.</w:t>
      </w:r>
    </w:p>
    <w:p w14:paraId="6AD1CEA3" w14:textId="77058FC1" w:rsidR="00BE7768" w:rsidRPr="00586832" w:rsidRDefault="00AB6B3B" w:rsidP="0079197A">
      <w:pPr>
        <w:rPr>
          <w:rFonts w:ascii="Arial" w:hAnsi="Arial" w:cs="Arial"/>
          <w:color w:val="000000"/>
          <w:sz w:val="24"/>
          <w:szCs w:val="24"/>
        </w:rPr>
      </w:pPr>
      <w:r w:rsidRPr="00586832">
        <w:rPr>
          <w:rFonts w:ascii="Arial" w:hAnsi="Arial" w:cs="Arial"/>
          <w:color w:val="000000"/>
          <w:sz w:val="24"/>
          <w:szCs w:val="24"/>
        </w:rPr>
        <w:t xml:space="preserve">  </w:t>
      </w:r>
    </w:p>
    <w:p w14:paraId="0DF144FE" w14:textId="77777777" w:rsidR="00AB6B3B" w:rsidRPr="00AB6B3B" w:rsidRDefault="00AB6B3B" w:rsidP="00AB6B3B">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sidRPr="00AB6B3B">
        <w:rPr>
          <w:rFonts w:ascii="inherit" w:eastAsia="Times New Roman" w:hAnsi="inherit" w:cs="Helvetica"/>
          <w:b/>
          <w:bCs/>
          <w:color w:val="AC2016"/>
          <w:sz w:val="45"/>
          <w:szCs w:val="45"/>
          <w:lang w:val="en" w:eastAsia="en-GB"/>
        </w:rPr>
        <w:t xml:space="preserve">2. </w:t>
      </w:r>
      <w:r>
        <w:rPr>
          <w:rFonts w:ascii="inherit" w:eastAsia="Times New Roman" w:hAnsi="inherit" w:cs="Helvetica"/>
          <w:b/>
          <w:bCs/>
          <w:color w:val="AC2016"/>
          <w:sz w:val="45"/>
          <w:szCs w:val="45"/>
          <w:lang w:val="en" w:eastAsia="en-GB"/>
        </w:rPr>
        <w:t>Home Support</w:t>
      </w:r>
    </w:p>
    <w:p w14:paraId="7BF08ED3" w14:textId="77777777" w:rsidR="00AB6B3B" w:rsidRPr="00AB6B3B" w:rsidRDefault="00AB6B3B" w:rsidP="00AB6B3B">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AB6B3B">
        <w:rPr>
          <w:rFonts w:ascii="inherit" w:eastAsia="Times New Roman" w:hAnsi="inherit" w:cs="Helvetica"/>
          <w:color w:val="222222"/>
          <w:sz w:val="36"/>
          <w:szCs w:val="36"/>
          <w:lang w:val="en" w:eastAsia="en-GB"/>
        </w:rPr>
        <w:t xml:space="preserve">Arranging </w:t>
      </w:r>
      <w:r w:rsidR="00BE7768">
        <w:rPr>
          <w:rFonts w:ascii="inherit" w:eastAsia="Times New Roman" w:hAnsi="inherit" w:cs="Helvetica"/>
          <w:color w:val="222222"/>
          <w:sz w:val="36"/>
          <w:szCs w:val="36"/>
          <w:lang w:val="en" w:eastAsia="en-GB"/>
        </w:rPr>
        <w:t xml:space="preserve">Home support </w:t>
      </w:r>
    </w:p>
    <w:p w14:paraId="56A42A97" w14:textId="77777777" w:rsidR="00AB6B3B" w:rsidRPr="00C13F85" w:rsidRDefault="00AB6B3B" w:rsidP="00AB6B3B">
      <w:pPr>
        <w:shd w:val="clear" w:color="auto" w:fill="FFFFFF"/>
        <w:spacing w:after="300" w:line="240" w:lineRule="auto"/>
        <w:rPr>
          <w:rFonts w:ascii="Lato" w:eastAsia="Times New Roman" w:hAnsi="Lato" w:cs="Helvetica"/>
          <w:sz w:val="21"/>
          <w:szCs w:val="21"/>
          <w:lang w:val="en" w:eastAsia="en-GB"/>
        </w:rPr>
      </w:pPr>
      <w:r w:rsidRPr="00AB6B3B">
        <w:rPr>
          <w:rFonts w:ascii="Lato" w:eastAsia="Times New Roman" w:hAnsi="Lato" w:cs="Helvetica"/>
          <w:color w:val="222222"/>
          <w:sz w:val="21"/>
          <w:szCs w:val="21"/>
          <w:lang w:val="en" w:eastAsia="en-GB"/>
        </w:rPr>
        <w:t xml:space="preserve">The London Borough of Haringey uses a Dynamic Purchasing System (DPS) for all </w:t>
      </w:r>
      <w:r w:rsidR="00BE7768">
        <w:rPr>
          <w:rFonts w:ascii="Lato" w:eastAsia="Times New Roman" w:hAnsi="Lato" w:cs="Helvetica"/>
          <w:color w:val="222222"/>
          <w:sz w:val="21"/>
          <w:szCs w:val="21"/>
          <w:lang w:val="en" w:eastAsia="en-GB"/>
        </w:rPr>
        <w:t xml:space="preserve">home </w:t>
      </w:r>
      <w:proofErr w:type="gramStart"/>
      <w:r w:rsidR="00BE7768">
        <w:rPr>
          <w:rFonts w:ascii="Lato" w:eastAsia="Times New Roman" w:hAnsi="Lato" w:cs="Helvetica"/>
          <w:color w:val="222222"/>
          <w:sz w:val="21"/>
          <w:szCs w:val="21"/>
          <w:lang w:val="en" w:eastAsia="en-GB"/>
        </w:rPr>
        <w:t>support</w:t>
      </w:r>
      <w:r w:rsidRPr="00AB6B3B">
        <w:rPr>
          <w:rFonts w:ascii="Lato" w:eastAsia="Times New Roman" w:hAnsi="Lato" w:cs="Helvetica"/>
          <w:color w:val="222222"/>
          <w:sz w:val="21"/>
          <w:szCs w:val="21"/>
          <w:lang w:val="en" w:eastAsia="en-GB"/>
        </w:rPr>
        <w:t xml:space="preserve"> ,</w:t>
      </w:r>
      <w:proofErr w:type="gramEnd"/>
      <w:r w:rsidRPr="00AB6B3B">
        <w:rPr>
          <w:rFonts w:ascii="Lato" w:eastAsia="Times New Roman" w:hAnsi="Lato" w:cs="Helvetica"/>
          <w:color w:val="222222"/>
          <w:sz w:val="21"/>
          <w:szCs w:val="21"/>
          <w:lang w:val="en" w:eastAsia="en-GB"/>
        </w:rPr>
        <w:t xml:space="preserve"> whether generic or specialist in nature.</w:t>
      </w:r>
      <w:r w:rsidR="00BE7768">
        <w:rPr>
          <w:rFonts w:ascii="Lato" w:eastAsia="Times New Roman" w:hAnsi="Lato" w:cs="Helvetica"/>
          <w:color w:val="222222"/>
          <w:sz w:val="21"/>
          <w:szCs w:val="21"/>
          <w:lang w:val="en" w:eastAsia="en-GB"/>
        </w:rPr>
        <w:t xml:space="preserve"> It should be noted that reablement services are brokered differently. </w:t>
      </w:r>
      <w:r w:rsidR="00BE7768" w:rsidRPr="00C13F85">
        <w:rPr>
          <w:rFonts w:ascii="Lato" w:eastAsia="Times New Roman" w:hAnsi="Lato" w:cs="Helvetica"/>
          <w:sz w:val="21"/>
          <w:szCs w:val="21"/>
          <w:lang w:val="en" w:eastAsia="en-GB"/>
        </w:rPr>
        <w:t>See below.</w:t>
      </w:r>
    </w:p>
    <w:p w14:paraId="7302B918"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All </w:t>
      </w:r>
      <w:r w:rsidR="00BE7768">
        <w:rPr>
          <w:rFonts w:ascii="Lato" w:eastAsia="Times New Roman" w:hAnsi="Lato" w:cs="Helvetica"/>
          <w:color w:val="222222"/>
          <w:sz w:val="21"/>
          <w:szCs w:val="21"/>
          <w:lang w:val="en" w:eastAsia="en-GB"/>
        </w:rPr>
        <w:t xml:space="preserve">Home support </w:t>
      </w:r>
      <w:r w:rsidR="00BE7768" w:rsidRPr="00AB6B3B">
        <w:rPr>
          <w:rFonts w:ascii="Lato" w:eastAsia="Times New Roman" w:hAnsi="Lato" w:cs="Helvetica"/>
          <w:color w:val="222222"/>
          <w:sz w:val="21"/>
          <w:szCs w:val="21"/>
          <w:lang w:val="en" w:eastAsia="en-GB"/>
        </w:rPr>
        <w:t>services</w:t>
      </w:r>
      <w:r w:rsidRPr="00AB6B3B">
        <w:rPr>
          <w:rFonts w:ascii="Lato" w:eastAsia="Times New Roman" w:hAnsi="Lato" w:cs="Helvetica"/>
          <w:color w:val="222222"/>
          <w:sz w:val="21"/>
          <w:szCs w:val="21"/>
          <w:lang w:val="en" w:eastAsia="en-GB"/>
        </w:rPr>
        <w:t xml:space="preserve"> </w:t>
      </w:r>
      <w:r w:rsidR="00A55A3E">
        <w:rPr>
          <w:rFonts w:ascii="Lato" w:eastAsia="Times New Roman" w:hAnsi="Lato" w:cs="Helvetica"/>
          <w:color w:val="222222"/>
          <w:sz w:val="21"/>
          <w:szCs w:val="21"/>
          <w:lang w:val="en" w:eastAsia="en-GB"/>
        </w:rPr>
        <w:t>managed by local authority must</w:t>
      </w:r>
      <w:r w:rsidRPr="00AB6B3B">
        <w:rPr>
          <w:rFonts w:ascii="Lato" w:eastAsia="Times New Roman" w:hAnsi="Lato" w:cs="Helvetica"/>
          <w:color w:val="222222"/>
          <w:sz w:val="21"/>
          <w:szCs w:val="21"/>
          <w:lang w:val="en" w:eastAsia="en-GB"/>
        </w:rPr>
        <w:t xml:space="preserve"> be sourced through the Brokerage team without exception. </w:t>
      </w:r>
    </w:p>
    <w:p w14:paraId="4A83D08B" w14:textId="77777777" w:rsidR="00AB6B3B" w:rsidRDefault="00D56D59" w:rsidP="00822C7C">
      <w:pPr>
        <w:shd w:val="clear" w:color="auto" w:fill="FFFFFF"/>
        <w:spacing w:after="300"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Full details of the needs of the customer and service user</w:t>
      </w:r>
      <w:r w:rsidR="00AB6B3B" w:rsidRPr="00AB6B3B">
        <w:rPr>
          <w:rFonts w:ascii="Lato" w:eastAsia="Times New Roman" w:hAnsi="Lato" w:cs="Helvetica"/>
          <w:color w:val="222222"/>
          <w:sz w:val="21"/>
          <w:szCs w:val="21"/>
          <w:lang w:val="en" w:eastAsia="en-GB"/>
        </w:rPr>
        <w:t xml:space="preserve"> </w:t>
      </w:r>
      <w:r>
        <w:rPr>
          <w:rFonts w:ascii="Lato" w:eastAsia="Times New Roman" w:hAnsi="Lato" w:cs="Helvetica"/>
          <w:color w:val="222222"/>
          <w:sz w:val="21"/>
          <w:szCs w:val="21"/>
          <w:lang w:val="en" w:eastAsia="en-GB"/>
        </w:rPr>
        <w:t xml:space="preserve">including </w:t>
      </w:r>
      <w:r w:rsidR="00AB6B3B" w:rsidRPr="00AB6B3B">
        <w:rPr>
          <w:rFonts w:ascii="Lato" w:eastAsia="Times New Roman" w:hAnsi="Lato" w:cs="Helvetica"/>
          <w:color w:val="222222"/>
          <w:sz w:val="21"/>
          <w:szCs w:val="21"/>
          <w:lang w:val="en" w:eastAsia="en-GB"/>
        </w:rPr>
        <w:t xml:space="preserve">specific or complex needs </w:t>
      </w:r>
      <w:r w:rsidR="00BE7768">
        <w:rPr>
          <w:rFonts w:ascii="Lato" w:eastAsia="Times New Roman" w:hAnsi="Lato" w:cs="Helvetica"/>
          <w:color w:val="222222"/>
          <w:sz w:val="21"/>
          <w:szCs w:val="21"/>
          <w:lang w:val="en" w:eastAsia="en-GB"/>
        </w:rPr>
        <w:t xml:space="preserve">must be provided </w:t>
      </w:r>
      <w:r w:rsidR="00AB6B3B" w:rsidRPr="00AB6B3B">
        <w:rPr>
          <w:rFonts w:ascii="Lato" w:eastAsia="Times New Roman" w:hAnsi="Lato" w:cs="Helvetica"/>
          <w:color w:val="222222"/>
          <w:sz w:val="21"/>
          <w:szCs w:val="21"/>
          <w:lang w:val="en" w:eastAsia="en-GB"/>
        </w:rPr>
        <w:t xml:space="preserve">to </w:t>
      </w:r>
      <w:r w:rsidR="00BE7768">
        <w:rPr>
          <w:rFonts w:ascii="Lato" w:eastAsia="Times New Roman" w:hAnsi="Lato" w:cs="Helvetica"/>
          <w:color w:val="222222"/>
          <w:sz w:val="21"/>
          <w:szCs w:val="21"/>
          <w:lang w:val="en" w:eastAsia="en-GB"/>
        </w:rPr>
        <w:t xml:space="preserve">the </w:t>
      </w:r>
      <w:r w:rsidR="00AB6B3B" w:rsidRPr="00AB6B3B">
        <w:rPr>
          <w:rFonts w:ascii="Lato" w:eastAsia="Times New Roman" w:hAnsi="Lato" w:cs="Helvetica"/>
          <w:color w:val="222222"/>
          <w:sz w:val="21"/>
          <w:szCs w:val="21"/>
          <w:lang w:val="en" w:eastAsia="en-GB"/>
        </w:rPr>
        <w:t xml:space="preserve">Brokerage </w:t>
      </w:r>
      <w:r w:rsidR="00BE7768">
        <w:rPr>
          <w:rFonts w:ascii="Lato" w:eastAsia="Times New Roman" w:hAnsi="Lato" w:cs="Helvetica"/>
          <w:color w:val="222222"/>
          <w:sz w:val="21"/>
          <w:szCs w:val="21"/>
          <w:lang w:val="en" w:eastAsia="en-GB"/>
        </w:rPr>
        <w:t xml:space="preserve">team </w:t>
      </w:r>
      <w:r w:rsidR="00AB6B3B" w:rsidRPr="00AB6B3B">
        <w:rPr>
          <w:rFonts w:ascii="Lato" w:eastAsia="Times New Roman" w:hAnsi="Lato" w:cs="Helvetica"/>
          <w:color w:val="222222"/>
          <w:sz w:val="21"/>
          <w:szCs w:val="21"/>
          <w:lang w:val="en" w:eastAsia="en-GB"/>
        </w:rPr>
        <w:t xml:space="preserve">to assist them in identifying an appropriately skilled </w:t>
      </w:r>
      <w:r w:rsidR="00BE7768">
        <w:rPr>
          <w:rFonts w:ascii="Lato" w:eastAsia="Times New Roman" w:hAnsi="Lato" w:cs="Helvetica"/>
          <w:color w:val="222222"/>
          <w:sz w:val="21"/>
          <w:szCs w:val="21"/>
          <w:lang w:val="en" w:eastAsia="en-GB"/>
        </w:rPr>
        <w:t xml:space="preserve">or suitable </w:t>
      </w:r>
      <w:r w:rsidR="00AB6B3B" w:rsidRPr="00AB6B3B">
        <w:rPr>
          <w:rFonts w:ascii="Lato" w:eastAsia="Times New Roman" w:hAnsi="Lato" w:cs="Helvetica"/>
          <w:color w:val="222222"/>
          <w:sz w:val="21"/>
          <w:szCs w:val="21"/>
          <w:lang w:val="en" w:eastAsia="en-GB"/>
        </w:rPr>
        <w:t xml:space="preserve">provider. </w:t>
      </w:r>
    </w:p>
    <w:p w14:paraId="3DE44408" w14:textId="77777777" w:rsidR="00D56D59" w:rsidRPr="00AB6B3B" w:rsidRDefault="00D56D59" w:rsidP="00822C7C">
      <w:pPr>
        <w:shd w:val="clear" w:color="auto" w:fill="FFFFFF"/>
        <w:spacing w:after="300"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following workflow applies to all services referred to the brokerage team</w:t>
      </w:r>
    </w:p>
    <w:p w14:paraId="7912B115" w14:textId="77777777" w:rsidR="00AB6B3B" w:rsidRDefault="00D56D59"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lastRenderedPageBreak/>
        <w:t xml:space="preserve">Once the </w:t>
      </w:r>
      <w:r w:rsidR="00AB6B3B" w:rsidRPr="00AB6B3B">
        <w:rPr>
          <w:rFonts w:ascii="Lato" w:eastAsia="Times New Roman" w:hAnsi="Lato" w:cs="Helvetica"/>
          <w:color w:val="222222"/>
          <w:sz w:val="21"/>
          <w:szCs w:val="21"/>
          <w:lang w:val="en" w:eastAsia="en-GB"/>
        </w:rPr>
        <w:t xml:space="preserve">Social worker </w:t>
      </w:r>
      <w:r>
        <w:rPr>
          <w:rFonts w:ascii="Lato" w:eastAsia="Times New Roman" w:hAnsi="Lato" w:cs="Helvetica"/>
          <w:color w:val="222222"/>
          <w:sz w:val="21"/>
          <w:szCs w:val="21"/>
          <w:lang w:val="en" w:eastAsia="en-GB"/>
        </w:rPr>
        <w:t xml:space="preserve">has </w:t>
      </w:r>
      <w:r w:rsidR="00AB6B3B" w:rsidRPr="00AB6B3B">
        <w:rPr>
          <w:rFonts w:ascii="Lato" w:eastAsia="Times New Roman" w:hAnsi="Lato" w:cs="Helvetica"/>
          <w:color w:val="222222"/>
          <w:sz w:val="21"/>
          <w:szCs w:val="21"/>
          <w:lang w:val="en" w:eastAsia="en-GB"/>
        </w:rPr>
        <w:t>complete</w:t>
      </w:r>
      <w:r>
        <w:rPr>
          <w:rFonts w:ascii="Lato" w:eastAsia="Times New Roman" w:hAnsi="Lato" w:cs="Helvetica"/>
          <w:color w:val="222222"/>
          <w:sz w:val="21"/>
          <w:szCs w:val="21"/>
          <w:lang w:val="en" w:eastAsia="en-GB"/>
        </w:rPr>
        <w:t xml:space="preserve">d the service users </w:t>
      </w:r>
      <w:r w:rsidR="00AB6B3B" w:rsidRPr="00AB6B3B">
        <w:rPr>
          <w:rFonts w:ascii="Lato" w:eastAsia="Times New Roman" w:hAnsi="Lato" w:cs="Helvetica"/>
          <w:color w:val="222222"/>
          <w:sz w:val="21"/>
          <w:szCs w:val="21"/>
          <w:lang w:val="en" w:eastAsia="en-GB"/>
        </w:rPr>
        <w:t xml:space="preserve">needs assessment a </w:t>
      </w:r>
      <w:r>
        <w:rPr>
          <w:rFonts w:ascii="Lato" w:eastAsia="Times New Roman" w:hAnsi="Lato" w:cs="Helvetica"/>
          <w:color w:val="222222"/>
          <w:sz w:val="21"/>
          <w:szCs w:val="21"/>
          <w:lang w:val="en" w:eastAsia="en-GB"/>
        </w:rPr>
        <w:t xml:space="preserve">clear and written </w:t>
      </w:r>
      <w:r w:rsidR="000D6605">
        <w:rPr>
          <w:rFonts w:ascii="Lato" w:eastAsia="Times New Roman" w:hAnsi="Lato" w:cs="Helvetica"/>
          <w:color w:val="222222"/>
          <w:sz w:val="21"/>
          <w:szCs w:val="21"/>
          <w:lang w:val="en" w:eastAsia="en-GB"/>
        </w:rPr>
        <w:t>c</w:t>
      </w:r>
      <w:r w:rsidR="00AB6B3B" w:rsidRPr="00AB6B3B">
        <w:rPr>
          <w:rFonts w:ascii="Lato" w:eastAsia="Times New Roman" w:hAnsi="Lato" w:cs="Helvetica"/>
          <w:color w:val="222222"/>
          <w:sz w:val="21"/>
          <w:szCs w:val="21"/>
          <w:lang w:val="en" w:eastAsia="en-GB"/>
        </w:rPr>
        <w:t xml:space="preserve">are and </w:t>
      </w:r>
      <w:r w:rsidR="000D6605">
        <w:rPr>
          <w:rFonts w:ascii="Lato" w:eastAsia="Times New Roman" w:hAnsi="Lato" w:cs="Helvetica"/>
          <w:color w:val="222222"/>
          <w:sz w:val="21"/>
          <w:szCs w:val="21"/>
          <w:lang w:val="en" w:eastAsia="en-GB"/>
        </w:rPr>
        <w:t>s</w:t>
      </w:r>
      <w:r w:rsidR="00AB6B3B" w:rsidRPr="00AB6B3B">
        <w:rPr>
          <w:rFonts w:ascii="Lato" w:eastAsia="Times New Roman" w:hAnsi="Lato" w:cs="Helvetica"/>
          <w:color w:val="222222"/>
          <w:sz w:val="21"/>
          <w:szCs w:val="21"/>
          <w:lang w:val="en" w:eastAsia="en-GB"/>
        </w:rPr>
        <w:t>upport plan which sets out how the care should be delivered</w:t>
      </w:r>
      <w:r>
        <w:rPr>
          <w:rFonts w:ascii="Lato" w:eastAsia="Times New Roman" w:hAnsi="Lato" w:cs="Helvetica"/>
          <w:color w:val="222222"/>
          <w:sz w:val="21"/>
          <w:szCs w:val="21"/>
          <w:lang w:val="en" w:eastAsia="en-GB"/>
        </w:rPr>
        <w:t xml:space="preserve"> and must be drafted and </w:t>
      </w:r>
      <w:proofErr w:type="spellStart"/>
      <w:r>
        <w:rPr>
          <w:rFonts w:ascii="Lato" w:eastAsia="Times New Roman" w:hAnsi="Lato" w:cs="Helvetica"/>
          <w:color w:val="222222"/>
          <w:sz w:val="21"/>
          <w:szCs w:val="21"/>
          <w:lang w:val="en" w:eastAsia="en-GB"/>
        </w:rPr>
        <w:t>authorised</w:t>
      </w:r>
      <w:proofErr w:type="spellEnd"/>
      <w:r>
        <w:rPr>
          <w:rFonts w:ascii="Lato" w:eastAsia="Times New Roman" w:hAnsi="Lato" w:cs="Helvetica"/>
          <w:color w:val="222222"/>
          <w:sz w:val="21"/>
          <w:szCs w:val="21"/>
          <w:lang w:val="en" w:eastAsia="en-GB"/>
        </w:rPr>
        <w:t xml:space="preserve"> by the relevant manager;</w:t>
      </w:r>
      <w:r w:rsidR="000D6605">
        <w:rPr>
          <w:rFonts w:ascii="Lato" w:eastAsia="Times New Roman" w:hAnsi="Lato" w:cs="Helvetica"/>
          <w:color w:val="222222"/>
          <w:sz w:val="21"/>
          <w:szCs w:val="21"/>
          <w:lang w:val="en" w:eastAsia="en-GB"/>
        </w:rPr>
        <w:t xml:space="preserve"> Some departments may operate a pre-panel </w:t>
      </w:r>
      <w:r w:rsidR="00DF5E1C">
        <w:rPr>
          <w:rFonts w:ascii="Lato" w:eastAsia="Times New Roman" w:hAnsi="Lato" w:cs="Helvetica"/>
          <w:color w:val="222222"/>
          <w:sz w:val="21"/>
          <w:szCs w:val="21"/>
          <w:lang w:val="en" w:eastAsia="en-GB"/>
        </w:rPr>
        <w:t>step</w:t>
      </w:r>
      <w:r w:rsidR="000D6605">
        <w:rPr>
          <w:rFonts w:ascii="Lato" w:eastAsia="Times New Roman" w:hAnsi="Lato" w:cs="Helvetica"/>
          <w:color w:val="222222"/>
          <w:sz w:val="21"/>
          <w:szCs w:val="21"/>
          <w:lang w:val="en" w:eastAsia="en-GB"/>
        </w:rPr>
        <w:t>, that the brokerage service will support.</w:t>
      </w:r>
    </w:p>
    <w:p w14:paraId="5D206C16" w14:textId="77777777" w:rsidR="00D56D59" w:rsidRDefault="00D56D59"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social worker could </w:t>
      </w:r>
      <w:r w:rsidR="00DF5E1C">
        <w:rPr>
          <w:rFonts w:ascii="Lato" w:eastAsia="Times New Roman" w:hAnsi="Lato" w:cs="Helvetica"/>
          <w:color w:val="222222"/>
          <w:sz w:val="21"/>
          <w:szCs w:val="21"/>
          <w:lang w:val="en" w:eastAsia="en-GB"/>
        </w:rPr>
        <w:t xml:space="preserve">make a referral </w:t>
      </w:r>
      <w:r>
        <w:rPr>
          <w:rFonts w:ascii="Lato" w:eastAsia="Times New Roman" w:hAnsi="Lato" w:cs="Helvetica"/>
          <w:color w:val="222222"/>
          <w:sz w:val="21"/>
          <w:szCs w:val="21"/>
          <w:lang w:val="en" w:eastAsia="en-GB"/>
        </w:rPr>
        <w:t xml:space="preserve">to the brokerage team </w:t>
      </w:r>
      <w:r w:rsidR="000D6605">
        <w:rPr>
          <w:rFonts w:ascii="Lato" w:eastAsia="Times New Roman" w:hAnsi="Lato" w:cs="Helvetica"/>
          <w:color w:val="222222"/>
          <w:sz w:val="21"/>
          <w:szCs w:val="21"/>
          <w:lang w:val="en" w:eastAsia="en-GB"/>
        </w:rPr>
        <w:t xml:space="preserve">through a Mosaic workflow </w:t>
      </w:r>
      <w:r>
        <w:rPr>
          <w:rFonts w:ascii="Lato" w:eastAsia="Times New Roman" w:hAnsi="Lato" w:cs="Helvetica"/>
          <w:color w:val="222222"/>
          <w:sz w:val="21"/>
          <w:szCs w:val="21"/>
          <w:lang w:val="en" w:eastAsia="en-GB"/>
        </w:rPr>
        <w:t xml:space="preserve">to identify possible services / or </w:t>
      </w:r>
      <w:r w:rsidR="00DF5E1C">
        <w:rPr>
          <w:rFonts w:ascii="Lato" w:eastAsia="Times New Roman" w:hAnsi="Lato" w:cs="Helvetica"/>
          <w:color w:val="222222"/>
          <w:sz w:val="21"/>
          <w:szCs w:val="21"/>
          <w:lang w:val="en" w:eastAsia="en-GB"/>
        </w:rPr>
        <w:t xml:space="preserve">initial </w:t>
      </w:r>
      <w:r>
        <w:rPr>
          <w:rFonts w:ascii="Lato" w:eastAsia="Times New Roman" w:hAnsi="Lato" w:cs="Helvetica"/>
          <w:color w:val="222222"/>
          <w:sz w:val="21"/>
          <w:szCs w:val="21"/>
          <w:lang w:val="en" w:eastAsia="en-GB"/>
        </w:rPr>
        <w:t>costing.</w:t>
      </w:r>
    </w:p>
    <w:p w14:paraId="3FDF72C4" w14:textId="77777777" w:rsidR="00F55687" w:rsidRDefault="00F55687"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social worker will send a financial assessment team request to a financial assessment. </w:t>
      </w:r>
    </w:p>
    <w:p w14:paraId="7A429CD2" w14:textId="60765666" w:rsidR="000D6605" w:rsidRDefault="000D6605"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w:t>
      </w:r>
      <w:r w:rsidR="006B1722">
        <w:rPr>
          <w:rFonts w:ascii="Lato" w:eastAsia="Times New Roman" w:hAnsi="Lato" w:cs="Helvetica"/>
          <w:color w:val="222222"/>
          <w:sz w:val="21"/>
          <w:szCs w:val="21"/>
          <w:lang w:val="en" w:eastAsia="en-GB"/>
        </w:rPr>
        <w:t xml:space="preserve">relevant Mosaic workflow contact with the </w:t>
      </w:r>
      <w:r w:rsidR="00DF5E1C">
        <w:rPr>
          <w:rFonts w:ascii="Lato" w:eastAsia="Times New Roman" w:hAnsi="Lato" w:cs="Helvetica"/>
          <w:color w:val="222222"/>
          <w:sz w:val="21"/>
          <w:szCs w:val="21"/>
          <w:lang w:val="en" w:eastAsia="en-GB"/>
        </w:rPr>
        <w:t>c</w:t>
      </w:r>
      <w:r w:rsidRPr="00AB6B3B">
        <w:rPr>
          <w:rFonts w:ascii="Lato" w:eastAsia="Times New Roman" w:hAnsi="Lato" w:cs="Helvetica"/>
          <w:color w:val="222222"/>
          <w:sz w:val="21"/>
          <w:szCs w:val="21"/>
          <w:lang w:val="en" w:eastAsia="en-GB"/>
        </w:rPr>
        <w:t xml:space="preserve">are and </w:t>
      </w:r>
      <w:r w:rsidR="00DF5E1C">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will be allocated to a brokerage officer to source a provider</w:t>
      </w:r>
      <w:r w:rsidR="00DF5E1C">
        <w:rPr>
          <w:rFonts w:ascii="Lato" w:eastAsia="Times New Roman" w:hAnsi="Lato" w:cs="Helvetica"/>
          <w:color w:val="222222"/>
          <w:sz w:val="21"/>
          <w:szCs w:val="21"/>
          <w:lang w:val="en" w:eastAsia="en-GB"/>
        </w:rPr>
        <w:t xml:space="preserve"> or to cost the s</w:t>
      </w:r>
      <w:r w:rsidR="00177879">
        <w:rPr>
          <w:rFonts w:ascii="Lato" w:eastAsia="Times New Roman" w:hAnsi="Lato" w:cs="Helvetica"/>
          <w:color w:val="222222"/>
          <w:sz w:val="21"/>
          <w:szCs w:val="21"/>
          <w:lang w:val="en" w:eastAsia="en-GB"/>
        </w:rPr>
        <w:t>e</w:t>
      </w:r>
      <w:r w:rsidR="00DF5E1C">
        <w:rPr>
          <w:rFonts w:ascii="Lato" w:eastAsia="Times New Roman" w:hAnsi="Lato" w:cs="Helvetica"/>
          <w:color w:val="222222"/>
          <w:sz w:val="21"/>
          <w:szCs w:val="21"/>
          <w:lang w:val="en" w:eastAsia="en-GB"/>
        </w:rPr>
        <w:t>rvice</w:t>
      </w:r>
      <w:r w:rsidRPr="00AB6B3B">
        <w:rPr>
          <w:rFonts w:ascii="Lato" w:eastAsia="Times New Roman" w:hAnsi="Lato" w:cs="Helvetica"/>
          <w:color w:val="222222"/>
          <w:sz w:val="21"/>
          <w:szCs w:val="21"/>
          <w:lang w:val="en" w:eastAsia="en-GB"/>
        </w:rPr>
        <w:t xml:space="preserve"> to deliver the care stated in the plan</w:t>
      </w:r>
      <w:r>
        <w:rPr>
          <w:rFonts w:ascii="Lato" w:eastAsia="Times New Roman" w:hAnsi="Lato" w:cs="Helvetica"/>
          <w:color w:val="222222"/>
          <w:sz w:val="21"/>
          <w:szCs w:val="21"/>
          <w:lang w:val="en" w:eastAsia="en-GB"/>
        </w:rPr>
        <w:t>.</w:t>
      </w:r>
      <w:r w:rsidR="00DF5E1C">
        <w:rPr>
          <w:rFonts w:ascii="Lato" w:eastAsia="Times New Roman" w:hAnsi="Lato" w:cs="Helvetica"/>
          <w:color w:val="222222"/>
          <w:sz w:val="21"/>
          <w:szCs w:val="21"/>
          <w:lang w:val="en" w:eastAsia="en-GB"/>
        </w:rPr>
        <w:t xml:space="preserve"> </w:t>
      </w:r>
    </w:p>
    <w:p w14:paraId="68871966" w14:textId="77777777" w:rsidR="00DF5E1C" w:rsidRPr="00AB6B3B" w:rsidRDefault="00DF5E1C"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use the DPS or DPS bundled hours to source / cost the provision.</w:t>
      </w:r>
      <w:r w:rsidR="00177879">
        <w:rPr>
          <w:rFonts w:ascii="Lato" w:eastAsia="Times New Roman" w:hAnsi="Lato" w:cs="Helvetica"/>
          <w:color w:val="222222"/>
          <w:sz w:val="21"/>
          <w:szCs w:val="21"/>
          <w:lang w:val="en" w:eastAsia="en-GB"/>
        </w:rPr>
        <w:t xml:space="preserve"> The Brokerage officer will make a note and record any relevant correspondence – including email correspondence with the providers on Mosaic.</w:t>
      </w:r>
    </w:p>
    <w:p w14:paraId="21E65AAA" w14:textId="77777777" w:rsidR="00AB6B3B" w:rsidRPr="00AB6B3B" w:rsidRDefault="00DF5E1C"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s</w:t>
      </w:r>
      <w:r w:rsidR="00AB6B3B" w:rsidRPr="00AB6B3B">
        <w:rPr>
          <w:rFonts w:ascii="Lato" w:eastAsia="Times New Roman" w:hAnsi="Lato" w:cs="Helvetica"/>
          <w:color w:val="222222"/>
          <w:sz w:val="21"/>
          <w:szCs w:val="21"/>
          <w:lang w:val="en" w:eastAsia="en-GB"/>
        </w:rPr>
        <w:t>ocial worker</w:t>
      </w:r>
      <w:r>
        <w:rPr>
          <w:rFonts w:ascii="Lato" w:eastAsia="Times New Roman" w:hAnsi="Lato" w:cs="Helvetica"/>
          <w:color w:val="222222"/>
          <w:sz w:val="21"/>
          <w:szCs w:val="21"/>
          <w:lang w:val="en" w:eastAsia="en-GB"/>
        </w:rPr>
        <w:t>,</w:t>
      </w:r>
      <w:r w:rsidR="00D56D59">
        <w:rPr>
          <w:rFonts w:ascii="Lato" w:eastAsia="Times New Roman" w:hAnsi="Lato" w:cs="Helvetica"/>
          <w:color w:val="222222"/>
          <w:sz w:val="21"/>
          <w:szCs w:val="21"/>
          <w:lang w:val="en" w:eastAsia="en-GB"/>
        </w:rPr>
        <w:t xml:space="preserve"> with support from the brokerage team</w:t>
      </w:r>
      <w:r>
        <w:rPr>
          <w:rFonts w:ascii="Lato" w:eastAsia="Times New Roman" w:hAnsi="Lato" w:cs="Helvetica"/>
          <w:color w:val="222222"/>
          <w:sz w:val="21"/>
          <w:szCs w:val="21"/>
          <w:lang w:val="en" w:eastAsia="en-GB"/>
        </w:rPr>
        <w:t xml:space="preserve">, </w:t>
      </w:r>
      <w:r w:rsidR="00D56D59">
        <w:rPr>
          <w:rFonts w:ascii="Lato" w:eastAsia="Times New Roman" w:hAnsi="Lato" w:cs="Helvetica"/>
          <w:color w:val="222222"/>
          <w:sz w:val="21"/>
          <w:szCs w:val="21"/>
          <w:lang w:val="en" w:eastAsia="en-GB"/>
        </w:rPr>
        <w:t xml:space="preserve">will </w:t>
      </w:r>
      <w:r w:rsidR="00AB6B3B" w:rsidRPr="00AB6B3B">
        <w:rPr>
          <w:rFonts w:ascii="Lato" w:eastAsia="Times New Roman" w:hAnsi="Lato" w:cs="Helvetica"/>
          <w:color w:val="222222"/>
          <w:sz w:val="21"/>
          <w:szCs w:val="21"/>
          <w:lang w:val="en" w:eastAsia="en-GB"/>
        </w:rPr>
        <w:t xml:space="preserve">present the case </w:t>
      </w:r>
      <w:r w:rsidR="00D56D59">
        <w:rPr>
          <w:rFonts w:ascii="Lato" w:eastAsia="Times New Roman" w:hAnsi="Lato" w:cs="Helvetica"/>
          <w:color w:val="222222"/>
          <w:sz w:val="21"/>
          <w:szCs w:val="21"/>
          <w:lang w:val="en" w:eastAsia="en-GB"/>
        </w:rPr>
        <w:t xml:space="preserve">and </w:t>
      </w:r>
      <w:r>
        <w:rPr>
          <w:rFonts w:ascii="Lato" w:eastAsia="Times New Roman" w:hAnsi="Lato" w:cs="Helvetica"/>
          <w:color w:val="222222"/>
          <w:sz w:val="21"/>
          <w:szCs w:val="21"/>
          <w:lang w:val="en" w:eastAsia="en-GB"/>
        </w:rPr>
        <w:t xml:space="preserve">the </w:t>
      </w:r>
      <w:r w:rsidR="00D56D59">
        <w:rPr>
          <w:rFonts w:ascii="Lato" w:eastAsia="Times New Roman" w:hAnsi="Lato" w:cs="Helvetica"/>
          <w:color w:val="222222"/>
          <w:sz w:val="21"/>
          <w:szCs w:val="21"/>
          <w:lang w:val="en" w:eastAsia="en-GB"/>
        </w:rPr>
        <w:t>costing to t</w:t>
      </w:r>
      <w:r w:rsidR="00AB6B3B" w:rsidRPr="00AB6B3B">
        <w:rPr>
          <w:rFonts w:ascii="Lato" w:eastAsia="Times New Roman" w:hAnsi="Lato" w:cs="Helvetica"/>
          <w:color w:val="222222"/>
          <w:sz w:val="21"/>
          <w:szCs w:val="21"/>
          <w:lang w:val="en" w:eastAsia="en-GB"/>
        </w:rPr>
        <w:t>he Care Authorisation Panel</w:t>
      </w:r>
      <w:r w:rsidR="000D6605">
        <w:rPr>
          <w:rFonts w:ascii="Lato" w:eastAsia="Times New Roman" w:hAnsi="Lato" w:cs="Helvetica"/>
          <w:color w:val="222222"/>
          <w:sz w:val="21"/>
          <w:szCs w:val="21"/>
          <w:lang w:val="en" w:eastAsia="en-GB"/>
        </w:rPr>
        <w:t xml:space="preserve"> (CAP)</w:t>
      </w:r>
      <w:r w:rsidR="00AB6B3B" w:rsidRPr="00AB6B3B">
        <w:rPr>
          <w:rFonts w:ascii="Lato" w:eastAsia="Times New Roman" w:hAnsi="Lato" w:cs="Helvetica"/>
          <w:color w:val="222222"/>
          <w:sz w:val="21"/>
          <w:szCs w:val="21"/>
          <w:lang w:val="en" w:eastAsia="en-GB"/>
        </w:rPr>
        <w:t xml:space="preserve"> to obtain funding agreement;</w:t>
      </w:r>
    </w:p>
    <w:p w14:paraId="1D30E1DC" w14:textId="4EB48117" w:rsidR="00AB6B3B" w:rsidRPr="00AB6B3B" w:rsidRDefault="00AB6B3B"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funding has been confirmed, the </w:t>
      </w:r>
      <w:r w:rsidR="006B1722">
        <w:rPr>
          <w:rFonts w:ascii="Lato" w:eastAsia="Times New Roman" w:hAnsi="Lato" w:cs="Helvetica"/>
          <w:color w:val="222222"/>
          <w:sz w:val="21"/>
          <w:szCs w:val="21"/>
          <w:lang w:val="en" w:eastAsia="en-GB"/>
        </w:rPr>
        <w:t>Ca</w:t>
      </w:r>
      <w:r w:rsidRPr="00AB6B3B">
        <w:rPr>
          <w:rFonts w:ascii="Lato" w:eastAsia="Times New Roman" w:hAnsi="Lato" w:cs="Helvetica"/>
          <w:color w:val="222222"/>
          <w:sz w:val="21"/>
          <w:szCs w:val="21"/>
          <w:lang w:val="en" w:eastAsia="en-GB"/>
        </w:rPr>
        <w:t xml:space="preserve">re and </w:t>
      </w:r>
      <w:r w:rsidR="006B1722">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 xml:space="preserve">upport </w:t>
      </w:r>
      <w:r w:rsidR="006B1722">
        <w:rPr>
          <w:rFonts w:ascii="Lato" w:eastAsia="Times New Roman" w:hAnsi="Lato" w:cs="Helvetica"/>
          <w:color w:val="222222"/>
          <w:sz w:val="21"/>
          <w:szCs w:val="21"/>
          <w:lang w:val="en" w:eastAsia="en-GB"/>
        </w:rPr>
        <w:t>P</w:t>
      </w:r>
      <w:r w:rsidRPr="00AB6B3B">
        <w:rPr>
          <w:rFonts w:ascii="Lato" w:eastAsia="Times New Roman" w:hAnsi="Lato" w:cs="Helvetica"/>
          <w:color w:val="222222"/>
          <w:sz w:val="21"/>
          <w:szCs w:val="21"/>
          <w:lang w:val="en" w:eastAsia="en-GB"/>
        </w:rPr>
        <w:t xml:space="preserve">lan will </w:t>
      </w:r>
      <w:r w:rsidR="006B1722">
        <w:rPr>
          <w:rFonts w:ascii="Lato" w:eastAsia="Times New Roman" w:hAnsi="Lato" w:cs="Helvetica"/>
          <w:color w:val="222222"/>
          <w:sz w:val="21"/>
          <w:szCs w:val="21"/>
          <w:lang w:val="en" w:eastAsia="en-GB"/>
        </w:rPr>
        <w:t xml:space="preserve">be </w:t>
      </w:r>
      <w:r w:rsidR="00DF5E1C">
        <w:rPr>
          <w:rFonts w:ascii="Lato" w:eastAsia="Times New Roman" w:hAnsi="Lato" w:cs="Helvetica"/>
          <w:color w:val="222222"/>
          <w:sz w:val="21"/>
          <w:szCs w:val="21"/>
          <w:lang w:val="en" w:eastAsia="en-GB"/>
        </w:rPr>
        <w:t xml:space="preserve">updated if required and </w:t>
      </w:r>
      <w:r w:rsidRPr="00AB6B3B">
        <w:rPr>
          <w:rFonts w:ascii="Lato" w:eastAsia="Times New Roman" w:hAnsi="Lato" w:cs="Helvetica"/>
          <w:color w:val="222222"/>
          <w:sz w:val="21"/>
          <w:szCs w:val="21"/>
          <w:lang w:val="en" w:eastAsia="en-GB"/>
        </w:rPr>
        <w:t>be sent to Brokerage via a workflow on mosaic</w:t>
      </w:r>
      <w:r w:rsidR="00DF5E1C">
        <w:rPr>
          <w:rFonts w:ascii="Lato" w:eastAsia="Times New Roman" w:hAnsi="Lato" w:cs="Helvetica"/>
          <w:color w:val="222222"/>
          <w:sz w:val="21"/>
          <w:szCs w:val="21"/>
          <w:lang w:val="en" w:eastAsia="en-GB"/>
        </w:rPr>
        <w:t xml:space="preserve"> by the CAP.</w:t>
      </w:r>
    </w:p>
    <w:p w14:paraId="77556DF0" w14:textId="77777777" w:rsidR="00AB6B3B" w:rsidRPr="00AB6B3B" w:rsidRDefault="00AB6B3B"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Care and Support plan </w:t>
      </w:r>
      <w:r w:rsidR="000D6605">
        <w:rPr>
          <w:rFonts w:ascii="Lato" w:eastAsia="Times New Roman" w:hAnsi="Lato" w:cs="Helvetica"/>
          <w:color w:val="222222"/>
          <w:sz w:val="21"/>
          <w:szCs w:val="21"/>
          <w:lang w:val="en" w:eastAsia="en-GB"/>
        </w:rPr>
        <w:t>may be re</w:t>
      </w:r>
      <w:r w:rsidRPr="00AB6B3B">
        <w:rPr>
          <w:rFonts w:ascii="Lato" w:eastAsia="Times New Roman" w:hAnsi="Lato" w:cs="Helvetica"/>
          <w:color w:val="222222"/>
          <w:sz w:val="21"/>
          <w:szCs w:val="21"/>
          <w:lang w:val="en" w:eastAsia="en-GB"/>
        </w:rPr>
        <w:t xml:space="preserve">allocated to a brokerage officer to </w:t>
      </w:r>
      <w:proofErr w:type="spellStart"/>
      <w:r w:rsidR="000D6605">
        <w:rPr>
          <w:rFonts w:ascii="Lato" w:eastAsia="Times New Roman" w:hAnsi="Lato" w:cs="Helvetica"/>
          <w:color w:val="222222"/>
          <w:sz w:val="21"/>
          <w:szCs w:val="21"/>
          <w:lang w:val="en" w:eastAsia="en-GB"/>
        </w:rPr>
        <w:t>finalise</w:t>
      </w:r>
      <w:proofErr w:type="spellEnd"/>
      <w:r w:rsidR="000D6605">
        <w:rPr>
          <w:rFonts w:ascii="Lato" w:eastAsia="Times New Roman" w:hAnsi="Lato" w:cs="Helvetica"/>
          <w:color w:val="222222"/>
          <w:sz w:val="21"/>
          <w:szCs w:val="21"/>
          <w:lang w:val="en" w:eastAsia="en-GB"/>
        </w:rPr>
        <w:t xml:space="preserve"> / </w:t>
      </w:r>
      <w:r w:rsidRPr="00AB6B3B">
        <w:rPr>
          <w:rFonts w:ascii="Lato" w:eastAsia="Times New Roman" w:hAnsi="Lato" w:cs="Helvetica"/>
          <w:color w:val="222222"/>
          <w:sz w:val="21"/>
          <w:szCs w:val="21"/>
          <w:lang w:val="en" w:eastAsia="en-GB"/>
        </w:rPr>
        <w:t>source a provider to deliver the care stated in the plan</w:t>
      </w:r>
      <w:r w:rsidR="000D6605">
        <w:rPr>
          <w:rFonts w:ascii="Lato" w:eastAsia="Times New Roman" w:hAnsi="Lato" w:cs="Helvetica"/>
          <w:color w:val="222222"/>
          <w:sz w:val="21"/>
          <w:szCs w:val="21"/>
          <w:lang w:val="en" w:eastAsia="en-GB"/>
        </w:rPr>
        <w:t xml:space="preserve"> in light of CAP </w:t>
      </w:r>
      <w:r w:rsidR="00DF5E1C">
        <w:rPr>
          <w:rFonts w:ascii="Lato" w:eastAsia="Times New Roman" w:hAnsi="Lato" w:cs="Helvetica"/>
          <w:color w:val="222222"/>
          <w:sz w:val="21"/>
          <w:szCs w:val="21"/>
          <w:lang w:val="en" w:eastAsia="en-GB"/>
        </w:rPr>
        <w:t>recommendations</w:t>
      </w:r>
      <w:r w:rsidR="000D6605">
        <w:rPr>
          <w:rFonts w:ascii="Lato" w:eastAsia="Times New Roman" w:hAnsi="Lato" w:cs="Helvetica"/>
          <w:color w:val="222222"/>
          <w:sz w:val="21"/>
          <w:szCs w:val="21"/>
          <w:lang w:val="en" w:eastAsia="en-GB"/>
        </w:rPr>
        <w:t>.</w:t>
      </w:r>
    </w:p>
    <w:p w14:paraId="23679929" w14:textId="77777777" w:rsidR="00AB6B3B" w:rsidRPr="00AB6B3B" w:rsidRDefault="00AB6B3B"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Brokerage officer </w:t>
      </w:r>
      <w:r w:rsidR="00DF5E1C">
        <w:rPr>
          <w:rFonts w:ascii="Lato" w:eastAsia="Times New Roman" w:hAnsi="Lato" w:cs="Helvetica"/>
          <w:color w:val="222222"/>
          <w:sz w:val="21"/>
          <w:szCs w:val="21"/>
          <w:lang w:val="en" w:eastAsia="en-GB"/>
        </w:rPr>
        <w:t xml:space="preserve">may </w:t>
      </w:r>
      <w:proofErr w:type="gramStart"/>
      <w:r w:rsidR="00DF5E1C">
        <w:rPr>
          <w:rFonts w:ascii="Lato" w:eastAsia="Times New Roman" w:hAnsi="Lato" w:cs="Helvetica"/>
          <w:color w:val="222222"/>
          <w:sz w:val="21"/>
          <w:szCs w:val="21"/>
          <w:lang w:val="en" w:eastAsia="en-GB"/>
        </w:rPr>
        <w:t>use  the</w:t>
      </w:r>
      <w:proofErr w:type="gramEnd"/>
      <w:r w:rsidR="00DF5E1C">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DPS</w:t>
      </w:r>
      <w:r w:rsidR="00DF5E1C">
        <w:rPr>
          <w:rFonts w:ascii="Lato" w:eastAsia="Times New Roman" w:hAnsi="Lato" w:cs="Helvetica"/>
          <w:color w:val="222222"/>
          <w:sz w:val="21"/>
          <w:szCs w:val="21"/>
          <w:lang w:val="en" w:eastAsia="en-GB"/>
        </w:rPr>
        <w:t xml:space="preserve"> as required to source or </w:t>
      </w:r>
      <w:proofErr w:type="spellStart"/>
      <w:r w:rsidR="00DF5E1C">
        <w:rPr>
          <w:rFonts w:ascii="Lato" w:eastAsia="Times New Roman" w:hAnsi="Lato" w:cs="Helvetica"/>
          <w:color w:val="222222"/>
          <w:sz w:val="21"/>
          <w:szCs w:val="21"/>
          <w:lang w:val="en" w:eastAsia="en-GB"/>
        </w:rPr>
        <w:t>finilase</w:t>
      </w:r>
      <w:proofErr w:type="spellEnd"/>
      <w:r w:rsidR="00DF5E1C">
        <w:rPr>
          <w:rFonts w:ascii="Lato" w:eastAsia="Times New Roman" w:hAnsi="Lato" w:cs="Helvetica"/>
          <w:color w:val="222222"/>
          <w:sz w:val="21"/>
          <w:szCs w:val="21"/>
          <w:lang w:val="en" w:eastAsia="en-GB"/>
        </w:rPr>
        <w:t xml:space="preserve"> the service. </w:t>
      </w:r>
    </w:p>
    <w:p w14:paraId="586B6EDE" w14:textId="77777777" w:rsidR="00AB6B3B" w:rsidRPr="00AB6B3B" w:rsidRDefault="00AB6B3B"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the bidding process on DPS has ended, the brokerage officer will review all potential bids by reviewing the price and scoring the outcome statements on DPS; </w:t>
      </w:r>
    </w:p>
    <w:p w14:paraId="2C892499" w14:textId="77777777" w:rsidR="00AB6B3B" w:rsidRDefault="00AB6B3B"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confirm the selected provider on the DPS platform and create a service agreement; </w:t>
      </w:r>
    </w:p>
    <w:p w14:paraId="244DD547" w14:textId="77777777" w:rsidR="00177879" w:rsidRPr="00AB6B3B" w:rsidRDefault="00177879"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make a note and record any relevant correspondence – including email correspondence with the providers on Mosaic.</w:t>
      </w:r>
    </w:p>
    <w:p w14:paraId="58FBDA82" w14:textId="77777777" w:rsidR="00AB6B3B" w:rsidRPr="00AB6B3B" w:rsidRDefault="00AB6B3B"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then send the person's details, package of care details and Care and Support plan (via </w:t>
      </w:r>
      <w:r w:rsidR="00E21F25">
        <w:rPr>
          <w:rFonts w:ascii="Lato" w:eastAsia="Times New Roman" w:hAnsi="Lato" w:cs="Helvetica"/>
          <w:color w:val="222222"/>
          <w:sz w:val="21"/>
          <w:szCs w:val="21"/>
          <w:lang w:val="en" w:eastAsia="en-GB"/>
        </w:rPr>
        <w:t>encryption</w:t>
      </w:r>
      <w:r w:rsidRPr="00AB6B3B">
        <w:rPr>
          <w:rFonts w:ascii="Lato" w:eastAsia="Times New Roman" w:hAnsi="Lato" w:cs="Helvetica"/>
          <w:color w:val="222222"/>
          <w:sz w:val="21"/>
          <w:szCs w:val="21"/>
          <w:lang w:val="en" w:eastAsia="en-GB"/>
        </w:rPr>
        <w:t xml:space="preserve">) to the selected provider; </w:t>
      </w:r>
      <w:r w:rsidR="00F55687">
        <w:rPr>
          <w:rFonts w:ascii="Lato" w:eastAsia="Times New Roman" w:hAnsi="Lato" w:cs="Helvetica"/>
          <w:color w:val="222222"/>
          <w:sz w:val="21"/>
          <w:szCs w:val="21"/>
          <w:lang w:val="en" w:eastAsia="en-GB"/>
        </w:rPr>
        <w:t xml:space="preserve">notifying the </w:t>
      </w:r>
      <w:r w:rsidRPr="00AB6B3B">
        <w:rPr>
          <w:rFonts w:ascii="Lato" w:eastAsia="Times New Roman" w:hAnsi="Lato" w:cs="Helvetica"/>
          <w:color w:val="222222"/>
          <w:sz w:val="21"/>
          <w:szCs w:val="21"/>
          <w:lang w:val="en" w:eastAsia="en-GB"/>
        </w:rPr>
        <w:t xml:space="preserve">social worker so they are aware a provider has been sourced. </w:t>
      </w:r>
    </w:p>
    <w:p w14:paraId="50FAA5A3" w14:textId="77777777" w:rsidR="00F55687" w:rsidRDefault="00AB6B3B"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w:t>
      </w:r>
      <w:r w:rsidR="00F55687">
        <w:rPr>
          <w:rFonts w:ascii="Lato" w:eastAsia="Times New Roman" w:hAnsi="Lato" w:cs="Helvetica"/>
          <w:color w:val="222222"/>
          <w:sz w:val="21"/>
          <w:szCs w:val="21"/>
          <w:lang w:val="en" w:eastAsia="en-GB"/>
        </w:rPr>
        <w:t xml:space="preserve">will record the service on Mosaic care record system and ensure that the cost-code and budget is accurate and will send the request for finance </w:t>
      </w:r>
      <w:proofErr w:type="spellStart"/>
      <w:r w:rsidR="00F55687">
        <w:rPr>
          <w:rFonts w:ascii="Lato" w:eastAsia="Times New Roman" w:hAnsi="Lato" w:cs="Helvetica"/>
          <w:color w:val="222222"/>
          <w:sz w:val="21"/>
          <w:szCs w:val="21"/>
          <w:lang w:val="en" w:eastAsia="en-GB"/>
        </w:rPr>
        <w:t>authorisation</w:t>
      </w:r>
      <w:proofErr w:type="spellEnd"/>
      <w:r w:rsidR="00F55687">
        <w:rPr>
          <w:rFonts w:ascii="Lato" w:eastAsia="Times New Roman" w:hAnsi="Lato" w:cs="Helvetica"/>
          <w:color w:val="222222"/>
          <w:sz w:val="21"/>
          <w:szCs w:val="21"/>
          <w:lang w:val="en" w:eastAsia="en-GB"/>
        </w:rPr>
        <w:t xml:space="preserve"> to the finance </w:t>
      </w:r>
      <w:proofErr w:type="spellStart"/>
      <w:r w:rsidR="00F55687">
        <w:rPr>
          <w:rFonts w:ascii="Lato" w:eastAsia="Times New Roman" w:hAnsi="Lato" w:cs="Helvetica"/>
          <w:color w:val="222222"/>
          <w:sz w:val="21"/>
          <w:szCs w:val="21"/>
          <w:lang w:val="en" w:eastAsia="en-GB"/>
        </w:rPr>
        <w:t>authoriser</w:t>
      </w:r>
      <w:proofErr w:type="spellEnd"/>
      <w:r w:rsidR="00F55687">
        <w:rPr>
          <w:rFonts w:ascii="Lato" w:eastAsia="Times New Roman" w:hAnsi="Lato" w:cs="Helvetica"/>
          <w:color w:val="222222"/>
          <w:sz w:val="21"/>
          <w:szCs w:val="21"/>
          <w:lang w:val="en" w:eastAsia="en-GB"/>
        </w:rPr>
        <w:t xml:space="preserve"> (budget holder) for agreement. </w:t>
      </w:r>
    </w:p>
    <w:p w14:paraId="3AB13415" w14:textId="77777777" w:rsidR="00F55687" w:rsidRDefault="00F55687"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package of care is </w:t>
      </w:r>
      <w:proofErr w:type="spellStart"/>
      <w:r>
        <w:rPr>
          <w:rFonts w:ascii="Lato" w:eastAsia="Times New Roman" w:hAnsi="Lato" w:cs="Helvetica"/>
          <w:color w:val="222222"/>
          <w:sz w:val="21"/>
          <w:szCs w:val="21"/>
          <w:lang w:val="en" w:eastAsia="en-GB"/>
        </w:rPr>
        <w:t>authorised</w:t>
      </w:r>
      <w:proofErr w:type="spellEnd"/>
      <w:r>
        <w:rPr>
          <w:rFonts w:ascii="Lato" w:eastAsia="Times New Roman" w:hAnsi="Lato" w:cs="Helvetica"/>
          <w:color w:val="222222"/>
          <w:sz w:val="21"/>
          <w:szCs w:val="21"/>
          <w:lang w:val="en" w:eastAsia="en-GB"/>
        </w:rPr>
        <w:t xml:space="preserve"> financially the brokerage officer will send a notification to the review team for six weeks review and a referral is made to the financial assessment team for the service user to be financially assessed and charged accordingly. </w:t>
      </w:r>
    </w:p>
    <w:p w14:paraId="3B27E99D" w14:textId="77777777" w:rsidR="00D55984" w:rsidRDefault="00F55687"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D55984">
        <w:rPr>
          <w:rFonts w:ascii="Lato" w:eastAsia="Times New Roman" w:hAnsi="Lato" w:cs="Helvetica"/>
          <w:color w:val="222222"/>
          <w:sz w:val="21"/>
          <w:szCs w:val="21"/>
          <w:lang w:val="en" w:eastAsia="en-GB"/>
        </w:rPr>
        <w:t xml:space="preserve">The brokerage officer will </w:t>
      </w:r>
      <w:r w:rsidR="00AB6B3B" w:rsidRPr="00D55984">
        <w:rPr>
          <w:rFonts w:ascii="Lato" w:eastAsia="Times New Roman" w:hAnsi="Lato" w:cs="Helvetica"/>
          <w:color w:val="222222"/>
          <w:sz w:val="21"/>
          <w:szCs w:val="21"/>
          <w:lang w:val="en" w:eastAsia="en-GB"/>
        </w:rPr>
        <w:t xml:space="preserve">update </w:t>
      </w:r>
      <w:r w:rsidR="00177879" w:rsidRPr="00D55984">
        <w:rPr>
          <w:rFonts w:ascii="Lato" w:eastAsia="Times New Roman" w:hAnsi="Lato" w:cs="Helvetica"/>
          <w:color w:val="222222"/>
          <w:sz w:val="21"/>
          <w:szCs w:val="21"/>
          <w:lang w:val="en" w:eastAsia="en-GB"/>
        </w:rPr>
        <w:t>the M</w:t>
      </w:r>
      <w:r w:rsidR="00AB6B3B" w:rsidRPr="00D55984">
        <w:rPr>
          <w:rFonts w:ascii="Lato" w:eastAsia="Times New Roman" w:hAnsi="Lato" w:cs="Helvetica"/>
          <w:color w:val="222222"/>
          <w:sz w:val="21"/>
          <w:szCs w:val="21"/>
          <w:lang w:val="en" w:eastAsia="en-GB"/>
        </w:rPr>
        <w:t xml:space="preserve">osaic accordingly and issue the provider with a purchase order. </w:t>
      </w:r>
    </w:p>
    <w:p w14:paraId="0539F9AA" w14:textId="77777777" w:rsidR="00D55984" w:rsidRDefault="00D55984"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brokerage officer will set up the service agreement to complete the contract with the successful provider on DPS and will send the request to the designated officer to complete and issue the agreement to the provider. </w:t>
      </w:r>
    </w:p>
    <w:p w14:paraId="1C2BA921" w14:textId="77777777" w:rsidR="00E83B71" w:rsidRPr="00822C7C" w:rsidRDefault="00E83B71"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D55984">
        <w:rPr>
          <w:rFonts w:ascii="Lato" w:eastAsia="Times New Roman" w:hAnsi="Lato" w:cs="Helvetica"/>
          <w:color w:val="222222"/>
          <w:sz w:val="21"/>
          <w:szCs w:val="21"/>
          <w:lang w:val="en" w:eastAsia="en-GB"/>
        </w:rPr>
        <w:t xml:space="preserve">Any emergency or out of panel agreement due to urgent cases – must be </w:t>
      </w:r>
      <w:proofErr w:type="spellStart"/>
      <w:r w:rsidRPr="00D55984">
        <w:rPr>
          <w:rFonts w:ascii="Lato" w:eastAsia="Times New Roman" w:hAnsi="Lato" w:cs="Helvetica"/>
          <w:color w:val="222222"/>
          <w:sz w:val="21"/>
          <w:szCs w:val="21"/>
          <w:lang w:val="en" w:eastAsia="en-GB"/>
        </w:rPr>
        <w:t>authorised</w:t>
      </w:r>
      <w:proofErr w:type="spellEnd"/>
      <w:r w:rsidRPr="00D55984">
        <w:rPr>
          <w:rFonts w:ascii="Lato" w:eastAsia="Times New Roman" w:hAnsi="Lato" w:cs="Helvetica"/>
          <w:color w:val="222222"/>
          <w:sz w:val="21"/>
          <w:szCs w:val="21"/>
          <w:lang w:val="en" w:eastAsia="en-GB"/>
        </w:rPr>
        <w:t xml:space="preserve"> by the budget holder on Mosaic and brokerage manager and recorded on Mosaic accurately. The out of panel and emergency service should be booked for the next Care Authorisation panel and will be subject to additional audit.  </w:t>
      </w:r>
      <w:r w:rsidRPr="00D55984">
        <w:rPr>
          <w:rFonts w:ascii="Lato" w:eastAsia="Times New Roman" w:hAnsi="Lato" w:cs="Helvetica"/>
          <w:b/>
          <w:bCs/>
          <w:color w:val="FF0000"/>
          <w:sz w:val="21"/>
          <w:szCs w:val="21"/>
          <w:lang w:val="en" w:eastAsia="en-GB"/>
        </w:rPr>
        <w:t>The brokerage officer must report any out of panel activity to the brokerage manager on daily basis.</w:t>
      </w:r>
      <w:r w:rsidRPr="00D55984">
        <w:rPr>
          <w:rFonts w:ascii="Lato" w:eastAsia="Times New Roman" w:hAnsi="Lato" w:cs="Helvetica"/>
          <w:color w:val="FF0000"/>
          <w:sz w:val="21"/>
          <w:szCs w:val="21"/>
          <w:lang w:val="en" w:eastAsia="en-GB"/>
        </w:rPr>
        <w:t xml:space="preserve"> </w:t>
      </w:r>
      <w:r w:rsidRPr="00D55984">
        <w:rPr>
          <w:rFonts w:ascii="Lato" w:eastAsia="Times New Roman" w:hAnsi="Lato" w:cs="Helvetica"/>
          <w:b/>
          <w:bCs/>
          <w:color w:val="FF0000"/>
          <w:sz w:val="21"/>
          <w:szCs w:val="21"/>
          <w:lang w:val="en" w:eastAsia="en-GB"/>
        </w:rPr>
        <w:t>See below (New Out of panel / emergency brokerage procedure)</w:t>
      </w:r>
      <w:r w:rsidR="00822C7C">
        <w:rPr>
          <w:rFonts w:ascii="Lato" w:eastAsia="Times New Roman" w:hAnsi="Lato" w:cs="Helvetica"/>
          <w:b/>
          <w:bCs/>
          <w:color w:val="FF0000"/>
          <w:sz w:val="21"/>
          <w:szCs w:val="21"/>
          <w:lang w:val="en" w:eastAsia="en-GB"/>
        </w:rPr>
        <w:t>.</w:t>
      </w:r>
    </w:p>
    <w:p w14:paraId="52041D92" w14:textId="18752430" w:rsidR="00822C7C" w:rsidRDefault="00822C7C" w:rsidP="00822C7C">
      <w:pPr>
        <w:numPr>
          <w:ilvl w:val="0"/>
          <w:numId w:val="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 a rate occasion that we must use a provider out of area and outside of the DPS system, the request must go the head of Brokerage with details and rationale for request to be agreed. The provider should be encouraged to sign up on DPS for contractual purposes. </w:t>
      </w:r>
    </w:p>
    <w:p w14:paraId="60FA1409" w14:textId="77777777" w:rsidR="002107BB" w:rsidRPr="00D55984" w:rsidRDefault="002107BB" w:rsidP="002107BB">
      <w:pPr>
        <w:shd w:val="clear" w:color="auto" w:fill="FFFFFF"/>
        <w:spacing w:before="100" w:beforeAutospacing="1" w:after="100" w:afterAutospacing="1" w:line="240" w:lineRule="auto"/>
        <w:ind w:left="720"/>
        <w:jc w:val="both"/>
        <w:rPr>
          <w:rFonts w:ascii="Lato" w:eastAsia="Times New Roman" w:hAnsi="Lato" w:cs="Helvetica"/>
          <w:color w:val="222222"/>
          <w:sz w:val="21"/>
          <w:szCs w:val="21"/>
          <w:lang w:val="en" w:eastAsia="en-GB"/>
        </w:rPr>
      </w:pPr>
    </w:p>
    <w:p w14:paraId="02EF47EE" w14:textId="77777777" w:rsidR="00AB6B3B" w:rsidRPr="00AB6B3B" w:rsidRDefault="00AB6B3B" w:rsidP="00AB6B3B">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AB6B3B">
        <w:rPr>
          <w:rFonts w:ascii="inherit" w:eastAsia="Times New Roman" w:hAnsi="inherit" w:cs="Helvetica"/>
          <w:color w:val="222222"/>
          <w:sz w:val="36"/>
          <w:szCs w:val="36"/>
          <w:lang w:val="en" w:eastAsia="en-GB"/>
        </w:rPr>
        <w:t xml:space="preserve">Varying </w:t>
      </w:r>
      <w:r w:rsidR="00BE7768">
        <w:rPr>
          <w:rFonts w:ascii="inherit" w:eastAsia="Times New Roman" w:hAnsi="inherit" w:cs="Helvetica"/>
          <w:color w:val="222222"/>
          <w:sz w:val="36"/>
          <w:szCs w:val="36"/>
          <w:lang w:val="en" w:eastAsia="en-GB"/>
        </w:rPr>
        <w:t xml:space="preserve">Home support </w:t>
      </w:r>
    </w:p>
    <w:p w14:paraId="30A7196E"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b/>
          <w:bCs/>
          <w:color w:val="000000"/>
          <w:sz w:val="21"/>
          <w:szCs w:val="21"/>
          <w:lang w:val="en" w:eastAsia="en-GB"/>
        </w:rPr>
        <w:lastRenderedPageBreak/>
        <w:t>Note</w:t>
      </w:r>
      <w:r w:rsidRPr="00AB6B3B">
        <w:rPr>
          <w:rFonts w:ascii="Lato" w:eastAsia="Times New Roman" w:hAnsi="Lato" w:cs="Helvetica"/>
          <w:color w:val="222222"/>
          <w:sz w:val="21"/>
          <w:szCs w:val="21"/>
          <w:lang w:val="en" w:eastAsia="en-GB"/>
        </w:rPr>
        <w:t xml:space="preserve">: Where suspending or reducing the service will place the person or </w:t>
      </w:r>
      <w:proofErr w:type="spellStart"/>
      <w:r w:rsidRPr="00AB6B3B">
        <w:rPr>
          <w:rFonts w:ascii="Lato" w:eastAsia="Times New Roman" w:hAnsi="Lato" w:cs="Helvetica"/>
          <w:color w:val="222222"/>
          <w:sz w:val="21"/>
          <w:szCs w:val="21"/>
          <w:lang w:val="en" w:eastAsia="en-GB"/>
        </w:rPr>
        <w:t>carer</w:t>
      </w:r>
      <w:proofErr w:type="spellEnd"/>
      <w:r w:rsidRPr="00AB6B3B">
        <w:rPr>
          <w:rFonts w:ascii="Lato" w:eastAsia="Times New Roman" w:hAnsi="Lato" w:cs="Helvetica"/>
          <w:color w:val="222222"/>
          <w:sz w:val="21"/>
          <w:szCs w:val="21"/>
          <w:lang w:val="en" w:eastAsia="en-GB"/>
        </w:rPr>
        <w:t xml:space="preserve"> at risk you should not make any changes until risk managem</w:t>
      </w:r>
      <w:r w:rsidR="00822C7C">
        <w:rPr>
          <w:rFonts w:ascii="Lato" w:eastAsia="Times New Roman" w:hAnsi="Lato" w:cs="Helvetica"/>
          <w:color w:val="222222"/>
          <w:sz w:val="21"/>
          <w:szCs w:val="21"/>
          <w:lang w:val="en" w:eastAsia="en-GB"/>
        </w:rPr>
        <w:t>ent strategies highlighted in the care and support plan and have been agreed by the relevant social care manager.</w:t>
      </w:r>
    </w:p>
    <w:p w14:paraId="15874BA3" w14:textId="77777777" w:rsidR="00AB6B3B" w:rsidRPr="00142850" w:rsidRDefault="00AB6B3B" w:rsidP="00AB6B3B">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142850">
        <w:rPr>
          <w:rFonts w:ascii="inherit" w:eastAsia="Times New Roman" w:hAnsi="inherit" w:cs="Helvetica"/>
          <w:color w:val="FF0000"/>
          <w:sz w:val="27"/>
          <w:szCs w:val="27"/>
          <w:lang w:val="en" w:eastAsia="en-GB"/>
        </w:rPr>
        <w:t>Suspending a service</w:t>
      </w:r>
    </w:p>
    <w:p w14:paraId="026D58F3" w14:textId="77777777" w:rsidR="00AB6B3B" w:rsidRPr="00142850" w:rsidRDefault="00AB6B3B" w:rsidP="00AB6B3B">
      <w:pPr>
        <w:numPr>
          <w:ilvl w:val="0"/>
          <w:numId w:val="3"/>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Person/family</w:t>
      </w:r>
      <w:r w:rsidR="00822C7C" w:rsidRPr="00142850">
        <w:rPr>
          <w:rFonts w:ascii="Lato" w:eastAsia="Times New Roman" w:hAnsi="Lato" w:cs="Helvetica"/>
          <w:sz w:val="21"/>
          <w:szCs w:val="21"/>
          <w:lang w:val="en" w:eastAsia="en-GB"/>
        </w:rPr>
        <w:t>/ provider</w:t>
      </w:r>
      <w:r w:rsidRPr="00142850">
        <w:rPr>
          <w:rFonts w:ascii="Lato" w:eastAsia="Times New Roman" w:hAnsi="Lato" w:cs="Helvetica"/>
          <w:sz w:val="21"/>
          <w:szCs w:val="21"/>
          <w:lang w:val="en" w:eastAsia="en-GB"/>
        </w:rPr>
        <w:t xml:space="preserve"> notifies social worker of any reason the service requires to be suspended </w:t>
      </w:r>
      <w:proofErr w:type="gramStart"/>
      <w:r w:rsidRPr="00142850">
        <w:rPr>
          <w:rFonts w:ascii="Lato" w:eastAsia="Times New Roman" w:hAnsi="Lato" w:cs="Helvetica"/>
          <w:sz w:val="21"/>
          <w:szCs w:val="21"/>
          <w:lang w:val="en" w:eastAsia="en-GB"/>
        </w:rPr>
        <w:t>e.g.</w:t>
      </w:r>
      <w:proofErr w:type="gramEnd"/>
      <w:r w:rsidRPr="00142850">
        <w:rPr>
          <w:rFonts w:ascii="Lato" w:eastAsia="Times New Roman" w:hAnsi="Lato" w:cs="Helvetica"/>
          <w:sz w:val="21"/>
          <w:szCs w:val="21"/>
          <w:lang w:val="en" w:eastAsia="en-GB"/>
        </w:rPr>
        <w:t xml:space="preserve"> hospital admission, going away on holiday </w:t>
      </w:r>
      <w:proofErr w:type="spellStart"/>
      <w:r w:rsidRPr="00142850">
        <w:rPr>
          <w:rFonts w:ascii="Lato" w:eastAsia="Times New Roman" w:hAnsi="Lato" w:cs="Helvetica"/>
          <w:sz w:val="21"/>
          <w:szCs w:val="21"/>
          <w:lang w:val="en" w:eastAsia="en-GB"/>
        </w:rPr>
        <w:t>etc</w:t>
      </w:r>
      <w:proofErr w:type="spellEnd"/>
      <w:r w:rsidRPr="00142850">
        <w:rPr>
          <w:rFonts w:ascii="Lato" w:eastAsia="Times New Roman" w:hAnsi="Lato" w:cs="Helvetica"/>
          <w:sz w:val="21"/>
          <w:szCs w:val="21"/>
          <w:lang w:val="en" w:eastAsia="en-GB"/>
        </w:rPr>
        <w:t xml:space="preserve">; </w:t>
      </w:r>
    </w:p>
    <w:p w14:paraId="37FA269D" w14:textId="77777777" w:rsidR="00822C7C" w:rsidRPr="00142850" w:rsidRDefault="00822C7C" w:rsidP="00AB6B3B">
      <w:pPr>
        <w:numPr>
          <w:ilvl w:val="0"/>
          <w:numId w:val="3"/>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 xml:space="preserve">Any notification directly to the brokerage will be noted on Mosaic and referred to the social worker if allocated </w:t>
      </w:r>
      <w:r w:rsidR="00E21F25" w:rsidRPr="00142850">
        <w:rPr>
          <w:rFonts w:ascii="Lato" w:eastAsia="Times New Roman" w:hAnsi="Lato" w:cs="Helvetica"/>
          <w:sz w:val="21"/>
          <w:szCs w:val="21"/>
          <w:lang w:val="en" w:eastAsia="en-GB"/>
        </w:rPr>
        <w:t>or First R</w:t>
      </w:r>
      <w:r w:rsidRPr="00142850">
        <w:rPr>
          <w:rFonts w:ascii="Lato" w:eastAsia="Times New Roman" w:hAnsi="Lato" w:cs="Helvetica"/>
          <w:sz w:val="21"/>
          <w:szCs w:val="21"/>
          <w:lang w:val="en" w:eastAsia="en-GB"/>
        </w:rPr>
        <w:t xml:space="preserve">esponse if not allocated. </w:t>
      </w:r>
    </w:p>
    <w:p w14:paraId="12A821B1" w14:textId="77777777" w:rsidR="00AB6B3B" w:rsidRPr="00142850" w:rsidRDefault="00AB6B3B" w:rsidP="00AB6B3B">
      <w:pPr>
        <w:numPr>
          <w:ilvl w:val="0"/>
          <w:numId w:val="3"/>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 xml:space="preserve">Social worker </w:t>
      </w:r>
      <w:r w:rsidR="00E21F25" w:rsidRPr="00142850">
        <w:rPr>
          <w:rFonts w:ascii="Lato" w:eastAsia="Times New Roman" w:hAnsi="Lato" w:cs="Helvetica"/>
          <w:sz w:val="21"/>
          <w:szCs w:val="21"/>
          <w:lang w:val="en" w:eastAsia="en-GB"/>
        </w:rPr>
        <w:t xml:space="preserve">will review the information and </w:t>
      </w:r>
      <w:r w:rsidRPr="00142850">
        <w:rPr>
          <w:rFonts w:ascii="Lato" w:eastAsia="Times New Roman" w:hAnsi="Lato" w:cs="Helvetica"/>
          <w:sz w:val="21"/>
          <w:szCs w:val="21"/>
          <w:lang w:val="en" w:eastAsia="en-GB"/>
        </w:rPr>
        <w:t xml:space="preserve">create </w:t>
      </w:r>
      <w:r w:rsidR="00E21F25" w:rsidRPr="00142850">
        <w:rPr>
          <w:rFonts w:ascii="Lato" w:eastAsia="Times New Roman" w:hAnsi="Lato" w:cs="Helvetica"/>
          <w:sz w:val="21"/>
          <w:szCs w:val="21"/>
          <w:lang w:val="en" w:eastAsia="en-GB"/>
        </w:rPr>
        <w:t xml:space="preserve">a </w:t>
      </w:r>
      <w:r w:rsidRPr="00142850">
        <w:rPr>
          <w:rFonts w:ascii="Lato" w:eastAsia="Times New Roman" w:hAnsi="Lato" w:cs="Helvetica"/>
          <w:sz w:val="21"/>
          <w:szCs w:val="21"/>
          <w:lang w:val="en" w:eastAsia="en-GB"/>
        </w:rPr>
        <w:t xml:space="preserve">Brokerage contact on mosaic with information as to when the services need to be suspended from and, if known the date that services need to </w:t>
      </w:r>
      <w:proofErr w:type="gramStart"/>
      <w:r w:rsidRPr="00142850">
        <w:rPr>
          <w:rFonts w:ascii="Lato" w:eastAsia="Times New Roman" w:hAnsi="Lato" w:cs="Helvetica"/>
          <w:sz w:val="21"/>
          <w:szCs w:val="21"/>
          <w:lang w:val="en" w:eastAsia="en-GB"/>
        </w:rPr>
        <w:t>recommence;</w:t>
      </w:r>
      <w:proofErr w:type="gramEnd"/>
    </w:p>
    <w:p w14:paraId="572146CF" w14:textId="77777777" w:rsidR="00721503" w:rsidRPr="00142850" w:rsidRDefault="00721503" w:rsidP="00762E2F">
      <w:pPr>
        <w:numPr>
          <w:ilvl w:val="0"/>
          <w:numId w:val="3"/>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 xml:space="preserve">Brokerage </w:t>
      </w:r>
      <w:r w:rsidR="00E21F25" w:rsidRPr="00142850">
        <w:rPr>
          <w:rFonts w:ascii="Lato" w:eastAsia="Times New Roman" w:hAnsi="Lato" w:cs="Helvetica"/>
          <w:sz w:val="21"/>
          <w:szCs w:val="21"/>
          <w:lang w:val="en" w:eastAsia="en-GB"/>
        </w:rPr>
        <w:t xml:space="preserve">will update Mosaic using a temporary suspension element on Mosaic and </w:t>
      </w:r>
      <w:r w:rsidRPr="00142850">
        <w:rPr>
          <w:rFonts w:ascii="Lato" w:eastAsia="Times New Roman" w:hAnsi="Lato" w:cs="Helvetica"/>
          <w:sz w:val="21"/>
          <w:szCs w:val="21"/>
          <w:lang w:val="en" w:eastAsia="en-GB"/>
        </w:rPr>
        <w:t xml:space="preserve">notify provider </w:t>
      </w:r>
      <w:r w:rsidR="00E21F25" w:rsidRPr="00142850">
        <w:rPr>
          <w:rFonts w:ascii="Lato" w:eastAsia="Times New Roman" w:hAnsi="Lato" w:cs="Helvetica"/>
          <w:sz w:val="21"/>
          <w:szCs w:val="21"/>
          <w:lang w:val="en" w:eastAsia="en-GB"/>
        </w:rPr>
        <w:t>with the new PO</w:t>
      </w:r>
      <w:r w:rsidRPr="00142850">
        <w:rPr>
          <w:rFonts w:ascii="Lato" w:eastAsia="Times New Roman" w:hAnsi="Lato" w:cs="Helvetica"/>
          <w:sz w:val="21"/>
          <w:szCs w:val="21"/>
          <w:lang w:val="en" w:eastAsia="en-GB"/>
        </w:rPr>
        <w:t>.</w:t>
      </w:r>
    </w:p>
    <w:p w14:paraId="32A6664A" w14:textId="77777777" w:rsidR="00E21F25" w:rsidRPr="00142850" w:rsidRDefault="00AB6B3B" w:rsidP="0086749F">
      <w:pPr>
        <w:numPr>
          <w:ilvl w:val="0"/>
          <w:numId w:val="3"/>
        </w:numPr>
        <w:shd w:val="clear" w:color="auto" w:fill="FFFFFF"/>
        <w:spacing w:before="150" w:beforeAutospacing="1" w:after="150" w:afterAutospacing="1" w:line="240" w:lineRule="auto"/>
        <w:outlineLvl w:val="3"/>
        <w:rPr>
          <w:rFonts w:ascii="inherit" w:eastAsia="Times New Roman" w:hAnsi="inherit" w:cs="Helvetica"/>
          <w:sz w:val="21"/>
          <w:szCs w:val="21"/>
          <w:lang w:val="en" w:eastAsia="en-GB"/>
        </w:rPr>
      </w:pPr>
      <w:r w:rsidRPr="00142850">
        <w:rPr>
          <w:rFonts w:ascii="Lato" w:eastAsia="Times New Roman" w:hAnsi="Lato" w:cs="Helvetica"/>
          <w:sz w:val="21"/>
          <w:szCs w:val="21"/>
          <w:lang w:val="en" w:eastAsia="en-GB"/>
        </w:rPr>
        <w:t xml:space="preserve">Social Worker </w:t>
      </w:r>
      <w:r w:rsidR="00E21F25" w:rsidRPr="00142850">
        <w:rPr>
          <w:rFonts w:ascii="Lato" w:eastAsia="Times New Roman" w:hAnsi="Lato" w:cs="Helvetica"/>
          <w:sz w:val="21"/>
          <w:szCs w:val="21"/>
          <w:lang w:val="en" w:eastAsia="en-GB"/>
        </w:rPr>
        <w:t xml:space="preserve">/ First Response will </w:t>
      </w:r>
      <w:r w:rsidRPr="00142850">
        <w:rPr>
          <w:rFonts w:ascii="Lato" w:eastAsia="Times New Roman" w:hAnsi="Lato" w:cs="Helvetica"/>
          <w:sz w:val="21"/>
          <w:szCs w:val="21"/>
          <w:lang w:val="en" w:eastAsia="en-GB"/>
        </w:rPr>
        <w:t xml:space="preserve">inform the </w:t>
      </w:r>
      <w:r w:rsidR="00100D7B" w:rsidRPr="00142850">
        <w:rPr>
          <w:rFonts w:ascii="Lato" w:eastAsia="Times New Roman" w:hAnsi="Lato" w:cs="Helvetica"/>
          <w:sz w:val="21"/>
          <w:szCs w:val="21"/>
          <w:lang w:val="en" w:eastAsia="en-GB"/>
        </w:rPr>
        <w:t>client</w:t>
      </w:r>
      <w:r w:rsidR="00E21F25" w:rsidRPr="00142850">
        <w:rPr>
          <w:rFonts w:ascii="Lato" w:eastAsia="Times New Roman" w:hAnsi="Lato" w:cs="Helvetica"/>
          <w:sz w:val="21"/>
          <w:szCs w:val="21"/>
          <w:lang w:val="en" w:eastAsia="en-GB"/>
        </w:rPr>
        <w:t xml:space="preserve"> </w:t>
      </w:r>
      <w:r w:rsidRPr="00142850">
        <w:rPr>
          <w:rFonts w:ascii="Lato" w:eastAsia="Times New Roman" w:hAnsi="Lato" w:cs="Helvetica"/>
          <w:sz w:val="21"/>
          <w:szCs w:val="21"/>
          <w:lang w:val="en" w:eastAsia="en-GB"/>
        </w:rPr>
        <w:t>(or their representative) of the suspension (and re-commencement) arrangements.</w:t>
      </w:r>
      <w:r w:rsidR="00721503" w:rsidRPr="00142850">
        <w:rPr>
          <w:rFonts w:ascii="Lato" w:eastAsia="Times New Roman" w:hAnsi="Lato" w:cs="Helvetica"/>
          <w:sz w:val="21"/>
          <w:szCs w:val="21"/>
          <w:lang w:val="en" w:eastAsia="en-GB"/>
        </w:rPr>
        <w:t xml:space="preserve"> </w:t>
      </w:r>
    </w:p>
    <w:p w14:paraId="2E79B1BA" w14:textId="77777777" w:rsidR="000A5CC5" w:rsidRDefault="000A5CC5" w:rsidP="00AB6B3B">
      <w:pPr>
        <w:shd w:val="clear" w:color="auto" w:fill="FFFFFF"/>
        <w:spacing w:before="150" w:after="150" w:line="240" w:lineRule="auto"/>
        <w:outlineLvl w:val="3"/>
        <w:rPr>
          <w:rFonts w:ascii="inherit" w:eastAsia="Times New Roman" w:hAnsi="inherit" w:cs="Helvetica"/>
          <w:color w:val="FF0000"/>
          <w:sz w:val="27"/>
          <w:szCs w:val="27"/>
          <w:lang w:val="en" w:eastAsia="en-GB"/>
        </w:rPr>
      </w:pPr>
    </w:p>
    <w:p w14:paraId="34AEFEB9" w14:textId="63F7A4C9" w:rsidR="00AB6B3B" w:rsidRPr="00CC29E1" w:rsidRDefault="00AB6B3B" w:rsidP="00AB6B3B">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CC29E1">
        <w:rPr>
          <w:rFonts w:ascii="inherit" w:eastAsia="Times New Roman" w:hAnsi="inherit" w:cs="Helvetica"/>
          <w:color w:val="FF0000"/>
          <w:sz w:val="27"/>
          <w:szCs w:val="27"/>
          <w:lang w:val="en" w:eastAsia="en-GB"/>
        </w:rPr>
        <w:t>Reducing a service</w:t>
      </w:r>
      <w:r w:rsidR="00CC29E1">
        <w:rPr>
          <w:rFonts w:ascii="inherit" w:eastAsia="Times New Roman" w:hAnsi="inherit" w:cs="Helvetica"/>
          <w:color w:val="FF0000"/>
          <w:sz w:val="27"/>
          <w:szCs w:val="27"/>
          <w:lang w:val="en" w:eastAsia="en-GB"/>
        </w:rPr>
        <w:t xml:space="preserve"> (Brokerage officers)</w:t>
      </w:r>
    </w:p>
    <w:p w14:paraId="386ED0E1" w14:textId="0ACB8EAF" w:rsidR="00BA64B8" w:rsidRPr="00142850" w:rsidRDefault="00476779" w:rsidP="00476779">
      <w:pPr>
        <w:numPr>
          <w:ilvl w:val="0"/>
          <w:numId w:val="4"/>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 xml:space="preserve">Following a review of the care and support plan, the </w:t>
      </w:r>
      <w:proofErr w:type="gramStart"/>
      <w:r w:rsidR="00AB6B3B" w:rsidRPr="00142850">
        <w:rPr>
          <w:rFonts w:ascii="Lato" w:eastAsia="Times New Roman" w:hAnsi="Lato" w:cs="Helvetica"/>
          <w:sz w:val="21"/>
          <w:szCs w:val="21"/>
          <w:lang w:val="en" w:eastAsia="en-GB"/>
        </w:rPr>
        <w:t>Social</w:t>
      </w:r>
      <w:proofErr w:type="gramEnd"/>
      <w:r w:rsidR="00AB6B3B" w:rsidRPr="00142850">
        <w:rPr>
          <w:rFonts w:ascii="Lato" w:eastAsia="Times New Roman" w:hAnsi="Lato" w:cs="Helvetica"/>
          <w:sz w:val="21"/>
          <w:szCs w:val="21"/>
          <w:lang w:val="en" w:eastAsia="en-GB"/>
        </w:rPr>
        <w:t xml:space="preserve"> worker </w:t>
      </w:r>
      <w:r w:rsidRPr="00142850">
        <w:rPr>
          <w:rFonts w:ascii="Lato" w:eastAsia="Times New Roman" w:hAnsi="Lato" w:cs="Helvetica"/>
          <w:sz w:val="21"/>
          <w:szCs w:val="21"/>
          <w:lang w:val="en" w:eastAsia="en-GB"/>
        </w:rPr>
        <w:t>will</w:t>
      </w:r>
      <w:r w:rsidR="000A5CC5" w:rsidRPr="00142850">
        <w:rPr>
          <w:rFonts w:ascii="Lato" w:eastAsia="Times New Roman" w:hAnsi="Lato" w:cs="Helvetica"/>
          <w:sz w:val="21"/>
          <w:szCs w:val="21"/>
          <w:lang w:val="en" w:eastAsia="en-GB"/>
        </w:rPr>
        <w:t xml:space="preserve"> consult the client, family and the provider as appropriate and will</w:t>
      </w:r>
      <w:r w:rsidRPr="00142850">
        <w:rPr>
          <w:rFonts w:ascii="Lato" w:eastAsia="Times New Roman" w:hAnsi="Lato" w:cs="Helvetica"/>
          <w:sz w:val="21"/>
          <w:szCs w:val="21"/>
          <w:lang w:val="en" w:eastAsia="en-GB"/>
        </w:rPr>
        <w:t xml:space="preserve"> update the support plan and risk assessment and seek </w:t>
      </w:r>
      <w:proofErr w:type="spellStart"/>
      <w:r w:rsidRPr="00142850">
        <w:rPr>
          <w:rFonts w:ascii="Lato" w:eastAsia="Times New Roman" w:hAnsi="Lato" w:cs="Helvetica"/>
          <w:sz w:val="21"/>
          <w:szCs w:val="21"/>
          <w:lang w:val="en" w:eastAsia="en-GB"/>
        </w:rPr>
        <w:t>authorisation</w:t>
      </w:r>
      <w:proofErr w:type="spellEnd"/>
      <w:r w:rsidRPr="00142850">
        <w:rPr>
          <w:rFonts w:ascii="Lato" w:eastAsia="Times New Roman" w:hAnsi="Lato" w:cs="Helvetica"/>
          <w:sz w:val="21"/>
          <w:szCs w:val="21"/>
          <w:lang w:val="en" w:eastAsia="en-GB"/>
        </w:rPr>
        <w:t xml:space="preserve"> from their manager and will send the brokerage </w:t>
      </w:r>
      <w:r w:rsidR="000A5CC5" w:rsidRPr="00142850">
        <w:rPr>
          <w:rFonts w:ascii="Lato" w:eastAsia="Times New Roman" w:hAnsi="Lato" w:cs="Helvetica"/>
          <w:sz w:val="21"/>
          <w:szCs w:val="21"/>
          <w:lang w:val="en" w:eastAsia="en-GB"/>
        </w:rPr>
        <w:t>team</w:t>
      </w:r>
      <w:r w:rsidRPr="00142850">
        <w:rPr>
          <w:rFonts w:ascii="Lato" w:eastAsia="Times New Roman" w:hAnsi="Lato" w:cs="Helvetica"/>
          <w:sz w:val="21"/>
          <w:szCs w:val="21"/>
          <w:lang w:val="en" w:eastAsia="en-GB"/>
        </w:rPr>
        <w:t xml:space="preserve"> a request to reduce the service via Mosaic workflow. </w:t>
      </w:r>
    </w:p>
    <w:p w14:paraId="064EAD8B" w14:textId="05B8597A" w:rsidR="000A5CC5" w:rsidRPr="00142850" w:rsidRDefault="00AB6B3B" w:rsidP="00AB6B3B">
      <w:pPr>
        <w:numPr>
          <w:ilvl w:val="0"/>
          <w:numId w:val="4"/>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Brokerage will</w:t>
      </w:r>
      <w:r w:rsidR="000A5CC5" w:rsidRPr="00142850">
        <w:rPr>
          <w:rFonts w:ascii="Lato" w:eastAsia="Times New Roman" w:hAnsi="Lato" w:cs="Helvetica"/>
          <w:sz w:val="21"/>
          <w:szCs w:val="21"/>
          <w:lang w:val="en" w:eastAsia="en-GB"/>
        </w:rPr>
        <w:t xml:space="preserve"> update the mosaic system and will notify the provider and issue a new purchase order. </w:t>
      </w:r>
    </w:p>
    <w:p w14:paraId="0E502122" w14:textId="03AA132E" w:rsidR="00476779" w:rsidRPr="00142850" w:rsidRDefault="000A5CC5" w:rsidP="00AB6B3B">
      <w:pPr>
        <w:numPr>
          <w:ilvl w:val="0"/>
          <w:numId w:val="4"/>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If the provider raises any concerns in relation to any risk</w:t>
      </w:r>
      <w:r w:rsidR="00C66BD6" w:rsidRPr="00142850">
        <w:rPr>
          <w:rFonts w:ascii="Lato" w:eastAsia="Times New Roman" w:hAnsi="Lato" w:cs="Helvetica"/>
          <w:sz w:val="21"/>
          <w:szCs w:val="21"/>
          <w:lang w:val="en" w:eastAsia="en-GB"/>
        </w:rPr>
        <w:t xml:space="preserve"> due to the proposed </w:t>
      </w:r>
      <w:proofErr w:type="gramStart"/>
      <w:r w:rsidR="00C66BD6" w:rsidRPr="00142850">
        <w:rPr>
          <w:rFonts w:ascii="Lato" w:eastAsia="Times New Roman" w:hAnsi="Lato" w:cs="Helvetica"/>
          <w:sz w:val="21"/>
          <w:szCs w:val="21"/>
          <w:lang w:val="en" w:eastAsia="en-GB"/>
        </w:rPr>
        <w:t xml:space="preserve">reduction </w:t>
      </w:r>
      <w:r w:rsidRPr="00142850">
        <w:rPr>
          <w:rFonts w:ascii="Lato" w:eastAsia="Times New Roman" w:hAnsi="Lato" w:cs="Helvetica"/>
          <w:sz w:val="21"/>
          <w:szCs w:val="21"/>
          <w:lang w:val="en" w:eastAsia="en-GB"/>
        </w:rPr>
        <w:t xml:space="preserve"> the</w:t>
      </w:r>
      <w:proofErr w:type="gramEnd"/>
      <w:r w:rsidRPr="00142850">
        <w:rPr>
          <w:rFonts w:ascii="Lato" w:eastAsia="Times New Roman" w:hAnsi="Lato" w:cs="Helvetica"/>
          <w:sz w:val="21"/>
          <w:szCs w:val="21"/>
          <w:lang w:val="en" w:eastAsia="en-GB"/>
        </w:rPr>
        <w:t xml:space="preserve"> brokerage team will notify the relevant social worker/team manager</w:t>
      </w:r>
      <w:r w:rsidR="00476779" w:rsidRPr="00142850">
        <w:rPr>
          <w:rFonts w:ascii="Lato" w:eastAsia="Times New Roman" w:hAnsi="Lato" w:cs="Helvetica"/>
          <w:sz w:val="21"/>
          <w:szCs w:val="21"/>
          <w:lang w:val="en" w:eastAsia="en-GB"/>
        </w:rPr>
        <w:t>.</w:t>
      </w:r>
    </w:p>
    <w:p w14:paraId="3313BD37" w14:textId="77D52AE0" w:rsidR="00476779" w:rsidRPr="00142850" w:rsidRDefault="00476779" w:rsidP="00AB6B3B">
      <w:pPr>
        <w:numPr>
          <w:ilvl w:val="0"/>
          <w:numId w:val="4"/>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If the risk and discussion around the reduction becomes protracted, the brokerage officer will send the detail to the social worker and will close the referral</w:t>
      </w:r>
      <w:r w:rsidR="005340DD" w:rsidRPr="00142850">
        <w:rPr>
          <w:rFonts w:ascii="Lato" w:eastAsia="Times New Roman" w:hAnsi="Lato" w:cs="Helvetica"/>
          <w:sz w:val="21"/>
          <w:szCs w:val="21"/>
          <w:lang w:val="en" w:eastAsia="en-GB"/>
        </w:rPr>
        <w:t xml:space="preserve"> and a new contact will be required for brokerage to action</w:t>
      </w:r>
    </w:p>
    <w:p w14:paraId="174EB2BC" w14:textId="4375EE69" w:rsidR="00476779" w:rsidRPr="00142850" w:rsidRDefault="00476779" w:rsidP="00422242">
      <w:pPr>
        <w:numPr>
          <w:ilvl w:val="0"/>
          <w:numId w:val="4"/>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Once the reduction has been agreed and noted on Mosaic, the brokerage officer will update Mosaic finance and service and issue a</w:t>
      </w:r>
      <w:r w:rsidR="00C66BD6" w:rsidRPr="00142850">
        <w:rPr>
          <w:rFonts w:ascii="Lato" w:eastAsia="Times New Roman" w:hAnsi="Lato" w:cs="Helvetica"/>
          <w:sz w:val="21"/>
          <w:szCs w:val="21"/>
          <w:lang w:val="en" w:eastAsia="en-GB"/>
        </w:rPr>
        <w:t>n updated</w:t>
      </w:r>
      <w:r w:rsidRPr="00142850">
        <w:rPr>
          <w:rFonts w:ascii="Lato" w:eastAsia="Times New Roman" w:hAnsi="Lato" w:cs="Helvetica"/>
          <w:sz w:val="21"/>
          <w:szCs w:val="21"/>
          <w:lang w:val="en" w:eastAsia="en-GB"/>
        </w:rPr>
        <w:t xml:space="preserve"> PO to the provider. </w:t>
      </w:r>
    </w:p>
    <w:p w14:paraId="41FD3850" w14:textId="3FAF6FDF" w:rsidR="00AB6B3B" w:rsidRPr="00142850" w:rsidRDefault="00476779" w:rsidP="00AB6B3B">
      <w:pPr>
        <w:numPr>
          <w:ilvl w:val="0"/>
          <w:numId w:val="4"/>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 xml:space="preserve">The brokerage officer will set up a </w:t>
      </w:r>
      <w:r w:rsidR="005340DD" w:rsidRPr="00142850">
        <w:rPr>
          <w:rFonts w:ascii="Lato" w:eastAsia="Times New Roman" w:hAnsi="Lato" w:cs="Helvetica"/>
          <w:sz w:val="21"/>
          <w:szCs w:val="21"/>
          <w:lang w:val="en" w:eastAsia="en-GB"/>
        </w:rPr>
        <w:t xml:space="preserve">6 week review or </w:t>
      </w:r>
      <w:r w:rsidRPr="00142850">
        <w:rPr>
          <w:rFonts w:ascii="Lato" w:eastAsia="Times New Roman" w:hAnsi="Lato" w:cs="Helvetica"/>
          <w:sz w:val="21"/>
          <w:szCs w:val="21"/>
          <w:lang w:val="en" w:eastAsia="en-GB"/>
        </w:rPr>
        <w:t>12 month</w:t>
      </w:r>
      <w:r w:rsidR="0024722D" w:rsidRPr="00142850">
        <w:rPr>
          <w:rFonts w:ascii="Lato" w:eastAsia="Times New Roman" w:hAnsi="Lato" w:cs="Helvetica"/>
          <w:sz w:val="21"/>
          <w:szCs w:val="21"/>
          <w:lang w:val="en" w:eastAsia="en-GB"/>
        </w:rPr>
        <w:t xml:space="preserve">s (or sooner as </w:t>
      </w:r>
      <w:proofErr w:type="gramStart"/>
      <w:r w:rsidR="0024722D" w:rsidRPr="00142850">
        <w:rPr>
          <w:rFonts w:ascii="Lato" w:eastAsia="Times New Roman" w:hAnsi="Lato" w:cs="Helvetica"/>
          <w:sz w:val="21"/>
          <w:szCs w:val="21"/>
          <w:lang w:val="en" w:eastAsia="en-GB"/>
        </w:rPr>
        <w:t xml:space="preserve">appropriate) </w:t>
      </w:r>
      <w:r w:rsidRPr="00142850">
        <w:rPr>
          <w:rFonts w:ascii="Lato" w:eastAsia="Times New Roman" w:hAnsi="Lato" w:cs="Helvetica"/>
          <w:sz w:val="21"/>
          <w:szCs w:val="21"/>
          <w:lang w:val="en" w:eastAsia="en-GB"/>
        </w:rPr>
        <w:t xml:space="preserve"> </w:t>
      </w:r>
      <w:r w:rsidR="00AB6B3B" w:rsidRPr="00142850">
        <w:rPr>
          <w:rFonts w:ascii="Lato" w:eastAsia="Times New Roman" w:hAnsi="Lato" w:cs="Helvetica"/>
          <w:sz w:val="21"/>
          <w:szCs w:val="21"/>
          <w:lang w:val="en" w:eastAsia="en-GB"/>
        </w:rPr>
        <w:t>review</w:t>
      </w:r>
      <w:proofErr w:type="gramEnd"/>
      <w:r w:rsidR="00AB6B3B" w:rsidRPr="00142850">
        <w:rPr>
          <w:rFonts w:ascii="Lato" w:eastAsia="Times New Roman" w:hAnsi="Lato" w:cs="Helvetica"/>
          <w:sz w:val="21"/>
          <w:szCs w:val="21"/>
          <w:lang w:val="en" w:eastAsia="en-GB"/>
        </w:rPr>
        <w:t xml:space="preserve"> </w:t>
      </w:r>
      <w:r w:rsidR="0024722D" w:rsidRPr="00142850">
        <w:rPr>
          <w:rFonts w:ascii="Lato" w:eastAsia="Times New Roman" w:hAnsi="Lato" w:cs="Helvetica"/>
          <w:sz w:val="21"/>
          <w:szCs w:val="21"/>
          <w:lang w:val="en" w:eastAsia="en-GB"/>
        </w:rPr>
        <w:t xml:space="preserve">and task it to the review team </w:t>
      </w:r>
      <w:r w:rsidRPr="00142850">
        <w:rPr>
          <w:rFonts w:ascii="Lato" w:eastAsia="Times New Roman" w:hAnsi="Lato" w:cs="Helvetica"/>
          <w:sz w:val="21"/>
          <w:szCs w:val="21"/>
          <w:lang w:val="en" w:eastAsia="en-GB"/>
        </w:rPr>
        <w:t xml:space="preserve">and send a new Financial assessment </w:t>
      </w:r>
      <w:r w:rsidR="0024722D" w:rsidRPr="00142850">
        <w:rPr>
          <w:rFonts w:ascii="Lato" w:eastAsia="Times New Roman" w:hAnsi="Lato" w:cs="Helvetica"/>
          <w:sz w:val="21"/>
          <w:szCs w:val="21"/>
          <w:lang w:val="en" w:eastAsia="en-GB"/>
        </w:rPr>
        <w:t xml:space="preserve">request to review the charges </w:t>
      </w:r>
      <w:r w:rsidR="00AB6B3B" w:rsidRPr="00142850">
        <w:rPr>
          <w:rFonts w:ascii="Lato" w:eastAsia="Times New Roman" w:hAnsi="Lato" w:cs="Helvetica"/>
          <w:sz w:val="21"/>
          <w:szCs w:val="21"/>
          <w:lang w:val="en" w:eastAsia="en-GB"/>
        </w:rPr>
        <w:t>on mosaic.</w:t>
      </w:r>
    </w:p>
    <w:p w14:paraId="31D64013" w14:textId="549B519A" w:rsidR="008E4814" w:rsidRPr="00142850" w:rsidRDefault="008E4814" w:rsidP="008E4814">
      <w:pPr>
        <w:pStyle w:val="ListParagraph"/>
        <w:numPr>
          <w:ilvl w:val="0"/>
          <w:numId w:val="4"/>
        </w:numPr>
        <w:shd w:val="clear" w:color="auto" w:fill="FFFFFF"/>
        <w:spacing w:after="300" w:line="240" w:lineRule="auto"/>
        <w:rPr>
          <w:rFonts w:ascii="Lato" w:eastAsia="Times New Roman" w:hAnsi="Lato" w:cs="Helvetica"/>
          <w:sz w:val="21"/>
          <w:szCs w:val="21"/>
          <w:lang w:val="en" w:eastAsia="en-GB"/>
        </w:rPr>
      </w:pPr>
      <w:r w:rsidRPr="00142850">
        <w:rPr>
          <w:rFonts w:ascii="Lato" w:eastAsia="Times New Roman" w:hAnsi="Lato" w:cs="Helvetica"/>
          <w:sz w:val="21"/>
          <w:szCs w:val="21"/>
          <w:lang w:val="en" w:eastAsia="en-GB"/>
        </w:rPr>
        <w:t>If the decrease is temporary the start and end date should be recorded on Mosaic and a new Purchase Order must be issued to the provider with the specific dates.</w:t>
      </w:r>
    </w:p>
    <w:p w14:paraId="4863A5A3" w14:textId="77777777" w:rsidR="008E4814" w:rsidRPr="00AB6B3B" w:rsidRDefault="008E4814" w:rsidP="00142850">
      <w:p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p>
    <w:p w14:paraId="2A662995" w14:textId="77777777" w:rsidR="00AB6B3B" w:rsidRPr="00CC29E1" w:rsidRDefault="00AB6B3B" w:rsidP="00AB6B3B">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CC29E1">
        <w:rPr>
          <w:rFonts w:ascii="inherit" w:eastAsia="Times New Roman" w:hAnsi="inherit" w:cs="Helvetica"/>
          <w:color w:val="FF0000"/>
          <w:sz w:val="27"/>
          <w:szCs w:val="27"/>
          <w:lang w:val="en" w:eastAsia="en-GB"/>
        </w:rPr>
        <w:t>Increasing a service</w:t>
      </w:r>
      <w:r w:rsidR="00CC29E1">
        <w:rPr>
          <w:rFonts w:ascii="inherit" w:eastAsia="Times New Roman" w:hAnsi="inherit" w:cs="Helvetica"/>
          <w:color w:val="FF0000"/>
          <w:sz w:val="27"/>
          <w:szCs w:val="27"/>
          <w:lang w:val="en" w:eastAsia="en-GB"/>
        </w:rPr>
        <w:t xml:space="preserve"> (Brokerage Officers)</w:t>
      </w:r>
    </w:p>
    <w:p w14:paraId="2C560EC6" w14:textId="77777777" w:rsidR="00AB6B3B" w:rsidRPr="00AB6B3B" w:rsidRDefault="00AB6B3B" w:rsidP="00AB6B3B">
      <w:pPr>
        <w:numPr>
          <w:ilvl w:val="0"/>
          <w:numId w:val="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Social worker to complete a needs assessment and a Care and Support plan which clearly sets out how the increase in care should be delivered;</w:t>
      </w:r>
    </w:p>
    <w:p w14:paraId="7C818D01" w14:textId="77777777" w:rsidR="00AB6B3B" w:rsidRPr="00AB6B3B" w:rsidRDefault="00AB6B3B" w:rsidP="00AB6B3B">
      <w:pPr>
        <w:numPr>
          <w:ilvl w:val="0"/>
          <w:numId w:val="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Social worker to present the case at the Care Authorisation Panel to obtain funding agreement;</w:t>
      </w:r>
    </w:p>
    <w:p w14:paraId="110B5FB8" w14:textId="77777777" w:rsidR="00AB6B3B" w:rsidRPr="00AB6B3B" w:rsidRDefault="00AB6B3B" w:rsidP="00AB6B3B">
      <w:pPr>
        <w:numPr>
          <w:ilvl w:val="0"/>
          <w:numId w:val="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Once funding has been confirmed, the Care and Support plan will be sent to Brokerage via a workflow on mosaic to notify them of the change and the date it is to take effect;</w:t>
      </w:r>
    </w:p>
    <w:p w14:paraId="7C63CF29" w14:textId="77777777" w:rsidR="00AB6B3B" w:rsidRPr="00AB6B3B" w:rsidRDefault="00AB6B3B" w:rsidP="00AB6B3B">
      <w:pPr>
        <w:numPr>
          <w:ilvl w:val="0"/>
          <w:numId w:val="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Brokerage will liaise with the provider to increase the service;</w:t>
      </w:r>
    </w:p>
    <w:p w14:paraId="1C0F5660" w14:textId="2B3E5829" w:rsidR="00AB6B3B" w:rsidRPr="00AB6B3B" w:rsidRDefault="00AB6B3B" w:rsidP="00AB6B3B">
      <w:pPr>
        <w:numPr>
          <w:ilvl w:val="0"/>
          <w:numId w:val="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lastRenderedPageBreak/>
        <w:t>Brokerage will make the necessary changes on mosaic</w:t>
      </w:r>
      <w:r w:rsidR="005340DD">
        <w:rPr>
          <w:rFonts w:ascii="Lato" w:eastAsia="Times New Roman" w:hAnsi="Lato" w:cs="Helvetica"/>
          <w:color w:val="222222"/>
          <w:sz w:val="21"/>
          <w:szCs w:val="21"/>
          <w:lang w:val="en" w:eastAsia="en-GB"/>
        </w:rPr>
        <w:t xml:space="preserve"> and issue an updated purchase order</w:t>
      </w:r>
    </w:p>
    <w:p w14:paraId="32705008" w14:textId="77777777" w:rsidR="008E4814" w:rsidRDefault="00AB6B3B" w:rsidP="008E4814">
      <w:pPr>
        <w:numPr>
          <w:ilvl w:val="0"/>
          <w:numId w:val="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Workflow a </w:t>
      </w:r>
      <w:proofErr w:type="gramStart"/>
      <w:r w:rsidRPr="00AB6B3B">
        <w:rPr>
          <w:rFonts w:ascii="Lato" w:eastAsia="Times New Roman" w:hAnsi="Lato" w:cs="Helvetica"/>
          <w:color w:val="222222"/>
          <w:sz w:val="21"/>
          <w:szCs w:val="21"/>
          <w:lang w:val="en" w:eastAsia="en-GB"/>
        </w:rPr>
        <w:t>6 week</w:t>
      </w:r>
      <w:proofErr w:type="gramEnd"/>
      <w:r w:rsidRPr="00AB6B3B">
        <w:rPr>
          <w:rFonts w:ascii="Lato" w:eastAsia="Times New Roman" w:hAnsi="Lato" w:cs="Helvetica"/>
          <w:color w:val="222222"/>
          <w:sz w:val="21"/>
          <w:szCs w:val="21"/>
          <w:lang w:val="en" w:eastAsia="en-GB"/>
        </w:rPr>
        <w:t xml:space="preserve"> </w:t>
      </w:r>
      <w:r w:rsidR="005340DD">
        <w:rPr>
          <w:rFonts w:ascii="Lato" w:eastAsia="Times New Roman" w:hAnsi="Lato" w:cs="Helvetica"/>
          <w:color w:val="222222"/>
          <w:sz w:val="21"/>
          <w:szCs w:val="21"/>
          <w:lang w:val="en" w:eastAsia="en-GB"/>
        </w:rPr>
        <w:t xml:space="preserve">review or 12 month (or sooner as appropriate) </w:t>
      </w:r>
      <w:r w:rsidRPr="00AB6B3B">
        <w:rPr>
          <w:rFonts w:ascii="Lato" w:eastAsia="Times New Roman" w:hAnsi="Lato" w:cs="Helvetica"/>
          <w:color w:val="222222"/>
          <w:sz w:val="21"/>
          <w:szCs w:val="21"/>
          <w:lang w:val="en" w:eastAsia="en-GB"/>
        </w:rPr>
        <w:t xml:space="preserve">on Mosaic to the social worker who requested the increase in care. </w:t>
      </w:r>
    </w:p>
    <w:p w14:paraId="5F7A8B60" w14:textId="19BB1EFF" w:rsidR="008E4814" w:rsidRDefault="008E4814" w:rsidP="008E4814">
      <w:pPr>
        <w:numPr>
          <w:ilvl w:val="0"/>
          <w:numId w:val="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8E4814">
        <w:rPr>
          <w:rFonts w:ascii="Lato" w:eastAsia="Times New Roman" w:hAnsi="Lato" w:cs="Helvetica"/>
          <w:color w:val="222222"/>
          <w:sz w:val="21"/>
          <w:szCs w:val="21"/>
          <w:lang w:val="en" w:eastAsia="en-GB"/>
        </w:rPr>
        <w:t>If the increase is temporary the start and end date should be recorded on Mosaic and a new Purchase Order must be issued to the provider with the specific dates.</w:t>
      </w:r>
    </w:p>
    <w:p w14:paraId="3AA0D92E" w14:textId="77777777" w:rsidR="008E4814" w:rsidRPr="008E4814" w:rsidRDefault="008E4814" w:rsidP="008E4814">
      <w:pPr>
        <w:shd w:val="clear" w:color="auto" w:fill="FFFFFF"/>
        <w:spacing w:before="100" w:beforeAutospacing="1" w:after="100" w:afterAutospacing="1" w:line="240" w:lineRule="auto"/>
        <w:ind w:left="720"/>
        <w:rPr>
          <w:rFonts w:ascii="Lato" w:eastAsia="Times New Roman" w:hAnsi="Lato" w:cs="Helvetica"/>
          <w:color w:val="222222"/>
          <w:sz w:val="21"/>
          <w:szCs w:val="21"/>
          <w:lang w:val="en" w:eastAsia="en-GB"/>
        </w:rPr>
      </w:pPr>
    </w:p>
    <w:p w14:paraId="0479F0A0" w14:textId="115602B2" w:rsidR="00AB6B3B" w:rsidRPr="008E4814" w:rsidRDefault="00AB6B3B" w:rsidP="008E4814">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8E4814">
        <w:rPr>
          <w:rFonts w:ascii="inherit" w:eastAsia="Times New Roman" w:hAnsi="inherit" w:cs="Helvetica"/>
          <w:color w:val="FF0000"/>
          <w:sz w:val="27"/>
          <w:szCs w:val="27"/>
          <w:lang w:val="en" w:eastAsia="en-GB"/>
        </w:rPr>
        <w:t xml:space="preserve">Change of Provider </w:t>
      </w:r>
      <w:r w:rsidR="008E4814">
        <w:rPr>
          <w:rFonts w:ascii="inherit" w:eastAsia="Times New Roman" w:hAnsi="inherit" w:cs="Helvetica"/>
          <w:color w:val="FF0000"/>
          <w:sz w:val="27"/>
          <w:szCs w:val="27"/>
          <w:lang w:val="en" w:eastAsia="en-GB"/>
        </w:rPr>
        <w:t xml:space="preserve">due to a Breakdown of Care </w:t>
      </w:r>
      <w:r w:rsidR="00CC29E1" w:rsidRPr="008E4814">
        <w:rPr>
          <w:rFonts w:ascii="inherit" w:eastAsia="Times New Roman" w:hAnsi="inherit" w:cs="Helvetica"/>
          <w:color w:val="FF0000"/>
          <w:sz w:val="27"/>
          <w:szCs w:val="27"/>
          <w:lang w:val="en" w:eastAsia="en-GB"/>
        </w:rPr>
        <w:t xml:space="preserve"> </w:t>
      </w:r>
    </w:p>
    <w:p w14:paraId="67E3B28F" w14:textId="49325749" w:rsidR="00094699" w:rsidRDefault="00094699" w:rsidP="00AB6B3B">
      <w:pPr>
        <w:numPr>
          <w:ilvl w:val="0"/>
          <w:numId w:val="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In the rare occasion that the brokerage has been notified of breakdown of care, the allocated </w:t>
      </w:r>
      <w:r w:rsidR="004A1586">
        <w:rPr>
          <w:rFonts w:ascii="Lato" w:eastAsia="Times New Roman" w:hAnsi="Lato" w:cs="Helvetica"/>
          <w:color w:val="222222"/>
          <w:sz w:val="21"/>
          <w:szCs w:val="21"/>
          <w:lang w:val="en" w:eastAsia="en-GB"/>
        </w:rPr>
        <w:t>brokerage</w:t>
      </w:r>
      <w:r>
        <w:rPr>
          <w:rFonts w:ascii="Lato" w:eastAsia="Times New Roman" w:hAnsi="Lato" w:cs="Helvetica"/>
          <w:color w:val="222222"/>
          <w:sz w:val="21"/>
          <w:szCs w:val="21"/>
          <w:lang w:val="en" w:eastAsia="en-GB"/>
        </w:rPr>
        <w:t xml:space="preserve"> officer </w:t>
      </w:r>
      <w:r w:rsidR="00142850">
        <w:rPr>
          <w:rFonts w:ascii="Lato" w:eastAsia="Times New Roman" w:hAnsi="Lato" w:cs="Helvetica"/>
          <w:color w:val="222222"/>
          <w:sz w:val="21"/>
          <w:szCs w:val="21"/>
          <w:lang w:val="en" w:eastAsia="en-GB"/>
        </w:rPr>
        <w:t>should</w:t>
      </w:r>
      <w:r>
        <w:rPr>
          <w:rFonts w:ascii="Lato" w:eastAsia="Times New Roman" w:hAnsi="Lato" w:cs="Helvetica"/>
          <w:color w:val="222222"/>
          <w:sz w:val="21"/>
          <w:szCs w:val="21"/>
          <w:lang w:val="en" w:eastAsia="en-GB"/>
        </w:rPr>
        <w:t xml:space="preserve"> establish the exact reason for the breakdown and evaluate the risk. </w:t>
      </w:r>
    </w:p>
    <w:p w14:paraId="6E6C7B80" w14:textId="05965672" w:rsidR="004A1586" w:rsidRDefault="004A1586" w:rsidP="00AB6B3B">
      <w:pPr>
        <w:numPr>
          <w:ilvl w:val="0"/>
          <w:numId w:val="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w:t>
      </w:r>
      <w:r w:rsidR="00142850">
        <w:rPr>
          <w:rFonts w:ascii="Lato" w:eastAsia="Times New Roman" w:hAnsi="Lato" w:cs="Helvetica"/>
          <w:color w:val="222222"/>
          <w:sz w:val="21"/>
          <w:szCs w:val="21"/>
          <w:lang w:val="en" w:eastAsia="en-GB"/>
        </w:rPr>
        <w:t>Brokerage</w:t>
      </w:r>
      <w:r>
        <w:rPr>
          <w:rFonts w:ascii="Lato" w:eastAsia="Times New Roman" w:hAnsi="Lato" w:cs="Helvetica"/>
          <w:color w:val="222222"/>
          <w:sz w:val="21"/>
          <w:szCs w:val="21"/>
          <w:lang w:val="en" w:eastAsia="en-GB"/>
        </w:rPr>
        <w:t xml:space="preserve"> officer will work with the provider to see if the care package could be maintained and stabilized. </w:t>
      </w:r>
    </w:p>
    <w:p w14:paraId="4B3E78EA" w14:textId="712B72A9" w:rsidR="004A1586" w:rsidRDefault="004A1586" w:rsidP="00AB6B3B">
      <w:pPr>
        <w:numPr>
          <w:ilvl w:val="0"/>
          <w:numId w:val="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If the brokerage officer, in consultation with the s senior brokerage officers / manager, </w:t>
      </w:r>
      <w:proofErr w:type="gramStart"/>
      <w:r>
        <w:rPr>
          <w:rFonts w:ascii="Lato" w:eastAsia="Times New Roman" w:hAnsi="Lato" w:cs="Helvetica"/>
          <w:color w:val="222222"/>
          <w:sz w:val="21"/>
          <w:szCs w:val="21"/>
          <w:lang w:val="en" w:eastAsia="en-GB"/>
        </w:rPr>
        <w:t>come to the conclusion</w:t>
      </w:r>
      <w:proofErr w:type="gramEnd"/>
      <w:r>
        <w:rPr>
          <w:rFonts w:ascii="Lato" w:eastAsia="Times New Roman" w:hAnsi="Lato" w:cs="Helvetica"/>
          <w:color w:val="222222"/>
          <w:sz w:val="21"/>
          <w:szCs w:val="21"/>
          <w:lang w:val="en" w:eastAsia="en-GB"/>
        </w:rPr>
        <w:t xml:space="preserve"> that the package of care is not sustainable then a referral is made to the social work / first response team.</w:t>
      </w:r>
    </w:p>
    <w:p w14:paraId="6B9E6E58" w14:textId="1D1F7BF1" w:rsidR="00094699" w:rsidRDefault="00094699" w:rsidP="00AB6B3B">
      <w:pPr>
        <w:numPr>
          <w:ilvl w:val="0"/>
          <w:numId w:val="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notify the relevant social worker or the first response team as well as Quality and Contract mentoring team.</w:t>
      </w:r>
    </w:p>
    <w:p w14:paraId="0CA84646" w14:textId="2E9C9BC3" w:rsidR="00094699" w:rsidRDefault="00094699" w:rsidP="00094699">
      <w:pPr>
        <w:numPr>
          <w:ilvl w:val="0"/>
          <w:numId w:val="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Any changes to the provision will follow the standard procedure for change in package of care. See above. </w:t>
      </w:r>
    </w:p>
    <w:p w14:paraId="073BD228" w14:textId="7ACEFA3B" w:rsidR="00AB6B3B" w:rsidRPr="004A1586" w:rsidRDefault="00094699" w:rsidP="00D370CB">
      <w:pPr>
        <w:numPr>
          <w:ilvl w:val="0"/>
          <w:numId w:val="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4A1586">
        <w:rPr>
          <w:rFonts w:ascii="Lato" w:eastAsia="Times New Roman" w:hAnsi="Lato" w:cs="Helvetica"/>
          <w:color w:val="222222"/>
          <w:sz w:val="21"/>
          <w:szCs w:val="21"/>
          <w:lang w:val="en" w:eastAsia="en-GB"/>
        </w:rPr>
        <w:t>The brokerage officer will keep the provider informed of the development.</w:t>
      </w:r>
      <w:r w:rsidR="004A1586">
        <w:rPr>
          <w:rFonts w:ascii="Lato" w:eastAsia="Times New Roman" w:hAnsi="Lato" w:cs="Helvetica"/>
          <w:color w:val="222222"/>
          <w:sz w:val="21"/>
          <w:szCs w:val="21"/>
          <w:lang w:val="en" w:eastAsia="en-GB"/>
        </w:rPr>
        <w:t xml:space="preserve"> </w:t>
      </w:r>
      <w:r w:rsidR="00AB6B3B" w:rsidRPr="004A1586">
        <w:rPr>
          <w:rFonts w:ascii="Lato" w:eastAsia="Times New Roman" w:hAnsi="Lato" w:cs="Helvetica"/>
          <w:color w:val="222222"/>
          <w:sz w:val="21"/>
          <w:szCs w:val="21"/>
          <w:lang w:val="en" w:eastAsia="en-GB"/>
        </w:rPr>
        <w:t xml:space="preserve"> </w:t>
      </w:r>
    </w:p>
    <w:p w14:paraId="1CF9FBB6" w14:textId="07650083" w:rsidR="00AB6B3B" w:rsidRDefault="00AB6B3B" w:rsidP="00AB6B3B">
      <w:pPr>
        <w:numPr>
          <w:ilvl w:val="0"/>
          <w:numId w:val="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brokerage officer is to then update mosaic accordingly</w:t>
      </w:r>
      <w:r w:rsidR="004A1586">
        <w:rPr>
          <w:rFonts w:ascii="Lato" w:eastAsia="Times New Roman" w:hAnsi="Lato" w:cs="Helvetica"/>
          <w:color w:val="222222"/>
          <w:sz w:val="21"/>
          <w:szCs w:val="21"/>
          <w:lang w:val="en" w:eastAsia="en-GB"/>
        </w:rPr>
        <w:t>.</w:t>
      </w:r>
    </w:p>
    <w:p w14:paraId="48D152D1" w14:textId="77777777" w:rsidR="004A1586" w:rsidRPr="00AB6B3B" w:rsidRDefault="004A1586" w:rsidP="004A1586">
      <w:pPr>
        <w:shd w:val="clear" w:color="auto" w:fill="FFFFFF"/>
        <w:spacing w:before="100" w:beforeAutospacing="1" w:after="100" w:afterAutospacing="1" w:line="240" w:lineRule="auto"/>
        <w:ind w:left="720"/>
        <w:rPr>
          <w:rFonts w:ascii="Lato" w:eastAsia="Times New Roman" w:hAnsi="Lato" w:cs="Helvetica"/>
          <w:color w:val="222222"/>
          <w:sz w:val="21"/>
          <w:szCs w:val="21"/>
          <w:lang w:val="en" w:eastAsia="en-GB"/>
        </w:rPr>
      </w:pPr>
    </w:p>
    <w:p w14:paraId="3D3A2AEB" w14:textId="77777777" w:rsidR="00AB6B3B" w:rsidRPr="00AB6B3B" w:rsidRDefault="00AB6B3B" w:rsidP="00AB6B3B">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sidRPr="00AB6B3B">
        <w:rPr>
          <w:rFonts w:ascii="inherit" w:eastAsia="Times New Roman" w:hAnsi="inherit" w:cs="Helvetica"/>
          <w:b/>
          <w:bCs/>
          <w:color w:val="AC2016"/>
          <w:sz w:val="45"/>
          <w:szCs w:val="45"/>
          <w:lang w:val="en" w:eastAsia="en-GB"/>
        </w:rPr>
        <w:t>3. Reablement</w:t>
      </w:r>
    </w:p>
    <w:p w14:paraId="7B8D3CE1" w14:textId="77777777" w:rsidR="00AB6B3B" w:rsidRPr="00AB6B3B" w:rsidRDefault="00AB6B3B" w:rsidP="00AB6B3B">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AB6B3B">
        <w:rPr>
          <w:rFonts w:ascii="inherit" w:eastAsia="Times New Roman" w:hAnsi="inherit" w:cs="Helvetica"/>
          <w:color w:val="222222"/>
          <w:sz w:val="36"/>
          <w:szCs w:val="36"/>
          <w:lang w:val="en" w:eastAsia="en-GB"/>
        </w:rPr>
        <w:t>Arranging Reablement</w:t>
      </w:r>
    </w:p>
    <w:p w14:paraId="746576D3" w14:textId="2E253CA2"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London Borough of Haringey uses a Dynamic Purchasing System (DPS) for all reablement</w:t>
      </w:r>
      <w:r w:rsidR="004A1586">
        <w:rPr>
          <w:rFonts w:ascii="Lato" w:eastAsia="Times New Roman" w:hAnsi="Lato" w:cs="Helvetica"/>
          <w:color w:val="222222"/>
          <w:sz w:val="21"/>
          <w:szCs w:val="21"/>
          <w:lang w:val="en" w:eastAsia="en-GB"/>
        </w:rPr>
        <w:t xml:space="preserve"> </w:t>
      </w:r>
      <w:r w:rsidR="004A1586" w:rsidRPr="00AB6B3B">
        <w:rPr>
          <w:rFonts w:ascii="Lato" w:eastAsia="Times New Roman" w:hAnsi="Lato" w:cs="Helvetica"/>
          <w:color w:val="222222"/>
          <w:sz w:val="21"/>
          <w:szCs w:val="21"/>
          <w:lang w:val="en" w:eastAsia="en-GB"/>
        </w:rPr>
        <w:t>whether generic or specialist in nature</w:t>
      </w:r>
      <w:r w:rsidRPr="00AB6B3B">
        <w:rPr>
          <w:rFonts w:ascii="Lato" w:eastAsia="Times New Roman" w:hAnsi="Lato" w:cs="Helvetica"/>
          <w:color w:val="222222"/>
          <w:sz w:val="21"/>
          <w:szCs w:val="21"/>
          <w:lang w:val="en" w:eastAsia="en-GB"/>
        </w:rPr>
        <w:t xml:space="preserve">. </w:t>
      </w:r>
    </w:p>
    <w:p w14:paraId="4C6E35D6" w14:textId="45ADDD3B" w:rsidR="007F57DA" w:rsidRPr="00AB6B3B" w:rsidRDefault="00AB6B3B" w:rsidP="007F57DA">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All reablement service requests </w:t>
      </w:r>
      <w:proofErr w:type="gramStart"/>
      <w:r w:rsidRPr="00AB6B3B">
        <w:rPr>
          <w:rFonts w:ascii="Lato" w:eastAsia="Times New Roman" w:hAnsi="Lato" w:cs="Helvetica"/>
          <w:color w:val="222222"/>
          <w:sz w:val="21"/>
          <w:szCs w:val="21"/>
          <w:lang w:val="en" w:eastAsia="en-GB"/>
        </w:rPr>
        <w:t>have to</w:t>
      </w:r>
      <w:proofErr w:type="gramEnd"/>
      <w:r w:rsidRPr="00AB6B3B">
        <w:rPr>
          <w:rFonts w:ascii="Lato" w:eastAsia="Times New Roman" w:hAnsi="Lato" w:cs="Helvetica"/>
          <w:color w:val="222222"/>
          <w:sz w:val="21"/>
          <w:szCs w:val="21"/>
          <w:lang w:val="en" w:eastAsia="en-GB"/>
        </w:rPr>
        <w:t xml:space="preserve"> come to Brokerage to process via the </w:t>
      </w:r>
      <w:r w:rsidR="007F57DA">
        <w:rPr>
          <w:rFonts w:ascii="Lato" w:eastAsia="Times New Roman" w:hAnsi="Lato" w:cs="Helvetica"/>
          <w:color w:val="222222"/>
          <w:sz w:val="21"/>
          <w:szCs w:val="21"/>
          <w:lang w:val="en" w:eastAsia="en-GB"/>
        </w:rPr>
        <w:t xml:space="preserve">Hospital and Reablement </w:t>
      </w:r>
      <w:r w:rsidR="004A1586">
        <w:rPr>
          <w:rFonts w:ascii="Lato" w:eastAsia="Times New Roman" w:hAnsi="Lato" w:cs="Helvetica"/>
          <w:color w:val="222222"/>
          <w:sz w:val="21"/>
          <w:szCs w:val="21"/>
          <w:lang w:val="en" w:eastAsia="en-GB"/>
        </w:rPr>
        <w:t>T</w:t>
      </w:r>
      <w:r w:rsidRPr="00AB6B3B">
        <w:rPr>
          <w:rFonts w:ascii="Lato" w:eastAsia="Times New Roman" w:hAnsi="Lato" w:cs="Helvetica"/>
          <w:color w:val="222222"/>
          <w:sz w:val="21"/>
          <w:szCs w:val="21"/>
          <w:lang w:val="en" w:eastAsia="en-GB"/>
        </w:rPr>
        <w:t xml:space="preserve">eam – </w:t>
      </w:r>
      <w:r w:rsidR="007F57DA" w:rsidRPr="00AB6B3B">
        <w:rPr>
          <w:rFonts w:ascii="Lato" w:eastAsia="Times New Roman" w:hAnsi="Lato" w:cs="Helvetica"/>
          <w:color w:val="222222"/>
          <w:sz w:val="21"/>
          <w:szCs w:val="21"/>
          <w:lang w:val="en" w:eastAsia="en-GB"/>
        </w:rPr>
        <w:t xml:space="preserve">All </w:t>
      </w:r>
      <w:r w:rsidR="007F57DA">
        <w:rPr>
          <w:rFonts w:ascii="Lato" w:eastAsia="Times New Roman" w:hAnsi="Lato" w:cs="Helvetica"/>
          <w:color w:val="222222"/>
          <w:sz w:val="21"/>
          <w:szCs w:val="21"/>
          <w:lang w:val="en" w:eastAsia="en-GB"/>
        </w:rPr>
        <w:t xml:space="preserve">reablement </w:t>
      </w:r>
      <w:r w:rsidR="007F57DA" w:rsidRPr="00AB6B3B">
        <w:rPr>
          <w:rFonts w:ascii="Lato" w:eastAsia="Times New Roman" w:hAnsi="Lato" w:cs="Helvetica"/>
          <w:color w:val="222222"/>
          <w:sz w:val="21"/>
          <w:szCs w:val="21"/>
          <w:lang w:val="en" w:eastAsia="en-GB"/>
        </w:rPr>
        <w:t xml:space="preserve">services </w:t>
      </w:r>
      <w:r w:rsidR="007F57DA">
        <w:rPr>
          <w:rFonts w:ascii="Lato" w:eastAsia="Times New Roman" w:hAnsi="Lato" w:cs="Helvetica"/>
          <w:color w:val="222222"/>
          <w:sz w:val="21"/>
          <w:szCs w:val="21"/>
          <w:lang w:val="en" w:eastAsia="en-GB"/>
        </w:rPr>
        <w:t>managed by local authority must</w:t>
      </w:r>
      <w:r w:rsidR="007F57DA" w:rsidRPr="00AB6B3B">
        <w:rPr>
          <w:rFonts w:ascii="Lato" w:eastAsia="Times New Roman" w:hAnsi="Lato" w:cs="Helvetica"/>
          <w:color w:val="222222"/>
          <w:sz w:val="21"/>
          <w:szCs w:val="21"/>
          <w:lang w:val="en" w:eastAsia="en-GB"/>
        </w:rPr>
        <w:t xml:space="preserve"> be sourced through the Brokerage team without exception. </w:t>
      </w:r>
    </w:p>
    <w:p w14:paraId="7DE6E6DF" w14:textId="5CDE17EC" w:rsidR="007F57DA" w:rsidRDefault="007F57DA" w:rsidP="00AB6B3B">
      <w:pPr>
        <w:numPr>
          <w:ilvl w:val="0"/>
          <w:numId w:val="7"/>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w:t>
      </w:r>
      <w:r w:rsidR="00AB6B3B" w:rsidRPr="00AB6B3B">
        <w:rPr>
          <w:rFonts w:ascii="Lato" w:eastAsia="Times New Roman" w:hAnsi="Lato" w:cs="Helvetica"/>
          <w:color w:val="222222"/>
          <w:sz w:val="21"/>
          <w:szCs w:val="21"/>
          <w:lang w:val="en" w:eastAsia="en-GB"/>
        </w:rPr>
        <w:t xml:space="preserve">SPA </w:t>
      </w:r>
      <w:r>
        <w:rPr>
          <w:rFonts w:ascii="Lato" w:eastAsia="Times New Roman" w:hAnsi="Lato" w:cs="Helvetica"/>
          <w:color w:val="222222"/>
          <w:sz w:val="21"/>
          <w:szCs w:val="21"/>
          <w:lang w:val="en" w:eastAsia="en-GB"/>
        </w:rPr>
        <w:t>has</w:t>
      </w:r>
      <w:r w:rsidR="00AB6B3B" w:rsidRPr="00AB6B3B">
        <w:rPr>
          <w:rFonts w:ascii="Lato" w:eastAsia="Times New Roman" w:hAnsi="Lato" w:cs="Helvetica"/>
          <w:color w:val="222222"/>
          <w:sz w:val="21"/>
          <w:szCs w:val="21"/>
          <w:lang w:val="en" w:eastAsia="en-GB"/>
        </w:rPr>
        <w:t xml:space="preserve"> </w:t>
      </w:r>
      <w:proofErr w:type="gramStart"/>
      <w:r w:rsidR="00AB6B3B" w:rsidRPr="00AB6B3B">
        <w:rPr>
          <w:rFonts w:ascii="Lato" w:eastAsia="Times New Roman" w:hAnsi="Lato" w:cs="Helvetica"/>
          <w:color w:val="222222"/>
          <w:sz w:val="21"/>
          <w:szCs w:val="21"/>
          <w:lang w:val="en" w:eastAsia="en-GB"/>
        </w:rPr>
        <w:t>receive</w:t>
      </w:r>
      <w:proofErr w:type="gramEnd"/>
      <w:r w:rsidR="00AB6B3B" w:rsidRPr="00AB6B3B">
        <w:rPr>
          <w:rFonts w:ascii="Lato" w:eastAsia="Times New Roman" w:hAnsi="Lato" w:cs="Helvetica"/>
          <w:color w:val="222222"/>
          <w:sz w:val="21"/>
          <w:szCs w:val="21"/>
          <w:lang w:val="en" w:eastAsia="en-GB"/>
        </w:rPr>
        <w:t xml:space="preserve"> </w:t>
      </w:r>
      <w:r>
        <w:rPr>
          <w:rFonts w:ascii="Lato" w:eastAsia="Times New Roman" w:hAnsi="Lato" w:cs="Helvetica"/>
          <w:color w:val="222222"/>
          <w:sz w:val="21"/>
          <w:szCs w:val="21"/>
          <w:lang w:val="en" w:eastAsia="en-GB"/>
        </w:rPr>
        <w:t xml:space="preserve">and screened </w:t>
      </w:r>
      <w:r w:rsidR="00AB6B3B" w:rsidRPr="00AB6B3B">
        <w:rPr>
          <w:rFonts w:ascii="Lato" w:eastAsia="Times New Roman" w:hAnsi="Lato" w:cs="Helvetica"/>
          <w:color w:val="222222"/>
          <w:sz w:val="21"/>
          <w:szCs w:val="21"/>
          <w:lang w:val="en" w:eastAsia="en-GB"/>
        </w:rPr>
        <w:t>a pathway referral via the hospital</w:t>
      </w:r>
      <w:r>
        <w:rPr>
          <w:rFonts w:ascii="Lato" w:eastAsia="Times New Roman" w:hAnsi="Lato" w:cs="Helvetica"/>
          <w:color w:val="222222"/>
          <w:sz w:val="21"/>
          <w:szCs w:val="21"/>
          <w:lang w:val="en" w:eastAsia="en-GB"/>
        </w:rPr>
        <w:t xml:space="preserve"> then a reablement and care plan will be created by the same service </w:t>
      </w:r>
    </w:p>
    <w:p w14:paraId="74410DB6" w14:textId="00E5DB2D" w:rsidR="00AB6B3B" w:rsidRDefault="00E273FB" w:rsidP="00A90D0A">
      <w:pPr>
        <w:numPr>
          <w:ilvl w:val="0"/>
          <w:numId w:val="7"/>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273FB">
        <w:rPr>
          <w:rFonts w:ascii="Lato" w:eastAsia="Times New Roman" w:hAnsi="Lato" w:cs="Helvetica"/>
          <w:color w:val="222222"/>
          <w:sz w:val="21"/>
          <w:szCs w:val="21"/>
          <w:lang w:val="en" w:eastAsia="en-GB"/>
        </w:rPr>
        <w:t xml:space="preserve">SPA to make a referral to the brokerage team through a relevant Mosaic workflow notifying </w:t>
      </w:r>
      <w:r w:rsidR="00AB6B3B" w:rsidRPr="00E273FB">
        <w:rPr>
          <w:rFonts w:ascii="Lato" w:eastAsia="Times New Roman" w:hAnsi="Lato" w:cs="Helvetica"/>
          <w:color w:val="222222"/>
          <w:sz w:val="21"/>
          <w:szCs w:val="21"/>
          <w:lang w:val="en" w:eastAsia="en-GB"/>
        </w:rPr>
        <w:t xml:space="preserve">the care </w:t>
      </w:r>
      <w:proofErr w:type="gramStart"/>
      <w:r w:rsidR="00AB6B3B" w:rsidRPr="00E273FB">
        <w:rPr>
          <w:rFonts w:ascii="Lato" w:eastAsia="Times New Roman" w:hAnsi="Lato" w:cs="Helvetica"/>
          <w:color w:val="222222"/>
          <w:sz w:val="21"/>
          <w:szCs w:val="21"/>
          <w:lang w:val="en" w:eastAsia="en-GB"/>
        </w:rPr>
        <w:t>plan;</w:t>
      </w:r>
      <w:proofErr w:type="gramEnd"/>
      <w:r w:rsidR="00AB6B3B" w:rsidRPr="00E273FB">
        <w:rPr>
          <w:rFonts w:ascii="Lato" w:eastAsia="Times New Roman" w:hAnsi="Lato" w:cs="Helvetica"/>
          <w:color w:val="222222"/>
          <w:sz w:val="21"/>
          <w:szCs w:val="21"/>
          <w:lang w:val="en" w:eastAsia="en-GB"/>
        </w:rPr>
        <w:t xml:space="preserve"> number of hours per week and a breakdown of a daily care plan with a start date</w:t>
      </w:r>
    </w:p>
    <w:p w14:paraId="2160E25C" w14:textId="4771A182" w:rsidR="00E273FB" w:rsidRDefault="00E273FB" w:rsidP="00E273FB">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w:t>
      </w:r>
      <w:r>
        <w:rPr>
          <w:rFonts w:ascii="Lato" w:eastAsia="Times New Roman" w:hAnsi="Lato" w:cs="Helvetica"/>
          <w:color w:val="222222"/>
          <w:sz w:val="21"/>
          <w:szCs w:val="21"/>
          <w:lang w:val="en" w:eastAsia="en-GB"/>
        </w:rPr>
        <w:t>requested reablement service</w:t>
      </w:r>
      <w:r w:rsidRPr="00AB6B3B">
        <w:rPr>
          <w:rFonts w:ascii="Lato" w:eastAsia="Times New Roman" w:hAnsi="Lato" w:cs="Helvetica"/>
          <w:color w:val="222222"/>
          <w:sz w:val="21"/>
          <w:szCs w:val="21"/>
          <w:lang w:val="en" w:eastAsia="en-GB"/>
        </w:rPr>
        <w:t xml:space="preserve"> will be allocated to a brokerage officer to source a provider</w:t>
      </w:r>
      <w:r>
        <w:rPr>
          <w:rFonts w:ascii="Lato" w:eastAsia="Times New Roman" w:hAnsi="Lato" w:cs="Helvetica"/>
          <w:color w:val="222222"/>
          <w:sz w:val="21"/>
          <w:szCs w:val="21"/>
          <w:lang w:val="en" w:eastAsia="en-GB"/>
        </w:rPr>
        <w:t xml:space="preserve">. </w:t>
      </w:r>
    </w:p>
    <w:p w14:paraId="0D1608EB" w14:textId="0DA15D3A" w:rsidR="00E273FB" w:rsidRPr="00E273FB" w:rsidRDefault="00E273FB" w:rsidP="00E273FB">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use the DPS or DPS bundled hours to source the support. The Brokerage officer will make a note and record any relevant correspondence – including email correspondence with the providers on Mosaic.</w:t>
      </w:r>
    </w:p>
    <w:p w14:paraId="75DE03FF" w14:textId="77777777" w:rsidR="00DC4CC8" w:rsidRDefault="00DC4CC8" w:rsidP="00AB6B3B">
      <w:pPr>
        <w:numPr>
          <w:ilvl w:val="0"/>
          <w:numId w:val="7"/>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If the required POC </w:t>
      </w:r>
      <w:proofErr w:type="spellStart"/>
      <w:r>
        <w:rPr>
          <w:rFonts w:ascii="Lato" w:eastAsia="Times New Roman" w:hAnsi="Lato" w:cs="Helvetica"/>
          <w:color w:val="222222"/>
          <w:sz w:val="21"/>
          <w:szCs w:val="21"/>
          <w:lang w:val="en" w:eastAsia="en-GB"/>
        </w:rPr>
        <w:t>can not</w:t>
      </w:r>
      <w:proofErr w:type="spellEnd"/>
      <w:r>
        <w:rPr>
          <w:rFonts w:ascii="Lato" w:eastAsia="Times New Roman" w:hAnsi="Lato" w:cs="Helvetica"/>
          <w:color w:val="222222"/>
          <w:sz w:val="21"/>
          <w:szCs w:val="21"/>
          <w:lang w:val="en" w:eastAsia="en-GB"/>
        </w:rPr>
        <w:t xml:space="preserve"> be sourced through the Bundle Hours provisions due to lack of capacity, out of locality, </w:t>
      </w:r>
      <w:proofErr w:type="spellStart"/>
      <w:r>
        <w:rPr>
          <w:rFonts w:ascii="Lato" w:eastAsia="Times New Roman" w:hAnsi="Lato" w:cs="Helvetica"/>
          <w:color w:val="222222"/>
          <w:sz w:val="21"/>
          <w:szCs w:val="21"/>
          <w:lang w:val="en" w:eastAsia="en-GB"/>
        </w:rPr>
        <w:t>etc</w:t>
      </w:r>
      <w:proofErr w:type="spellEnd"/>
      <w:r>
        <w:rPr>
          <w:rFonts w:ascii="Lato" w:eastAsia="Times New Roman" w:hAnsi="Lato" w:cs="Helvetica"/>
          <w:color w:val="222222"/>
          <w:sz w:val="21"/>
          <w:szCs w:val="21"/>
          <w:lang w:val="en" w:eastAsia="en-GB"/>
        </w:rPr>
        <w:t xml:space="preserve"> then DPS will be used</w:t>
      </w:r>
    </w:p>
    <w:p w14:paraId="7229F15C" w14:textId="0F5D341C" w:rsidR="00AB6B3B" w:rsidRDefault="00AB6B3B" w:rsidP="00AB6B3B">
      <w:pPr>
        <w:numPr>
          <w:ilvl w:val="0"/>
          <w:numId w:val="7"/>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lastRenderedPageBreak/>
        <w:t xml:space="preserve">Once the bidding process on DPS has ended, the brokerage officer will review all potential bids by reviewing the price and scoring the outcome statements on </w:t>
      </w:r>
      <w:proofErr w:type="gramStart"/>
      <w:r w:rsidRPr="00AB6B3B">
        <w:rPr>
          <w:rFonts w:ascii="Lato" w:eastAsia="Times New Roman" w:hAnsi="Lato" w:cs="Helvetica"/>
          <w:color w:val="222222"/>
          <w:sz w:val="21"/>
          <w:szCs w:val="21"/>
          <w:lang w:val="en" w:eastAsia="en-GB"/>
        </w:rPr>
        <w:t>DPS;</w:t>
      </w:r>
      <w:proofErr w:type="gramEnd"/>
    </w:p>
    <w:p w14:paraId="21201137" w14:textId="77777777" w:rsidR="00DC4CC8" w:rsidRDefault="00DC4CC8" w:rsidP="00DC4CC8">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confirm the selected provider on the DPS platform and create a service </w:t>
      </w:r>
      <w:proofErr w:type="gramStart"/>
      <w:r w:rsidRPr="00AB6B3B">
        <w:rPr>
          <w:rFonts w:ascii="Lato" w:eastAsia="Times New Roman" w:hAnsi="Lato" w:cs="Helvetica"/>
          <w:color w:val="222222"/>
          <w:sz w:val="21"/>
          <w:szCs w:val="21"/>
          <w:lang w:val="en" w:eastAsia="en-GB"/>
        </w:rPr>
        <w:t>agreement;</w:t>
      </w:r>
      <w:proofErr w:type="gramEnd"/>
      <w:r w:rsidRPr="00AB6B3B">
        <w:rPr>
          <w:rFonts w:ascii="Lato" w:eastAsia="Times New Roman" w:hAnsi="Lato" w:cs="Helvetica"/>
          <w:color w:val="222222"/>
          <w:sz w:val="21"/>
          <w:szCs w:val="21"/>
          <w:lang w:val="en" w:eastAsia="en-GB"/>
        </w:rPr>
        <w:t xml:space="preserve"> </w:t>
      </w:r>
    </w:p>
    <w:p w14:paraId="66413648" w14:textId="77777777" w:rsidR="00DC4CC8" w:rsidRPr="00AB6B3B" w:rsidRDefault="00DC4CC8" w:rsidP="00DC4CC8">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make a note and record any relevant correspondence – including email correspondence with the providers on Mosaic.</w:t>
      </w:r>
    </w:p>
    <w:p w14:paraId="6ECC570C" w14:textId="407BF8F7" w:rsidR="00DC4CC8" w:rsidRPr="00AB6B3B" w:rsidRDefault="00DC4CC8" w:rsidP="00DC4CC8">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then send the person's details, package of care details and Care and Support plan (via </w:t>
      </w:r>
      <w:r>
        <w:rPr>
          <w:rFonts w:ascii="Lato" w:eastAsia="Times New Roman" w:hAnsi="Lato" w:cs="Helvetica"/>
          <w:color w:val="222222"/>
          <w:sz w:val="21"/>
          <w:szCs w:val="21"/>
          <w:lang w:val="en" w:eastAsia="en-GB"/>
        </w:rPr>
        <w:t>encryption</w:t>
      </w:r>
      <w:r w:rsidRPr="00AB6B3B">
        <w:rPr>
          <w:rFonts w:ascii="Lato" w:eastAsia="Times New Roman" w:hAnsi="Lato" w:cs="Helvetica"/>
          <w:color w:val="222222"/>
          <w:sz w:val="21"/>
          <w:szCs w:val="21"/>
          <w:lang w:val="en" w:eastAsia="en-GB"/>
        </w:rPr>
        <w:t xml:space="preserve">) to the selected provider; </w:t>
      </w:r>
      <w:r>
        <w:rPr>
          <w:rFonts w:ascii="Lato" w:eastAsia="Times New Roman" w:hAnsi="Lato" w:cs="Helvetica"/>
          <w:color w:val="222222"/>
          <w:sz w:val="21"/>
          <w:szCs w:val="21"/>
          <w:lang w:val="en" w:eastAsia="en-GB"/>
        </w:rPr>
        <w:t xml:space="preserve">notifying the </w:t>
      </w:r>
      <w:r w:rsidR="002D2338">
        <w:rPr>
          <w:rFonts w:ascii="Lato" w:eastAsia="Times New Roman" w:hAnsi="Lato" w:cs="Helvetica"/>
          <w:color w:val="222222"/>
          <w:sz w:val="21"/>
          <w:szCs w:val="21"/>
          <w:lang w:val="en" w:eastAsia="en-GB"/>
        </w:rPr>
        <w:t>reablement team</w:t>
      </w:r>
      <w:r w:rsidRPr="00AB6B3B">
        <w:rPr>
          <w:rFonts w:ascii="Lato" w:eastAsia="Times New Roman" w:hAnsi="Lato" w:cs="Helvetica"/>
          <w:color w:val="222222"/>
          <w:sz w:val="21"/>
          <w:szCs w:val="21"/>
          <w:lang w:val="en" w:eastAsia="en-GB"/>
        </w:rPr>
        <w:t xml:space="preserve"> so they are aware a provider has been sourced. </w:t>
      </w:r>
    </w:p>
    <w:p w14:paraId="303460F8" w14:textId="77777777" w:rsidR="00DC4CC8" w:rsidRDefault="00DC4CC8" w:rsidP="00DC4CC8">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w:t>
      </w:r>
      <w:r>
        <w:rPr>
          <w:rFonts w:ascii="Lato" w:eastAsia="Times New Roman" w:hAnsi="Lato" w:cs="Helvetica"/>
          <w:color w:val="222222"/>
          <w:sz w:val="21"/>
          <w:szCs w:val="21"/>
          <w:lang w:val="en" w:eastAsia="en-GB"/>
        </w:rPr>
        <w:t xml:space="preserve">will record the service on Mosaic care record system and ensure that the cost-code and budget is accurate and will send the request for finance </w:t>
      </w:r>
      <w:proofErr w:type="spellStart"/>
      <w:r>
        <w:rPr>
          <w:rFonts w:ascii="Lato" w:eastAsia="Times New Roman" w:hAnsi="Lato" w:cs="Helvetica"/>
          <w:color w:val="222222"/>
          <w:sz w:val="21"/>
          <w:szCs w:val="21"/>
          <w:lang w:val="en" w:eastAsia="en-GB"/>
        </w:rPr>
        <w:t>authorisation</w:t>
      </w:r>
      <w:proofErr w:type="spellEnd"/>
      <w:r>
        <w:rPr>
          <w:rFonts w:ascii="Lato" w:eastAsia="Times New Roman" w:hAnsi="Lato" w:cs="Helvetica"/>
          <w:color w:val="222222"/>
          <w:sz w:val="21"/>
          <w:szCs w:val="21"/>
          <w:lang w:val="en" w:eastAsia="en-GB"/>
        </w:rPr>
        <w:t xml:space="preserve"> to the finance </w:t>
      </w:r>
      <w:proofErr w:type="spellStart"/>
      <w:r>
        <w:rPr>
          <w:rFonts w:ascii="Lato" w:eastAsia="Times New Roman" w:hAnsi="Lato" w:cs="Helvetica"/>
          <w:color w:val="222222"/>
          <w:sz w:val="21"/>
          <w:szCs w:val="21"/>
          <w:lang w:val="en" w:eastAsia="en-GB"/>
        </w:rPr>
        <w:t>authoriser</w:t>
      </w:r>
      <w:proofErr w:type="spellEnd"/>
      <w:r>
        <w:rPr>
          <w:rFonts w:ascii="Lato" w:eastAsia="Times New Roman" w:hAnsi="Lato" w:cs="Helvetica"/>
          <w:color w:val="222222"/>
          <w:sz w:val="21"/>
          <w:szCs w:val="21"/>
          <w:lang w:val="en" w:eastAsia="en-GB"/>
        </w:rPr>
        <w:t xml:space="preserve"> (budget holder) for agreement. </w:t>
      </w:r>
    </w:p>
    <w:p w14:paraId="0BADA66F" w14:textId="77777777" w:rsidR="00DC4CC8" w:rsidRDefault="00DC4CC8" w:rsidP="00DC4CC8">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D55984">
        <w:rPr>
          <w:rFonts w:ascii="Lato" w:eastAsia="Times New Roman" w:hAnsi="Lato" w:cs="Helvetica"/>
          <w:color w:val="222222"/>
          <w:sz w:val="21"/>
          <w:szCs w:val="21"/>
          <w:lang w:val="en" w:eastAsia="en-GB"/>
        </w:rPr>
        <w:t xml:space="preserve">The brokerage officer will update the Mosaic accordingly and issue the provider with a purchase order. </w:t>
      </w:r>
    </w:p>
    <w:p w14:paraId="1FD69976" w14:textId="77777777" w:rsidR="00DC4CC8" w:rsidRDefault="00DC4CC8" w:rsidP="00DC4CC8">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brokerage officer will set up the service agreement to complete the contract with the successful provider on DPS and will send the request to the designated officer to complete and issue the agreement to the provider. </w:t>
      </w:r>
    </w:p>
    <w:p w14:paraId="05A4DF88" w14:textId="46EBFBA3" w:rsidR="00DC4CC8" w:rsidRDefault="00DC4CC8" w:rsidP="0091531A">
      <w:pPr>
        <w:numPr>
          <w:ilvl w:val="0"/>
          <w:numId w:val="7"/>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 a rate occasion that we must use a provider out of area and outside of the DPS system, the request must go the head of Brokerage with details and rationale for request to be agreed. The provider should be encouraged to sign up on DPS for contractual purposes. </w:t>
      </w:r>
    </w:p>
    <w:p w14:paraId="662165F1" w14:textId="77777777" w:rsidR="00A765A5" w:rsidRPr="0091531A" w:rsidRDefault="00A765A5" w:rsidP="00A765A5">
      <w:pPr>
        <w:shd w:val="clear" w:color="auto" w:fill="FFFFFF"/>
        <w:spacing w:before="100" w:beforeAutospacing="1" w:after="100" w:afterAutospacing="1" w:line="240" w:lineRule="auto"/>
        <w:ind w:left="720"/>
        <w:jc w:val="both"/>
        <w:rPr>
          <w:rFonts w:ascii="Lato" w:eastAsia="Times New Roman" w:hAnsi="Lato" w:cs="Helvetica"/>
          <w:color w:val="222222"/>
          <w:sz w:val="21"/>
          <w:szCs w:val="21"/>
          <w:lang w:val="en" w:eastAsia="en-GB"/>
        </w:rPr>
      </w:pPr>
    </w:p>
    <w:p w14:paraId="25D80F51" w14:textId="77777777" w:rsidR="00AB6B3B" w:rsidRPr="00A765A5" w:rsidRDefault="00AB6B3B" w:rsidP="00AB6B3B">
      <w:pPr>
        <w:shd w:val="clear" w:color="auto" w:fill="FFFFFF"/>
        <w:spacing w:before="300" w:after="300" w:line="240" w:lineRule="auto"/>
        <w:outlineLvl w:val="2"/>
        <w:rPr>
          <w:rFonts w:ascii="inherit" w:eastAsia="Times New Roman" w:hAnsi="inherit" w:cs="Helvetica"/>
          <w:sz w:val="36"/>
          <w:szCs w:val="36"/>
          <w:lang w:val="en" w:eastAsia="en-GB"/>
        </w:rPr>
      </w:pPr>
      <w:r w:rsidRPr="00A765A5">
        <w:rPr>
          <w:rFonts w:ascii="inherit" w:eastAsia="Times New Roman" w:hAnsi="inherit" w:cs="Helvetica"/>
          <w:sz w:val="36"/>
          <w:szCs w:val="36"/>
          <w:lang w:val="en" w:eastAsia="en-GB"/>
        </w:rPr>
        <w:t>Varying Reablement</w:t>
      </w:r>
      <w:r w:rsidR="00CC29E1" w:rsidRPr="00A765A5">
        <w:rPr>
          <w:rFonts w:ascii="inherit" w:eastAsia="Times New Roman" w:hAnsi="inherit" w:cs="Helvetica"/>
          <w:sz w:val="36"/>
          <w:szCs w:val="36"/>
          <w:lang w:val="en" w:eastAsia="en-GB"/>
        </w:rPr>
        <w:t xml:space="preserve"> (Brokerage Officers)</w:t>
      </w:r>
    </w:p>
    <w:p w14:paraId="6CD06E3D" w14:textId="77777777" w:rsidR="00AB6B3B" w:rsidRPr="00AB6B3B" w:rsidRDefault="00AB6B3B" w:rsidP="00AB6B3B">
      <w:pPr>
        <w:shd w:val="clear" w:color="auto" w:fill="FFFFFF"/>
        <w:spacing w:before="150" w:after="150" w:line="240" w:lineRule="auto"/>
        <w:outlineLvl w:val="3"/>
        <w:rPr>
          <w:rFonts w:ascii="inherit" w:eastAsia="Times New Roman" w:hAnsi="inherit" w:cs="Helvetica"/>
          <w:color w:val="222222"/>
          <w:sz w:val="27"/>
          <w:szCs w:val="27"/>
          <w:lang w:val="en" w:eastAsia="en-GB"/>
        </w:rPr>
      </w:pPr>
      <w:r w:rsidRPr="00AB6B3B">
        <w:rPr>
          <w:rFonts w:ascii="inherit" w:eastAsia="Times New Roman" w:hAnsi="inherit" w:cs="Helvetica"/>
          <w:color w:val="222222"/>
          <w:sz w:val="27"/>
          <w:szCs w:val="27"/>
          <w:lang w:val="en" w:eastAsia="en-GB"/>
        </w:rPr>
        <w:t>Increasing/decreasing reablement</w:t>
      </w:r>
    </w:p>
    <w:p w14:paraId="5C18E0B1" w14:textId="0C4A5B26" w:rsidR="0091531A"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b/>
          <w:bCs/>
          <w:color w:val="000000"/>
          <w:sz w:val="21"/>
          <w:szCs w:val="21"/>
          <w:lang w:val="en" w:eastAsia="en-GB"/>
        </w:rPr>
        <w:t>Note</w:t>
      </w:r>
      <w:r w:rsidRPr="00AB6B3B">
        <w:rPr>
          <w:rFonts w:ascii="Lato" w:eastAsia="Times New Roman" w:hAnsi="Lato" w:cs="Helvetica"/>
          <w:color w:val="222222"/>
          <w:sz w:val="21"/>
          <w:szCs w:val="21"/>
          <w:lang w:val="en" w:eastAsia="en-GB"/>
        </w:rPr>
        <w:t xml:space="preserve">: An increase or decrease in the reablement service should only be requested following a proportionate review or re-assessment. Reductions should only be made when there is evidence that a reduced service will continue to be sufficient to enable to person to achieve their baseline level of independence. </w:t>
      </w:r>
    </w:p>
    <w:p w14:paraId="1B9781EC" w14:textId="36407F64" w:rsidR="004A0288" w:rsidRDefault="004A0288" w:rsidP="00AB6B3B">
      <w:pPr>
        <w:shd w:val="clear" w:color="auto" w:fill="FFFFFF"/>
        <w:spacing w:after="300" w:line="240" w:lineRule="auto"/>
        <w:rPr>
          <w:rFonts w:ascii="Lato" w:eastAsia="Times New Roman" w:hAnsi="Lato" w:cs="Helvetica"/>
          <w:color w:val="222222"/>
          <w:sz w:val="21"/>
          <w:szCs w:val="21"/>
          <w:lang w:val="en" w:eastAsia="en-GB"/>
        </w:rPr>
      </w:pPr>
    </w:p>
    <w:p w14:paraId="097DE4C9" w14:textId="77777777" w:rsidR="004A0288" w:rsidRPr="00CF7AAC" w:rsidRDefault="004A0288" w:rsidP="004A0288">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CF7AAC">
        <w:rPr>
          <w:rFonts w:ascii="inherit" w:eastAsia="Times New Roman" w:hAnsi="inherit" w:cs="Helvetica"/>
          <w:color w:val="FF0000"/>
          <w:sz w:val="27"/>
          <w:szCs w:val="27"/>
          <w:lang w:val="en" w:eastAsia="en-GB"/>
        </w:rPr>
        <w:t>Suspending a service</w:t>
      </w:r>
    </w:p>
    <w:p w14:paraId="3DBEA43F" w14:textId="66E90C93" w:rsidR="004A0288" w:rsidRPr="00CF7AAC" w:rsidRDefault="004A0288" w:rsidP="004A0288">
      <w:pPr>
        <w:numPr>
          <w:ilvl w:val="0"/>
          <w:numId w:val="26"/>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 xml:space="preserve">Person/family/ provider notifies Single Point of Access of any reason the service requires to be suspended </w:t>
      </w:r>
      <w:proofErr w:type="gramStart"/>
      <w:r w:rsidRPr="00CF7AAC">
        <w:rPr>
          <w:rFonts w:ascii="Lato" w:eastAsia="Times New Roman" w:hAnsi="Lato" w:cs="Helvetica"/>
          <w:sz w:val="21"/>
          <w:szCs w:val="21"/>
          <w:lang w:val="en" w:eastAsia="en-GB"/>
        </w:rPr>
        <w:t>e.g.</w:t>
      </w:r>
      <w:proofErr w:type="gramEnd"/>
      <w:r w:rsidRPr="00CF7AAC">
        <w:rPr>
          <w:rFonts w:ascii="Lato" w:eastAsia="Times New Roman" w:hAnsi="Lato" w:cs="Helvetica"/>
          <w:sz w:val="21"/>
          <w:szCs w:val="21"/>
          <w:lang w:val="en" w:eastAsia="en-GB"/>
        </w:rPr>
        <w:t xml:space="preserve"> hospital admission, going away on holiday, refusal of support, </w:t>
      </w:r>
      <w:proofErr w:type="spellStart"/>
      <w:r w:rsidRPr="00CF7AAC">
        <w:rPr>
          <w:rFonts w:ascii="Lato" w:eastAsia="Times New Roman" w:hAnsi="Lato" w:cs="Helvetica"/>
          <w:sz w:val="21"/>
          <w:szCs w:val="21"/>
          <w:lang w:val="en" w:eastAsia="en-GB"/>
        </w:rPr>
        <w:t>etc</w:t>
      </w:r>
      <w:proofErr w:type="spellEnd"/>
      <w:r w:rsidRPr="00CF7AAC">
        <w:rPr>
          <w:rFonts w:ascii="Lato" w:eastAsia="Times New Roman" w:hAnsi="Lato" w:cs="Helvetica"/>
          <w:sz w:val="21"/>
          <w:szCs w:val="21"/>
          <w:lang w:val="en" w:eastAsia="en-GB"/>
        </w:rPr>
        <w:t xml:space="preserve">; </w:t>
      </w:r>
    </w:p>
    <w:p w14:paraId="55AFEBB0" w14:textId="1EEF25B6" w:rsidR="004A0288" w:rsidRPr="00CF7AAC" w:rsidRDefault="004A0288" w:rsidP="004A0288">
      <w:pPr>
        <w:numPr>
          <w:ilvl w:val="0"/>
          <w:numId w:val="26"/>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 xml:space="preserve">Any </w:t>
      </w:r>
      <w:r w:rsidR="00131BFD" w:rsidRPr="00CF7AAC">
        <w:rPr>
          <w:rFonts w:ascii="Lato" w:eastAsia="Times New Roman" w:hAnsi="Lato" w:cs="Helvetica"/>
          <w:sz w:val="21"/>
          <w:szCs w:val="21"/>
          <w:lang w:val="en" w:eastAsia="en-GB"/>
        </w:rPr>
        <w:t xml:space="preserve">suspension </w:t>
      </w:r>
      <w:r w:rsidRPr="00CF7AAC">
        <w:rPr>
          <w:rFonts w:ascii="Lato" w:eastAsia="Times New Roman" w:hAnsi="Lato" w:cs="Helvetica"/>
          <w:sz w:val="21"/>
          <w:szCs w:val="21"/>
          <w:lang w:val="en" w:eastAsia="en-GB"/>
        </w:rPr>
        <w:t>notification</w:t>
      </w:r>
      <w:r w:rsidR="00131BFD" w:rsidRPr="00CF7AAC">
        <w:rPr>
          <w:rFonts w:ascii="Lato" w:eastAsia="Times New Roman" w:hAnsi="Lato" w:cs="Helvetica"/>
          <w:sz w:val="21"/>
          <w:szCs w:val="21"/>
          <w:lang w:val="en" w:eastAsia="en-GB"/>
        </w:rPr>
        <w:t>s</w:t>
      </w:r>
      <w:r w:rsidRPr="00CF7AAC">
        <w:rPr>
          <w:rFonts w:ascii="Lato" w:eastAsia="Times New Roman" w:hAnsi="Lato" w:cs="Helvetica"/>
          <w:sz w:val="21"/>
          <w:szCs w:val="21"/>
          <w:lang w:val="en" w:eastAsia="en-GB"/>
        </w:rPr>
        <w:t xml:space="preserve"> directly to the brokerage will be noted on Mosaic and referred to the </w:t>
      </w:r>
      <w:r w:rsidR="008A2CFF" w:rsidRPr="00CF7AAC">
        <w:rPr>
          <w:rFonts w:ascii="Lato" w:eastAsia="Times New Roman" w:hAnsi="Lato" w:cs="Helvetica"/>
          <w:sz w:val="21"/>
          <w:szCs w:val="21"/>
          <w:lang w:val="en" w:eastAsia="en-GB"/>
        </w:rPr>
        <w:t xml:space="preserve">Single Point of Access for reviewing </w:t>
      </w:r>
    </w:p>
    <w:p w14:paraId="58F1A0DE" w14:textId="47B0CC24" w:rsidR="004A0288" w:rsidRPr="00CF7AAC" w:rsidRDefault="008A2CFF" w:rsidP="004A0288">
      <w:pPr>
        <w:numPr>
          <w:ilvl w:val="0"/>
          <w:numId w:val="26"/>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SPA</w:t>
      </w:r>
      <w:r w:rsidR="004A0288" w:rsidRPr="00CF7AAC">
        <w:rPr>
          <w:rFonts w:ascii="Lato" w:eastAsia="Times New Roman" w:hAnsi="Lato" w:cs="Helvetica"/>
          <w:sz w:val="21"/>
          <w:szCs w:val="21"/>
          <w:lang w:val="en" w:eastAsia="en-GB"/>
        </w:rPr>
        <w:t xml:space="preserve"> will review the information and create a Brokerage contact on mosaic with information as to when the services need to be suspended from and, if known the date that services need to </w:t>
      </w:r>
      <w:proofErr w:type="gramStart"/>
      <w:r w:rsidR="004A0288" w:rsidRPr="00CF7AAC">
        <w:rPr>
          <w:rFonts w:ascii="Lato" w:eastAsia="Times New Roman" w:hAnsi="Lato" w:cs="Helvetica"/>
          <w:sz w:val="21"/>
          <w:szCs w:val="21"/>
          <w:lang w:val="en" w:eastAsia="en-GB"/>
        </w:rPr>
        <w:t>recommence;</w:t>
      </w:r>
      <w:proofErr w:type="gramEnd"/>
    </w:p>
    <w:p w14:paraId="48B54DFF" w14:textId="77777777" w:rsidR="004A0288" w:rsidRPr="00CF7AAC" w:rsidRDefault="004A0288" w:rsidP="004A0288">
      <w:pPr>
        <w:numPr>
          <w:ilvl w:val="0"/>
          <w:numId w:val="26"/>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Brokerage will update Mosaic using a temporary suspension element on Mosaic and notify provider with the new PO.</w:t>
      </w:r>
    </w:p>
    <w:p w14:paraId="635CE233" w14:textId="77777777" w:rsidR="008A2CFF" w:rsidRPr="00CF7AAC" w:rsidRDefault="008A2CFF" w:rsidP="004A0288">
      <w:pPr>
        <w:numPr>
          <w:ilvl w:val="0"/>
          <w:numId w:val="26"/>
        </w:numPr>
        <w:shd w:val="clear" w:color="auto" w:fill="FFFFFF"/>
        <w:spacing w:before="150" w:beforeAutospacing="1" w:after="150" w:afterAutospacing="1" w:line="240" w:lineRule="auto"/>
        <w:outlineLvl w:val="3"/>
        <w:rPr>
          <w:rFonts w:ascii="inherit" w:eastAsia="Times New Roman" w:hAnsi="inherit" w:cs="Helvetica"/>
          <w:sz w:val="21"/>
          <w:szCs w:val="21"/>
          <w:lang w:val="en" w:eastAsia="en-GB"/>
        </w:rPr>
      </w:pPr>
      <w:r w:rsidRPr="00CF7AAC">
        <w:rPr>
          <w:rFonts w:ascii="Lato" w:eastAsia="Times New Roman" w:hAnsi="Lato" w:cs="Helvetica"/>
          <w:sz w:val="21"/>
          <w:szCs w:val="21"/>
          <w:lang w:val="en" w:eastAsia="en-GB"/>
        </w:rPr>
        <w:t>SPA</w:t>
      </w:r>
      <w:r w:rsidR="004A0288" w:rsidRPr="00CF7AAC">
        <w:rPr>
          <w:rFonts w:ascii="Lato" w:eastAsia="Times New Roman" w:hAnsi="Lato" w:cs="Helvetica"/>
          <w:sz w:val="21"/>
          <w:szCs w:val="21"/>
          <w:lang w:val="en" w:eastAsia="en-GB"/>
        </w:rPr>
        <w:t xml:space="preserve"> will inform the client (or their representative)</w:t>
      </w:r>
      <w:r w:rsidRPr="00CF7AAC">
        <w:rPr>
          <w:rFonts w:ascii="Lato" w:eastAsia="Times New Roman" w:hAnsi="Lato" w:cs="Helvetica"/>
          <w:sz w:val="21"/>
          <w:szCs w:val="21"/>
          <w:lang w:val="en" w:eastAsia="en-GB"/>
        </w:rPr>
        <w:t xml:space="preserve"> </w:t>
      </w:r>
      <w:r w:rsidR="004A0288" w:rsidRPr="00CF7AAC">
        <w:rPr>
          <w:rFonts w:ascii="Lato" w:eastAsia="Times New Roman" w:hAnsi="Lato" w:cs="Helvetica"/>
          <w:sz w:val="21"/>
          <w:szCs w:val="21"/>
          <w:lang w:val="en" w:eastAsia="en-GB"/>
        </w:rPr>
        <w:t>of the suspension</w:t>
      </w:r>
      <w:r w:rsidRPr="00CF7AAC">
        <w:rPr>
          <w:rFonts w:ascii="Lato" w:eastAsia="Times New Roman" w:hAnsi="Lato" w:cs="Helvetica"/>
          <w:sz w:val="21"/>
          <w:szCs w:val="21"/>
          <w:lang w:val="en" w:eastAsia="en-GB"/>
        </w:rPr>
        <w:t xml:space="preserve">. </w:t>
      </w:r>
    </w:p>
    <w:p w14:paraId="6E7E184F" w14:textId="58B02B1C" w:rsidR="004A0288" w:rsidRPr="00CF7AAC" w:rsidRDefault="008A2CFF" w:rsidP="004A0288">
      <w:pPr>
        <w:numPr>
          <w:ilvl w:val="0"/>
          <w:numId w:val="26"/>
        </w:numPr>
        <w:shd w:val="clear" w:color="auto" w:fill="FFFFFF"/>
        <w:spacing w:before="150" w:beforeAutospacing="1" w:after="150" w:afterAutospacing="1" w:line="240" w:lineRule="auto"/>
        <w:outlineLvl w:val="3"/>
        <w:rPr>
          <w:rFonts w:ascii="inherit" w:eastAsia="Times New Roman" w:hAnsi="inherit" w:cs="Helvetica"/>
          <w:sz w:val="21"/>
          <w:szCs w:val="21"/>
          <w:lang w:val="en" w:eastAsia="en-GB"/>
        </w:rPr>
      </w:pPr>
      <w:r w:rsidRPr="00CF7AAC">
        <w:rPr>
          <w:rFonts w:ascii="Lato" w:eastAsia="Times New Roman" w:hAnsi="Lato" w:cs="Helvetica"/>
          <w:sz w:val="21"/>
          <w:szCs w:val="21"/>
          <w:lang w:val="en" w:eastAsia="en-GB"/>
        </w:rPr>
        <w:t xml:space="preserve">SPA </w:t>
      </w:r>
      <w:r w:rsidR="00131BFD" w:rsidRPr="00CF7AAC">
        <w:rPr>
          <w:rFonts w:ascii="Lato" w:eastAsia="Times New Roman" w:hAnsi="Lato" w:cs="Helvetica"/>
          <w:sz w:val="21"/>
          <w:szCs w:val="21"/>
          <w:lang w:val="en" w:eastAsia="en-GB"/>
        </w:rPr>
        <w:t>to</w:t>
      </w:r>
      <w:r w:rsidRPr="00CF7AAC">
        <w:rPr>
          <w:rFonts w:ascii="Lato" w:eastAsia="Times New Roman" w:hAnsi="Lato" w:cs="Helvetica"/>
          <w:sz w:val="21"/>
          <w:szCs w:val="21"/>
          <w:lang w:val="en" w:eastAsia="en-GB"/>
        </w:rPr>
        <w:t xml:space="preserve"> </w:t>
      </w:r>
      <w:r w:rsidR="00131BFD" w:rsidRPr="00CF7AAC">
        <w:rPr>
          <w:rFonts w:ascii="Lato" w:eastAsia="Times New Roman" w:hAnsi="Lato" w:cs="Helvetica"/>
          <w:sz w:val="21"/>
          <w:szCs w:val="21"/>
          <w:lang w:val="en" w:eastAsia="en-GB"/>
        </w:rPr>
        <w:t xml:space="preserve">send the </w:t>
      </w:r>
      <w:proofErr w:type="spellStart"/>
      <w:r w:rsidR="00131BFD" w:rsidRPr="00CF7AAC">
        <w:rPr>
          <w:rFonts w:ascii="Lato" w:eastAsia="Times New Roman" w:hAnsi="Lato" w:cs="Helvetica"/>
          <w:sz w:val="21"/>
          <w:szCs w:val="21"/>
          <w:lang w:val="en" w:eastAsia="en-GB"/>
        </w:rPr>
        <w:t>apropriate</w:t>
      </w:r>
      <w:proofErr w:type="spellEnd"/>
      <w:r w:rsidR="00131BFD" w:rsidRPr="00CF7AAC">
        <w:rPr>
          <w:rFonts w:ascii="Lato" w:eastAsia="Times New Roman" w:hAnsi="Lato" w:cs="Helvetica"/>
          <w:sz w:val="21"/>
          <w:szCs w:val="21"/>
          <w:lang w:val="en" w:eastAsia="en-GB"/>
        </w:rPr>
        <w:t xml:space="preserve"> mosaic contact to reinstate </w:t>
      </w:r>
      <w:proofErr w:type="gramStart"/>
      <w:r w:rsidR="00131BFD" w:rsidRPr="00CF7AAC">
        <w:rPr>
          <w:rFonts w:ascii="Lato" w:eastAsia="Times New Roman" w:hAnsi="Lato" w:cs="Helvetica"/>
          <w:sz w:val="21"/>
          <w:szCs w:val="21"/>
          <w:lang w:val="en" w:eastAsia="en-GB"/>
        </w:rPr>
        <w:t>temporarily suspended</w:t>
      </w:r>
      <w:proofErr w:type="gramEnd"/>
      <w:r w:rsidR="00131BFD" w:rsidRPr="00CF7AAC">
        <w:rPr>
          <w:rFonts w:ascii="Lato" w:eastAsia="Times New Roman" w:hAnsi="Lato" w:cs="Helvetica"/>
          <w:sz w:val="21"/>
          <w:szCs w:val="21"/>
          <w:lang w:val="en" w:eastAsia="en-GB"/>
        </w:rPr>
        <w:t xml:space="preserve"> reablement POCs </w:t>
      </w:r>
    </w:p>
    <w:p w14:paraId="7972C8FB" w14:textId="19288BC6" w:rsidR="00131BFD" w:rsidRPr="00CF7AAC" w:rsidRDefault="00131BFD" w:rsidP="004A0288">
      <w:pPr>
        <w:numPr>
          <w:ilvl w:val="0"/>
          <w:numId w:val="26"/>
        </w:numPr>
        <w:shd w:val="clear" w:color="auto" w:fill="FFFFFF"/>
        <w:spacing w:before="150" w:beforeAutospacing="1" w:after="150" w:afterAutospacing="1" w:line="240" w:lineRule="auto"/>
        <w:outlineLvl w:val="3"/>
        <w:rPr>
          <w:rFonts w:ascii="inherit" w:eastAsia="Times New Roman" w:hAnsi="inherit" w:cs="Helvetica"/>
          <w:sz w:val="21"/>
          <w:szCs w:val="21"/>
          <w:lang w:val="en" w:eastAsia="en-GB"/>
        </w:rPr>
      </w:pPr>
      <w:r w:rsidRPr="00CF7AAC">
        <w:rPr>
          <w:rFonts w:ascii="Lato" w:eastAsia="Times New Roman" w:hAnsi="Lato" w:cs="Helvetica"/>
          <w:sz w:val="21"/>
          <w:szCs w:val="21"/>
          <w:lang w:val="en" w:eastAsia="en-GB"/>
        </w:rPr>
        <w:t>Brokerage will amend mosaic and will send the purchase order</w:t>
      </w:r>
    </w:p>
    <w:p w14:paraId="6363DF64" w14:textId="77777777" w:rsidR="004A0288" w:rsidRPr="00AB6B3B" w:rsidRDefault="004A0288" w:rsidP="00AB6B3B">
      <w:pPr>
        <w:shd w:val="clear" w:color="auto" w:fill="FFFFFF"/>
        <w:spacing w:after="300" w:line="240" w:lineRule="auto"/>
        <w:rPr>
          <w:rFonts w:ascii="Lato" w:eastAsia="Times New Roman" w:hAnsi="Lato" w:cs="Helvetica"/>
          <w:color w:val="222222"/>
          <w:sz w:val="21"/>
          <w:szCs w:val="21"/>
          <w:lang w:val="en" w:eastAsia="en-GB"/>
        </w:rPr>
      </w:pPr>
    </w:p>
    <w:p w14:paraId="68C742CD" w14:textId="77777777" w:rsidR="00AB6B3B" w:rsidRPr="00CC29E1" w:rsidRDefault="00AB6B3B" w:rsidP="00AB6B3B">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CC29E1">
        <w:rPr>
          <w:rFonts w:ascii="inherit" w:eastAsia="Times New Roman" w:hAnsi="inherit" w:cs="Helvetica"/>
          <w:color w:val="FF0000"/>
          <w:sz w:val="27"/>
          <w:szCs w:val="27"/>
          <w:lang w:val="en" w:eastAsia="en-GB"/>
        </w:rPr>
        <w:t>Terminating reablement</w:t>
      </w:r>
      <w:r w:rsidR="00CC29E1">
        <w:rPr>
          <w:rFonts w:ascii="inherit" w:eastAsia="Times New Roman" w:hAnsi="inherit" w:cs="Helvetica"/>
          <w:color w:val="FF0000"/>
          <w:sz w:val="27"/>
          <w:szCs w:val="27"/>
          <w:lang w:val="en" w:eastAsia="en-GB"/>
        </w:rPr>
        <w:t xml:space="preserve"> (Brokerage Officers)</w:t>
      </w:r>
    </w:p>
    <w:p w14:paraId="3F5AA20B"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lastRenderedPageBreak/>
        <w:t xml:space="preserve">All requests for terminating reablement must come via the single point of access team. </w:t>
      </w:r>
    </w:p>
    <w:p w14:paraId="1307453C"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Reablement should be terminated when a review or re-assessment has established that the person has returned to their baseline level of independence or when they have been admitted/re-admitted into hospital for a period of a week or longer (with no estimated date of discharge).</w:t>
      </w:r>
    </w:p>
    <w:p w14:paraId="18F7BBFB" w14:textId="77777777" w:rsidR="00AB6B3B" w:rsidRPr="00AB6B3B" w:rsidRDefault="00AB6B3B" w:rsidP="00AB6B3B">
      <w:pPr>
        <w:numPr>
          <w:ilvl w:val="0"/>
          <w:numId w:val="9"/>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SPA OT/PT to do a review of person's needs;</w:t>
      </w:r>
    </w:p>
    <w:p w14:paraId="72F353F6" w14:textId="77777777" w:rsidR="00AB6B3B" w:rsidRPr="00AB6B3B" w:rsidRDefault="00AB6B3B" w:rsidP="00AB6B3B">
      <w:pPr>
        <w:numPr>
          <w:ilvl w:val="0"/>
          <w:numId w:val="9"/>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Workflow to brokerage to notify them of the date reablement needs to be terminated; </w:t>
      </w:r>
    </w:p>
    <w:p w14:paraId="7BE90504" w14:textId="77777777" w:rsidR="00AB6B3B" w:rsidRPr="00AB6B3B" w:rsidRDefault="00AB6B3B" w:rsidP="00AB6B3B">
      <w:pPr>
        <w:numPr>
          <w:ilvl w:val="0"/>
          <w:numId w:val="9"/>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Brokerage to liaise with the provider regarding the date to terminate reablement;</w:t>
      </w:r>
    </w:p>
    <w:p w14:paraId="35726603" w14:textId="77777777" w:rsidR="00AB6B3B" w:rsidRPr="00AB6B3B" w:rsidRDefault="00AB6B3B" w:rsidP="00AB6B3B">
      <w:pPr>
        <w:numPr>
          <w:ilvl w:val="0"/>
          <w:numId w:val="9"/>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Brokerage to make necessary changes on mosaic; </w:t>
      </w:r>
    </w:p>
    <w:p w14:paraId="00C048CD" w14:textId="39FE4AC9" w:rsidR="00AB6B3B" w:rsidRDefault="00AB6B3B" w:rsidP="00AB6B3B">
      <w:pPr>
        <w:numPr>
          <w:ilvl w:val="0"/>
          <w:numId w:val="9"/>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Brokerage to inform SPA that reablement has been terminated. </w:t>
      </w:r>
    </w:p>
    <w:p w14:paraId="5EB6036C" w14:textId="77777777" w:rsidR="004A0288" w:rsidRDefault="004A0288" w:rsidP="004A0288">
      <w:pPr>
        <w:shd w:val="clear" w:color="auto" w:fill="FFFFFF"/>
        <w:spacing w:before="150" w:after="150" w:line="240" w:lineRule="auto"/>
        <w:outlineLvl w:val="3"/>
        <w:rPr>
          <w:rFonts w:ascii="inherit" w:eastAsia="Times New Roman" w:hAnsi="inherit" w:cs="Helvetica"/>
          <w:color w:val="FF0000"/>
          <w:sz w:val="27"/>
          <w:szCs w:val="27"/>
          <w:lang w:val="en" w:eastAsia="en-GB"/>
        </w:rPr>
      </w:pPr>
    </w:p>
    <w:p w14:paraId="07AE2EC3" w14:textId="75697E4B" w:rsidR="004A0288" w:rsidRPr="00CC29E1" w:rsidRDefault="004A0288" w:rsidP="004A0288">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CC29E1">
        <w:rPr>
          <w:rFonts w:ascii="inherit" w:eastAsia="Times New Roman" w:hAnsi="inherit" w:cs="Helvetica"/>
          <w:color w:val="FF0000"/>
          <w:sz w:val="27"/>
          <w:szCs w:val="27"/>
          <w:lang w:val="en" w:eastAsia="en-GB"/>
        </w:rPr>
        <w:t xml:space="preserve">Reducing a </w:t>
      </w:r>
      <w:r w:rsidR="00DC3D3A">
        <w:rPr>
          <w:rFonts w:ascii="inherit" w:eastAsia="Times New Roman" w:hAnsi="inherit" w:cs="Helvetica"/>
          <w:color w:val="FF0000"/>
          <w:sz w:val="27"/>
          <w:szCs w:val="27"/>
          <w:lang w:val="en" w:eastAsia="en-GB"/>
        </w:rPr>
        <w:t xml:space="preserve">Reablement </w:t>
      </w:r>
      <w:r w:rsidRPr="00CC29E1">
        <w:rPr>
          <w:rFonts w:ascii="inherit" w:eastAsia="Times New Roman" w:hAnsi="inherit" w:cs="Helvetica"/>
          <w:color w:val="FF0000"/>
          <w:sz w:val="27"/>
          <w:szCs w:val="27"/>
          <w:lang w:val="en" w:eastAsia="en-GB"/>
        </w:rPr>
        <w:t>service</w:t>
      </w:r>
      <w:r>
        <w:rPr>
          <w:rFonts w:ascii="inherit" w:eastAsia="Times New Roman" w:hAnsi="inherit" w:cs="Helvetica"/>
          <w:color w:val="FF0000"/>
          <w:sz w:val="27"/>
          <w:szCs w:val="27"/>
          <w:lang w:val="en" w:eastAsia="en-GB"/>
        </w:rPr>
        <w:t xml:space="preserve"> (Brokerage officers)</w:t>
      </w:r>
    </w:p>
    <w:p w14:paraId="4044B13A" w14:textId="7A7BF597" w:rsidR="004A0288" w:rsidRPr="00CF7AAC" w:rsidRDefault="004A0288" w:rsidP="00CC06D2">
      <w:pPr>
        <w:pStyle w:val="ListParagraph"/>
        <w:numPr>
          <w:ilvl w:val="0"/>
          <w:numId w:val="27"/>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 xml:space="preserve">Following a review </w:t>
      </w:r>
      <w:r w:rsidR="00574706" w:rsidRPr="00CF7AAC">
        <w:rPr>
          <w:rFonts w:ascii="Lato" w:eastAsia="Times New Roman" w:hAnsi="Lato" w:cs="Helvetica"/>
          <w:sz w:val="21"/>
          <w:szCs w:val="21"/>
          <w:lang w:val="en" w:eastAsia="en-GB"/>
        </w:rPr>
        <w:t>by the SPA OT/PT</w:t>
      </w:r>
      <w:r w:rsidRPr="00CF7AAC">
        <w:rPr>
          <w:rFonts w:ascii="Lato" w:eastAsia="Times New Roman" w:hAnsi="Lato" w:cs="Helvetica"/>
          <w:sz w:val="21"/>
          <w:szCs w:val="21"/>
          <w:lang w:val="en" w:eastAsia="en-GB"/>
        </w:rPr>
        <w:t xml:space="preserve">, the worker will consult the client, </w:t>
      </w:r>
      <w:proofErr w:type="gramStart"/>
      <w:r w:rsidRPr="00CF7AAC">
        <w:rPr>
          <w:rFonts w:ascii="Lato" w:eastAsia="Times New Roman" w:hAnsi="Lato" w:cs="Helvetica"/>
          <w:sz w:val="21"/>
          <w:szCs w:val="21"/>
          <w:lang w:val="en" w:eastAsia="en-GB"/>
        </w:rPr>
        <w:t>family</w:t>
      </w:r>
      <w:proofErr w:type="gramEnd"/>
      <w:r w:rsidRPr="00CF7AAC">
        <w:rPr>
          <w:rFonts w:ascii="Lato" w:eastAsia="Times New Roman" w:hAnsi="Lato" w:cs="Helvetica"/>
          <w:sz w:val="21"/>
          <w:szCs w:val="21"/>
          <w:lang w:val="en" w:eastAsia="en-GB"/>
        </w:rPr>
        <w:t xml:space="preserve"> and the provider as appropriate and will update the support plan and seek </w:t>
      </w:r>
      <w:proofErr w:type="spellStart"/>
      <w:r w:rsidRPr="00CF7AAC">
        <w:rPr>
          <w:rFonts w:ascii="Lato" w:eastAsia="Times New Roman" w:hAnsi="Lato" w:cs="Helvetica"/>
          <w:sz w:val="21"/>
          <w:szCs w:val="21"/>
          <w:lang w:val="en" w:eastAsia="en-GB"/>
        </w:rPr>
        <w:t>authorisation</w:t>
      </w:r>
      <w:proofErr w:type="spellEnd"/>
      <w:r w:rsidRPr="00CF7AAC">
        <w:rPr>
          <w:rFonts w:ascii="Lato" w:eastAsia="Times New Roman" w:hAnsi="Lato" w:cs="Helvetica"/>
          <w:sz w:val="21"/>
          <w:szCs w:val="21"/>
          <w:lang w:val="en" w:eastAsia="en-GB"/>
        </w:rPr>
        <w:t xml:space="preserve"> from their manager and will send the brokerage team a request to reduce the service via Mosaic workflow. </w:t>
      </w:r>
    </w:p>
    <w:p w14:paraId="264FD55D" w14:textId="5E2CF429" w:rsidR="004A0288" w:rsidRPr="00CF7AAC" w:rsidRDefault="004A0288" w:rsidP="00CC06D2">
      <w:pPr>
        <w:pStyle w:val="ListParagraph"/>
        <w:numPr>
          <w:ilvl w:val="0"/>
          <w:numId w:val="27"/>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 xml:space="preserve">Brokerage will update the mosaic system and will notify the provider and issue a new purchase order. </w:t>
      </w:r>
    </w:p>
    <w:p w14:paraId="5FB91BB6" w14:textId="07CE936A" w:rsidR="004A0288" w:rsidRPr="00CF7AAC" w:rsidRDefault="004A0288" w:rsidP="00CC06D2">
      <w:pPr>
        <w:numPr>
          <w:ilvl w:val="0"/>
          <w:numId w:val="27"/>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 xml:space="preserve">If the provider raises any concerns in relation to any risk due to the proposed </w:t>
      </w:r>
      <w:proofErr w:type="gramStart"/>
      <w:r w:rsidRPr="00CF7AAC">
        <w:rPr>
          <w:rFonts w:ascii="Lato" w:eastAsia="Times New Roman" w:hAnsi="Lato" w:cs="Helvetica"/>
          <w:sz w:val="21"/>
          <w:szCs w:val="21"/>
          <w:lang w:val="en" w:eastAsia="en-GB"/>
        </w:rPr>
        <w:t>reduction  the</w:t>
      </w:r>
      <w:proofErr w:type="gramEnd"/>
      <w:r w:rsidRPr="00CF7AAC">
        <w:rPr>
          <w:rFonts w:ascii="Lato" w:eastAsia="Times New Roman" w:hAnsi="Lato" w:cs="Helvetica"/>
          <w:sz w:val="21"/>
          <w:szCs w:val="21"/>
          <w:lang w:val="en" w:eastAsia="en-GB"/>
        </w:rPr>
        <w:t xml:space="preserve"> brokerage team will notify the </w:t>
      </w:r>
      <w:r w:rsidR="00574706" w:rsidRPr="00CF7AAC">
        <w:rPr>
          <w:rFonts w:ascii="Lato" w:eastAsia="Times New Roman" w:hAnsi="Lato" w:cs="Helvetica"/>
          <w:sz w:val="21"/>
          <w:szCs w:val="21"/>
          <w:lang w:val="en" w:eastAsia="en-GB"/>
        </w:rPr>
        <w:t>SPA team</w:t>
      </w:r>
      <w:r w:rsidRPr="00CF7AAC">
        <w:rPr>
          <w:rFonts w:ascii="Lato" w:eastAsia="Times New Roman" w:hAnsi="Lato" w:cs="Helvetica"/>
          <w:sz w:val="21"/>
          <w:szCs w:val="21"/>
          <w:lang w:val="en" w:eastAsia="en-GB"/>
        </w:rPr>
        <w:t>/team manager.</w:t>
      </w:r>
    </w:p>
    <w:p w14:paraId="5B690788" w14:textId="612E39F1" w:rsidR="004A0288" w:rsidRPr="00CF7AAC" w:rsidRDefault="004A0288" w:rsidP="00CC06D2">
      <w:pPr>
        <w:numPr>
          <w:ilvl w:val="0"/>
          <w:numId w:val="27"/>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 xml:space="preserve">If the risk and discussion around the reduction becomes protracted, the brokerage officer will send the detail to the </w:t>
      </w:r>
      <w:r w:rsidR="00574706" w:rsidRPr="00CF7AAC">
        <w:rPr>
          <w:rFonts w:ascii="Lato" w:eastAsia="Times New Roman" w:hAnsi="Lato" w:cs="Helvetica"/>
          <w:sz w:val="21"/>
          <w:szCs w:val="21"/>
          <w:lang w:val="en" w:eastAsia="en-GB"/>
        </w:rPr>
        <w:t>SPA</w:t>
      </w:r>
      <w:r w:rsidRPr="00CF7AAC">
        <w:rPr>
          <w:rFonts w:ascii="Lato" w:eastAsia="Times New Roman" w:hAnsi="Lato" w:cs="Helvetica"/>
          <w:sz w:val="21"/>
          <w:szCs w:val="21"/>
          <w:lang w:val="en" w:eastAsia="en-GB"/>
        </w:rPr>
        <w:t xml:space="preserve"> and will close the referral and a new contact will be required for brokerage to action</w:t>
      </w:r>
    </w:p>
    <w:p w14:paraId="6752D441" w14:textId="77777777" w:rsidR="004A0288" w:rsidRPr="00CF7AAC" w:rsidRDefault="004A0288" w:rsidP="00CC06D2">
      <w:pPr>
        <w:numPr>
          <w:ilvl w:val="0"/>
          <w:numId w:val="27"/>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 xml:space="preserve">Once the reduction has been agreed and noted on Mosaic, the brokerage officer will update Mosaic finance and service and issue an updated PO to the provider. </w:t>
      </w:r>
    </w:p>
    <w:p w14:paraId="439F10E5" w14:textId="77777777" w:rsidR="004A0288" w:rsidRPr="00CF7AAC" w:rsidRDefault="004A0288" w:rsidP="00CC06D2">
      <w:pPr>
        <w:pStyle w:val="ListParagraph"/>
        <w:numPr>
          <w:ilvl w:val="0"/>
          <w:numId w:val="27"/>
        </w:numPr>
        <w:shd w:val="clear" w:color="auto" w:fill="FFFFFF"/>
        <w:spacing w:after="300" w:line="240" w:lineRule="auto"/>
        <w:rPr>
          <w:rFonts w:ascii="Lato" w:eastAsia="Times New Roman" w:hAnsi="Lato" w:cs="Helvetica"/>
          <w:sz w:val="21"/>
          <w:szCs w:val="21"/>
          <w:lang w:val="en" w:eastAsia="en-GB"/>
        </w:rPr>
      </w:pPr>
      <w:r w:rsidRPr="00CF7AAC">
        <w:rPr>
          <w:rFonts w:ascii="Lato" w:eastAsia="Times New Roman" w:hAnsi="Lato" w:cs="Helvetica"/>
          <w:sz w:val="21"/>
          <w:szCs w:val="21"/>
          <w:lang w:val="en" w:eastAsia="en-GB"/>
        </w:rPr>
        <w:t>If the decrease is temporary the start and end date should be recorded on Mosaic and a new Purchase Order must be issued to the provider with the specific dates.</w:t>
      </w:r>
    </w:p>
    <w:p w14:paraId="6F88D322" w14:textId="77777777" w:rsidR="004A0288" w:rsidRPr="00AB6B3B" w:rsidRDefault="004A0288" w:rsidP="004A0288">
      <w:pPr>
        <w:shd w:val="clear" w:color="auto" w:fill="FFFFFF"/>
        <w:spacing w:before="100" w:beforeAutospacing="1" w:after="100" w:afterAutospacing="1" w:line="240" w:lineRule="auto"/>
        <w:ind w:left="720"/>
        <w:rPr>
          <w:rFonts w:ascii="Lato" w:eastAsia="Times New Roman" w:hAnsi="Lato" w:cs="Helvetica"/>
          <w:color w:val="222222"/>
          <w:sz w:val="21"/>
          <w:szCs w:val="21"/>
          <w:lang w:val="en" w:eastAsia="en-GB"/>
        </w:rPr>
      </w:pPr>
    </w:p>
    <w:p w14:paraId="6F18A0D5" w14:textId="536B74BE" w:rsidR="004A0288" w:rsidRPr="00CC29E1" w:rsidRDefault="004A0288" w:rsidP="004A0288">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CC29E1">
        <w:rPr>
          <w:rFonts w:ascii="inherit" w:eastAsia="Times New Roman" w:hAnsi="inherit" w:cs="Helvetica"/>
          <w:color w:val="FF0000"/>
          <w:sz w:val="27"/>
          <w:szCs w:val="27"/>
          <w:lang w:val="en" w:eastAsia="en-GB"/>
        </w:rPr>
        <w:t xml:space="preserve">Increasing a </w:t>
      </w:r>
      <w:r w:rsidR="00DC3D3A">
        <w:rPr>
          <w:rFonts w:ascii="inherit" w:eastAsia="Times New Roman" w:hAnsi="inherit" w:cs="Helvetica"/>
          <w:color w:val="FF0000"/>
          <w:sz w:val="27"/>
          <w:szCs w:val="27"/>
          <w:lang w:val="en" w:eastAsia="en-GB"/>
        </w:rPr>
        <w:t xml:space="preserve">Reablement </w:t>
      </w:r>
      <w:r w:rsidRPr="00CC29E1">
        <w:rPr>
          <w:rFonts w:ascii="inherit" w:eastAsia="Times New Roman" w:hAnsi="inherit" w:cs="Helvetica"/>
          <w:color w:val="FF0000"/>
          <w:sz w:val="27"/>
          <w:szCs w:val="27"/>
          <w:lang w:val="en" w:eastAsia="en-GB"/>
        </w:rPr>
        <w:t>service</w:t>
      </w:r>
      <w:r>
        <w:rPr>
          <w:rFonts w:ascii="inherit" w:eastAsia="Times New Roman" w:hAnsi="inherit" w:cs="Helvetica"/>
          <w:color w:val="FF0000"/>
          <w:sz w:val="27"/>
          <w:szCs w:val="27"/>
          <w:lang w:val="en" w:eastAsia="en-GB"/>
        </w:rPr>
        <w:t xml:space="preserve"> (Brokerage Officers)</w:t>
      </w:r>
    </w:p>
    <w:p w14:paraId="1EDEF15C" w14:textId="3AFB5D20" w:rsidR="004A0288" w:rsidRPr="00CC06D2" w:rsidRDefault="00DC3D3A" w:rsidP="00CC06D2">
      <w:pPr>
        <w:pStyle w:val="ListParagraph"/>
        <w:numPr>
          <w:ilvl w:val="0"/>
          <w:numId w:val="2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CC06D2">
        <w:rPr>
          <w:rFonts w:ascii="Lato" w:eastAsia="Times New Roman" w:hAnsi="Lato" w:cs="Helvetica"/>
          <w:color w:val="222222"/>
          <w:sz w:val="21"/>
          <w:szCs w:val="21"/>
          <w:lang w:val="en" w:eastAsia="en-GB"/>
        </w:rPr>
        <w:t xml:space="preserve">The SPA OT/PT worker </w:t>
      </w:r>
      <w:r w:rsidR="004A0288" w:rsidRPr="00CC06D2">
        <w:rPr>
          <w:rFonts w:ascii="Lato" w:eastAsia="Times New Roman" w:hAnsi="Lato" w:cs="Helvetica"/>
          <w:color w:val="222222"/>
          <w:sz w:val="21"/>
          <w:szCs w:val="21"/>
          <w:lang w:val="en" w:eastAsia="en-GB"/>
        </w:rPr>
        <w:t xml:space="preserve">to complete </w:t>
      </w:r>
      <w:r w:rsidRPr="00CC06D2">
        <w:rPr>
          <w:rFonts w:ascii="Lato" w:eastAsia="Times New Roman" w:hAnsi="Lato" w:cs="Helvetica"/>
          <w:color w:val="222222"/>
          <w:sz w:val="21"/>
          <w:szCs w:val="21"/>
          <w:lang w:val="en" w:eastAsia="en-GB"/>
        </w:rPr>
        <w:t>s</w:t>
      </w:r>
      <w:r w:rsidR="004A0288" w:rsidRPr="00CC06D2">
        <w:rPr>
          <w:rFonts w:ascii="Lato" w:eastAsia="Times New Roman" w:hAnsi="Lato" w:cs="Helvetica"/>
          <w:color w:val="222222"/>
          <w:sz w:val="21"/>
          <w:szCs w:val="21"/>
          <w:lang w:val="en" w:eastAsia="en-GB"/>
        </w:rPr>
        <w:t xml:space="preserve">upport plan which clearly sets out how the increase in care should be </w:t>
      </w:r>
      <w:proofErr w:type="gramStart"/>
      <w:r w:rsidR="004A0288" w:rsidRPr="00CC06D2">
        <w:rPr>
          <w:rFonts w:ascii="Lato" w:eastAsia="Times New Roman" w:hAnsi="Lato" w:cs="Helvetica"/>
          <w:color w:val="222222"/>
          <w:sz w:val="21"/>
          <w:szCs w:val="21"/>
          <w:lang w:val="en" w:eastAsia="en-GB"/>
        </w:rPr>
        <w:t>delivered;</w:t>
      </w:r>
      <w:proofErr w:type="gramEnd"/>
    </w:p>
    <w:p w14:paraId="076AC001" w14:textId="64C267C5" w:rsidR="004A0288" w:rsidRPr="00CC06D2" w:rsidRDefault="004A0288" w:rsidP="00CC06D2">
      <w:pPr>
        <w:pStyle w:val="ListParagraph"/>
        <w:numPr>
          <w:ilvl w:val="0"/>
          <w:numId w:val="2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CC06D2">
        <w:rPr>
          <w:rFonts w:ascii="Lato" w:eastAsia="Times New Roman" w:hAnsi="Lato" w:cs="Helvetica"/>
          <w:color w:val="222222"/>
          <w:sz w:val="21"/>
          <w:szCs w:val="21"/>
          <w:lang w:val="en" w:eastAsia="en-GB"/>
        </w:rPr>
        <w:t xml:space="preserve">Once </w:t>
      </w:r>
      <w:r w:rsidR="00DC3D3A" w:rsidRPr="00CC06D2">
        <w:rPr>
          <w:rFonts w:ascii="Lato" w:eastAsia="Times New Roman" w:hAnsi="Lato" w:cs="Helvetica"/>
          <w:color w:val="222222"/>
          <w:sz w:val="21"/>
          <w:szCs w:val="21"/>
          <w:lang w:val="en" w:eastAsia="en-GB"/>
        </w:rPr>
        <w:t>the</w:t>
      </w:r>
      <w:r w:rsidR="00CC06D2" w:rsidRPr="00CC06D2">
        <w:rPr>
          <w:rFonts w:ascii="Lato" w:eastAsia="Times New Roman" w:hAnsi="Lato" w:cs="Helvetica"/>
          <w:color w:val="222222"/>
          <w:sz w:val="21"/>
          <w:szCs w:val="21"/>
          <w:lang w:val="en" w:eastAsia="en-GB"/>
        </w:rPr>
        <w:t xml:space="preserve"> proposed increase has been </w:t>
      </w:r>
      <w:proofErr w:type="spellStart"/>
      <w:r w:rsidR="00CC06D2" w:rsidRPr="00CC06D2">
        <w:rPr>
          <w:rFonts w:ascii="Lato" w:eastAsia="Times New Roman" w:hAnsi="Lato" w:cs="Helvetica"/>
          <w:color w:val="222222"/>
          <w:sz w:val="21"/>
          <w:szCs w:val="21"/>
          <w:lang w:val="en" w:eastAsia="en-GB"/>
        </w:rPr>
        <w:t>authorised</w:t>
      </w:r>
      <w:proofErr w:type="spellEnd"/>
      <w:r w:rsidR="00CC06D2" w:rsidRPr="00CC06D2">
        <w:rPr>
          <w:rFonts w:ascii="Lato" w:eastAsia="Times New Roman" w:hAnsi="Lato" w:cs="Helvetica"/>
          <w:color w:val="222222"/>
          <w:sz w:val="21"/>
          <w:szCs w:val="21"/>
          <w:lang w:val="en" w:eastAsia="en-GB"/>
        </w:rPr>
        <w:t xml:space="preserve"> by the</w:t>
      </w:r>
      <w:r w:rsidR="00DC3D3A" w:rsidRPr="00CC06D2">
        <w:rPr>
          <w:rFonts w:ascii="Lato" w:eastAsia="Times New Roman" w:hAnsi="Lato" w:cs="Helvetica"/>
          <w:color w:val="222222"/>
          <w:sz w:val="21"/>
          <w:szCs w:val="21"/>
          <w:lang w:val="en" w:eastAsia="en-GB"/>
        </w:rPr>
        <w:t xml:space="preserve"> SPA manager</w:t>
      </w:r>
      <w:r w:rsidRPr="00CC06D2">
        <w:rPr>
          <w:rFonts w:ascii="Lato" w:eastAsia="Times New Roman" w:hAnsi="Lato" w:cs="Helvetica"/>
          <w:color w:val="222222"/>
          <w:sz w:val="21"/>
          <w:szCs w:val="21"/>
          <w:lang w:val="en" w:eastAsia="en-GB"/>
        </w:rPr>
        <w:t xml:space="preserve">, the </w:t>
      </w:r>
      <w:r w:rsidR="00CC06D2" w:rsidRPr="00CC06D2">
        <w:rPr>
          <w:rFonts w:ascii="Lato" w:eastAsia="Times New Roman" w:hAnsi="Lato" w:cs="Helvetica"/>
          <w:color w:val="222222"/>
          <w:sz w:val="21"/>
          <w:szCs w:val="21"/>
          <w:lang w:val="en" w:eastAsia="en-GB"/>
        </w:rPr>
        <w:t>s</w:t>
      </w:r>
      <w:r w:rsidRPr="00CC06D2">
        <w:rPr>
          <w:rFonts w:ascii="Lato" w:eastAsia="Times New Roman" w:hAnsi="Lato" w:cs="Helvetica"/>
          <w:color w:val="222222"/>
          <w:sz w:val="21"/>
          <w:szCs w:val="21"/>
          <w:lang w:val="en" w:eastAsia="en-GB"/>
        </w:rPr>
        <w:t xml:space="preserve">upport plan will be sent to Brokerage via a workflow on mosaic to notify them of the change </w:t>
      </w:r>
      <w:r w:rsidR="00CC06D2" w:rsidRPr="00CC06D2">
        <w:rPr>
          <w:rFonts w:ascii="Lato" w:eastAsia="Times New Roman" w:hAnsi="Lato" w:cs="Helvetica"/>
          <w:color w:val="222222"/>
          <w:sz w:val="21"/>
          <w:szCs w:val="21"/>
          <w:lang w:val="en" w:eastAsia="en-GB"/>
        </w:rPr>
        <w:t xml:space="preserve">in support </w:t>
      </w:r>
      <w:r w:rsidRPr="00CC06D2">
        <w:rPr>
          <w:rFonts w:ascii="Lato" w:eastAsia="Times New Roman" w:hAnsi="Lato" w:cs="Helvetica"/>
          <w:color w:val="222222"/>
          <w:sz w:val="21"/>
          <w:szCs w:val="21"/>
          <w:lang w:val="en" w:eastAsia="en-GB"/>
        </w:rPr>
        <w:t>and the date it is to take effect</w:t>
      </w:r>
      <w:r w:rsidR="00CC06D2" w:rsidRPr="00CC06D2">
        <w:rPr>
          <w:rFonts w:ascii="Lato" w:eastAsia="Times New Roman" w:hAnsi="Lato" w:cs="Helvetica"/>
          <w:color w:val="222222"/>
          <w:sz w:val="21"/>
          <w:szCs w:val="21"/>
          <w:lang w:val="en" w:eastAsia="en-GB"/>
        </w:rPr>
        <w:t xml:space="preserve"> </w:t>
      </w:r>
      <w:proofErr w:type="gramStart"/>
      <w:r w:rsidR="00CC06D2" w:rsidRPr="00CC06D2">
        <w:rPr>
          <w:rFonts w:ascii="Lato" w:eastAsia="Times New Roman" w:hAnsi="Lato" w:cs="Helvetica"/>
          <w:color w:val="222222"/>
          <w:sz w:val="21"/>
          <w:szCs w:val="21"/>
          <w:lang w:val="en" w:eastAsia="en-GB"/>
        </w:rPr>
        <w:t>from</w:t>
      </w:r>
      <w:r w:rsidRPr="00CC06D2">
        <w:rPr>
          <w:rFonts w:ascii="Lato" w:eastAsia="Times New Roman" w:hAnsi="Lato" w:cs="Helvetica"/>
          <w:color w:val="222222"/>
          <w:sz w:val="21"/>
          <w:szCs w:val="21"/>
          <w:lang w:val="en" w:eastAsia="en-GB"/>
        </w:rPr>
        <w:t>;</w:t>
      </w:r>
      <w:proofErr w:type="gramEnd"/>
    </w:p>
    <w:p w14:paraId="2554A06F" w14:textId="77777777" w:rsidR="004A0288" w:rsidRPr="00AB6B3B" w:rsidRDefault="004A0288" w:rsidP="00CC06D2">
      <w:pPr>
        <w:numPr>
          <w:ilvl w:val="0"/>
          <w:numId w:val="2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Brokerage will liaise with the provider to increase the </w:t>
      </w:r>
      <w:proofErr w:type="gramStart"/>
      <w:r w:rsidRPr="00AB6B3B">
        <w:rPr>
          <w:rFonts w:ascii="Lato" w:eastAsia="Times New Roman" w:hAnsi="Lato" w:cs="Helvetica"/>
          <w:color w:val="222222"/>
          <w:sz w:val="21"/>
          <w:szCs w:val="21"/>
          <w:lang w:val="en" w:eastAsia="en-GB"/>
        </w:rPr>
        <w:t>service;</w:t>
      </w:r>
      <w:proofErr w:type="gramEnd"/>
    </w:p>
    <w:p w14:paraId="3A9B9366" w14:textId="77777777" w:rsidR="004A0288" w:rsidRPr="00AB6B3B" w:rsidRDefault="004A0288" w:rsidP="00CC06D2">
      <w:pPr>
        <w:numPr>
          <w:ilvl w:val="0"/>
          <w:numId w:val="2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Brokerage will make the necessary changes on mosaic</w:t>
      </w:r>
      <w:r>
        <w:rPr>
          <w:rFonts w:ascii="Lato" w:eastAsia="Times New Roman" w:hAnsi="Lato" w:cs="Helvetica"/>
          <w:color w:val="222222"/>
          <w:sz w:val="21"/>
          <w:szCs w:val="21"/>
          <w:lang w:val="en" w:eastAsia="en-GB"/>
        </w:rPr>
        <w:t xml:space="preserve"> and issue an updated purchase order</w:t>
      </w:r>
    </w:p>
    <w:p w14:paraId="2B74C6A5" w14:textId="77777777" w:rsidR="004A0288" w:rsidRDefault="004A0288" w:rsidP="00CC06D2">
      <w:pPr>
        <w:numPr>
          <w:ilvl w:val="0"/>
          <w:numId w:val="2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8E4814">
        <w:rPr>
          <w:rFonts w:ascii="Lato" w:eastAsia="Times New Roman" w:hAnsi="Lato" w:cs="Helvetica"/>
          <w:color w:val="222222"/>
          <w:sz w:val="21"/>
          <w:szCs w:val="21"/>
          <w:lang w:val="en" w:eastAsia="en-GB"/>
        </w:rPr>
        <w:t>If the increase is temporary the start and end date should be recorded on Mosaic and a new Purchase Order must be issued to the provider with the specific dates.</w:t>
      </w:r>
    </w:p>
    <w:p w14:paraId="39F570B3" w14:textId="77777777" w:rsidR="004A0288" w:rsidRPr="008E4814" w:rsidRDefault="004A0288" w:rsidP="004A0288">
      <w:pPr>
        <w:shd w:val="clear" w:color="auto" w:fill="FFFFFF"/>
        <w:spacing w:before="100" w:beforeAutospacing="1" w:after="100" w:afterAutospacing="1" w:line="240" w:lineRule="auto"/>
        <w:ind w:left="720"/>
        <w:rPr>
          <w:rFonts w:ascii="Lato" w:eastAsia="Times New Roman" w:hAnsi="Lato" w:cs="Helvetica"/>
          <w:color w:val="222222"/>
          <w:sz w:val="21"/>
          <w:szCs w:val="21"/>
          <w:lang w:val="en" w:eastAsia="en-GB"/>
        </w:rPr>
      </w:pPr>
    </w:p>
    <w:p w14:paraId="17F144D1" w14:textId="77777777" w:rsidR="004A0288" w:rsidRPr="008E4814" w:rsidRDefault="004A0288" w:rsidP="004A0288">
      <w:pPr>
        <w:shd w:val="clear" w:color="auto" w:fill="FFFFFF"/>
        <w:spacing w:before="150" w:after="150" w:line="240" w:lineRule="auto"/>
        <w:outlineLvl w:val="3"/>
        <w:rPr>
          <w:rFonts w:ascii="inherit" w:eastAsia="Times New Roman" w:hAnsi="inherit" w:cs="Helvetica"/>
          <w:color w:val="FF0000"/>
          <w:sz w:val="27"/>
          <w:szCs w:val="27"/>
          <w:lang w:val="en" w:eastAsia="en-GB"/>
        </w:rPr>
      </w:pPr>
      <w:r w:rsidRPr="008E4814">
        <w:rPr>
          <w:rFonts w:ascii="inherit" w:eastAsia="Times New Roman" w:hAnsi="inherit" w:cs="Helvetica"/>
          <w:color w:val="FF0000"/>
          <w:sz w:val="27"/>
          <w:szCs w:val="27"/>
          <w:lang w:val="en" w:eastAsia="en-GB"/>
        </w:rPr>
        <w:t xml:space="preserve">Change of Provider </w:t>
      </w:r>
      <w:r>
        <w:rPr>
          <w:rFonts w:ascii="inherit" w:eastAsia="Times New Roman" w:hAnsi="inherit" w:cs="Helvetica"/>
          <w:color w:val="FF0000"/>
          <w:sz w:val="27"/>
          <w:szCs w:val="27"/>
          <w:lang w:val="en" w:eastAsia="en-GB"/>
        </w:rPr>
        <w:t xml:space="preserve">due to a Breakdown of Care </w:t>
      </w:r>
      <w:r w:rsidRPr="008E4814">
        <w:rPr>
          <w:rFonts w:ascii="inherit" w:eastAsia="Times New Roman" w:hAnsi="inherit" w:cs="Helvetica"/>
          <w:color w:val="FF0000"/>
          <w:sz w:val="27"/>
          <w:szCs w:val="27"/>
          <w:lang w:val="en" w:eastAsia="en-GB"/>
        </w:rPr>
        <w:t xml:space="preserve"> </w:t>
      </w:r>
    </w:p>
    <w:p w14:paraId="20B124BB" w14:textId="690AF7D6" w:rsidR="00CF7AAC" w:rsidRPr="00E35E37" w:rsidRDefault="004A0288" w:rsidP="00E35E37">
      <w:pPr>
        <w:numPr>
          <w:ilvl w:val="0"/>
          <w:numId w:val="38"/>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E35E37">
        <w:rPr>
          <w:rFonts w:ascii="Lato" w:eastAsia="Times New Roman" w:hAnsi="Lato" w:cs="Helvetica"/>
          <w:sz w:val="21"/>
          <w:szCs w:val="21"/>
          <w:lang w:val="en" w:eastAsia="en-GB"/>
        </w:rPr>
        <w:lastRenderedPageBreak/>
        <w:t xml:space="preserve">In the rare occasion that the brokerage has been notified of breakdown of care, the allocated brokerage officer </w:t>
      </w:r>
      <w:r w:rsidR="00CC06D2" w:rsidRPr="00E35E37">
        <w:rPr>
          <w:rFonts w:ascii="Lato" w:eastAsia="Times New Roman" w:hAnsi="Lato" w:cs="Helvetica"/>
          <w:sz w:val="21"/>
          <w:szCs w:val="21"/>
          <w:lang w:val="en" w:eastAsia="en-GB"/>
        </w:rPr>
        <w:t>should</w:t>
      </w:r>
      <w:r w:rsidRPr="00E35E37">
        <w:rPr>
          <w:rFonts w:ascii="Lato" w:eastAsia="Times New Roman" w:hAnsi="Lato" w:cs="Helvetica"/>
          <w:sz w:val="21"/>
          <w:szCs w:val="21"/>
          <w:lang w:val="en" w:eastAsia="en-GB"/>
        </w:rPr>
        <w:t xml:space="preserve"> establish the exact reason for the breakdown and evaluate the risk. </w:t>
      </w:r>
    </w:p>
    <w:p w14:paraId="2D3D9647" w14:textId="3D80EE33" w:rsidR="004A0288" w:rsidRPr="00E35E37" w:rsidRDefault="004A0288" w:rsidP="00E35E37">
      <w:pPr>
        <w:numPr>
          <w:ilvl w:val="0"/>
          <w:numId w:val="38"/>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E35E37">
        <w:rPr>
          <w:rFonts w:ascii="Lato" w:eastAsia="Times New Roman" w:hAnsi="Lato" w:cs="Helvetica"/>
          <w:sz w:val="21"/>
          <w:szCs w:val="21"/>
          <w:lang w:val="en" w:eastAsia="en-GB"/>
        </w:rPr>
        <w:t xml:space="preserve">The </w:t>
      </w:r>
      <w:r w:rsidR="00CC06D2" w:rsidRPr="00E35E37">
        <w:rPr>
          <w:rFonts w:ascii="Lato" w:eastAsia="Times New Roman" w:hAnsi="Lato" w:cs="Helvetica"/>
          <w:sz w:val="21"/>
          <w:szCs w:val="21"/>
          <w:lang w:val="en" w:eastAsia="en-GB"/>
        </w:rPr>
        <w:t>Brokerage</w:t>
      </w:r>
      <w:r w:rsidRPr="00E35E37">
        <w:rPr>
          <w:rFonts w:ascii="Lato" w:eastAsia="Times New Roman" w:hAnsi="Lato" w:cs="Helvetica"/>
          <w:sz w:val="21"/>
          <w:szCs w:val="21"/>
          <w:lang w:val="en" w:eastAsia="en-GB"/>
        </w:rPr>
        <w:t xml:space="preserve"> officer will work with the provider to see if the care package could be maintained and stabilized. </w:t>
      </w:r>
    </w:p>
    <w:p w14:paraId="2EBAEAD9" w14:textId="068AFED6" w:rsidR="004A0288" w:rsidRPr="00E35E37" w:rsidRDefault="004A0288" w:rsidP="00E35E37">
      <w:pPr>
        <w:numPr>
          <w:ilvl w:val="0"/>
          <w:numId w:val="38"/>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E35E37">
        <w:rPr>
          <w:rFonts w:ascii="Lato" w:eastAsia="Times New Roman" w:hAnsi="Lato" w:cs="Helvetica"/>
          <w:sz w:val="21"/>
          <w:szCs w:val="21"/>
          <w:lang w:val="en" w:eastAsia="en-GB"/>
        </w:rPr>
        <w:t xml:space="preserve">If the brokerage officer, in consultation with the senior brokerage officers / manager, </w:t>
      </w:r>
      <w:proofErr w:type="gramStart"/>
      <w:r w:rsidRPr="00E35E37">
        <w:rPr>
          <w:rFonts w:ascii="Lato" w:eastAsia="Times New Roman" w:hAnsi="Lato" w:cs="Helvetica"/>
          <w:sz w:val="21"/>
          <w:szCs w:val="21"/>
          <w:lang w:val="en" w:eastAsia="en-GB"/>
        </w:rPr>
        <w:t>come to the conclusion</w:t>
      </w:r>
      <w:proofErr w:type="gramEnd"/>
      <w:r w:rsidRPr="00E35E37">
        <w:rPr>
          <w:rFonts w:ascii="Lato" w:eastAsia="Times New Roman" w:hAnsi="Lato" w:cs="Helvetica"/>
          <w:sz w:val="21"/>
          <w:szCs w:val="21"/>
          <w:lang w:val="en" w:eastAsia="en-GB"/>
        </w:rPr>
        <w:t xml:space="preserve"> that the package of care is not sustainable then a referral is made to the </w:t>
      </w:r>
      <w:r w:rsidR="00CC06D2" w:rsidRPr="00E35E37">
        <w:rPr>
          <w:rFonts w:ascii="Lato" w:eastAsia="Times New Roman" w:hAnsi="Lato" w:cs="Helvetica"/>
          <w:sz w:val="21"/>
          <w:szCs w:val="21"/>
          <w:lang w:val="en" w:eastAsia="en-GB"/>
        </w:rPr>
        <w:t>SPA</w:t>
      </w:r>
      <w:r w:rsidRPr="00E35E37">
        <w:rPr>
          <w:rFonts w:ascii="Lato" w:eastAsia="Times New Roman" w:hAnsi="Lato" w:cs="Helvetica"/>
          <w:sz w:val="21"/>
          <w:szCs w:val="21"/>
          <w:lang w:val="en" w:eastAsia="en-GB"/>
        </w:rPr>
        <w:t xml:space="preserve"> team.</w:t>
      </w:r>
    </w:p>
    <w:p w14:paraId="53D0647E" w14:textId="3E6013C8" w:rsidR="004A0288" w:rsidRPr="00E35E37" w:rsidRDefault="004A0288" w:rsidP="00E35E37">
      <w:pPr>
        <w:numPr>
          <w:ilvl w:val="0"/>
          <w:numId w:val="38"/>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E35E37">
        <w:rPr>
          <w:rFonts w:ascii="Lato" w:eastAsia="Times New Roman" w:hAnsi="Lato" w:cs="Helvetica"/>
          <w:sz w:val="21"/>
          <w:szCs w:val="21"/>
          <w:lang w:val="en" w:eastAsia="en-GB"/>
        </w:rPr>
        <w:t xml:space="preserve">The brokerage officer will notify the </w:t>
      </w:r>
      <w:r w:rsidR="00CC06D2" w:rsidRPr="00E35E37">
        <w:rPr>
          <w:rFonts w:ascii="Lato" w:eastAsia="Times New Roman" w:hAnsi="Lato" w:cs="Helvetica"/>
          <w:sz w:val="21"/>
          <w:szCs w:val="21"/>
          <w:lang w:val="en" w:eastAsia="en-GB"/>
        </w:rPr>
        <w:t>SP</w:t>
      </w:r>
      <w:r w:rsidR="00E35E37">
        <w:rPr>
          <w:rFonts w:ascii="Lato" w:eastAsia="Times New Roman" w:hAnsi="Lato" w:cs="Helvetica"/>
          <w:sz w:val="21"/>
          <w:szCs w:val="21"/>
          <w:lang w:val="en" w:eastAsia="en-GB"/>
        </w:rPr>
        <w:t>O</w:t>
      </w:r>
      <w:r w:rsidR="00CC06D2" w:rsidRPr="00E35E37">
        <w:rPr>
          <w:rFonts w:ascii="Lato" w:eastAsia="Times New Roman" w:hAnsi="Lato" w:cs="Helvetica"/>
          <w:sz w:val="21"/>
          <w:szCs w:val="21"/>
          <w:lang w:val="en" w:eastAsia="en-GB"/>
        </w:rPr>
        <w:t>A</w:t>
      </w:r>
      <w:r w:rsidRPr="00E35E37">
        <w:rPr>
          <w:rFonts w:ascii="Lato" w:eastAsia="Times New Roman" w:hAnsi="Lato" w:cs="Helvetica"/>
          <w:sz w:val="21"/>
          <w:szCs w:val="21"/>
          <w:lang w:val="en" w:eastAsia="en-GB"/>
        </w:rPr>
        <w:t xml:space="preserve"> as well as Quality and Contract m</w:t>
      </w:r>
      <w:r w:rsidR="00CC06D2" w:rsidRPr="00E35E37">
        <w:rPr>
          <w:rFonts w:ascii="Lato" w:eastAsia="Times New Roman" w:hAnsi="Lato" w:cs="Helvetica"/>
          <w:sz w:val="21"/>
          <w:szCs w:val="21"/>
          <w:lang w:val="en" w:eastAsia="en-GB"/>
        </w:rPr>
        <w:t>o</w:t>
      </w:r>
      <w:r w:rsidRPr="00E35E37">
        <w:rPr>
          <w:rFonts w:ascii="Lato" w:eastAsia="Times New Roman" w:hAnsi="Lato" w:cs="Helvetica"/>
          <w:sz w:val="21"/>
          <w:szCs w:val="21"/>
          <w:lang w:val="en" w:eastAsia="en-GB"/>
        </w:rPr>
        <w:t>n</w:t>
      </w:r>
      <w:r w:rsidR="00CC06D2" w:rsidRPr="00E35E37">
        <w:rPr>
          <w:rFonts w:ascii="Lato" w:eastAsia="Times New Roman" w:hAnsi="Lato" w:cs="Helvetica"/>
          <w:sz w:val="21"/>
          <w:szCs w:val="21"/>
          <w:lang w:val="en" w:eastAsia="en-GB"/>
        </w:rPr>
        <w:t>i</w:t>
      </w:r>
      <w:r w:rsidRPr="00E35E37">
        <w:rPr>
          <w:rFonts w:ascii="Lato" w:eastAsia="Times New Roman" w:hAnsi="Lato" w:cs="Helvetica"/>
          <w:sz w:val="21"/>
          <w:szCs w:val="21"/>
          <w:lang w:val="en" w:eastAsia="en-GB"/>
        </w:rPr>
        <w:t>toring team.</w:t>
      </w:r>
    </w:p>
    <w:p w14:paraId="7CAC118F" w14:textId="77777777" w:rsidR="004A0288" w:rsidRPr="00E35E37" w:rsidRDefault="004A0288" w:rsidP="00E35E37">
      <w:pPr>
        <w:numPr>
          <w:ilvl w:val="0"/>
          <w:numId w:val="38"/>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E35E37">
        <w:rPr>
          <w:rFonts w:ascii="Lato" w:eastAsia="Times New Roman" w:hAnsi="Lato" w:cs="Helvetica"/>
          <w:sz w:val="21"/>
          <w:szCs w:val="21"/>
          <w:lang w:val="en" w:eastAsia="en-GB"/>
        </w:rPr>
        <w:t xml:space="preserve">Any changes to the provision will follow the standard procedure for change in package of care. See above. </w:t>
      </w:r>
    </w:p>
    <w:p w14:paraId="702A8858" w14:textId="77777777" w:rsidR="004A0288" w:rsidRPr="00E35E37" w:rsidRDefault="004A0288" w:rsidP="00E35E37">
      <w:pPr>
        <w:numPr>
          <w:ilvl w:val="0"/>
          <w:numId w:val="38"/>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E35E37">
        <w:rPr>
          <w:rFonts w:ascii="Lato" w:eastAsia="Times New Roman" w:hAnsi="Lato" w:cs="Helvetica"/>
          <w:sz w:val="21"/>
          <w:szCs w:val="21"/>
          <w:lang w:val="en" w:eastAsia="en-GB"/>
        </w:rPr>
        <w:t xml:space="preserve">The brokerage officer will keep the provider informed of the development.  </w:t>
      </w:r>
    </w:p>
    <w:p w14:paraId="2ABD794D" w14:textId="77777777" w:rsidR="004A0288" w:rsidRPr="00E35E37" w:rsidRDefault="004A0288" w:rsidP="00E35E37">
      <w:pPr>
        <w:numPr>
          <w:ilvl w:val="0"/>
          <w:numId w:val="38"/>
        </w:numPr>
        <w:shd w:val="clear" w:color="auto" w:fill="FFFFFF"/>
        <w:spacing w:before="100" w:beforeAutospacing="1" w:after="100" w:afterAutospacing="1" w:line="240" w:lineRule="auto"/>
        <w:rPr>
          <w:rFonts w:ascii="Lato" w:eastAsia="Times New Roman" w:hAnsi="Lato" w:cs="Helvetica"/>
          <w:sz w:val="21"/>
          <w:szCs w:val="21"/>
          <w:lang w:val="en" w:eastAsia="en-GB"/>
        </w:rPr>
      </w:pPr>
      <w:r w:rsidRPr="00E35E37">
        <w:rPr>
          <w:rFonts w:ascii="Lato" w:eastAsia="Times New Roman" w:hAnsi="Lato" w:cs="Helvetica"/>
          <w:sz w:val="21"/>
          <w:szCs w:val="21"/>
          <w:lang w:val="en" w:eastAsia="en-GB"/>
        </w:rPr>
        <w:t>The brokerage officer is to then update mosaic accordingly.</w:t>
      </w:r>
    </w:p>
    <w:p w14:paraId="41E35703" w14:textId="77777777" w:rsidR="004A0288" w:rsidRPr="00AB6B3B" w:rsidRDefault="004A0288" w:rsidP="004A0288">
      <w:pPr>
        <w:shd w:val="clear" w:color="auto" w:fill="FFFFFF"/>
        <w:spacing w:before="100" w:beforeAutospacing="1" w:after="100" w:afterAutospacing="1" w:line="240" w:lineRule="auto"/>
        <w:ind w:left="720"/>
        <w:rPr>
          <w:rFonts w:ascii="Lato" w:eastAsia="Times New Roman" w:hAnsi="Lato" w:cs="Helvetica"/>
          <w:color w:val="222222"/>
          <w:sz w:val="21"/>
          <w:szCs w:val="21"/>
          <w:lang w:val="en" w:eastAsia="en-GB"/>
        </w:rPr>
      </w:pPr>
    </w:p>
    <w:p w14:paraId="6BB58D6D" w14:textId="77777777" w:rsidR="00AB6B3B" w:rsidRPr="00AB6B3B" w:rsidRDefault="00AB6B3B" w:rsidP="00AB6B3B">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sidRPr="00AB6B3B">
        <w:rPr>
          <w:rFonts w:ascii="inherit" w:eastAsia="Times New Roman" w:hAnsi="inherit" w:cs="Helvetica"/>
          <w:b/>
          <w:bCs/>
          <w:color w:val="AC2016"/>
          <w:sz w:val="45"/>
          <w:szCs w:val="45"/>
          <w:lang w:val="en" w:eastAsia="en-GB"/>
        </w:rPr>
        <w:t>4. Residential and Nursing Care Placements</w:t>
      </w:r>
    </w:p>
    <w:p w14:paraId="5FDDCE1F" w14:textId="781144D4" w:rsidR="00AE0142" w:rsidRPr="00AB6B3B" w:rsidRDefault="00AE0142" w:rsidP="00AE0142">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London Borough of Haringey uses a Dynamic Purchasing System (DPS) for </w:t>
      </w:r>
      <w:r w:rsidR="00E35E37" w:rsidRPr="00AB6B3B">
        <w:rPr>
          <w:rFonts w:ascii="Lato" w:eastAsia="Times New Roman" w:hAnsi="Lato" w:cs="Helvetica"/>
          <w:color w:val="222222"/>
          <w:sz w:val="21"/>
          <w:szCs w:val="21"/>
          <w:lang w:val="en" w:eastAsia="en-GB"/>
        </w:rPr>
        <w:t xml:space="preserve">all </w:t>
      </w:r>
      <w:r w:rsidR="00E35E37">
        <w:rPr>
          <w:rFonts w:ascii="Lato" w:eastAsia="Times New Roman" w:hAnsi="Lato" w:cs="Helvetica"/>
          <w:color w:val="222222"/>
          <w:sz w:val="21"/>
          <w:szCs w:val="21"/>
          <w:lang w:val="en" w:eastAsia="en-GB"/>
        </w:rPr>
        <w:t>residential</w:t>
      </w:r>
      <w:r>
        <w:rPr>
          <w:rFonts w:ascii="Lato" w:eastAsia="Times New Roman" w:hAnsi="Lato" w:cs="Helvetica"/>
          <w:color w:val="222222"/>
          <w:sz w:val="21"/>
          <w:szCs w:val="21"/>
          <w:lang w:val="en" w:eastAsia="en-GB"/>
        </w:rPr>
        <w:t xml:space="preserve"> and nursing placements </w:t>
      </w:r>
      <w:r w:rsidRPr="00AB6B3B">
        <w:rPr>
          <w:rFonts w:ascii="Lato" w:eastAsia="Times New Roman" w:hAnsi="Lato" w:cs="Helvetica"/>
          <w:color w:val="222222"/>
          <w:sz w:val="21"/>
          <w:szCs w:val="21"/>
          <w:lang w:val="en" w:eastAsia="en-GB"/>
        </w:rPr>
        <w:t>whether generic or specialist in natur</w:t>
      </w:r>
      <w:r w:rsidR="00273130">
        <w:rPr>
          <w:rFonts w:ascii="Lato" w:eastAsia="Times New Roman" w:hAnsi="Lato" w:cs="Helvetica"/>
          <w:color w:val="222222"/>
          <w:sz w:val="21"/>
          <w:szCs w:val="21"/>
          <w:lang w:val="en" w:eastAsia="en-GB"/>
        </w:rPr>
        <w:t>e.</w:t>
      </w:r>
    </w:p>
    <w:p w14:paraId="5B395FE4" w14:textId="445E4AF9" w:rsidR="00AE0142" w:rsidRPr="00AB6B3B" w:rsidRDefault="00AE0142" w:rsidP="00AE0142">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All </w:t>
      </w:r>
      <w:r w:rsidR="00273130">
        <w:rPr>
          <w:rFonts w:ascii="Lato" w:eastAsia="Times New Roman" w:hAnsi="Lato" w:cs="Helvetica"/>
          <w:color w:val="222222"/>
          <w:sz w:val="21"/>
          <w:szCs w:val="21"/>
          <w:lang w:val="en" w:eastAsia="en-GB"/>
        </w:rPr>
        <w:t xml:space="preserve">residential and nursing placements </w:t>
      </w:r>
      <w:r>
        <w:rPr>
          <w:rFonts w:ascii="Lato" w:eastAsia="Times New Roman" w:hAnsi="Lato" w:cs="Helvetica"/>
          <w:color w:val="222222"/>
          <w:sz w:val="21"/>
          <w:szCs w:val="21"/>
          <w:lang w:val="en" w:eastAsia="en-GB"/>
        </w:rPr>
        <w:t>managed by local authority must</w:t>
      </w:r>
      <w:r w:rsidRPr="00AB6B3B">
        <w:rPr>
          <w:rFonts w:ascii="Lato" w:eastAsia="Times New Roman" w:hAnsi="Lato" w:cs="Helvetica"/>
          <w:color w:val="222222"/>
          <w:sz w:val="21"/>
          <w:szCs w:val="21"/>
          <w:lang w:val="en" w:eastAsia="en-GB"/>
        </w:rPr>
        <w:t xml:space="preserve"> be sourced through the Brokerage team without exception. </w:t>
      </w:r>
    </w:p>
    <w:p w14:paraId="4320857F" w14:textId="77777777" w:rsidR="00AE0142" w:rsidRDefault="00AE0142" w:rsidP="00AE0142">
      <w:pPr>
        <w:shd w:val="clear" w:color="auto" w:fill="FFFFFF"/>
        <w:spacing w:after="300"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Full details of the needs of the customer and service user</w:t>
      </w:r>
      <w:r w:rsidRPr="00AB6B3B">
        <w:rPr>
          <w:rFonts w:ascii="Lato" w:eastAsia="Times New Roman" w:hAnsi="Lato" w:cs="Helvetica"/>
          <w:color w:val="222222"/>
          <w:sz w:val="21"/>
          <w:szCs w:val="21"/>
          <w:lang w:val="en" w:eastAsia="en-GB"/>
        </w:rPr>
        <w:t xml:space="preserve"> </w:t>
      </w:r>
      <w:r>
        <w:rPr>
          <w:rFonts w:ascii="Lato" w:eastAsia="Times New Roman" w:hAnsi="Lato" w:cs="Helvetica"/>
          <w:color w:val="222222"/>
          <w:sz w:val="21"/>
          <w:szCs w:val="21"/>
          <w:lang w:val="en" w:eastAsia="en-GB"/>
        </w:rPr>
        <w:t xml:space="preserve">including </w:t>
      </w:r>
      <w:r w:rsidRPr="00AB6B3B">
        <w:rPr>
          <w:rFonts w:ascii="Lato" w:eastAsia="Times New Roman" w:hAnsi="Lato" w:cs="Helvetica"/>
          <w:color w:val="222222"/>
          <w:sz w:val="21"/>
          <w:szCs w:val="21"/>
          <w:lang w:val="en" w:eastAsia="en-GB"/>
        </w:rPr>
        <w:t xml:space="preserve">specific or complex needs </w:t>
      </w:r>
      <w:r>
        <w:rPr>
          <w:rFonts w:ascii="Lato" w:eastAsia="Times New Roman" w:hAnsi="Lato" w:cs="Helvetica"/>
          <w:color w:val="222222"/>
          <w:sz w:val="21"/>
          <w:szCs w:val="21"/>
          <w:lang w:val="en" w:eastAsia="en-GB"/>
        </w:rPr>
        <w:t xml:space="preserve">must be provided </w:t>
      </w:r>
      <w:r w:rsidRPr="00AB6B3B">
        <w:rPr>
          <w:rFonts w:ascii="Lato" w:eastAsia="Times New Roman" w:hAnsi="Lato" w:cs="Helvetica"/>
          <w:color w:val="222222"/>
          <w:sz w:val="21"/>
          <w:szCs w:val="21"/>
          <w:lang w:val="en" w:eastAsia="en-GB"/>
        </w:rPr>
        <w:t xml:space="preserve">to </w:t>
      </w:r>
      <w:r>
        <w:rPr>
          <w:rFonts w:ascii="Lato" w:eastAsia="Times New Roman" w:hAnsi="Lato" w:cs="Helvetica"/>
          <w:color w:val="222222"/>
          <w:sz w:val="21"/>
          <w:szCs w:val="21"/>
          <w:lang w:val="en" w:eastAsia="en-GB"/>
        </w:rPr>
        <w:t xml:space="preserve">the </w:t>
      </w:r>
      <w:r w:rsidRPr="00AB6B3B">
        <w:rPr>
          <w:rFonts w:ascii="Lato" w:eastAsia="Times New Roman" w:hAnsi="Lato" w:cs="Helvetica"/>
          <w:color w:val="222222"/>
          <w:sz w:val="21"/>
          <w:szCs w:val="21"/>
          <w:lang w:val="en" w:eastAsia="en-GB"/>
        </w:rPr>
        <w:t xml:space="preserve">Brokerage </w:t>
      </w:r>
      <w:r>
        <w:rPr>
          <w:rFonts w:ascii="Lato" w:eastAsia="Times New Roman" w:hAnsi="Lato" w:cs="Helvetica"/>
          <w:color w:val="222222"/>
          <w:sz w:val="21"/>
          <w:szCs w:val="21"/>
          <w:lang w:val="en" w:eastAsia="en-GB"/>
        </w:rPr>
        <w:t xml:space="preserve">team </w:t>
      </w:r>
      <w:r w:rsidRPr="00AB6B3B">
        <w:rPr>
          <w:rFonts w:ascii="Lato" w:eastAsia="Times New Roman" w:hAnsi="Lato" w:cs="Helvetica"/>
          <w:color w:val="222222"/>
          <w:sz w:val="21"/>
          <w:szCs w:val="21"/>
          <w:lang w:val="en" w:eastAsia="en-GB"/>
        </w:rPr>
        <w:t xml:space="preserve">to assist them in identifying an appropriately skilled </w:t>
      </w:r>
      <w:r>
        <w:rPr>
          <w:rFonts w:ascii="Lato" w:eastAsia="Times New Roman" w:hAnsi="Lato" w:cs="Helvetica"/>
          <w:color w:val="222222"/>
          <w:sz w:val="21"/>
          <w:szCs w:val="21"/>
          <w:lang w:val="en" w:eastAsia="en-GB"/>
        </w:rPr>
        <w:t xml:space="preserve">or suitable </w:t>
      </w:r>
      <w:r w:rsidRPr="00AB6B3B">
        <w:rPr>
          <w:rFonts w:ascii="Lato" w:eastAsia="Times New Roman" w:hAnsi="Lato" w:cs="Helvetica"/>
          <w:color w:val="222222"/>
          <w:sz w:val="21"/>
          <w:szCs w:val="21"/>
          <w:lang w:val="en" w:eastAsia="en-GB"/>
        </w:rPr>
        <w:t xml:space="preserve">provider. </w:t>
      </w:r>
    </w:p>
    <w:p w14:paraId="51AE208B" w14:textId="77777777" w:rsidR="00AE0142" w:rsidRPr="00AB6B3B" w:rsidRDefault="00AE0142" w:rsidP="00AE0142">
      <w:pPr>
        <w:shd w:val="clear" w:color="auto" w:fill="FFFFFF"/>
        <w:spacing w:after="300"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following workflow applies to all services referred to the brokerage team</w:t>
      </w:r>
    </w:p>
    <w:p w14:paraId="2023524F" w14:textId="77777777" w:rsidR="00AE0142"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w:t>
      </w:r>
      <w:r w:rsidRPr="00AB6B3B">
        <w:rPr>
          <w:rFonts w:ascii="Lato" w:eastAsia="Times New Roman" w:hAnsi="Lato" w:cs="Helvetica"/>
          <w:color w:val="222222"/>
          <w:sz w:val="21"/>
          <w:szCs w:val="21"/>
          <w:lang w:val="en" w:eastAsia="en-GB"/>
        </w:rPr>
        <w:t xml:space="preserve">Social worker </w:t>
      </w:r>
      <w:r>
        <w:rPr>
          <w:rFonts w:ascii="Lato" w:eastAsia="Times New Roman" w:hAnsi="Lato" w:cs="Helvetica"/>
          <w:color w:val="222222"/>
          <w:sz w:val="21"/>
          <w:szCs w:val="21"/>
          <w:lang w:val="en" w:eastAsia="en-GB"/>
        </w:rPr>
        <w:t xml:space="preserve">has </w:t>
      </w:r>
      <w:r w:rsidRPr="00AB6B3B">
        <w:rPr>
          <w:rFonts w:ascii="Lato" w:eastAsia="Times New Roman" w:hAnsi="Lato" w:cs="Helvetica"/>
          <w:color w:val="222222"/>
          <w:sz w:val="21"/>
          <w:szCs w:val="21"/>
          <w:lang w:val="en" w:eastAsia="en-GB"/>
        </w:rPr>
        <w:t>complete</w:t>
      </w:r>
      <w:r>
        <w:rPr>
          <w:rFonts w:ascii="Lato" w:eastAsia="Times New Roman" w:hAnsi="Lato" w:cs="Helvetica"/>
          <w:color w:val="222222"/>
          <w:sz w:val="21"/>
          <w:szCs w:val="21"/>
          <w:lang w:val="en" w:eastAsia="en-GB"/>
        </w:rPr>
        <w:t xml:space="preserve">d the service </w:t>
      </w:r>
      <w:proofErr w:type="spellStart"/>
      <w:r>
        <w:rPr>
          <w:rFonts w:ascii="Lato" w:eastAsia="Times New Roman" w:hAnsi="Lato" w:cs="Helvetica"/>
          <w:color w:val="222222"/>
          <w:sz w:val="21"/>
          <w:szCs w:val="21"/>
          <w:lang w:val="en" w:eastAsia="en-GB"/>
        </w:rPr>
        <w:t>users</w:t>
      </w:r>
      <w:proofErr w:type="spellEnd"/>
      <w:r>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 xml:space="preserve">needs assessment a </w:t>
      </w:r>
      <w:r>
        <w:rPr>
          <w:rFonts w:ascii="Lato" w:eastAsia="Times New Roman" w:hAnsi="Lato" w:cs="Helvetica"/>
          <w:color w:val="222222"/>
          <w:sz w:val="21"/>
          <w:szCs w:val="21"/>
          <w:lang w:val="en" w:eastAsia="en-GB"/>
        </w:rPr>
        <w:t>clear and written 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which sets out how the care should be delivered</w:t>
      </w:r>
      <w:r>
        <w:rPr>
          <w:rFonts w:ascii="Lato" w:eastAsia="Times New Roman" w:hAnsi="Lato" w:cs="Helvetica"/>
          <w:color w:val="222222"/>
          <w:sz w:val="21"/>
          <w:szCs w:val="21"/>
          <w:lang w:val="en" w:eastAsia="en-GB"/>
        </w:rPr>
        <w:t xml:space="preserve"> and must be drafted and </w:t>
      </w:r>
      <w:proofErr w:type="spellStart"/>
      <w:r>
        <w:rPr>
          <w:rFonts w:ascii="Lato" w:eastAsia="Times New Roman" w:hAnsi="Lato" w:cs="Helvetica"/>
          <w:color w:val="222222"/>
          <w:sz w:val="21"/>
          <w:szCs w:val="21"/>
          <w:lang w:val="en" w:eastAsia="en-GB"/>
        </w:rPr>
        <w:t>authorised</w:t>
      </w:r>
      <w:proofErr w:type="spellEnd"/>
      <w:r>
        <w:rPr>
          <w:rFonts w:ascii="Lato" w:eastAsia="Times New Roman" w:hAnsi="Lato" w:cs="Helvetica"/>
          <w:color w:val="222222"/>
          <w:sz w:val="21"/>
          <w:szCs w:val="21"/>
          <w:lang w:val="en" w:eastAsia="en-GB"/>
        </w:rPr>
        <w:t xml:space="preserve"> by the relevant manager; Some departments may operate a pre-panel step, that the brokerage service will support.</w:t>
      </w:r>
    </w:p>
    <w:p w14:paraId="06196410" w14:textId="77777777" w:rsidR="00AE0142"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social worker could make a referral to the brokerage team through a Mosaic workflow to identify possible services / or initial costing.</w:t>
      </w:r>
    </w:p>
    <w:p w14:paraId="1720789B" w14:textId="77777777" w:rsidR="00AE0142"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social worker will send a financial assessment team request to a financial assessment. </w:t>
      </w:r>
    </w:p>
    <w:p w14:paraId="53BF8E07" w14:textId="3984DD4E" w:rsidR="00AE0142" w:rsidRDefault="002A23D8"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w:t>
      </w:r>
      <w:r>
        <w:rPr>
          <w:rFonts w:ascii="Lato" w:eastAsia="Times New Roman" w:hAnsi="Lato" w:cs="Helvetica"/>
          <w:color w:val="222222"/>
          <w:sz w:val="21"/>
          <w:szCs w:val="21"/>
          <w:lang w:val="en" w:eastAsia="en-GB"/>
        </w:rPr>
        <w:t>relevant Mosaic workflow contact with the 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will be allocated to a brokerage officer to source a provider</w:t>
      </w:r>
      <w:r>
        <w:rPr>
          <w:rFonts w:ascii="Lato" w:eastAsia="Times New Roman" w:hAnsi="Lato" w:cs="Helvetica"/>
          <w:color w:val="222222"/>
          <w:sz w:val="21"/>
          <w:szCs w:val="21"/>
          <w:lang w:val="en" w:eastAsia="en-GB"/>
        </w:rPr>
        <w:t xml:space="preserve"> or to cost the service</w:t>
      </w:r>
      <w:r w:rsidRPr="00AB6B3B">
        <w:rPr>
          <w:rFonts w:ascii="Lato" w:eastAsia="Times New Roman" w:hAnsi="Lato" w:cs="Helvetica"/>
          <w:color w:val="222222"/>
          <w:sz w:val="21"/>
          <w:szCs w:val="21"/>
          <w:lang w:val="en" w:eastAsia="en-GB"/>
        </w:rPr>
        <w:t xml:space="preserve"> to deliver the care stated in the plan</w:t>
      </w:r>
      <w:r w:rsidR="00AE0142">
        <w:rPr>
          <w:rFonts w:ascii="Lato" w:eastAsia="Times New Roman" w:hAnsi="Lato" w:cs="Helvetica"/>
          <w:color w:val="222222"/>
          <w:sz w:val="21"/>
          <w:szCs w:val="21"/>
          <w:lang w:val="en" w:eastAsia="en-GB"/>
        </w:rPr>
        <w:t xml:space="preserve">. </w:t>
      </w:r>
    </w:p>
    <w:p w14:paraId="76B87376" w14:textId="73C6A429"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brokerage officer will use the DPS or DPS </w:t>
      </w:r>
      <w:r w:rsidR="00273130">
        <w:rPr>
          <w:rFonts w:ascii="Lato" w:eastAsia="Times New Roman" w:hAnsi="Lato" w:cs="Helvetica"/>
          <w:color w:val="222222"/>
          <w:sz w:val="21"/>
          <w:szCs w:val="21"/>
          <w:lang w:val="en" w:eastAsia="en-GB"/>
        </w:rPr>
        <w:t>block beds</w:t>
      </w:r>
      <w:r>
        <w:rPr>
          <w:rFonts w:ascii="Lato" w:eastAsia="Times New Roman" w:hAnsi="Lato" w:cs="Helvetica"/>
          <w:color w:val="222222"/>
          <w:sz w:val="21"/>
          <w:szCs w:val="21"/>
          <w:lang w:val="en" w:eastAsia="en-GB"/>
        </w:rPr>
        <w:t xml:space="preserve"> to source / cost the provision. The Brokerage officer will make a note and record any relevant correspondence – including email correspondence with the providers on Mosaic.</w:t>
      </w:r>
    </w:p>
    <w:p w14:paraId="1D327CAA" w14:textId="77777777"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s</w:t>
      </w:r>
      <w:r w:rsidRPr="00AB6B3B">
        <w:rPr>
          <w:rFonts w:ascii="Lato" w:eastAsia="Times New Roman" w:hAnsi="Lato" w:cs="Helvetica"/>
          <w:color w:val="222222"/>
          <w:sz w:val="21"/>
          <w:szCs w:val="21"/>
          <w:lang w:val="en" w:eastAsia="en-GB"/>
        </w:rPr>
        <w:t>ocial worker</w:t>
      </w:r>
      <w:r>
        <w:rPr>
          <w:rFonts w:ascii="Lato" w:eastAsia="Times New Roman" w:hAnsi="Lato" w:cs="Helvetica"/>
          <w:color w:val="222222"/>
          <w:sz w:val="21"/>
          <w:szCs w:val="21"/>
          <w:lang w:val="en" w:eastAsia="en-GB"/>
        </w:rPr>
        <w:t xml:space="preserve">, with support from the brokerage team, will </w:t>
      </w:r>
      <w:r w:rsidRPr="00AB6B3B">
        <w:rPr>
          <w:rFonts w:ascii="Lato" w:eastAsia="Times New Roman" w:hAnsi="Lato" w:cs="Helvetica"/>
          <w:color w:val="222222"/>
          <w:sz w:val="21"/>
          <w:szCs w:val="21"/>
          <w:lang w:val="en" w:eastAsia="en-GB"/>
        </w:rPr>
        <w:t xml:space="preserve">present the case </w:t>
      </w:r>
      <w:r>
        <w:rPr>
          <w:rFonts w:ascii="Lato" w:eastAsia="Times New Roman" w:hAnsi="Lato" w:cs="Helvetica"/>
          <w:color w:val="222222"/>
          <w:sz w:val="21"/>
          <w:szCs w:val="21"/>
          <w:lang w:val="en" w:eastAsia="en-GB"/>
        </w:rPr>
        <w:t>and the costing to t</w:t>
      </w:r>
      <w:r w:rsidRPr="00AB6B3B">
        <w:rPr>
          <w:rFonts w:ascii="Lato" w:eastAsia="Times New Roman" w:hAnsi="Lato" w:cs="Helvetica"/>
          <w:color w:val="222222"/>
          <w:sz w:val="21"/>
          <w:szCs w:val="21"/>
          <w:lang w:val="en" w:eastAsia="en-GB"/>
        </w:rPr>
        <w:t>he Care Authorisation Panel</w:t>
      </w:r>
      <w:r>
        <w:rPr>
          <w:rFonts w:ascii="Lato" w:eastAsia="Times New Roman" w:hAnsi="Lato" w:cs="Helvetica"/>
          <w:color w:val="222222"/>
          <w:sz w:val="21"/>
          <w:szCs w:val="21"/>
          <w:lang w:val="en" w:eastAsia="en-GB"/>
        </w:rPr>
        <w:t xml:space="preserve"> (CAP)</w:t>
      </w:r>
      <w:r w:rsidRPr="00AB6B3B">
        <w:rPr>
          <w:rFonts w:ascii="Lato" w:eastAsia="Times New Roman" w:hAnsi="Lato" w:cs="Helvetica"/>
          <w:color w:val="222222"/>
          <w:sz w:val="21"/>
          <w:szCs w:val="21"/>
          <w:lang w:val="en" w:eastAsia="en-GB"/>
        </w:rPr>
        <w:t xml:space="preserve"> to obtain funding </w:t>
      </w:r>
      <w:proofErr w:type="gramStart"/>
      <w:r w:rsidRPr="00AB6B3B">
        <w:rPr>
          <w:rFonts w:ascii="Lato" w:eastAsia="Times New Roman" w:hAnsi="Lato" w:cs="Helvetica"/>
          <w:color w:val="222222"/>
          <w:sz w:val="21"/>
          <w:szCs w:val="21"/>
          <w:lang w:val="en" w:eastAsia="en-GB"/>
        </w:rPr>
        <w:t>agreement;</w:t>
      </w:r>
      <w:proofErr w:type="gramEnd"/>
    </w:p>
    <w:p w14:paraId="34E556E8" w14:textId="75873B1A"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funding has been confirmed, the </w:t>
      </w:r>
      <w:r>
        <w:rPr>
          <w:rFonts w:ascii="Lato" w:eastAsia="Times New Roman" w:hAnsi="Lato" w:cs="Helvetica"/>
          <w:color w:val="222222"/>
          <w:sz w:val="21"/>
          <w:szCs w:val="21"/>
          <w:lang w:val="en" w:eastAsia="en-GB"/>
        </w:rPr>
        <w:t>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will</w:t>
      </w:r>
      <w:r w:rsidR="002A23D8">
        <w:rPr>
          <w:rFonts w:ascii="Lato" w:eastAsia="Times New Roman" w:hAnsi="Lato" w:cs="Helvetica"/>
          <w:color w:val="222222"/>
          <w:sz w:val="21"/>
          <w:szCs w:val="21"/>
          <w:lang w:val="en" w:eastAsia="en-GB"/>
        </w:rPr>
        <w:t xml:space="preserve"> be</w:t>
      </w:r>
      <w:r w:rsidRPr="00AB6B3B">
        <w:rPr>
          <w:rFonts w:ascii="Lato" w:eastAsia="Times New Roman" w:hAnsi="Lato" w:cs="Helvetica"/>
          <w:color w:val="222222"/>
          <w:sz w:val="21"/>
          <w:szCs w:val="21"/>
          <w:lang w:val="en" w:eastAsia="en-GB"/>
        </w:rPr>
        <w:t xml:space="preserve"> </w:t>
      </w:r>
      <w:r>
        <w:rPr>
          <w:rFonts w:ascii="Lato" w:eastAsia="Times New Roman" w:hAnsi="Lato" w:cs="Helvetica"/>
          <w:color w:val="222222"/>
          <w:sz w:val="21"/>
          <w:szCs w:val="21"/>
          <w:lang w:val="en" w:eastAsia="en-GB"/>
        </w:rPr>
        <w:t xml:space="preserve">updated if required and </w:t>
      </w:r>
      <w:r w:rsidRPr="00AB6B3B">
        <w:rPr>
          <w:rFonts w:ascii="Lato" w:eastAsia="Times New Roman" w:hAnsi="Lato" w:cs="Helvetica"/>
          <w:color w:val="222222"/>
          <w:sz w:val="21"/>
          <w:szCs w:val="21"/>
          <w:lang w:val="en" w:eastAsia="en-GB"/>
        </w:rPr>
        <w:t>be sent to Brokerage via a workflow on mosaic</w:t>
      </w:r>
      <w:r>
        <w:rPr>
          <w:rFonts w:ascii="Lato" w:eastAsia="Times New Roman" w:hAnsi="Lato" w:cs="Helvetica"/>
          <w:color w:val="222222"/>
          <w:sz w:val="21"/>
          <w:szCs w:val="21"/>
          <w:lang w:val="en" w:eastAsia="en-GB"/>
        </w:rPr>
        <w:t xml:space="preserve"> by the CAP.</w:t>
      </w:r>
    </w:p>
    <w:p w14:paraId="5D43D141" w14:textId="77777777"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Care and Support plan </w:t>
      </w:r>
      <w:r>
        <w:rPr>
          <w:rFonts w:ascii="Lato" w:eastAsia="Times New Roman" w:hAnsi="Lato" w:cs="Helvetica"/>
          <w:color w:val="222222"/>
          <w:sz w:val="21"/>
          <w:szCs w:val="21"/>
          <w:lang w:val="en" w:eastAsia="en-GB"/>
        </w:rPr>
        <w:t>may be re</w:t>
      </w:r>
      <w:r w:rsidRPr="00AB6B3B">
        <w:rPr>
          <w:rFonts w:ascii="Lato" w:eastAsia="Times New Roman" w:hAnsi="Lato" w:cs="Helvetica"/>
          <w:color w:val="222222"/>
          <w:sz w:val="21"/>
          <w:szCs w:val="21"/>
          <w:lang w:val="en" w:eastAsia="en-GB"/>
        </w:rPr>
        <w:t xml:space="preserve">allocated to a brokerage officer to </w:t>
      </w:r>
      <w:proofErr w:type="spellStart"/>
      <w:r>
        <w:rPr>
          <w:rFonts w:ascii="Lato" w:eastAsia="Times New Roman" w:hAnsi="Lato" w:cs="Helvetica"/>
          <w:color w:val="222222"/>
          <w:sz w:val="21"/>
          <w:szCs w:val="21"/>
          <w:lang w:val="en" w:eastAsia="en-GB"/>
        </w:rPr>
        <w:t>finalise</w:t>
      </w:r>
      <w:proofErr w:type="spellEnd"/>
      <w:r>
        <w:rPr>
          <w:rFonts w:ascii="Lato" w:eastAsia="Times New Roman" w:hAnsi="Lato" w:cs="Helvetica"/>
          <w:color w:val="222222"/>
          <w:sz w:val="21"/>
          <w:szCs w:val="21"/>
          <w:lang w:val="en" w:eastAsia="en-GB"/>
        </w:rPr>
        <w:t xml:space="preserve"> / </w:t>
      </w:r>
      <w:r w:rsidRPr="00AB6B3B">
        <w:rPr>
          <w:rFonts w:ascii="Lato" w:eastAsia="Times New Roman" w:hAnsi="Lato" w:cs="Helvetica"/>
          <w:color w:val="222222"/>
          <w:sz w:val="21"/>
          <w:szCs w:val="21"/>
          <w:lang w:val="en" w:eastAsia="en-GB"/>
        </w:rPr>
        <w:t>source a provider to deliver the care stated in the plan</w:t>
      </w:r>
      <w:r>
        <w:rPr>
          <w:rFonts w:ascii="Lato" w:eastAsia="Times New Roman" w:hAnsi="Lato" w:cs="Helvetica"/>
          <w:color w:val="222222"/>
          <w:sz w:val="21"/>
          <w:szCs w:val="21"/>
          <w:lang w:val="en" w:eastAsia="en-GB"/>
        </w:rPr>
        <w:t xml:space="preserve"> </w:t>
      </w:r>
      <w:proofErr w:type="gramStart"/>
      <w:r>
        <w:rPr>
          <w:rFonts w:ascii="Lato" w:eastAsia="Times New Roman" w:hAnsi="Lato" w:cs="Helvetica"/>
          <w:color w:val="222222"/>
          <w:sz w:val="21"/>
          <w:szCs w:val="21"/>
          <w:lang w:val="en" w:eastAsia="en-GB"/>
        </w:rPr>
        <w:t>in light of</w:t>
      </w:r>
      <w:proofErr w:type="gramEnd"/>
      <w:r>
        <w:rPr>
          <w:rFonts w:ascii="Lato" w:eastAsia="Times New Roman" w:hAnsi="Lato" w:cs="Helvetica"/>
          <w:color w:val="222222"/>
          <w:sz w:val="21"/>
          <w:szCs w:val="21"/>
          <w:lang w:val="en" w:eastAsia="en-GB"/>
        </w:rPr>
        <w:t xml:space="preserve"> CAP recommendations.</w:t>
      </w:r>
    </w:p>
    <w:p w14:paraId="0DBF95B0" w14:textId="77777777"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Brokerage officer </w:t>
      </w:r>
      <w:r>
        <w:rPr>
          <w:rFonts w:ascii="Lato" w:eastAsia="Times New Roman" w:hAnsi="Lato" w:cs="Helvetica"/>
          <w:color w:val="222222"/>
          <w:sz w:val="21"/>
          <w:szCs w:val="21"/>
          <w:lang w:val="en" w:eastAsia="en-GB"/>
        </w:rPr>
        <w:t xml:space="preserve">may </w:t>
      </w:r>
      <w:proofErr w:type="gramStart"/>
      <w:r>
        <w:rPr>
          <w:rFonts w:ascii="Lato" w:eastAsia="Times New Roman" w:hAnsi="Lato" w:cs="Helvetica"/>
          <w:color w:val="222222"/>
          <w:sz w:val="21"/>
          <w:szCs w:val="21"/>
          <w:lang w:val="en" w:eastAsia="en-GB"/>
        </w:rPr>
        <w:t>use  the</w:t>
      </w:r>
      <w:proofErr w:type="gramEnd"/>
      <w:r>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DPS</w:t>
      </w:r>
      <w:r>
        <w:rPr>
          <w:rFonts w:ascii="Lato" w:eastAsia="Times New Roman" w:hAnsi="Lato" w:cs="Helvetica"/>
          <w:color w:val="222222"/>
          <w:sz w:val="21"/>
          <w:szCs w:val="21"/>
          <w:lang w:val="en" w:eastAsia="en-GB"/>
        </w:rPr>
        <w:t xml:space="preserve"> as required to source or </w:t>
      </w:r>
      <w:proofErr w:type="spellStart"/>
      <w:r>
        <w:rPr>
          <w:rFonts w:ascii="Lato" w:eastAsia="Times New Roman" w:hAnsi="Lato" w:cs="Helvetica"/>
          <w:color w:val="222222"/>
          <w:sz w:val="21"/>
          <w:szCs w:val="21"/>
          <w:lang w:val="en" w:eastAsia="en-GB"/>
        </w:rPr>
        <w:t>finilase</w:t>
      </w:r>
      <w:proofErr w:type="spellEnd"/>
      <w:r>
        <w:rPr>
          <w:rFonts w:ascii="Lato" w:eastAsia="Times New Roman" w:hAnsi="Lato" w:cs="Helvetica"/>
          <w:color w:val="222222"/>
          <w:sz w:val="21"/>
          <w:szCs w:val="21"/>
          <w:lang w:val="en" w:eastAsia="en-GB"/>
        </w:rPr>
        <w:t xml:space="preserve"> the service. </w:t>
      </w:r>
    </w:p>
    <w:p w14:paraId="09DE4A12" w14:textId="77777777"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the bidding process on DPS has ended, the brokerage officer will review all potential bids by reviewing the price and scoring the outcome statements on </w:t>
      </w:r>
      <w:proofErr w:type="gramStart"/>
      <w:r w:rsidRPr="00AB6B3B">
        <w:rPr>
          <w:rFonts w:ascii="Lato" w:eastAsia="Times New Roman" w:hAnsi="Lato" w:cs="Helvetica"/>
          <w:color w:val="222222"/>
          <w:sz w:val="21"/>
          <w:szCs w:val="21"/>
          <w:lang w:val="en" w:eastAsia="en-GB"/>
        </w:rPr>
        <w:t>DPS;</w:t>
      </w:r>
      <w:proofErr w:type="gramEnd"/>
      <w:r w:rsidRPr="00AB6B3B">
        <w:rPr>
          <w:rFonts w:ascii="Lato" w:eastAsia="Times New Roman" w:hAnsi="Lato" w:cs="Helvetica"/>
          <w:color w:val="222222"/>
          <w:sz w:val="21"/>
          <w:szCs w:val="21"/>
          <w:lang w:val="en" w:eastAsia="en-GB"/>
        </w:rPr>
        <w:t xml:space="preserve"> </w:t>
      </w:r>
    </w:p>
    <w:p w14:paraId="2FCC52CE" w14:textId="77777777" w:rsidR="00AE0142"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lastRenderedPageBreak/>
        <w:t xml:space="preserve">The brokerage officer is to confirm the selected provider on the DPS platform and create a service </w:t>
      </w:r>
      <w:proofErr w:type="gramStart"/>
      <w:r w:rsidRPr="00AB6B3B">
        <w:rPr>
          <w:rFonts w:ascii="Lato" w:eastAsia="Times New Roman" w:hAnsi="Lato" w:cs="Helvetica"/>
          <w:color w:val="222222"/>
          <w:sz w:val="21"/>
          <w:szCs w:val="21"/>
          <w:lang w:val="en" w:eastAsia="en-GB"/>
        </w:rPr>
        <w:t>agreement;</w:t>
      </w:r>
      <w:proofErr w:type="gramEnd"/>
      <w:r w:rsidRPr="00AB6B3B">
        <w:rPr>
          <w:rFonts w:ascii="Lato" w:eastAsia="Times New Roman" w:hAnsi="Lato" w:cs="Helvetica"/>
          <w:color w:val="222222"/>
          <w:sz w:val="21"/>
          <w:szCs w:val="21"/>
          <w:lang w:val="en" w:eastAsia="en-GB"/>
        </w:rPr>
        <w:t xml:space="preserve"> </w:t>
      </w:r>
    </w:p>
    <w:p w14:paraId="4C918080" w14:textId="77777777"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make a note and record any relevant correspondence – including email correspondence with the providers on Mosaic.</w:t>
      </w:r>
    </w:p>
    <w:p w14:paraId="04FB9C46" w14:textId="77777777" w:rsidR="00AE0142" w:rsidRPr="00AB6B3B"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then send the person's details, package of care details and Care and Support plan (via </w:t>
      </w:r>
      <w:r>
        <w:rPr>
          <w:rFonts w:ascii="Lato" w:eastAsia="Times New Roman" w:hAnsi="Lato" w:cs="Helvetica"/>
          <w:color w:val="222222"/>
          <w:sz w:val="21"/>
          <w:szCs w:val="21"/>
          <w:lang w:val="en" w:eastAsia="en-GB"/>
        </w:rPr>
        <w:t>encryption</w:t>
      </w:r>
      <w:r w:rsidRPr="00AB6B3B">
        <w:rPr>
          <w:rFonts w:ascii="Lato" w:eastAsia="Times New Roman" w:hAnsi="Lato" w:cs="Helvetica"/>
          <w:color w:val="222222"/>
          <w:sz w:val="21"/>
          <w:szCs w:val="21"/>
          <w:lang w:val="en" w:eastAsia="en-GB"/>
        </w:rPr>
        <w:t xml:space="preserve">) to the selected provider; </w:t>
      </w:r>
      <w:r>
        <w:rPr>
          <w:rFonts w:ascii="Lato" w:eastAsia="Times New Roman" w:hAnsi="Lato" w:cs="Helvetica"/>
          <w:color w:val="222222"/>
          <w:sz w:val="21"/>
          <w:szCs w:val="21"/>
          <w:lang w:val="en" w:eastAsia="en-GB"/>
        </w:rPr>
        <w:t xml:space="preserve">notifying the </w:t>
      </w:r>
      <w:r w:rsidRPr="00AB6B3B">
        <w:rPr>
          <w:rFonts w:ascii="Lato" w:eastAsia="Times New Roman" w:hAnsi="Lato" w:cs="Helvetica"/>
          <w:color w:val="222222"/>
          <w:sz w:val="21"/>
          <w:szCs w:val="21"/>
          <w:lang w:val="en" w:eastAsia="en-GB"/>
        </w:rPr>
        <w:t xml:space="preserve">social worker so they are aware a provider has been sourced. </w:t>
      </w:r>
    </w:p>
    <w:p w14:paraId="43A6E0E0" w14:textId="77777777" w:rsidR="00AE0142"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w:t>
      </w:r>
      <w:r>
        <w:rPr>
          <w:rFonts w:ascii="Lato" w:eastAsia="Times New Roman" w:hAnsi="Lato" w:cs="Helvetica"/>
          <w:color w:val="222222"/>
          <w:sz w:val="21"/>
          <w:szCs w:val="21"/>
          <w:lang w:val="en" w:eastAsia="en-GB"/>
        </w:rPr>
        <w:t xml:space="preserve">will record the service on Mosaic care record system and ensure that the cost-code and budget is accurate and will send the request for finance </w:t>
      </w:r>
      <w:proofErr w:type="spellStart"/>
      <w:r>
        <w:rPr>
          <w:rFonts w:ascii="Lato" w:eastAsia="Times New Roman" w:hAnsi="Lato" w:cs="Helvetica"/>
          <w:color w:val="222222"/>
          <w:sz w:val="21"/>
          <w:szCs w:val="21"/>
          <w:lang w:val="en" w:eastAsia="en-GB"/>
        </w:rPr>
        <w:t>authorisation</w:t>
      </w:r>
      <w:proofErr w:type="spellEnd"/>
      <w:r>
        <w:rPr>
          <w:rFonts w:ascii="Lato" w:eastAsia="Times New Roman" w:hAnsi="Lato" w:cs="Helvetica"/>
          <w:color w:val="222222"/>
          <w:sz w:val="21"/>
          <w:szCs w:val="21"/>
          <w:lang w:val="en" w:eastAsia="en-GB"/>
        </w:rPr>
        <w:t xml:space="preserve"> to the finance </w:t>
      </w:r>
      <w:proofErr w:type="spellStart"/>
      <w:r>
        <w:rPr>
          <w:rFonts w:ascii="Lato" w:eastAsia="Times New Roman" w:hAnsi="Lato" w:cs="Helvetica"/>
          <w:color w:val="222222"/>
          <w:sz w:val="21"/>
          <w:szCs w:val="21"/>
          <w:lang w:val="en" w:eastAsia="en-GB"/>
        </w:rPr>
        <w:t>authoriser</w:t>
      </w:r>
      <w:proofErr w:type="spellEnd"/>
      <w:r>
        <w:rPr>
          <w:rFonts w:ascii="Lato" w:eastAsia="Times New Roman" w:hAnsi="Lato" w:cs="Helvetica"/>
          <w:color w:val="222222"/>
          <w:sz w:val="21"/>
          <w:szCs w:val="21"/>
          <w:lang w:val="en" w:eastAsia="en-GB"/>
        </w:rPr>
        <w:t xml:space="preserve"> (budget holder) for agreement. </w:t>
      </w:r>
    </w:p>
    <w:p w14:paraId="740DDB19" w14:textId="644B3131" w:rsidR="00AE0142"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w:t>
      </w:r>
      <w:r w:rsidR="002A23D8">
        <w:rPr>
          <w:rFonts w:ascii="Lato" w:eastAsia="Times New Roman" w:hAnsi="Lato" w:cs="Helvetica"/>
          <w:color w:val="222222"/>
          <w:sz w:val="21"/>
          <w:szCs w:val="21"/>
          <w:lang w:val="en" w:eastAsia="en-GB"/>
        </w:rPr>
        <w:t>service</w:t>
      </w:r>
      <w:r>
        <w:rPr>
          <w:rFonts w:ascii="Lato" w:eastAsia="Times New Roman" w:hAnsi="Lato" w:cs="Helvetica"/>
          <w:color w:val="222222"/>
          <w:sz w:val="21"/>
          <w:szCs w:val="21"/>
          <w:lang w:val="en" w:eastAsia="en-GB"/>
        </w:rPr>
        <w:t xml:space="preserve"> is </w:t>
      </w:r>
      <w:proofErr w:type="spellStart"/>
      <w:r>
        <w:rPr>
          <w:rFonts w:ascii="Lato" w:eastAsia="Times New Roman" w:hAnsi="Lato" w:cs="Helvetica"/>
          <w:color w:val="222222"/>
          <w:sz w:val="21"/>
          <w:szCs w:val="21"/>
          <w:lang w:val="en" w:eastAsia="en-GB"/>
        </w:rPr>
        <w:t>authorised</w:t>
      </w:r>
      <w:proofErr w:type="spellEnd"/>
      <w:r>
        <w:rPr>
          <w:rFonts w:ascii="Lato" w:eastAsia="Times New Roman" w:hAnsi="Lato" w:cs="Helvetica"/>
          <w:color w:val="222222"/>
          <w:sz w:val="21"/>
          <w:szCs w:val="21"/>
          <w:lang w:val="en" w:eastAsia="en-GB"/>
        </w:rPr>
        <w:t xml:space="preserve"> financially the brokerage officer will send a notification to the review team for six weeks review and a referral is made to the financial assessment team for the service user to be financially assessed and charged accordingly. </w:t>
      </w:r>
    </w:p>
    <w:p w14:paraId="529B333C" w14:textId="77777777" w:rsidR="00AE0142" w:rsidRDefault="00AE0142" w:rsidP="00AE0142">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D55984">
        <w:rPr>
          <w:rFonts w:ascii="Lato" w:eastAsia="Times New Roman" w:hAnsi="Lato" w:cs="Helvetica"/>
          <w:color w:val="222222"/>
          <w:sz w:val="21"/>
          <w:szCs w:val="21"/>
          <w:lang w:val="en" w:eastAsia="en-GB"/>
        </w:rPr>
        <w:t xml:space="preserve">The brokerage officer will update the Mosaic accordingly and issue the provider with a purchase order. </w:t>
      </w:r>
    </w:p>
    <w:p w14:paraId="13501160" w14:textId="77777777" w:rsidR="00F24B4F" w:rsidRDefault="00AE0142" w:rsidP="00F24B4F">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brokerage officer will set up the service agreement to complete the contract with the successful provider on DPS and will send the request to the designated officer to complete and issue the agreement to the provider. </w:t>
      </w:r>
    </w:p>
    <w:p w14:paraId="41E273C3" w14:textId="77777777" w:rsidR="00F24B4F" w:rsidRDefault="00AE0142" w:rsidP="00F24B4F">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F24B4F">
        <w:rPr>
          <w:rFonts w:ascii="Lato" w:eastAsia="Times New Roman" w:hAnsi="Lato" w:cs="Helvetica"/>
          <w:color w:val="222222"/>
          <w:sz w:val="21"/>
          <w:szCs w:val="21"/>
          <w:lang w:val="en" w:eastAsia="en-GB"/>
        </w:rPr>
        <w:t xml:space="preserve">Any emergency or out of panel agreement due to urgent </w:t>
      </w:r>
      <w:r w:rsidR="00F24B4F" w:rsidRPr="00F24B4F">
        <w:rPr>
          <w:rFonts w:ascii="Lato" w:eastAsia="Times New Roman" w:hAnsi="Lato" w:cs="Helvetica"/>
          <w:color w:val="222222"/>
          <w:sz w:val="21"/>
          <w:szCs w:val="21"/>
          <w:lang w:val="en" w:eastAsia="en-GB"/>
        </w:rPr>
        <w:t xml:space="preserve">nature of the </w:t>
      </w:r>
      <w:r w:rsidRPr="00F24B4F">
        <w:rPr>
          <w:rFonts w:ascii="Lato" w:eastAsia="Times New Roman" w:hAnsi="Lato" w:cs="Helvetica"/>
          <w:color w:val="222222"/>
          <w:sz w:val="21"/>
          <w:szCs w:val="21"/>
          <w:lang w:val="en" w:eastAsia="en-GB"/>
        </w:rPr>
        <w:t xml:space="preserve">cases – must be </w:t>
      </w:r>
      <w:proofErr w:type="spellStart"/>
      <w:r w:rsidRPr="00F24B4F">
        <w:rPr>
          <w:rFonts w:ascii="Lato" w:eastAsia="Times New Roman" w:hAnsi="Lato" w:cs="Helvetica"/>
          <w:color w:val="222222"/>
          <w:sz w:val="21"/>
          <w:szCs w:val="21"/>
          <w:lang w:val="en" w:eastAsia="en-GB"/>
        </w:rPr>
        <w:t>authorised</w:t>
      </w:r>
      <w:proofErr w:type="spellEnd"/>
      <w:r w:rsidRPr="00F24B4F">
        <w:rPr>
          <w:rFonts w:ascii="Lato" w:eastAsia="Times New Roman" w:hAnsi="Lato" w:cs="Helvetica"/>
          <w:color w:val="222222"/>
          <w:sz w:val="21"/>
          <w:szCs w:val="21"/>
          <w:lang w:val="en" w:eastAsia="en-GB"/>
        </w:rPr>
        <w:t xml:space="preserve"> by the budget holder on Mosaic and brokerage manager and recorded on Mosaic accurately. </w:t>
      </w:r>
      <w:r w:rsidR="00F24B4F" w:rsidRPr="00F24B4F">
        <w:rPr>
          <w:rFonts w:ascii="Lato" w:eastAsia="Times New Roman" w:hAnsi="Lato" w:cs="Helvetica"/>
          <w:color w:val="222222"/>
          <w:sz w:val="21"/>
          <w:szCs w:val="21"/>
          <w:lang w:val="en" w:eastAsia="en-GB"/>
        </w:rPr>
        <w:t xml:space="preserve"> In the event of an emergency placement being requested the social worker must complete the Out of Panel Agreement workflow under the approval from a head of service for the placement being requested.  </w:t>
      </w:r>
      <w:r w:rsidRPr="00F24B4F">
        <w:rPr>
          <w:rFonts w:ascii="Lato" w:eastAsia="Times New Roman" w:hAnsi="Lato" w:cs="Helvetica"/>
          <w:color w:val="222222"/>
          <w:sz w:val="21"/>
          <w:szCs w:val="21"/>
          <w:lang w:val="en" w:eastAsia="en-GB"/>
        </w:rPr>
        <w:t xml:space="preserve">The out of panel and emergency service should be booked for the next Care Authorisation panel and will be subject to additional audit.  </w:t>
      </w:r>
      <w:r w:rsidRPr="00F24B4F">
        <w:rPr>
          <w:rFonts w:ascii="Lato" w:eastAsia="Times New Roman" w:hAnsi="Lato" w:cs="Helvetica"/>
          <w:b/>
          <w:bCs/>
          <w:color w:val="FF0000"/>
          <w:sz w:val="21"/>
          <w:szCs w:val="21"/>
          <w:lang w:val="en" w:eastAsia="en-GB"/>
        </w:rPr>
        <w:t>The brokerage officer must report any out of panel activity to the brokerage manager on daily basis.</w:t>
      </w:r>
      <w:r w:rsidRPr="00F24B4F">
        <w:rPr>
          <w:rFonts w:ascii="Lato" w:eastAsia="Times New Roman" w:hAnsi="Lato" w:cs="Helvetica"/>
          <w:color w:val="FF0000"/>
          <w:sz w:val="21"/>
          <w:szCs w:val="21"/>
          <w:lang w:val="en" w:eastAsia="en-GB"/>
        </w:rPr>
        <w:t xml:space="preserve"> </w:t>
      </w:r>
      <w:r w:rsidRPr="00F24B4F">
        <w:rPr>
          <w:rFonts w:ascii="Lato" w:eastAsia="Times New Roman" w:hAnsi="Lato" w:cs="Helvetica"/>
          <w:b/>
          <w:bCs/>
          <w:color w:val="FF0000"/>
          <w:sz w:val="21"/>
          <w:szCs w:val="21"/>
          <w:lang w:val="en" w:eastAsia="en-GB"/>
        </w:rPr>
        <w:t>See below (New Out of panel / emergency brokerage procedure).</w:t>
      </w:r>
      <w:r w:rsidR="00F24B4F" w:rsidRPr="00F24B4F">
        <w:rPr>
          <w:rFonts w:ascii="Lato" w:eastAsia="Times New Roman" w:hAnsi="Lato" w:cs="Helvetica"/>
          <w:b/>
          <w:bCs/>
          <w:color w:val="FF0000"/>
          <w:sz w:val="21"/>
          <w:szCs w:val="21"/>
          <w:lang w:val="en" w:eastAsia="en-GB"/>
        </w:rPr>
        <w:t xml:space="preserve"> </w:t>
      </w:r>
    </w:p>
    <w:p w14:paraId="7079859B" w14:textId="13DE500F" w:rsidR="00AE0142" w:rsidRDefault="00AE0142" w:rsidP="00F24B4F">
      <w:pPr>
        <w:numPr>
          <w:ilvl w:val="0"/>
          <w:numId w:val="30"/>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F24B4F">
        <w:rPr>
          <w:rFonts w:ascii="Lato" w:eastAsia="Times New Roman" w:hAnsi="Lato" w:cs="Helvetica"/>
          <w:color w:val="222222"/>
          <w:sz w:val="21"/>
          <w:szCs w:val="21"/>
          <w:lang w:val="en" w:eastAsia="en-GB"/>
        </w:rPr>
        <w:t xml:space="preserve">On </w:t>
      </w:r>
      <w:r w:rsidR="00B264D2" w:rsidRPr="00F24B4F">
        <w:rPr>
          <w:rFonts w:ascii="Lato" w:eastAsia="Times New Roman" w:hAnsi="Lato" w:cs="Helvetica"/>
          <w:color w:val="222222"/>
          <w:sz w:val="21"/>
          <w:szCs w:val="21"/>
          <w:lang w:val="en" w:eastAsia="en-GB"/>
        </w:rPr>
        <w:t xml:space="preserve">the </w:t>
      </w:r>
      <w:r w:rsidRPr="00F24B4F">
        <w:rPr>
          <w:rFonts w:ascii="Lato" w:eastAsia="Times New Roman" w:hAnsi="Lato" w:cs="Helvetica"/>
          <w:color w:val="222222"/>
          <w:sz w:val="21"/>
          <w:szCs w:val="21"/>
          <w:lang w:val="en" w:eastAsia="en-GB"/>
        </w:rPr>
        <w:t xml:space="preserve">occasion that we must use a provider out of area and outside of the DPS system, the request must go the head of Brokerage with details and rationale for request to be agreed. The provider should be encouraged to sign up on DPS for contractual purposes. </w:t>
      </w:r>
    </w:p>
    <w:p w14:paraId="52B21AAD" w14:textId="77777777" w:rsidR="0079197A" w:rsidRPr="00F24B4F" w:rsidRDefault="0079197A" w:rsidP="0079197A">
      <w:pPr>
        <w:shd w:val="clear" w:color="auto" w:fill="FFFFFF"/>
        <w:spacing w:before="100" w:beforeAutospacing="1" w:after="100" w:afterAutospacing="1" w:line="240" w:lineRule="auto"/>
        <w:ind w:left="720"/>
        <w:jc w:val="both"/>
        <w:rPr>
          <w:rFonts w:ascii="Lato" w:eastAsia="Times New Roman" w:hAnsi="Lato" w:cs="Helvetica"/>
          <w:color w:val="222222"/>
          <w:sz w:val="21"/>
          <w:szCs w:val="21"/>
          <w:lang w:val="en" w:eastAsia="en-GB"/>
        </w:rPr>
      </w:pPr>
    </w:p>
    <w:p w14:paraId="29FD8140" w14:textId="2F264FCC" w:rsidR="00AB6B3B" w:rsidRPr="00AB6B3B" w:rsidRDefault="00C54032" w:rsidP="00AB6B3B">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Pr>
          <w:rFonts w:ascii="inherit" w:eastAsia="Times New Roman" w:hAnsi="inherit" w:cs="Helvetica"/>
          <w:b/>
          <w:bCs/>
          <w:color w:val="AC2016"/>
          <w:sz w:val="45"/>
          <w:szCs w:val="45"/>
          <w:lang w:val="en" w:eastAsia="en-GB"/>
        </w:rPr>
        <w:t>5</w:t>
      </w:r>
      <w:r w:rsidR="00AB6B3B" w:rsidRPr="00AB6B3B">
        <w:rPr>
          <w:rFonts w:ascii="inherit" w:eastAsia="Times New Roman" w:hAnsi="inherit" w:cs="Helvetica"/>
          <w:b/>
          <w:bCs/>
          <w:color w:val="AC2016"/>
          <w:sz w:val="45"/>
          <w:szCs w:val="45"/>
          <w:lang w:val="en" w:eastAsia="en-GB"/>
        </w:rPr>
        <w:t>. Supported Living</w:t>
      </w:r>
    </w:p>
    <w:p w14:paraId="49587B8B" w14:textId="27830640" w:rsidR="00C54032" w:rsidRPr="00AB6B3B" w:rsidRDefault="00C54032" w:rsidP="00C54032">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London Borough of Haringey uses a Dynamic Purchasing System (DPS) for all</w:t>
      </w:r>
      <w:r>
        <w:rPr>
          <w:rFonts w:ascii="Lato" w:eastAsia="Times New Roman" w:hAnsi="Lato" w:cs="Helvetica"/>
          <w:color w:val="222222"/>
          <w:sz w:val="21"/>
          <w:szCs w:val="21"/>
          <w:lang w:val="en" w:eastAsia="en-GB"/>
        </w:rPr>
        <w:t xml:space="preserve"> </w:t>
      </w:r>
      <w:r w:rsidR="002A23D8">
        <w:rPr>
          <w:rFonts w:ascii="Lato" w:eastAsia="Times New Roman" w:hAnsi="Lato" w:cs="Helvetica"/>
          <w:color w:val="222222"/>
          <w:sz w:val="21"/>
          <w:szCs w:val="21"/>
          <w:lang w:val="en" w:eastAsia="en-GB"/>
        </w:rPr>
        <w:t>supported</w:t>
      </w:r>
      <w:r>
        <w:rPr>
          <w:rFonts w:ascii="Lato" w:eastAsia="Times New Roman" w:hAnsi="Lato" w:cs="Helvetica"/>
          <w:color w:val="222222"/>
          <w:sz w:val="21"/>
          <w:szCs w:val="21"/>
          <w:lang w:val="en" w:eastAsia="en-GB"/>
        </w:rPr>
        <w:t xml:space="preserve"> living placements </w:t>
      </w:r>
      <w:r w:rsidRPr="00AB6B3B">
        <w:rPr>
          <w:rFonts w:ascii="Lato" w:eastAsia="Times New Roman" w:hAnsi="Lato" w:cs="Helvetica"/>
          <w:color w:val="222222"/>
          <w:sz w:val="21"/>
          <w:szCs w:val="21"/>
          <w:lang w:val="en" w:eastAsia="en-GB"/>
        </w:rPr>
        <w:t>whether generic or specialist in natur</w:t>
      </w:r>
      <w:r>
        <w:rPr>
          <w:rFonts w:ascii="Lato" w:eastAsia="Times New Roman" w:hAnsi="Lato" w:cs="Helvetica"/>
          <w:color w:val="222222"/>
          <w:sz w:val="21"/>
          <w:szCs w:val="21"/>
          <w:lang w:val="en" w:eastAsia="en-GB"/>
        </w:rPr>
        <w:t>e.</w:t>
      </w:r>
    </w:p>
    <w:p w14:paraId="6288649A" w14:textId="4B3511A0" w:rsidR="00C54032" w:rsidRPr="00AB6B3B" w:rsidRDefault="00C54032" w:rsidP="00C54032">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All </w:t>
      </w:r>
      <w:r>
        <w:rPr>
          <w:rFonts w:ascii="Lato" w:eastAsia="Times New Roman" w:hAnsi="Lato" w:cs="Helvetica"/>
          <w:color w:val="222222"/>
          <w:sz w:val="21"/>
          <w:szCs w:val="21"/>
          <w:lang w:val="en" w:eastAsia="en-GB"/>
        </w:rPr>
        <w:t>Supported Living placements managed by local authority must</w:t>
      </w:r>
      <w:r w:rsidRPr="00AB6B3B">
        <w:rPr>
          <w:rFonts w:ascii="Lato" w:eastAsia="Times New Roman" w:hAnsi="Lato" w:cs="Helvetica"/>
          <w:color w:val="222222"/>
          <w:sz w:val="21"/>
          <w:szCs w:val="21"/>
          <w:lang w:val="en" w:eastAsia="en-GB"/>
        </w:rPr>
        <w:t xml:space="preserve"> be sourced through the Brokerage team without exception. </w:t>
      </w:r>
    </w:p>
    <w:p w14:paraId="2588515F" w14:textId="77777777" w:rsidR="00C54032" w:rsidRDefault="00C54032" w:rsidP="00C54032">
      <w:pPr>
        <w:shd w:val="clear" w:color="auto" w:fill="FFFFFF"/>
        <w:spacing w:after="300"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Full details of the needs of the customer and service user</w:t>
      </w:r>
      <w:r w:rsidRPr="00AB6B3B">
        <w:rPr>
          <w:rFonts w:ascii="Lato" w:eastAsia="Times New Roman" w:hAnsi="Lato" w:cs="Helvetica"/>
          <w:color w:val="222222"/>
          <w:sz w:val="21"/>
          <w:szCs w:val="21"/>
          <w:lang w:val="en" w:eastAsia="en-GB"/>
        </w:rPr>
        <w:t xml:space="preserve"> </w:t>
      </w:r>
      <w:r>
        <w:rPr>
          <w:rFonts w:ascii="Lato" w:eastAsia="Times New Roman" w:hAnsi="Lato" w:cs="Helvetica"/>
          <w:color w:val="222222"/>
          <w:sz w:val="21"/>
          <w:szCs w:val="21"/>
          <w:lang w:val="en" w:eastAsia="en-GB"/>
        </w:rPr>
        <w:t xml:space="preserve">including </w:t>
      </w:r>
      <w:r w:rsidRPr="00AB6B3B">
        <w:rPr>
          <w:rFonts w:ascii="Lato" w:eastAsia="Times New Roman" w:hAnsi="Lato" w:cs="Helvetica"/>
          <w:color w:val="222222"/>
          <w:sz w:val="21"/>
          <w:szCs w:val="21"/>
          <w:lang w:val="en" w:eastAsia="en-GB"/>
        </w:rPr>
        <w:t xml:space="preserve">specific or complex needs </w:t>
      </w:r>
      <w:r>
        <w:rPr>
          <w:rFonts w:ascii="Lato" w:eastAsia="Times New Roman" w:hAnsi="Lato" w:cs="Helvetica"/>
          <w:color w:val="222222"/>
          <w:sz w:val="21"/>
          <w:szCs w:val="21"/>
          <w:lang w:val="en" w:eastAsia="en-GB"/>
        </w:rPr>
        <w:t xml:space="preserve">must be provided </w:t>
      </w:r>
      <w:r w:rsidRPr="00AB6B3B">
        <w:rPr>
          <w:rFonts w:ascii="Lato" w:eastAsia="Times New Roman" w:hAnsi="Lato" w:cs="Helvetica"/>
          <w:color w:val="222222"/>
          <w:sz w:val="21"/>
          <w:szCs w:val="21"/>
          <w:lang w:val="en" w:eastAsia="en-GB"/>
        </w:rPr>
        <w:t xml:space="preserve">to </w:t>
      </w:r>
      <w:r>
        <w:rPr>
          <w:rFonts w:ascii="Lato" w:eastAsia="Times New Roman" w:hAnsi="Lato" w:cs="Helvetica"/>
          <w:color w:val="222222"/>
          <w:sz w:val="21"/>
          <w:szCs w:val="21"/>
          <w:lang w:val="en" w:eastAsia="en-GB"/>
        </w:rPr>
        <w:t xml:space="preserve">the </w:t>
      </w:r>
      <w:r w:rsidRPr="00AB6B3B">
        <w:rPr>
          <w:rFonts w:ascii="Lato" w:eastAsia="Times New Roman" w:hAnsi="Lato" w:cs="Helvetica"/>
          <w:color w:val="222222"/>
          <w:sz w:val="21"/>
          <w:szCs w:val="21"/>
          <w:lang w:val="en" w:eastAsia="en-GB"/>
        </w:rPr>
        <w:t xml:space="preserve">Brokerage </w:t>
      </w:r>
      <w:r>
        <w:rPr>
          <w:rFonts w:ascii="Lato" w:eastAsia="Times New Roman" w:hAnsi="Lato" w:cs="Helvetica"/>
          <w:color w:val="222222"/>
          <w:sz w:val="21"/>
          <w:szCs w:val="21"/>
          <w:lang w:val="en" w:eastAsia="en-GB"/>
        </w:rPr>
        <w:t xml:space="preserve">team </w:t>
      </w:r>
      <w:r w:rsidRPr="00AB6B3B">
        <w:rPr>
          <w:rFonts w:ascii="Lato" w:eastAsia="Times New Roman" w:hAnsi="Lato" w:cs="Helvetica"/>
          <w:color w:val="222222"/>
          <w:sz w:val="21"/>
          <w:szCs w:val="21"/>
          <w:lang w:val="en" w:eastAsia="en-GB"/>
        </w:rPr>
        <w:t xml:space="preserve">to assist them in identifying an appropriately skilled </w:t>
      </w:r>
      <w:r>
        <w:rPr>
          <w:rFonts w:ascii="Lato" w:eastAsia="Times New Roman" w:hAnsi="Lato" w:cs="Helvetica"/>
          <w:color w:val="222222"/>
          <w:sz w:val="21"/>
          <w:szCs w:val="21"/>
          <w:lang w:val="en" w:eastAsia="en-GB"/>
        </w:rPr>
        <w:t xml:space="preserve">or suitable </w:t>
      </w:r>
      <w:r w:rsidRPr="00AB6B3B">
        <w:rPr>
          <w:rFonts w:ascii="Lato" w:eastAsia="Times New Roman" w:hAnsi="Lato" w:cs="Helvetica"/>
          <w:color w:val="222222"/>
          <w:sz w:val="21"/>
          <w:szCs w:val="21"/>
          <w:lang w:val="en" w:eastAsia="en-GB"/>
        </w:rPr>
        <w:t xml:space="preserve">provider. </w:t>
      </w:r>
    </w:p>
    <w:p w14:paraId="79A672CA" w14:textId="77777777" w:rsidR="00C54032" w:rsidRPr="00AB6B3B" w:rsidRDefault="00C54032" w:rsidP="00C54032">
      <w:pPr>
        <w:shd w:val="clear" w:color="auto" w:fill="FFFFFF"/>
        <w:spacing w:after="300"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following workflow applies to all services referred to the brokerage team</w:t>
      </w:r>
    </w:p>
    <w:p w14:paraId="018EA1F4"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w:t>
      </w:r>
      <w:r w:rsidRPr="00AB6B3B">
        <w:rPr>
          <w:rFonts w:ascii="Lato" w:eastAsia="Times New Roman" w:hAnsi="Lato" w:cs="Helvetica"/>
          <w:color w:val="222222"/>
          <w:sz w:val="21"/>
          <w:szCs w:val="21"/>
          <w:lang w:val="en" w:eastAsia="en-GB"/>
        </w:rPr>
        <w:t xml:space="preserve">Social worker </w:t>
      </w:r>
      <w:r>
        <w:rPr>
          <w:rFonts w:ascii="Lato" w:eastAsia="Times New Roman" w:hAnsi="Lato" w:cs="Helvetica"/>
          <w:color w:val="222222"/>
          <w:sz w:val="21"/>
          <w:szCs w:val="21"/>
          <w:lang w:val="en" w:eastAsia="en-GB"/>
        </w:rPr>
        <w:t xml:space="preserve">has </w:t>
      </w:r>
      <w:r w:rsidRPr="00AB6B3B">
        <w:rPr>
          <w:rFonts w:ascii="Lato" w:eastAsia="Times New Roman" w:hAnsi="Lato" w:cs="Helvetica"/>
          <w:color w:val="222222"/>
          <w:sz w:val="21"/>
          <w:szCs w:val="21"/>
          <w:lang w:val="en" w:eastAsia="en-GB"/>
        </w:rPr>
        <w:t>complete</w:t>
      </w:r>
      <w:r>
        <w:rPr>
          <w:rFonts w:ascii="Lato" w:eastAsia="Times New Roman" w:hAnsi="Lato" w:cs="Helvetica"/>
          <w:color w:val="222222"/>
          <w:sz w:val="21"/>
          <w:szCs w:val="21"/>
          <w:lang w:val="en" w:eastAsia="en-GB"/>
        </w:rPr>
        <w:t xml:space="preserve">d the service </w:t>
      </w:r>
      <w:proofErr w:type="spellStart"/>
      <w:r>
        <w:rPr>
          <w:rFonts w:ascii="Lato" w:eastAsia="Times New Roman" w:hAnsi="Lato" w:cs="Helvetica"/>
          <w:color w:val="222222"/>
          <w:sz w:val="21"/>
          <w:szCs w:val="21"/>
          <w:lang w:val="en" w:eastAsia="en-GB"/>
        </w:rPr>
        <w:t>users</w:t>
      </w:r>
      <w:proofErr w:type="spellEnd"/>
      <w:r>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 xml:space="preserve">needs assessment a </w:t>
      </w:r>
      <w:r>
        <w:rPr>
          <w:rFonts w:ascii="Lato" w:eastAsia="Times New Roman" w:hAnsi="Lato" w:cs="Helvetica"/>
          <w:color w:val="222222"/>
          <w:sz w:val="21"/>
          <w:szCs w:val="21"/>
          <w:lang w:val="en" w:eastAsia="en-GB"/>
        </w:rPr>
        <w:t>clear and written 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which sets out how the care should be delivered</w:t>
      </w:r>
      <w:r>
        <w:rPr>
          <w:rFonts w:ascii="Lato" w:eastAsia="Times New Roman" w:hAnsi="Lato" w:cs="Helvetica"/>
          <w:color w:val="222222"/>
          <w:sz w:val="21"/>
          <w:szCs w:val="21"/>
          <w:lang w:val="en" w:eastAsia="en-GB"/>
        </w:rPr>
        <w:t xml:space="preserve"> and must be drafted and </w:t>
      </w:r>
      <w:proofErr w:type="spellStart"/>
      <w:r>
        <w:rPr>
          <w:rFonts w:ascii="Lato" w:eastAsia="Times New Roman" w:hAnsi="Lato" w:cs="Helvetica"/>
          <w:color w:val="222222"/>
          <w:sz w:val="21"/>
          <w:szCs w:val="21"/>
          <w:lang w:val="en" w:eastAsia="en-GB"/>
        </w:rPr>
        <w:t>authorised</w:t>
      </w:r>
      <w:proofErr w:type="spellEnd"/>
      <w:r>
        <w:rPr>
          <w:rFonts w:ascii="Lato" w:eastAsia="Times New Roman" w:hAnsi="Lato" w:cs="Helvetica"/>
          <w:color w:val="222222"/>
          <w:sz w:val="21"/>
          <w:szCs w:val="21"/>
          <w:lang w:val="en" w:eastAsia="en-GB"/>
        </w:rPr>
        <w:t xml:space="preserve"> by the relevant manager; Some departments may operate a pre-panel step, that the brokerage service will support.</w:t>
      </w:r>
    </w:p>
    <w:p w14:paraId="57E7B6C6"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social worker could make a referral to the brokerage team through a Mosaic workflow to identify possible services / or initial costing.</w:t>
      </w:r>
    </w:p>
    <w:p w14:paraId="6F5BBF6A"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social worker will send a financial assessment team request to a financial assessment. </w:t>
      </w:r>
    </w:p>
    <w:p w14:paraId="2DCB49FC" w14:textId="6E35AF8F" w:rsidR="00C54032" w:rsidRDefault="0057387C"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lastRenderedPageBreak/>
        <w:t xml:space="preserve">The </w:t>
      </w:r>
      <w:r>
        <w:rPr>
          <w:rFonts w:ascii="Lato" w:eastAsia="Times New Roman" w:hAnsi="Lato" w:cs="Helvetica"/>
          <w:color w:val="222222"/>
          <w:sz w:val="21"/>
          <w:szCs w:val="21"/>
          <w:lang w:val="en" w:eastAsia="en-GB"/>
        </w:rPr>
        <w:t>relevant Mosaic workflow contact with the 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will be allocated to a brokerage officer to source a provider</w:t>
      </w:r>
      <w:r>
        <w:rPr>
          <w:rFonts w:ascii="Lato" w:eastAsia="Times New Roman" w:hAnsi="Lato" w:cs="Helvetica"/>
          <w:color w:val="222222"/>
          <w:sz w:val="21"/>
          <w:szCs w:val="21"/>
          <w:lang w:val="en" w:eastAsia="en-GB"/>
        </w:rPr>
        <w:t xml:space="preserve"> or to cost the service</w:t>
      </w:r>
      <w:r w:rsidRPr="00AB6B3B">
        <w:rPr>
          <w:rFonts w:ascii="Lato" w:eastAsia="Times New Roman" w:hAnsi="Lato" w:cs="Helvetica"/>
          <w:color w:val="222222"/>
          <w:sz w:val="21"/>
          <w:szCs w:val="21"/>
          <w:lang w:val="en" w:eastAsia="en-GB"/>
        </w:rPr>
        <w:t xml:space="preserve"> to deliver the care stated in the plan</w:t>
      </w:r>
      <w:r w:rsidR="00C54032">
        <w:rPr>
          <w:rFonts w:ascii="Lato" w:eastAsia="Times New Roman" w:hAnsi="Lato" w:cs="Helvetica"/>
          <w:color w:val="222222"/>
          <w:sz w:val="21"/>
          <w:szCs w:val="21"/>
          <w:lang w:val="en" w:eastAsia="en-GB"/>
        </w:rPr>
        <w:t xml:space="preserve">. </w:t>
      </w:r>
    </w:p>
    <w:p w14:paraId="6AE2016A" w14:textId="21D2DB10"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use the DPS to source / cost the provision. The Brokerage officer will make a note and record any relevant correspondence – including email correspondence with the providers on Mosaic.</w:t>
      </w:r>
    </w:p>
    <w:p w14:paraId="02BDF79D" w14:textId="77777777" w:rsidR="00EC1873" w:rsidRPr="00AB6B3B" w:rsidRDefault="00EC1873" w:rsidP="00EC1873">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the bidding process on DPS has ended, the brokerage officer will review all potential bids by reviewing the price and scoring the outcome statements on </w:t>
      </w:r>
      <w:proofErr w:type="gramStart"/>
      <w:r w:rsidRPr="00AB6B3B">
        <w:rPr>
          <w:rFonts w:ascii="Lato" w:eastAsia="Times New Roman" w:hAnsi="Lato" w:cs="Helvetica"/>
          <w:color w:val="222222"/>
          <w:sz w:val="21"/>
          <w:szCs w:val="21"/>
          <w:lang w:val="en" w:eastAsia="en-GB"/>
        </w:rPr>
        <w:t>DPS;</w:t>
      </w:r>
      <w:proofErr w:type="gramEnd"/>
      <w:r w:rsidRPr="00AB6B3B">
        <w:rPr>
          <w:rFonts w:ascii="Lato" w:eastAsia="Times New Roman" w:hAnsi="Lato" w:cs="Helvetica"/>
          <w:color w:val="222222"/>
          <w:sz w:val="21"/>
          <w:szCs w:val="21"/>
          <w:lang w:val="en" w:eastAsia="en-GB"/>
        </w:rPr>
        <w:t xml:space="preserve"> </w:t>
      </w:r>
    </w:p>
    <w:p w14:paraId="5174D7C8" w14:textId="6859B376" w:rsidR="00C54032" w:rsidRPr="00AB6B3B" w:rsidRDefault="00C54032" w:rsidP="00C54032">
      <w:pPr>
        <w:numPr>
          <w:ilvl w:val="0"/>
          <w:numId w:val="3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Once the provider has completed their assessment; they are to send a breakdown of the proposed</w:t>
      </w:r>
      <w:r>
        <w:rPr>
          <w:rFonts w:ascii="Lato" w:eastAsia="Times New Roman" w:hAnsi="Lato" w:cs="Helvetica"/>
          <w:color w:val="222222"/>
          <w:sz w:val="21"/>
          <w:szCs w:val="21"/>
          <w:lang w:val="en" w:eastAsia="en-GB"/>
        </w:rPr>
        <w:t xml:space="preserve"> cost – including core cost of the supported living as well as </w:t>
      </w:r>
      <w:proofErr w:type="gramStart"/>
      <w:r>
        <w:rPr>
          <w:rFonts w:ascii="Lato" w:eastAsia="Times New Roman" w:hAnsi="Lato" w:cs="Helvetica"/>
          <w:color w:val="222222"/>
          <w:sz w:val="21"/>
          <w:szCs w:val="21"/>
          <w:lang w:val="en" w:eastAsia="en-GB"/>
        </w:rPr>
        <w:t xml:space="preserve">any </w:t>
      </w:r>
      <w:r w:rsidRPr="00AB6B3B">
        <w:rPr>
          <w:rFonts w:ascii="Lato" w:eastAsia="Times New Roman" w:hAnsi="Lato" w:cs="Helvetica"/>
          <w:color w:val="222222"/>
          <w:sz w:val="21"/>
          <w:szCs w:val="21"/>
          <w:lang w:val="en" w:eastAsia="en-GB"/>
        </w:rPr>
        <w:t xml:space="preserve"> 1:1</w:t>
      </w:r>
      <w:proofErr w:type="gramEnd"/>
      <w:r w:rsidRPr="00AB6B3B">
        <w:rPr>
          <w:rFonts w:ascii="Lato" w:eastAsia="Times New Roman" w:hAnsi="Lato" w:cs="Helvetica"/>
          <w:color w:val="222222"/>
          <w:sz w:val="21"/>
          <w:szCs w:val="21"/>
          <w:lang w:val="en" w:eastAsia="en-GB"/>
        </w:rPr>
        <w:t xml:space="preserve"> hours and the cost to the brokerage officer; </w:t>
      </w:r>
    </w:p>
    <w:p w14:paraId="0A86E6FB" w14:textId="4CD0F8A8" w:rsidR="00C54032" w:rsidRDefault="00C54032" w:rsidP="00C54032">
      <w:pPr>
        <w:numPr>
          <w:ilvl w:val="0"/>
          <w:numId w:val="3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and social worker will review the </w:t>
      </w:r>
      <w:proofErr w:type="gramStart"/>
      <w:r w:rsidRPr="00AB6B3B">
        <w:rPr>
          <w:rFonts w:ascii="Lato" w:eastAsia="Times New Roman" w:hAnsi="Lato" w:cs="Helvetica"/>
          <w:color w:val="222222"/>
          <w:sz w:val="21"/>
          <w:szCs w:val="21"/>
          <w:lang w:val="en" w:eastAsia="en-GB"/>
        </w:rPr>
        <w:t xml:space="preserve">proposed </w:t>
      </w:r>
      <w:r w:rsidR="00EC1873">
        <w:rPr>
          <w:rFonts w:ascii="Lato" w:eastAsia="Times New Roman" w:hAnsi="Lato" w:cs="Helvetica"/>
          <w:color w:val="222222"/>
          <w:sz w:val="21"/>
          <w:szCs w:val="21"/>
          <w:lang w:val="en" w:eastAsia="en-GB"/>
        </w:rPr>
        <w:t xml:space="preserve"> costing</w:t>
      </w:r>
      <w:proofErr w:type="gramEnd"/>
      <w:r w:rsidR="00EC1873">
        <w:rPr>
          <w:rFonts w:ascii="Lato" w:eastAsia="Times New Roman" w:hAnsi="Lato" w:cs="Helvetica"/>
          <w:color w:val="222222"/>
          <w:sz w:val="21"/>
          <w:szCs w:val="21"/>
          <w:lang w:val="en" w:eastAsia="en-GB"/>
        </w:rPr>
        <w:t xml:space="preserve"> including </w:t>
      </w:r>
      <w:r w:rsidRPr="00AB6B3B">
        <w:rPr>
          <w:rFonts w:ascii="Lato" w:eastAsia="Times New Roman" w:hAnsi="Lato" w:cs="Helvetica"/>
          <w:color w:val="222222"/>
          <w:sz w:val="21"/>
          <w:szCs w:val="21"/>
          <w:lang w:val="en" w:eastAsia="en-GB"/>
        </w:rPr>
        <w:t xml:space="preserve">1:1 hours and </w:t>
      </w:r>
      <w:r w:rsidR="00EC1873">
        <w:rPr>
          <w:rFonts w:ascii="Lato" w:eastAsia="Times New Roman" w:hAnsi="Lato" w:cs="Helvetica"/>
          <w:color w:val="222222"/>
          <w:sz w:val="21"/>
          <w:szCs w:val="21"/>
          <w:lang w:val="en" w:eastAsia="en-GB"/>
        </w:rPr>
        <w:t xml:space="preserve">any other </w:t>
      </w:r>
      <w:r w:rsidRPr="00AB6B3B">
        <w:rPr>
          <w:rFonts w:ascii="Lato" w:eastAsia="Times New Roman" w:hAnsi="Lato" w:cs="Helvetica"/>
          <w:color w:val="222222"/>
          <w:sz w:val="21"/>
          <w:szCs w:val="21"/>
          <w:lang w:val="en" w:eastAsia="en-GB"/>
        </w:rPr>
        <w:t xml:space="preserve">cost; </w:t>
      </w:r>
    </w:p>
    <w:p w14:paraId="07E02ED6" w14:textId="6E699ADB" w:rsidR="00EC1873" w:rsidRPr="00AB6B3B" w:rsidRDefault="00EC1873" w:rsidP="00C54032">
      <w:pPr>
        <w:numPr>
          <w:ilvl w:val="0"/>
          <w:numId w:val="3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accompany the social worker to the pre-panel meeting with the budget holder and other professionals to discuss the proposal</w:t>
      </w:r>
    </w:p>
    <w:p w14:paraId="312AC92F" w14:textId="286C9ED9" w:rsidR="00C54032" w:rsidRPr="00EC1873" w:rsidRDefault="00C54032" w:rsidP="00CE4100">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C1873">
        <w:rPr>
          <w:rFonts w:ascii="Lato" w:eastAsia="Times New Roman" w:hAnsi="Lato" w:cs="Helvetica"/>
          <w:color w:val="222222"/>
          <w:sz w:val="21"/>
          <w:szCs w:val="21"/>
          <w:lang w:val="en" w:eastAsia="en-GB"/>
        </w:rPr>
        <w:t xml:space="preserve">Once the negations are complete, the social worker will accompany the person to see the </w:t>
      </w:r>
      <w:proofErr w:type="gramStart"/>
      <w:r w:rsidRPr="00EC1873">
        <w:rPr>
          <w:rFonts w:ascii="Lato" w:eastAsia="Times New Roman" w:hAnsi="Lato" w:cs="Helvetica"/>
          <w:color w:val="222222"/>
          <w:sz w:val="21"/>
          <w:szCs w:val="21"/>
          <w:lang w:val="en" w:eastAsia="en-GB"/>
        </w:rPr>
        <w:t>provision;</w:t>
      </w:r>
      <w:proofErr w:type="gramEnd"/>
      <w:r w:rsidRPr="00EC1873">
        <w:rPr>
          <w:rFonts w:ascii="Lato" w:eastAsia="Times New Roman" w:hAnsi="Lato" w:cs="Helvetica"/>
          <w:color w:val="222222"/>
          <w:sz w:val="21"/>
          <w:szCs w:val="21"/>
          <w:lang w:val="en" w:eastAsia="en-GB"/>
        </w:rPr>
        <w:t xml:space="preserve"> </w:t>
      </w:r>
    </w:p>
    <w:p w14:paraId="7B5D3A89" w14:textId="77777777" w:rsidR="00C54032" w:rsidRPr="00AB6B3B"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s</w:t>
      </w:r>
      <w:r w:rsidRPr="00AB6B3B">
        <w:rPr>
          <w:rFonts w:ascii="Lato" w:eastAsia="Times New Roman" w:hAnsi="Lato" w:cs="Helvetica"/>
          <w:color w:val="222222"/>
          <w:sz w:val="21"/>
          <w:szCs w:val="21"/>
          <w:lang w:val="en" w:eastAsia="en-GB"/>
        </w:rPr>
        <w:t>ocial worker</w:t>
      </w:r>
      <w:r>
        <w:rPr>
          <w:rFonts w:ascii="Lato" w:eastAsia="Times New Roman" w:hAnsi="Lato" w:cs="Helvetica"/>
          <w:color w:val="222222"/>
          <w:sz w:val="21"/>
          <w:szCs w:val="21"/>
          <w:lang w:val="en" w:eastAsia="en-GB"/>
        </w:rPr>
        <w:t xml:space="preserve">, with support from the brokerage team, will </w:t>
      </w:r>
      <w:r w:rsidRPr="00AB6B3B">
        <w:rPr>
          <w:rFonts w:ascii="Lato" w:eastAsia="Times New Roman" w:hAnsi="Lato" w:cs="Helvetica"/>
          <w:color w:val="222222"/>
          <w:sz w:val="21"/>
          <w:szCs w:val="21"/>
          <w:lang w:val="en" w:eastAsia="en-GB"/>
        </w:rPr>
        <w:t xml:space="preserve">present the case </w:t>
      </w:r>
      <w:r>
        <w:rPr>
          <w:rFonts w:ascii="Lato" w:eastAsia="Times New Roman" w:hAnsi="Lato" w:cs="Helvetica"/>
          <w:color w:val="222222"/>
          <w:sz w:val="21"/>
          <w:szCs w:val="21"/>
          <w:lang w:val="en" w:eastAsia="en-GB"/>
        </w:rPr>
        <w:t>and the costing to t</w:t>
      </w:r>
      <w:r w:rsidRPr="00AB6B3B">
        <w:rPr>
          <w:rFonts w:ascii="Lato" w:eastAsia="Times New Roman" w:hAnsi="Lato" w:cs="Helvetica"/>
          <w:color w:val="222222"/>
          <w:sz w:val="21"/>
          <w:szCs w:val="21"/>
          <w:lang w:val="en" w:eastAsia="en-GB"/>
        </w:rPr>
        <w:t>he Care Authorisation Panel</w:t>
      </w:r>
      <w:r>
        <w:rPr>
          <w:rFonts w:ascii="Lato" w:eastAsia="Times New Roman" w:hAnsi="Lato" w:cs="Helvetica"/>
          <w:color w:val="222222"/>
          <w:sz w:val="21"/>
          <w:szCs w:val="21"/>
          <w:lang w:val="en" w:eastAsia="en-GB"/>
        </w:rPr>
        <w:t xml:space="preserve"> (CAP)</w:t>
      </w:r>
      <w:r w:rsidRPr="00AB6B3B">
        <w:rPr>
          <w:rFonts w:ascii="Lato" w:eastAsia="Times New Roman" w:hAnsi="Lato" w:cs="Helvetica"/>
          <w:color w:val="222222"/>
          <w:sz w:val="21"/>
          <w:szCs w:val="21"/>
          <w:lang w:val="en" w:eastAsia="en-GB"/>
        </w:rPr>
        <w:t xml:space="preserve"> to obtain funding </w:t>
      </w:r>
      <w:proofErr w:type="gramStart"/>
      <w:r w:rsidRPr="00AB6B3B">
        <w:rPr>
          <w:rFonts w:ascii="Lato" w:eastAsia="Times New Roman" w:hAnsi="Lato" w:cs="Helvetica"/>
          <w:color w:val="222222"/>
          <w:sz w:val="21"/>
          <w:szCs w:val="21"/>
          <w:lang w:val="en" w:eastAsia="en-GB"/>
        </w:rPr>
        <w:t>agreement;</w:t>
      </w:r>
      <w:proofErr w:type="gramEnd"/>
    </w:p>
    <w:p w14:paraId="429BA3DD" w14:textId="77777777" w:rsidR="00C54032" w:rsidRPr="00AB6B3B"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funding has been confirmed, the </w:t>
      </w:r>
      <w:r>
        <w:rPr>
          <w:rFonts w:ascii="Lato" w:eastAsia="Times New Roman" w:hAnsi="Lato" w:cs="Helvetica"/>
          <w:color w:val="222222"/>
          <w:sz w:val="21"/>
          <w:szCs w:val="21"/>
          <w:lang w:val="en" w:eastAsia="en-GB"/>
        </w:rPr>
        <w:t>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 xml:space="preserve">upport plan will </w:t>
      </w:r>
      <w:proofErr w:type="gramStart"/>
      <w:r>
        <w:rPr>
          <w:rFonts w:ascii="Lato" w:eastAsia="Times New Roman" w:hAnsi="Lato" w:cs="Helvetica"/>
          <w:color w:val="222222"/>
          <w:sz w:val="21"/>
          <w:szCs w:val="21"/>
          <w:lang w:val="en" w:eastAsia="en-GB"/>
        </w:rPr>
        <w:t>updated</w:t>
      </w:r>
      <w:proofErr w:type="gramEnd"/>
      <w:r>
        <w:rPr>
          <w:rFonts w:ascii="Lato" w:eastAsia="Times New Roman" w:hAnsi="Lato" w:cs="Helvetica"/>
          <w:color w:val="222222"/>
          <w:sz w:val="21"/>
          <w:szCs w:val="21"/>
          <w:lang w:val="en" w:eastAsia="en-GB"/>
        </w:rPr>
        <w:t xml:space="preserve"> if required and </w:t>
      </w:r>
      <w:r w:rsidRPr="00AB6B3B">
        <w:rPr>
          <w:rFonts w:ascii="Lato" w:eastAsia="Times New Roman" w:hAnsi="Lato" w:cs="Helvetica"/>
          <w:color w:val="222222"/>
          <w:sz w:val="21"/>
          <w:szCs w:val="21"/>
          <w:lang w:val="en" w:eastAsia="en-GB"/>
        </w:rPr>
        <w:t>be sent to Brokerage via a workflow on mosaic</w:t>
      </w:r>
      <w:r>
        <w:rPr>
          <w:rFonts w:ascii="Lato" w:eastAsia="Times New Roman" w:hAnsi="Lato" w:cs="Helvetica"/>
          <w:color w:val="222222"/>
          <w:sz w:val="21"/>
          <w:szCs w:val="21"/>
          <w:lang w:val="en" w:eastAsia="en-GB"/>
        </w:rPr>
        <w:t xml:space="preserve"> by the CAP.</w:t>
      </w:r>
    </w:p>
    <w:p w14:paraId="67EA2621" w14:textId="77777777" w:rsidR="00C54032" w:rsidRPr="00AB6B3B"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Care and Support plan </w:t>
      </w:r>
      <w:r>
        <w:rPr>
          <w:rFonts w:ascii="Lato" w:eastAsia="Times New Roman" w:hAnsi="Lato" w:cs="Helvetica"/>
          <w:color w:val="222222"/>
          <w:sz w:val="21"/>
          <w:szCs w:val="21"/>
          <w:lang w:val="en" w:eastAsia="en-GB"/>
        </w:rPr>
        <w:t>may be re</w:t>
      </w:r>
      <w:r w:rsidRPr="00AB6B3B">
        <w:rPr>
          <w:rFonts w:ascii="Lato" w:eastAsia="Times New Roman" w:hAnsi="Lato" w:cs="Helvetica"/>
          <w:color w:val="222222"/>
          <w:sz w:val="21"/>
          <w:szCs w:val="21"/>
          <w:lang w:val="en" w:eastAsia="en-GB"/>
        </w:rPr>
        <w:t xml:space="preserve">allocated to a brokerage officer to </w:t>
      </w:r>
      <w:proofErr w:type="spellStart"/>
      <w:r>
        <w:rPr>
          <w:rFonts w:ascii="Lato" w:eastAsia="Times New Roman" w:hAnsi="Lato" w:cs="Helvetica"/>
          <w:color w:val="222222"/>
          <w:sz w:val="21"/>
          <w:szCs w:val="21"/>
          <w:lang w:val="en" w:eastAsia="en-GB"/>
        </w:rPr>
        <w:t>finalise</w:t>
      </w:r>
      <w:proofErr w:type="spellEnd"/>
      <w:r>
        <w:rPr>
          <w:rFonts w:ascii="Lato" w:eastAsia="Times New Roman" w:hAnsi="Lato" w:cs="Helvetica"/>
          <w:color w:val="222222"/>
          <w:sz w:val="21"/>
          <w:szCs w:val="21"/>
          <w:lang w:val="en" w:eastAsia="en-GB"/>
        </w:rPr>
        <w:t xml:space="preserve"> / </w:t>
      </w:r>
      <w:r w:rsidRPr="00AB6B3B">
        <w:rPr>
          <w:rFonts w:ascii="Lato" w:eastAsia="Times New Roman" w:hAnsi="Lato" w:cs="Helvetica"/>
          <w:color w:val="222222"/>
          <w:sz w:val="21"/>
          <w:szCs w:val="21"/>
          <w:lang w:val="en" w:eastAsia="en-GB"/>
        </w:rPr>
        <w:t>source a provider to deliver the care stated in the plan</w:t>
      </w:r>
      <w:r>
        <w:rPr>
          <w:rFonts w:ascii="Lato" w:eastAsia="Times New Roman" w:hAnsi="Lato" w:cs="Helvetica"/>
          <w:color w:val="222222"/>
          <w:sz w:val="21"/>
          <w:szCs w:val="21"/>
          <w:lang w:val="en" w:eastAsia="en-GB"/>
        </w:rPr>
        <w:t xml:space="preserve"> </w:t>
      </w:r>
      <w:proofErr w:type="gramStart"/>
      <w:r>
        <w:rPr>
          <w:rFonts w:ascii="Lato" w:eastAsia="Times New Roman" w:hAnsi="Lato" w:cs="Helvetica"/>
          <w:color w:val="222222"/>
          <w:sz w:val="21"/>
          <w:szCs w:val="21"/>
          <w:lang w:val="en" w:eastAsia="en-GB"/>
        </w:rPr>
        <w:t>in light of</w:t>
      </w:r>
      <w:proofErr w:type="gramEnd"/>
      <w:r>
        <w:rPr>
          <w:rFonts w:ascii="Lato" w:eastAsia="Times New Roman" w:hAnsi="Lato" w:cs="Helvetica"/>
          <w:color w:val="222222"/>
          <w:sz w:val="21"/>
          <w:szCs w:val="21"/>
          <w:lang w:val="en" w:eastAsia="en-GB"/>
        </w:rPr>
        <w:t xml:space="preserve"> CAP recommendations.</w:t>
      </w:r>
    </w:p>
    <w:p w14:paraId="1CC5BFD2" w14:textId="57B075CB" w:rsidR="00C54032" w:rsidRPr="00AB6B3B"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Brokerage officer </w:t>
      </w:r>
      <w:r>
        <w:rPr>
          <w:rFonts w:ascii="Lato" w:eastAsia="Times New Roman" w:hAnsi="Lato" w:cs="Helvetica"/>
          <w:color w:val="222222"/>
          <w:sz w:val="21"/>
          <w:szCs w:val="21"/>
          <w:lang w:val="en" w:eastAsia="en-GB"/>
        </w:rPr>
        <w:t xml:space="preserve">may </w:t>
      </w:r>
      <w:proofErr w:type="gramStart"/>
      <w:r>
        <w:rPr>
          <w:rFonts w:ascii="Lato" w:eastAsia="Times New Roman" w:hAnsi="Lato" w:cs="Helvetica"/>
          <w:color w:val="222222"/>
          <w:sz w:val="21"/>
          <w:szCs w:val="21"/>
          <w:lang w:val="en" w:eastAsia="en-GB"/>
        </w:rPr>
        <w:t>use  the</w:t>
      </w:r>
      <w:proofErr w:type="gramEnd"/>
      <w:r>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DPS</w:t>
      </w:r>
      <w:r>
        <w:rPr>
          <w:rFonts w:ascii="Lato" w:eastAsia="Times New Roman" w:hAnsi="Lato" w:cs="Helvetica"/>
          <w:color w:val="222222"/>
          <w:sz w:val="21"/>
          <w:szCs w:val="21"/>
          <w:lang w:val="en" w:eastAsia="en-GB"/>
        </w:rPr>
        <w:t xml:space="preserve"> as required to source or </w:t>
      </w:r>
      <w:proofErr w:type="spellStart"/>
      <w:r w:rsidR="0057387C">
        <w:rPr>
          <w:rFonts w:ascii="Lato" w:eastAsia="Times New Roman" w:hAnsi="Lato" w:cs="Helvetica"/>
          <w:color w:val="222222"/>
          <w:sz w:val="21"/>
          <w:szCs w:val="21"/>
          <w:lang w:val="en" w:eastAsia="en-GB"/>
        </w:rPr>
        <w:t>finalise</w:t>
      </w:r>
      <w:proofErr w:type="spellEnd"/>
      <w:r>
        <w:rPr>
          <w:rFonts w:ascii="Lato" w:eastAsia="Times New Roman" w:hAnsi="Lato" w:cs="Helvetica"/>
          <w:color w:val="222222"/>
          <w:sz w:val="21"/>
          <w:szCs w:val="21"/>
          <w:lang w:val="en" w:eastAsia="en-GB"/>
        </w:rPr>
        <w:t xml:space="preserve"> the service. </w:t>
      </w:r>
    </w:p>
    <w:p w14:paraId="1E2B8EE5"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confirm the selected provider on the DPS platform and create a service </w:t>
      </w:r>
      <w:proofErr w:type="gramStart"/>
      <w:r w:rsidRPr="00AB6B3B">
        <w:rPr>
          <w:rFonts w:ascii="Lato" w:eastAsia="Times New Roman" w:hAnsi="Lato" w:cs="Helvetica"/>
          <w:color w:val="222222"/>
          <w:sz w:val="21"/>
          <w:szCs w:val="21"/>
          <w:lang w:val="en" w:eastAsia="en-GB"/>
        </w:rPr>
        <w:t>agreement;</w:t>
      </w:r>
      <w:proofErr w:type="gramEnd"/>
      <w:r w:rsidRPr="00AB6B3B">
        <w:rPr>
          <w:rFonts w:ascii="Lato" w:eastAsia="Times New Roman" w:hAnsi="Lato" w:cs="Helvetica"/>
          <w:color w:val="222222"/>
          <w:sz w:val="21"/>
          <w:szCs w:val="21"/>
          <w:lang w:val="en" w:eastAsia="en-GB"/>
        </w:rPr>
        <w:t xml:space="preserve"> </w:t>
      </w:r>
    </w:p>
    <w:p w14:paraId="0815B38C" w14:textId="77777777" w:rsidR="00C54032" w:rsidRPr="00AB6B3B"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make a note and record any relevant correspondence – including email correspondence with the providers on Mosaic.</w:t>
      </w:r>
    </w:p>
    <w:p w14:paraId="4395B8DB" w14:textId="77777777" w:rsidR="00C54032" w:rsidRPr="00AB6B3B"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then send the person's details, package of care details and Care and Support plan (via </w:t>
      </w:r>
      <w:r>
        <w:rPr>
          <w:rFonts w:ascii="Lato" w:eastAsia="Times New Roman" w:hAnsi="Lato" w:cs="Helvetica"/>
          <w:color w:val="222222"/>
          <w:sz w:val="21"/>
          <w:szCs w:val="21"/>
          <w:lang w:val="en" w:eastAsia="en-GB"/>
        </w:rPr>
        <w:t>encryption</w:t>
      </w:r>
      <w:r w:rsidRPr="00AB6B3B">
        <w:rPr>
          <w:rFonts w:ascii="Lato" w:eastAsia="Times New Roman" w:hAnsi="Lato" w:cs="Helvetica"/>
          <w:color w:val="222222"/>
          <w:sz w:val="21"/>
          <w:szCs w:val="21"/>
          <w:lang w:val="en" w:eastAsia="en-GB"/>
        </w:rPr>
        <w:t xml:space="preserve">) to the selected provider; </w:t>
      </w:r>
      <w:r>
        <w:rPr>
          <w:rFonts w:ascii="Lato" w:eastAsia="Times New Roman" w:hAnsi="Lato" w:cs="Helvetica"/>
          <w:color w:val="222222"/>
          <w:sz w:val="21"/>
          <w:szCs w:val="21"/>
          <w:lang w:val="en" w:eastAsia="en-GB"/>
        </w:rPr>
        <w:t xml:space="preserve">notifying the </w:t>
      </w:r>
      <w:r w:rsidRPr="00AB6B3B">
        <w:rPr>
          <w:rFonts w:ascii="Lato" w:eastAsia="Times New Roman" w:hAnsi="Lato" w:cs="Helvetica"/>
          <w:color w:val="222222"/>
          <w:sz w:val="21"/>
          <w:szCs w:val="21"/>
          <w:lang w:val="en" w:eastAsia="en-GB"/>
        </w:rPr>
        <w:t xml:space="preserve">social worker so they are aware a provider has been sourced. </w:t>
      </w:r>
    </w:p>
    <w:p w14:paraId="61E18FD5"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w:t>
      </w:r>
      <w:r>
        <w:rPr>
          <w:rFonts w:ascii="Lato" w:eastAsia="Times New Roman" w:hAnsi="Lato" w:cs="Helvetica"/>
          <w:color w:val="222222"/>
          <w:sz w:val="21"/>
          <w:szCs w:val="21"/>
          <w:lang w:val="en" w:eastAsia="en-GB"/>
        </w:rPr>
        <w:t xml:space="preserve">will record the service on Mosaic care record system and ensure that the cost-code and budget is accurate and will send the request for finance </w:t>
      </w:r>
      <w:proofErr w:type="spellStart"/>
      <w:r>
        <w:rPr>
          <w:rFonts w:ascii="Lato" w:eastAsia="Times New Roman" w:hAnsi="Lato" w:cs="Helvetica"/>
          <w:color w:val="222222"/>
          <w:sz w:val="21"/>
          <w:szCs w:val="21"/>
          <w:lang w:val="en" w:eastAsia="en-GB"/>
        </w:rPr>
        <w:t>authorisation</w:t>
      </w:r>
      <w:proofErr w:type="spellEnd"/>
      <w:r>
        <w:rPr>
          <w:rFonts w:ascii="Lato" w:eastAsia="Times New Roman" w:hAnsi="Lato" w:cs="Helvetica"/>
          <w:color w:val="222222"/>
          <w:sz w:val="21"/>
          <w:szCs w:val="21"/>
          <w:lang w:val="en" w:eastAsia="en-GB"/>
        </w:rPr>
        <w:t xml:space="preserve"> to the finance </w:t>
      </w:r>
      <w:proofErr w:type="spellStart"/>
      <w:r>
        <w:rPr>
          <w:rFonts w:ascii="Lato" w:eastAsia="Times New Roman" w:hAnsi="Lato" w:cs="Helvetica"/>
          <w:color w:val="222222"/>
          <w:sz w:val="21"/>
          <w:szCs w:val="21"/>
          <w:lang w:val="en" w:eastAsia="en-GB"/>
        </w:rPr>
        <w:t>authoriser</w:t>
      </w:r>
      <w:proofErr w:type="spellEnd"/>
      <w:r>
        <w:rPr>
          <w:rFonts w:ascii="Lato" w:eastAsia="Times New Roman" w:hAnsi="Lato" w:cs="Helvetica"/>
          <w:color w:val="222222"/>
          <w:sz w:val="21"/>
          <w:szCs w:val="21"/>
          <w:lang w:val="en" w:eastAsia="en-GB"/>
        </w:rPr>
        <w:t xml:space="preserve"> (budget holder) for agreement. </w:t>
      </w:r>
    </w:p>
    <w:p w14:paraId="2557DC43"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package of care is </w:t>
      </w:r>
      <w:proofErr w:type="spellStart"/>
      <w:r>
        <w:rPr>
          <w:rFonts w:ascii="Lato" w:eastAsia="Times New Roman" w:hAnsi="Lato" w:cs="Helvetica"/>
          <w:color w:val="222222"/>
          <w:sz w:val="21"/>
          <w:szCs w:val="21"/>
          <w:lang w:val="en" w:eastAsia="en-GB"/>
        </w:rPr>
        <w:t>authorised</w:t>
      </w:r>
      <w:proofErr w:type="spellEnd"/>
      <w:r>
        <w:rPr>
          <w:rFonts w:ascii="Lato" w:eastAsia="Times New Roman" w:hAnsi="Lato" w:cs="Helvetica"/>
          <w:color w:val="222222"/>
          <w:sz w:val="21"/>
          <w:szCs w:val="21"/>
          <w:lang w:val="en" w:eastAsia="en-GB"/>
        </w:rPr>
        <w:t xml:space="preserve"> financially the brokerage officer will send a notification to the review team for six weeks review and a referral is made to the financial assessment team for the service user to be financially assessed and charged accordingly. </w:t>
      </w:r>
    </w:p>
    <w:p w14:paraId="36A9AFD0"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D55984">
        <w:rPr>
          <w:rFonts w:ascii="Lato" w:eastAsia="Times New Roman" w:hAnsi="Lato" w:cs="Helvetica"/>
          <w:color w:val="222222"/>
          <w:sz w:val="21"/>
          <w:szCs w:val="21"/>
          <w:lang w:val="en" w:eastAsia="en-GB"/>
        </w:rPr>
        <w:t xml:space="preserve">The brokerage officer will update the Mosaic accordingly and issue the provider with a purchase order. </w:t>
      </w:r>
    </w:p>
    <w:p w14:paraId="26CA7E41"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brokerage officer will set up the service agreement to complete the contract with the successful provider on DPS and will send the request to the designated officer to complete and issue the agreement to the provider. </w:t>
      </w:r>
    </w:p>
    <w:p w14:paraId="415A463A" w14:textId="7777777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F24B4F">
        <w:rPr>
          <w:rFonts w:ascii="Lato" w:eastAsia="Times New Roman" w:hAnsi="Lato" w:cs="Helvetica"/>
          <w:color w:val="222222"/>
          <w:sz w:val="21"/>
          <w:szCs w:val="21"/>
          <w:lang w:val="en" w:eastAsia="en-GB"/>
        </w:rPr>
        <w:t xml:space="preserve">Any emergency or out of panel agreement due to urgent nature of the cases – must be </w:t>
      </w:r>
      <w:proofErr w:type="spellStart"/>
      <w:r w:rsidRPr="00F24B4F">
        <w:rPr>
          <w:rFonts w:ascii="Lato" w:eastAsia="Times New Roman" w:hAnsi="Lato" w:cs="Helvetica"/>
          <w:color w:val="222222"/>
          <w:sz w:val="21"/>
          <w:szCs w:val="21"/>
          <w:lang w:val="en" w:eastAsia="en-GB"/>
        </w:rPr>
        <w:t>authorised</w:t>
      </w:r>
      <w:proofErr w:type="spellEnd"/>
      <w:r w:rsidRPr="00F24B4F">
        <w:rPr>
          <w:rFonts w:ascii="Lato" w:eastAsia="Times New Roman" w:hAnsi="Lato" w:cs="Helvetica"/>
          <w:color w:val="222222"/>
          <w:sz w:val="21"/>
          <w:szCs w:val="21"/>
          <w:lang w:val="en" w:eastAsia="en-GB"/>
        </w:rPr>
        <w:t xml:space="preserve"> by the budget holder on Mosaic and brokerage manager and recorded on Mosaic accurately.  In the event of an emergency placement being requested the social worker must complete the Out of Panel Agreement workflow under the approval from a head of service for the placement being requested.  The out of panel and emergency service should be booked for the next Care Authorisation panel and will be subject to additional audit.  </w:t>
      </w:r>
      <w:r w:rsidRPr="00F24B4F">
        <w:rPr>
          <w:rFonts w:ascii="Lato" w:eastAsia="Times New Roman" w:hAnsi="Lato" w:cs="Helvetica"/>
          <w:b/>
          <w:bCs/>
          <w:color w:val="FF0000"/>
          <w:sz w:val="21"/>
          <w:szCs w:val="21"/>
          <w:lang w:val="en" w:eastAsia="en-GB"/>
        </w:rPr>
        <w:t>The brokerage officer must report any out of panel activity to the brokerage manager on daily basis.</w:t>
      </w:r>
      <w:r w:rsidRPr="00F24B4F">
        <w:rPr>
          <w:rFonts w:ascii="Lato" w:eastAsia="Times New Roman" w:hAnsi="Lato" w:cs="Helvetica"/>
          <w:color w:val="FF0000"/>
          <w:sz w:val="21"/>
          <w:szCs w:val="21"/>
          <w:lang w:val="en" w:eastAsia="en-GB"/>
        </w:rPr>
        <w:t xml:space="preserve"> </w:t>
      </w:r>
      <w:r w:rsidRPr="00F24B4F">
        <w:rPr>
          <w:rFonts w:ascii="Lato" w:eastAsia="Times New Roman" w:hAnsi="Lato" w:cs="Helvetica"/>
          <w:b/>
          <w:bCs/>
          <w:color w:val="FF0000"/>
          <w:sz w:val="21"/>
          <w:szCs w:val="21"/>
          <w:lang w:val="en" w:eastAsia="en-GB"/>
        </w:rPr>
        <w:t xml:space="preserve">See below (New Out of panel / emergency brokerage procedure). </w:t>
      </w:r>
    </w:p>
    <w:p w14:paraId="3F44E4E7" w14:textId="15B646C7" w:rsidR="00C54032" w:rsidRDefault="00C54032" w:rsidP="00C54032">
      <w:pPr>
        <w:numPr>
          <w:ilvl w:val="0"/>
          <w:numId w:val="31"/>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F24B4F">
        <w:rPr>
          <w:rFonts w:ascii="Lato" w:eastAsia="Times New Roman" w:hAnsi="Lato" w:cs="Helvetica"/>
          <w:color w:val="222222"/>
          <w:sz w:val="21"/>
          <w:szCs w:val="21"/>
          <w:lang w:val="en" w:eastAsia="en-GB"/>
        </w:rPr>
        <w:t xml:space="preserve">On the occasion that we must use a provider out of area and outside of the DPS system, the request must go the head of Brokerage with details and rationale for request to be agreed. The provider should be encouraged to sign up on DPS for contractual purposes. </w:t>
      </w:r>
    </w:p>
    <w:p w14:paraId="0CC5F14D" w14:textId="77777777" w:rsidR="0079197A" w:rsidRPr="00F24B4F" w:rsidRDefault="0079197A" w:rsidP="0079197A">
      <w:pPr>
        <w:shd w:val="clear" w:color="auto" w:fill="FFFFFF"/>
        <w:spacing w:before="100" w:beforeAutospacing="1" w:after="100" w:afterAutospacing="1" w:line="240" w:lineRule="auto"/>
        <w:ind w:left="720"/>
        <w:jc w:val="both"/>
        <w:rPr>
          <w:rFonts w:ascii="Lato" w:eastAsia="Times New Roman" w:hAnsi="Lato" w:cs="Helvetica"/>
          <w:color w:val="222222"/>
          <w:sz w:val="21"/>
          <w:szCs w:val="21"/>
          <w:lang w:val="en" w:eastAsia="en-GB"/>
        </w:rPr>
      </w:pPr>
    </w:p>
    <w:p w14:paraId="14AA2B39" w14:textId="7E3D1DE0" w:rsidR="00AB6B3B" w:rsidRPr="00CB6446" w:rsidRDefault="00EC1873" w:rsidP="00AB6B3B">
      <w:pPr>
        <w:shd w:val="clear" w:color="auto" w:fill="FFFFFF"/>
        <w:spacing w:before="300" w:after="300" w:line="240" w:lineRule="auto"/>
        <w:outlineLvl w:val="1"/>
        <w:rPr>
          <w:rFonts w:ascii="inherit" w:eastAsia="Times New Roman" w:hAnsi="inherit" w:cs="Helvetica"/>
          <w:b/>
          <w:bCs/>
          <w:color w:val="AC2016"/>
          <w:lang w:val="en" w:eastAsia="en-GB"/>
        </w:rPr>
      </w:pPr>
      <w:r>
        <w:rPr>
          <w:rFonts w:ascii="inherit" w:eastAsia="Times New Roman" w:hAnsi="inherit" w:cs="Helvetica"/>
          <w:b/>
          <w:bCs/>
          <w:color w:val="AC2016"/>
          <w:sz w:val="45"/>
          <w:szCs w:val="45"/>
          <w:lang w:val="en" w:eastAsia="en-GB"/>
        </w:rPr>
        <w:lastRenderedPageBreak/>
        <w:t>6</w:t>
      </w:r>
      <w:r w:rsidR="00AB6B3B" w:rsidRPr="00AB6B3B">
        <w:rPr>
          <w:rFonts w:ascii="inherit" w:eastAsia="Times New Roman" w:hAnsi="inherit" w:cs="Helvetica"/>
          <w:b/>
          <w:bCs/>
          <w:color w:val="AC2016"/>
          <w:sz w:val="45"/>
          <w:szCs w:val="45"/>
          <w:lang w:val="en" w:eastAsia="en-GB"/>
        </w:rPr>
        <w:t>. Shared Lives</w:t>
      </w:r>
      <w:r w:rsidR="00CB6446">
        <w:rPr>
          <w:rFonts w:ascii="inherit" w:eastAsia="Times New Roman" w:hAnsi="inherit" w:cs="Helvetica"/>
          <w:b/>
          <w:bCs/>
          <w:color w:val="AC2016"/>
          <w:sz w:val="45"/>
          <w:szCs w:val="45"/>
          <w:lang w:val="en" w:eastAsia="en-GB"/>
        </w:rPr>
        <w:t xml:space="preserve"> </w:t>
      </w:r>
    </w:p>
    <w:p w14:paraId="5F48E4D3" w14:textId="41355154"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London </w:t>
      </w:r>
      <w:r w:rsidR="001B10E6">
        <w:rPr>
          <w:rFonts w:ascii="Lato" w:eastAsia="Times New Roman" w:hAnsi="Lato" w:cs="Helvetica"/>
          <w:color w:val="222222"/>
          <w:sz w:val="21"/>
          <w:szCs w:val="21"/>
          <w:lang w:val="en" w:eastAsia="en-GB"/>
        </w:rPr>
        <w:t>B</w:t>
      </w:r>
      <w:r w:rsidRPr="00AB6B3B">
        <w:rPr>
          <w:rFonts w:ascii="Lato" w:eastAsia="Times New Roman" w:hAnsi="Lato" w:cs="Helvetica"/>
          <w:color w:val="222222"/>
          <w:sz w:val="21"/>
          <w:szCs w:val="21"/>
          <w:lang w:val="en" w:eastAsia="en-GB"/>
        </w:rPr>
        <w:t xml:space="preserve">orough of Haringey manages all its shared lives provision via an outsourced provider, </w:t>
      </w:r>
      <w:proofErr w:type="spellStart"/>
      <w:r w:rsidRPr="00AB6B3B">
        <w:rPr>
          <w:rFonts w:ascii="Lato" w:eastAsia="Times New Roman" w:hAnsi="Lato" w:cs="Helvetica"/>
          <w:color w:val="222222"/>
          <w:sz w:val="21"/>
          <w:szCs w:val="21"/>
          <w:lang w:val="en" w:eastAsia="en-GB"/>
        </w:rPr>
        <w:t>Ategi</w:t>
      </w:r>
      <w:proofErr w:type="spellEnd"/>
      <w:r w:rsidRPr="00AB6B3B">
        <w:rPr>
          <w:rFonts w:ascii="Lato" w:eastAsia="Times New Roman" w:hAnsi="Lato" w:cs="Helvetica"/>
          <w:color w:val="222222"/>
          <w:sz w:val="21"/>
          <w:szCs w:val="21"/>
          <w:lang w:val="en" w:eastAsia="en-GB"/>
        </w:rPr>
        <w:t>:</w:t>
      </w:r>
    </w:p>
    <w:p w14:paraId="57C258A6"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rPr>
        <w:t xml:space="preserve">Care Manager/ Coordinator to look at </w:t>
      </w:r>
      <w:proofErr w:type="spellStart"/>
      <w:r w:rsidRPr="00ED4470">
        <w:rPr>
          <w:rFonts w:ascii="HelveticaNeueLT Std" w:hAnsi="HelveticaNeueLT Std"/>
        </w:rPr>
        <w:t>ategi</w:t>
      </w:r>
      <w:proofErr w:type="spellEnd"/>
      <w:r w:rsidRPr="00ED4470">
        <w:rPr>
          <w:rFonts w:ascii="HelveticaNeueLT Std" w:hAnsi="HelveticaNeueLT Std"/>
        </w:rPr>
        <w:t xml:space="preserve"> Shared Lives Pen Pictures with Service User and discuss suitability of the Carers available.</w:t>
      </w:r>
    </w:p>
    <w:p w14:paraId="55CFC8FF" w14:textId="77777777" w:rsidR="001B10E6" w:rsidRPr="00ED4470" w:rsidRDefault="001B10E6" w:rsidP="001B10E6">
      <w:pPr>
        <w:ind w:left="360"/>
        <w:jc w:val="both"/>
        <w:rPr>
          <w:rFonts w:ascii="HelveticaNeueLT Std" w:hAnsi="HelveticaNeueLT Std"/>
        </w:rPr>
      </w:pPr>
    </w:p>
    <w:p w14:paraId="1F5EBFAC"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rPr>
        <w:t xml:space="preserve">Care Manager / Coordinator to call the </w:t>
      </w:r>
      <w:proofErr w:type="spellStart"/>
      <w:r w:rsidRPr="00ED4470">
        <w:rPr>
          <w:rFonts w:ascii="HelveticaNeueLT Std" w:hAnsi="HelveticaNeueLT Std"/>
        </w:rPr>
        <w:t>ategi</w:t>
      </w:r>
      <w:proofErr w:type="spellEnd"/>
      <w:r w:rsidRPr="00ED4470">
        <w:rPr>
          <w:rFonts w:ascii="HelveticaNeueLT Std" w:hAnsi="HelveticaNeueLT Std"/>
        </w:rPr>
        <w:t xml:space="preserve"> Shared Lives Scheme Manager on 02039467240 to discuss the referral and ascertain if the Service User is suitable to a Shared Lives Model (a family environment).</w:t>
      </w:r>
    </w:p>
    <w:p w14:paraId="10EBE594" w14:textId="77777777" w:rsidR="001B10E6" w:rsidRPr="00ED4470" w:rsidRDefault="001B10E6" w:rsidP="001B10E6">
      <w:pPr>
        <w:pStyle w:val="ListParagraph"/>
        <w:jc w:val="both"/>
        <w:rPr>
          <w:rFonts w:ascii="HelveticaNeueLT Std" w:hAnsi="HelveticaNeueLT Std"/>
        </w:rPr>
      </w:pPr>
    </w:p>
    <w:p w14:paraId="44D32C2B"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bCs/>
        </w:rPr>
        <w:t>Mental Health and/or Learning Disability Care Manager/Care Coordinator to discuss case at pre panel meeting.</w:t>
      </w:r>
    </w:p>
    <w:p w14:paraId="74523972" w14:textId="77777777" w:rsidR="001B10E6" w:rsidRPr="00ED4470" w:rsidRDefault="001B10E6" w:rsidP="001B10E6">
      <w:pPr>
        <w:jc w:val="both"/>
        <w:rPr>
          <w:rFonts w:ascii="HelveticaNeueLT Std" w:hAnsi="HelveticaNeueLT Std"/>
        </w:rPr>
      </w:pPr>
    </w:p>
    <w:p w14:paraId="1172C3BA"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rPr>
        <w:t xml:space="preserve">Care Manager/ Coordinator to fill in the </w:t>
      </w:r>
      <w:proofErr w:type="spellStart"/>
      <w:r w:rsidRPr="00ED4470">
        <w:rPr>
          <w:rFonts w:ascii="HelveticaNeueLT Std" w:hAnsi="HelveticaNeueLT Std"/>
        </w:rPr>
        <w:t>ategi</w:t>
      </w:r>
      <w:proofErr w:type="spellEnd"/>
      <w:r w:rsidRPr="00ED4470">
        <w:rPr>
          <w:rFonts w:ascii="HelveticaNeueLT Std" w:hAnsi="HelveticaNeueLT Std"/>
        </w:rPr>
        <w:t xml:space="preserve"> Shared Lives Referral along with the Care Act Assessment. </w:t>
      </w:r>
    </w:p>
    <w:p w14:paraId="7ACB6D0A" w14:textId="77777777" w:rsidR="001B10E6" w:rsidRPr="00ED4470" w:rsidRDefault="001B10E6" w:rsidP="001B10E6">
      <w:pPr>
        <w:pStyle w:val="ListParagraph"/>
        <w:jc w:val="both"/>
        <w:rPr>
          <w:rFonts w:ascii="HelveticaNeueLT Std" w:hAnsi="HelveticaNeueLT Std"/>
        </w:rPr>
      </w:pPr>
    </w:p>
    <w:p w14:paraId="69231ADB"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rPr>
        <w:t xml:space="preserve">The case manager/referrer to take the case to LBH authorisation panel. </w:t>
      </w:r>
    </w:p>
    <w:p w14:paraId="02CA3813" w14:textId="77777777" w:rsidR="001B10E6" w:rsidRPr="00ED4470" w:rsidRDefault="001B10E6" w:rsidP="001B10E6">
      <w:pPr>
        <w:pStyle w:val="ListParagraph"/>
        <w:rPr>
          <w:rFonts w:ascii="HelveticaNeueLT Std" w:hAnsi="HelveticaNeueLT Std"/>
        </w:rPr>
      </w:pPr>
    </w:p>
    <w:p w14:paraId="22D5F5B0"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rPr>
        <w:t xml:space="preserve">Carer Manager/ Coordinator to arrange and participate the </w:t>
      </w:r>
      <w:proofErr w:type="gramStart"/>
      <w:r w:rsidRPr="00ED4470">
        <w:rPr>
          <w:rFonts w:ascii="HelveticaNeueLT Std" w:hAnsi="HelveticaNeueLT Std"/>
        </w:rPr>
        <w:t>Video  Call</w:t>
      </w:r>
      <w:proofErr w:type="gramEnd"/>
      <w:r w:rsidRPr="00ED4470">
        <w:rPr>
          <w:rFonts w:ascii="HelveticaNeueLT Std" w:hAnsi="HelveticaNeueLT Std"/>
        </w:rPr>
        <w:t xml:space="preserve">/face to face Introduction meeting with </w:t>
      </w:r>
      <w:proofErr w:type="spellStart"/>
      <w:r w:rsidRPr="00ED4470">
        <w:rPr>
          <w:rFonts w:ascii="HelveticaNeueLT Std" w:hAnsi="HelveticaNeueLT Std"/>
        </w:rPr>
        <w:t>ategi</w:t>
      </w:r>
      <w:proofErr w:type="spellEnd"/>
      <w:r w:rsidRPr="00ED4470">
        <w:rPr>
          <w:rFonts w:ascii="HelveticaNeueLT Std" w:hAnsi="HelveticaNeueLT Std"/>
        </w:rPr>
        <w:t xml:space="preserve"> Shared Lives Carer, Service User and </w:t>
      </w:r>
      <w:proofErr w:type="spellStart"/>
      <w:r w:rsidRPr="00ED4470">
        <w:rPr>
          <w:rFonts w:ascii="HelveticaNeueLT Std" w:hAnsi="HelveticaNeueLT Std"/>
        </w:rPr>
        <w:t>ategi</w:t>
      </w:r>
      <w:proofErr w:type="spellEnd"/>
      <w:r w:rsidRPr="00ED4470">
        <w:rPr>
          <w:rFonts w:ascii="HelveticaNeueLT Std" w:hAnsi="HelveticaNeueLT Std"/>
        </w:rPr>
        <w:t xml:space="preserve"> staff.</w:t>
      </w:r>
    </w:p>
    <w:p w14:paraId="053F310B" w14:textId="77777777" w:rsidR="001B10E6" w:rsidRPr="00ED4470" w:rsidRDefault="001B10E6" w:rsidP="001B10E6">
      <w:pPr>
        <w:pStyle w:val="ListParagraph"/>
        <w:rPr>
          <w:rFonts w:ascii="HelveticaNeueLT Std" w:hAnsi="HelveticaNeueLT Std"/>
        </w:rPr>
      </w:pPr>
    </w:p>
    <w:p w14:paraId="64491DC7"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rPr>
        <w:t xml:space="preserve"> Care Manager/ Coordinator to confirm the funding agreement </w:t>
      </w:r>
      <w:proofErr w:type="gramStart"/>
      <w:r w:rsidRPr="00ED4470">
        <w:rPr>
          <w:rFonts w:ascii="HelveticaNeueLT Std" w:hAnsi="HelveticaNeueLT Std"/>
        </w:rPr>
        <w:t>and  agree</w:t>
      </w:r>
      <w:proofErr w:type="gramEnd"/>
      <w:r w:rsidRPr="00ED4470">
        <w:rPr>
          <w:rFonts w:ascii="HelveticaNeueLT Std" w:hAnsi="HelveticaNeueLT Std"/>
        </w:rPr>
        <w:t xml:space="preserve"> a  tea visit/one overnight stay for the Service User and the  Carer.</w:t>
      </w:r>
    </w:p>
    <w:p w14:paraId="640850A1" w14:textId="77777777" w:rsidR="001B10E6" w:rsidRPr="00ED4470" w:rsidRDefault="001B10E6" w:rsidP="001B10E6">
      <w:pPr>
        <w:jc w:val="both"/>
        <w:rPr>
          <w:rFonts w:ascii="HelveticaNeueLT Std" w:hAnsi="HelveticaNeueLT Std"/>
        </w:rPr>
      </w:pPr>
    </w:p>
    <w:p w14:paraId="2E0A1B90" w14:textId="77777777" w:rsidR="001B10E6" w:rsidRPr="00ED4470" w:rsidRDefault="001B10E6" w:rsidP="001B10E6">
      <w:pPr>
        <w:pStyle w:val="ListParagraph"/>
        <w:numPr>
          <w:ilvl w:val="0"/>
          <w:numId w:val="35"/>
        </w:numPr>
        <w:spacing w:after="0" w:line="240" w:lineRule="auto"/>
        <w:contextualSpacing w:val="0"/>
        <w:jc w:val="both"/>
        <w:rPr>
          <w:rFonts w:ascii="HelveticaNeueLT Std" w:hAnsi="HelveticaNeueLT Std"/>
        </w:rPr>
      </w:pPr>
      <w:r w:rsidRPr="00ED4470">
        <w:rPr>
          <w:rFonts w:ascii="HelveticaNeueLT Std" w:hAnsi="HelveticaNeueLT Std"/>
        </w:rPr>
        <w:t xml:space="preserve"> Carer Manager/ </w:t>
      </w:r>
      <w:proofErr w:type="gramStart"/>
      <w:r w:rsidRPr="00ED4470">
        <w:rPr>
          <w:rFonts w:ascii="HelveticaNeueLT Std" w:hAnsi="HelveticaNeueLT Std"/>
        </w:rPr>
        <w:t>Coordinator  to</w:t>
      </w:r>
      <w:proofErr w:type="gramEnd"/>
      <w:r w:rsidRPr="00ED4470">
        <w:rPr>
          <w:rFonts w:ascii="HelveticaNeueLT Std" w:hAnsi="HelveticaNeueLT Std"/>
        </w:rPr>
        <w:t xml:space="preserve"> agree/ arrange   a move in day and sign the relevant paperwork</w:t>
      </w:r>
    </w:p>
    <w:p w14:paraId="54D02C71" w14:textId="77777777" w:rsidR="001B10E6" w:rsidRPr="00ED4470" w:rsidRDefault="001B10E6" w:rsidP="001B10E6">
      <w:pPr>
        <w:pStyle w:val="ListParagraph"/>
        <w:jc w:val="both"/>
        <w:rPr>
          <w:rFonts w:ascii="HelveticaNeueLT Std" w:hAnsi="HelveticaNeueLT Std"/>
        </w:rPr>
      </w:pPr>
    </w:p>
    <w:p w14:paraId="5145CFAE" w14:textId="357DCDD8" w:rsidR="001B10E6" w:rsidRPr="00ED4470" w:rsidRDefault="001B10E6" w:rsidP="001B10E6">
      <w:pPr>
        <w:shd w:val="clear" w:color="auto" w:fill="FFFFFF"/>
        <w:spacing w:after="300"/>
        <w:rPr>
          <w:rFonts w:ascii="HelveticaNeueLT Std" w:eastAsia="Times New Roman" w:hAnsi="HelveticaNeueLT Std" w:cs="Helvetica"/>
          <w:color w:val="222222"/>
          <w:lang w:val="en" w:eastAsia="en-GB"/>
        </w:rPr>
      </w:pPr>
      <w:r w:rsidRPr="00ED4470">
        <w:rPr>
          <w:rFonts w:ascii="HelveticaNeueLT Std" w:eastAsia="Times New Roman" w:hAnsi="HelveticaNeueLT Std" w:cs="Helvetica"/>
          <w:color w:val="222222"/>
          <w:lang w:val="en" w:eastAsia="en-GB"/>
        </w:rPr>
        <w:t xml:space="preserve">The specific processes for arranging a Shared Lives placement with </w:t>
      </w:r>
      <w:proofErr w:type="spellStart"/>
      <w:r w:rsidRPr="00ED4470">
        <w:rPr>
          <w:rFonts w:ascii="HelveticaNeueLT Std" w:eastAsia="Times New Roman" w:hAnsi="HelveticaNeueLT Std" w:cs="Helvetica"/>
          <w:color w:val="222222"/>
          <w:lang w:val="en" w:eastAsia="en-GB"/>
        </w:rPr>
        <w:t>ategi</w:t>
      </w:r>
      <w:proofErr w:type="spellEnd"/>
      <w:r w:rsidRPr="00ED4470">
        <w:rPr>
          <w:rFonts w:ascii="HelveticaNeueLT Std" w:eastAsia="Times New Roman" w:hAnsi="HelveticaNeueLT Std" w:cs="Helvetica"/>
          <w:color w:val="222222"/>
          <w:lang w:val="en" w:eastAsia="en-GB"/>
        </w:rPr>
        <w:t xml:space="preserve"> can be found at their website by </w:t>
      </w:r>
      <w:hyperlink r:id="rId9" w:tgtFrame="_blank" w:history="1">
        <w:r w:rsidRPr="00ED4470">
          <w:rPr>
            <w:rFonts w:ascii="HelveticaNeueLT Std" w:eastAsia="Times New Roman" w:hAnsi="HelveticaNeueLT Std" w:cs="Helvetica"/>
            <w:b/>
            <w:bCs/>
            <w:color w:val="052F84"/>
            <w:lang w:val="en" w:eastAsia="en-GB"/>
          </w:rPr>
          <w:t>clicking here</w:t>
        </w:r>
      </w:hyperlink>
      <w:r w:rsidRPr="00ED4470">
        <w:rPr>
          <w:rFonts w:ascii="HelveticaNeueLT Std" w:eastAsia="Times New Roman" w:hAnsi="HelveticaNeueLT Std" w:cs="Helvetica"/>
          <w:color w:val="222222"/>
          <w:lang w:val="en" w:eastAsia="en-GB"/>
        </w:rPr>
        <w:t xml:space="preserve"> </w:t>
      </w:r>
    </w:p>
    <w:p w14:paraId="50066917" w14:textId="77777777" w:rsidR="00C54032" w:rsidRPr="00AB6B3B" w:rsidRDefault="00C54032" w:rsidP="00C54032">
      <w:pPr>
        <w:shd w:val="clear" w:color="auto" w:fill="FFFFFF"/>
        <w:spacing w:before="100" w:beforeAutospacing="1" w:after="100" w:afterAutospacing="1" w:line="240" w:lineRule="auto"/>
        <w:ind w:left="720"/>
        <w:rPr>
          <w:rFonts w:ascii="Lato" w:eastAsia="Times New Roman" w:hAnsi="Lato" w:cs="Helvetica"/>
          <w:color w:val="222222"/>
          <w:sz w:val="21"/>
          <w:szCs w:val="21"/>
          <w:lang w:val="en" w:eastAsia="en-GB"/>
        </w:rPr>
      </w:pPr>
    </w:p>
    <w:p w14:paraId="20FA7624" w14:textId="6A831A69" w:rsidR="00C54032" w:rsidRPr="00CB6446" w:rsidRDefault="00985437" w:rsidP="00C54032">
      <w:pPr>
        <w:shd w:val="clear" w:color="auto" w:fill="FFFFFF"/>
        <w:spacing w:before="300" w:after="300" w:line="240" w:lineRule="auto"/>
        <w:outlineLvl w:val="1"/>
        <w:rPr>
          <w:rFonts w:ascii="inherit" w:eastAsia="Times New Roman" w:hAnsi="inherit" w:cs="Helvetica"/>
          <w:b/>
          <w:bCs/>
          <w:color w:val="AC2016"/>
          <w:lang w:val="en" w:eastAsia="en-GB"/>
        </w:rPr>
      </w:pPr>
      <w:r>
        <w:rPr>
          <w:rFonts w:ascii="inherit" w:eastAsia="Times New Roman" w:hAnsi="inherit" w:cs="Helvetica"/>
          <w:b/>
          <w:bCs/>
          <w:color w:val="AC2016"/>
          <w:sz w:val="45"/>
          <w:szCs w:val="45"/>
          <w:lang w:val="en" w:eastAsia="en-GB"/>
        </w:rPr>
        <w:t>7</w:t>
      </w:r>
      <w:r w:rsidR="00C54032" w:rsidRPr="00AB6B3B">
        <w:rPr>
          <w:rFonts w:ascii="inherit" w:eastAsia="Times New Roman" w:hAnsi="inherit" w:cs="Helvetica"/>
          <w:b/>
          <w:bCs/>
          <w:color w:val="AC2016"/>
          <w:sz w:val="45"/>
          <w:szCs w:val="45"/>
          <w:lang w:val="en" w:eastAsia="en-GB"/>
        </w:rPr>
        <w:t>. Respite</w:t>
      </w:r>
      <w:r w:rsidR="00CB6446">
        <w:rPr>
          <w:rFonts w:ascii="inherit" w:eastAsia="Times New Roman" w:hAnsi="inherit" w:cs="Helvetica"/>
          <w:b/>
          <w:bCs/>
          <w:color w:val="AC2016"/>
          <w:sz w:val="45"/>
          <w:szCs w:val="45"/>
          <w:lang w:val="en" w:eastAsia="en-GB"/>
        </w:rPr>
        <w:t xml:space="preserve"> </w:t>
      </w:r>
    </w:p>
    <w:p w14:paraId="4393144D" w14:textId="7C80116A" w:rsidR="00C54032" w:rsidRDefault="00C54032" w:rsidP="00C54032">
      <w:pPr>
        <w:shd w:val="clear" w:color="auto" w:fill="FFFFFF"/>
        <w:spacing w:after="300"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brokering of the respite provisions will follow the same as any </w:t>
      </w:r>
      <w:r w:rsidR="00985437">
        <w:rPr>
          <w:rFonts w:ascii="Lato" w:eastAsia="Times New Roman" w:hAnsi="Lato" w:cs="Helvetica"/>
          <w:color w:val="222222"/>
          <w:sz w:val="21"/>
          <w:szCs w:val="21"/>
          <w:lang w:val="en" w:eastAsia="en-GB"/>
        </w:rPr>
        <w:t>o</w:t>
      </w:r>
      <w:r>
        <w:rPr>
          <w:rFonts w:ascii="Lato" w:eastAsia="Times New Roman" w:hAnsi="Lato" w:cs="Helvetica"/>
          <w:color w:val="222222"/>
          <w:sz w:val="21"/>
          <w:szCs w:val="21"/>
          <w:lang w:val="en" w:eastAsia="en-GB"/>
        </w:rPr>
        <w:t xml:space="preserve">ther </w:t>
      </w:r>
      <w:proofErr w:type="spellStart"/>
      <w:r w:rsidR="00985437">
        <w:rPr>
          <w:rFonts w:ascii="Lato" w:eastAsia="Times New Roman" w:hAnsi="Lato" w:cs="Helvetica"/>
          <w:color w:val="222222"/>
          <w:sz w:val="21"/>
          <w:szCs w:val="21"/>
          <w:lang w:val="en" w:eastAsia="en-GB"/>
        </w:rPr>
        <w:t>provisons</w:t>
      </w:r>
      <w:proofErr w:type="spellEnd"/>
      <w:r>
        <w:rPr>
          <w:rFonts w:ascii="Lato" w:eastAsia="Times New Roman" w:hAnsi="Lato" w:cs="Helvetica"/>
          <w:color w:val="222222"/>
          <w:sz w:val="21"/>
          <w:szCs w:val="21"/>
          <w:lang w:val="en" w:eastAsia="en-GB"/>
        </w:rPr>
        <w:t xml:space="preserve">– see above for residential and nursing and supported living for LD </w:t>
      </w:r>
      <w:proofErr w:type="gramStart"/>
      <w:r>
        <w:rPr>
          <w:rFonts w:ascii="Lato" w:eastAsia="Times New Roman" w:hAnsi="Lato" w:cs="Helvetica"/>
          <w:color w:val="222222"/>
          <w:sz w:val="21"/>
          <w:szCs w:val="21"/>
          <w:lang w:val="en" w:eastAsia="en-GB"/>
        </w:rPr>
        <w:t>clients..</w:t>
      </w:r>
      <w:proofErr w:type="gramEnd"/>
      <w:r>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The London borough of Haringey commissions all respite placements on a spot contract basis, whether generic or specialist in nature.</w:t>
      </w:r>
    </w:p>
    <w:p w14:paraId="5828FDBA" w14:textId="379AA9E7" w:rsidR="00985437" w:rsidRDefault="00985437" w:rsidP="00C54032">
      <w:pPr>
        <w:shd w:val="clear" w:color="auto" w:fill="FFFFFF"/>
        <w:spacing w:after="300" w:line="240" w:lineRule="auto"/>
        <w:rPr>
          <w:rFonts w:ascii="Lato" w:eastAsia="Times New Roman" w:hAnsi="Lato" w:cs="Helvetica"/>
          <w:color w:val="222222"/>
          <w:sz w:val="21"/>
          <w:szCs w:val="21"/>
          <w:lang w:val="en" w:eastAsia="en-GB"/>
        </w:rPr>
      </w:pPr>
    </w:p>
    <w:p w14:paraId="74FDF361" w14:textId="77777777" w:rsidR="00985437" w:rsidRPr="00AB6B3B" w:rsidRDefault="00985437" w:rsidP="00985437">
      <w:pPr>
        <w:shd w:val="clear" w:color="auto" w:fill="FFFFFF"/>
        <w:spacing w:after="300"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following workflow applies to all services referred to the brokerage team</w:t>
      </w:r>
    </w:p>
    <w:p w14:paraId="4D6EC3ED" w14:textId="77777777"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w:t>
      </w:r>
      <w:r w:rsidRPr="00AB6B3B">
        <w:rPr>
          <w:rFonts w:ascii="Lato" w:eastAsia="Times New Roman" w:hAnsi="Lato" w:cs="Helvetica"/>
          <w:color w:val="222222"/>
          <w:sz w:val="21"/>
          <w:szCs w:val="21"/>
          <w:lang w:val="en" w:eastAsia="en-GB"/>
        </w:rPr>
        <w:t xml:space="preserve">Social worker </w:t>
      </w:r>
      <w:r>
        <w:rPr>
          <w:rFonts w:ascii="Lato" w:eastAsia="Times New Roman" w:hAnsi="Lato" w:cs="Helvetica"/>
          <w:color w:val="222222"/>
          <w:sz w:val="21"/>
          <w:szCs w:val="21"/>
          <w:lang w:val="en" w:eastAsia="en-GB"/>
        </w:rPr>
        <w:t xml:space="preserve">has </w:t>
      </w:r>
      <w:r w:rsidRPr="00AB6B3B">
        <w:rPr>
          <w:rFonts w:ascii="Lato" w:eastAsia="Times New Roman" w:hAnsi="Lato" w:cs="Helvetica"/>
          <w:color w:val="222222"/>
          <w:sz w:val="21"/>
          <w:szCs w:val="21"/>
          <w:lang w:val="en" w:eastAsia="en-GB"/>
        </w:rPr>
        <w:t>complete</w:t>
      </w:r>
      <w:r>
        <w:rPr>
          <w:rFonts w:ascii="Lato" w:eastAsia="Times New Roman" w:hAnsi="Lato" w:cs="Helvetica"/>
          <w:color w:val="222222"/>
          <w:sz w:val="21"/>
          <w:szCs w:val="21"/>
          <w:lang w:val="en" w:eastAsia="en-GB"/>
        </w:rPr>
        <w:t xml:space="preserve">d the service </w:t>
      </w:r>
      <w:proofErr w:type="spellStart"/>
      <w:r>
        <w:rPr>
          <w:rFonts w:ascii="Lato" w:eastAsia="Times New Roman" w:hAnsi="Lato" w:cs="Helvetica"/>
          <w:color w:val="222222"/>
          <w:sz w:val="21"/>
          <w:szCs w:val="21"/>
          <w:lang w:val="en" w:eastAsia="en-GB"/>
        </w:rPr>
        <w:t>users</w:t>
      </w:r>
      <w:proofErr w:type="spellEnd"/>
      <w:r>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 xml:space="preserve">needs assessment a </w:t>
      </w:r>
      <w:r>
        <w:rPr>
          <w:rFonts w:ascii="Lato" w:eastAsia="Times New Roman" w:hAnsi="Lato" w:cs="Helvetica"/>
          <w:color w:val="222222"/>
          <w:sz w:val="21"/>
          <w:szCs w:val="21"/>
          <w:lang w:val="en" w:eastAsia="en-GB"/>
        </w:rPr>
        <w:t>clear and written 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which sets out how the care should be delivered</w:t>
      </w:r>
      <w:r>
        <w:rPr>
          <w:rFonts w:ascii="Lato" w:eastAsia="Times New Roman" w:hAnsi="Lato" w:cs="Helvetica"/>
          <w:color w:val="222222"/>
          <w:sz w:val="21"/>
          <w:szCs w:val="21"/>
          <w:lang w:val="en" w:eastAsia="en-GB"/>
        </w:rPr>
        <w:t xml:space="preserve"> and must </w:t>
      </w:r>
      <w:r>
        <w:rPr>
          <w:rFonts w:ascii="Lato" w:eastAsia="Times New Roman" w:hAnsi="Lato" w:cs="Helvetica"/>
          <w:color w:val="222222"/>
          <w:sz w:val="21"/>
          <w:szCs w:val="21"/>
          <w:lang w:val="en" w:eastAsia="en-GB"/>
        </w:rPr>
        <w:lastRenderedPageBreak/>
        <w:t xml:space="preserve">be drafted and </w:t>
      </w:r>
      <w:proofErr w:type="spellStart"/>
      <w:r>
        <w:rPr>
          <w:rFonts w:ascii="Lato" w:eastAsia="Times New Roman" w:hAnsi="Lato" w:cs="Helvetica"/>
          <w:color w:val="222222"/>
          <w:sz w:val="21"/>
          <w:szCs w:val="21"/>
          <w:lang w:val="en" w:eastAsia="en-GB"/>
        </w:rPr>
        <w:t>authorised</w:t>
      </w:r>
      <w:proofErr w:type="spellEnd"/>
      <w:r>
        <w:rPr>
          <w:rFonts w:ascii="Lato" w:eastAsia="Times New Roman" w:hAnsi="Lato" w:cs="Helvetica"/>
          <w:color w:val="222222"/>
          <w:sz w:val="21"/>
          <w:szCs w:val="21"/>
          <w:lang w:val="en" w:eastAsia="en-GB"/>
        </w:rPr>
        <w:t xml:space="preserve"> by the relevant manager; Some departments may operate a pre-panel step, that the brokerage service will support.</w:t>
      </w:r>
    </w:p>
    <w:p w14:paraId="2D5F4652" w14:textId="77777777"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social worker could make a referral to the brokerage team through a Mosaic workflow to identify possible services / or initial costing.</w:t>
      </w:r>
    </w:p>
    <w:p w14:paraId="3B198EDB" w14:textId="6EC21A63"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social worker will send a financial assessment team request to a financial assessment. </w:t>
      </w:r>
    </w:p>
    <w:p w14:paraId="277B4399" w14:textId="602E30BC"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social worker must secure an </w:t>
      </w:r>
      <w:r w:rsidR="00717FC0">
        <w:rPr>
          <w:rFonts w:ascii="Lato" w:eastAsia="Times New Roman" w:hAnsi="Lato" w:cs="Helvetica"/>
          <w:color w:val="222222"/>
          <w:sz w:val="21"/>
          <w:szCs w:val="21"/>
          <w:lang w:val="en" w:eastAsia="en-GB"/>
        </w:rPr>
        <w:t>initial respite</w:t>
      </w:r>
      <w:r>
        <w:rPr>
          <w:rFonts w:ascii="Lato" w:eastAsia="Times New Roman" w:hAnsi="Lato" w:cs="Helvetica"/>
          <w:color w:val="222222"/>
          <w:sz w:val="21"/>
          <w:szCs w:val="21"/>
          <w:lang w:val="en" w:eastAsia="en-GB"/>
        </w:rPr>
        <w:t xml:space="preserve"> budget from the care </w:t>
      </w:r>
      <w:proofErr w:type="spellStart"/>
      <w:r>
        <w:rPr>
          <w:rFonts w:ascii="Lato" w:eastAsia="Times New Roman" w:hAnsi="Lato" w:cs="Helvetica"/>
          <w:color w:val="222222"/>
          <w:sz w:val="21"/>
          <w:szCs w:val="21"/>
          <w:lang w:val="en" w:eastAsia="en-GB"/>
        </w:rPr>
        <w:t>authorisation</w:t>
      </w:r>
      <w:proofErr w:type="spellEnd"/>
      <w:r>
        <w:rPr>
          <w:rFonts w:ascii="Lato" w:eastAsia="Times New Roman" w:hAnsi="Lato" w:cs="Helvetica"/>
          <w:color w:val="222222"/>
          <w:sz w:val="21"/>
          <w:szCs w:val="21"/>
          <w:lang w:val="en" w:eastAsia="en-GB"/>
        </w:rPr>
        <w:t xml:space="preserve"> panel (CAP)</w:t>
      </w:r>
    </w:p>
    <w:p w14:paraId="5E8A43F2" w14:textId="5778C8A9" w:rsidR="00985437" w:rsidRDefault="002A649B"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w:t>
      </w:r>
      <w:r>
        <w:rPr>
          <w:rFonts w:ascii="Lato" w:eastAsia="Times New Roman" w:hAnsi="Lato" w:cs="Helvetica"/>
          <w:color w:val="222222"/>
          <w:sz w:val="21"/>
          <w:szCs w:val="21"/>
          <w:lang w:val="en" w:eastAsia="en-GB"/>
        </w:rPr>
        <w:t>relevant Mosaic workflow contact with the 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upport plan will be allocated to a brokerage officer to source a provider</w:t>
      </w:r>
      <w:r>
        <w:rPr>
          <w:rFonts w:ascii="Lato" w:eastAsia="Times New Roman" w:hAnsi="Lato" w:cs="Helvetica"/>
          <w:color w:val="222222"/>
          <w:sz w:val="21"/>
          <w:szCs w:val="21"/>
          <w:lang w:val="en" w:eastAsia="en-GB"/>
        </w:rPr>
        <w:t xml:space="preserve"> or to cost the service</w:t>
      </w:r>
      <w:r w:rsidRPr="00AB6B3B">
        <w:rPr>
          <w:rFonts w:ascii="Lato" w:eastAsia="Times New Roman" w:hAnsi="Lato" w:cs="Helvetica"/>
          <w:color w:val="222222"/>
          <w:sz w:val="21"/>
          <w:szCs w:val="21"/>
          <w:lang w:val="en" w:eastAsia="en-GB"/>
        </w:rPr>
        <w:t xml:space="preserve"> to deliver the care stated in the plan</w:t>
      </w:r>
      <w:r w:rsidR="00985437">
        <w:rPr>
          <w:rFonts w:ascii="Lato" w:eastAsia="Times New Roman" w:hAnsi="Lato" w:cs="Helvetica"/>
          <w:color w:val="222222"/>
          <w:sz w:val="21"/>
          <w:szCs w:val="21"/>
          <w:lang w:val="en" w:eastAsia="en-GB"/>
        </w:rPr>
        <w:t xml:space="preserve">. </w:t>
      </w:r>
    </w:p>
    <w:p w14:paraId="795D7354" w14:textId="70B4B3DB"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use the DPS to source / cost the provision if appropriate. The Brokerage officer will make a note and record any relevant correspondence – including email correspondence with the providers on Mosaic.</w:t>
      </w:r>
    </w:p>
    <w:p w14:paraId="111E443F" w14:textId="77777777" w:rsidR="00985437" w:rsidRPr="00AB6B3B"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the bidding process on DPS has ended, the brokerage officer will review all potential bids by reviewing the price and scoring the outcome statements on </w:t>
      </w:r>
      <w:proofErr w:type="gramStart"/>
      <w:r w:rsidRPr="00AB6B3B">
        <w:rPr>
          <w:rFonts w:ascii="Lato" w:eastAsia="Times New Roman" w:hAnsi="Lato" w:cs="Helvetica"/>
          <w:color w:val="222222"/>
          <w:sz w:val="21"/>
          <w:szCs w:val="21"/>
          <w:lang w:val="en" w:eastAsia="en-GB"/>
        </w:rPr>
        <w:t>DPS;</w:t>
      </w:r>
      <w:proofErr w:type="gramEnd"/>
      <w:r w:rsidRPr="00AB6B3B">
        <w:rPr>
          <w:rFonts w:ascii="Lato" w:eastAsia="Times New Roman" w:hAnsi="Lato" w:cs="Helvetica"/>
          <w:color w:val="222222"/>
          <w:sz w:val="21"/>
          <w:szCs w:val="21"/>
          <w:lang w:val="en" w:eastAsia="en-GB"/>
        </w:rPr>
        <w:t xml:space="preserve"> </w:t>
      </w:r>
    </w:p>
    <w:p w14:paraId="512CD990" w14:textId="4275928F" w:rsidR="00985437" w:rsidRPr="00AB6B3B" w:rsidRDefault="00985437" w:rsidP="00985437">
      <w:pPr>
        <w:numPr>
          <w:ilvl w:val="0"/>
          <w:numId w:val="32"/>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Once the provider has completed their assessment; they are to send a breakdown of the proposed</w:t>
      </w:r>
      <w:r>
        <w:rPr>
          <w:rFonts w:ascii="Lato" w:eastAsia="Times New Roman" w:hAnsi="Lato" w:cs="Helvetica"/>
          <w:color w:val="222222"/>
          <w:sz w:val="21"/>
          <w:szCs w:val="21"/>
          <w:lang w:val="en" w:eastAsia="en-GB"/>
        </w:rPr>
        <w:t xml:space="preserve"> respite cost – including core cost of the supported living as well as </w:t>
      </w:r>
      <w:proofErr w:type="gramStart"/>
      <w:r>
        <w:rPr>
          <w:rFonts w:ascii="Lato" w:eastAsia="Times New Roman" w:hAnsi="Lato" w:cs="Helvetica"/>
          <w:color w:val="222222"/>
          <w:sz w:val="21"/>
          <w:szCs w:val="21"/>
          <w:lang w:val="en" w:eastAsia="en-GB"/>
        </w:rPr>
        <w:t xml:space="preserve">any </w:t>
      </w:r>
      <w:r w:rsidRPr="00AB6B3B">
        <w:rPr>
          <w:rFonts w:ascii="Lato" w:eastAsia="Times New Roman" w:hAnsi="Lato" w:cs="Helvetica"/>
          <w:color w:val="222222"/>
          <w:sz w:val="21"/>
          <w:szCs w:val="21"/>
          <w:lang w:val="en" w:eastAsia="en-GB"/>
        </w:rPr>
        <w:t xml:space="preserve"> 1:1</w:t>
      </w:r>
      <w:proofErr w:type="gramEnd"/>
      <w:r w:rsidRPr="00AB6B3B">
        <w:rPr>
          <w:rFonts w:ascii="Lato" w:eastAsia="Times New Roman" w:hAnsi="Lato" w:cs="Helvetica"/>
          <w:color w:val="222222"/>
          <w:sz w:val="21"/>
          <w:szCs w:val="21"/>
          <w:lang w:val="en" w:eastAsia="en-GB"/>
        </w:rPr>
        <w:t xml:space="preserve"> hours and the cost to the brokerage officer; </w:t>
      </w:r>
    </w:p>
    <w:p w14:paraId="40A33763" w14:textId="77777777" w:rsidR="00985437" w:rsidRDefault="00985437" w:rsidP="00985437">
      <w:pPr>
        <w:numPr>
          <w:ilvl w:val="0"/>
          <w:numId w:val="32"/>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and social worker will review the </w:t>
      </w:r>
      <w:proofErr w:type="gramStart"/>
      <w:r w:rsidRPr="00AB6B3B">
        <w:rPr>
          <w:rFonts w:ascii="Lato" w:eastAsia="Times New Roman" w:hAnsi="Lato" w:cs="Helvetica"/>
          <w:color w:val="222222"/>
          <w:sz w:val="21"/>
          <w:szCs w:val="21"/>
          <w:lang w:val="en" w:eastAsia="en-GB"/>
        </w:rPr>
        <w:t xml:space="preserve">proposed </w:t>
      </w:r>
      <w:r>
        <w:rPr>
          <w:rFonts w:ascii="Lato" w:eastAsia="Times New Roman" w:hAnsi="Lato" w:cs="Helvetica"/>
          <w:color w:val="222222"/>
          <w:sz w:val="21"/>
          <w:szCs w:val="21"/>
          <w:lang w:val="en" w:eastAsia="en-GB"/>
        </w:rPr>
        <w:t xml:space="preserve"> costing</w:t>
      </w:r>
      <w:proofErr w:type="gramEnd"/>
      <w:r>
        <w:rPr>
          <w:rFonts w:ascii="Lato" w:eastAsia="Times New Roman" w:hAnsi="Lato" w:cs="Helvetica"/>
          <w:color w:val="222222"/>
          <w:sz w:val="21"/>
          <w:szCs w:val="21"/>
          <w:lang w:val="en" w:eastAsia="en-GB"/>
        </w:rPr>
        <w:t xml:space="preserve"> including </w:t>
      </w:r>
      <w:r w:rsidRPr="00AB6B3B">
        <w:rPr>
          <w:rFonts w:ascii="Lato" w:eastAsia="Times New Roman" w:hAnsi="Lato" w:cs="Helvetica"/>
          <w:color w:val="222222"/>
          <w:sz w:val="21"/>
          <w:szCs w:val="21"/>
          <w:lang w:val="en" w:eastAsia="en-GB"/>
        </w:rPr>
        <w:t xml:space="preserve">1:1 hours and </w:t>
      </w:r>
      <w:r>
        <w:rPr>
          <w:rFonts w:ascii="Lato" w:eastAsia="Times New Roman" w:hAnsi="Lato" w:cs="Helvetica"/>
          <w:color w:val="222222"/>
          <w:sz w:val="21"/>
          <w:szCs w:val="21"/>
          <w:lang w:val="en" w:eastAsia="en-GB"/>
        </w:rPr>
        <w:t xml:space="preserve">any other </w:t>
      </w:r>
      <w:r w:rsidRPr="00AB6B3B">
        <w:rPr>
          <w:rFonts w:ascii="Lato" w:eastAsia="Times New Roman" w:hAnsi="Lato" w:cs="Helvetica"/>
          <w:color w:val="222222"/>
          <w:sz w:val="21"/>
          <w:szCs w:val="21"/>
          <w:lang w:val="en" w:eastAsia="en-GB"/>
        </w:rPr>
        <w:t xml:space="preserve">cost; </w:t>
      </w:r>
    </w:p>
    <w:p w14:paraId="5090B525" w14:textId="77777777" w:rsidR="00985437" w:rsidRPr="00AB6B3B" w:rsidRDefault="00985437" w:rsidP="00985437">
      <w:pPr>
        <w:numPr>
          <w:ilvl w:val="0"/>
          <w:numId w:val="32"/>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accompany the social worker to the pre-panel meeting with the budget holder and other professionals to discuss the proposal</w:t>
      </w:r>
    </w:p>
    <w:p w14:paraId="4D2BD387" w14:textId="77777777" w:rsidR="00985437" w:rsidRPr="00AB6B3B"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s</w:t>
      </w:r>
      <w:r w:rsidRPr="00AB6B3B">
        <w:rPr>
          <w:rFonts w:ascii="Lato" w:eastAsia="Times New Roman" w:hAnsi="Lato" w:cs="Helvetica"/>
          <w:color w:val="222222"/>
          <w:sz w:val="21"/>
          <w:szCs w:val="21"/>
          <w:lang w:val="en" w:eastAsia="en-GB"/>
        </w:rPr>
        <w:t>ocial worker</w:t>
      </w:r>
      <w:r>
        <w:rPr>
          <w:rFonts w:ascii="Lato" w:eastAsia="Times New Roman" w:hAnsi="Lato" w:cs="Helvetica"/>
          <w:color w:val="222222"/>
          <w:sz w:val="21"/>
          <w:szCs w:val="21"/>
          <w:lang w:val="en" w:eastAsia="en-GB"/>
        </w:rPr>
        <w:t xml:space="preserve">, with support from the brokerage team, will </w:t>
      </w:r>
      <w:r w:rsidRPr="00AB6B3B">
        <w:rPr>
          <w:rFonts w:ascii="Lato" w:eastAsia="Times New Roman" w:hAnsi="Lato" w:cs="Helvetica"/>
          <w:color w:val="222222"/>
          <w:sz w:val="21"/>
          <w:szCs w:val="21"/>
          <w:lang w:val="en" w:eastAsia="en-GB"/>
        </w:rPr>
        <w:t xml:space="preserve">present the case </w:t>
      </w:r>
      <w:r>
        <w:rPr>
          <w:rFonts w:ascii="Lato" w:eastAsia="Times New Roman" w:hAnsi="Lato" w:cs="Helvetica"/>
          <w:color w:val="222222"/>
          <w:sz w:val="21"/>
          <w:szCs w:val="21"/>
          <w:lang w:val="en" w:eastAsia="en-GB"/>
        </w:rPr>
        <w:t>and the costing to t</w:t>
      </w:r>
      <w:r w:rsidRPr="00AB6B3B">
        <w:rPr>
          <w:rFonts w:ascii="Lato" w:eastAsia="Times New Roman" w:hAnsi="Lato" w:cs="Helvetica"/>
          <w:color w:val="222222"/>
          <w:sz w:val="21"/>
          <w:szCs w:val="21"/>
          <w:lang w:val="en" w:eastAsia="en-GB"/>
        </w:rPr>
        <w:t>he Care Authorisation Panel</w:t>
      </w:r>
      <w:r>
        <w:rPr>
          <w:rFonts w:ascii="Lato" w:eastAsia="Times New Roman" w:hAnsi="Lato" w:cs="Helvetica"/>
          <w:color w:val="222222"/>
          <w:sz w:val="21"/>
          <w:szCs w:val="21"/>
          <w:lang w:val="en" w:eastAsia="en-GB"/>
        </w:rPr>
        <w:t xml:space="preserve"> (CAP)</w:t>
      </w:r>
      <w:r w:rsidRPr="00AB6B3B">
        <w:rPr>
          <w:rFonts w:ascii="Lato" w:eastAsia="Times New Roman" w:hAnsi="Lato" w:cs="Helvetica"/>
          <w:color w:val="222222"/>
          <w:sz w:val="21"/>
          <w:szCs w:val="21"/>
          <w:lang w:val="en" w:eastAsia="en-GB"/>
        </w:rPr>
        <w:t xml:space="preserve"> to obtain funding </w:t>
      </w:r>
      <w:proofErr w:type="gramStart"/>
      <w:r w:rsidRPr="00AB6B3B">
        <w:rPr>
          <w:rFonts w:ascii="Lato" w:eastAsia="Times New Roman" w:hAnsi="Lato" w:cs="Helvetica"/>
          <w:color w:val="222222"/>
          <w:sz w:val="21"/>
          <w:szCs w:val="21"/>
          <w:lang w:val="en" w:eastAsia="en-GB"/>
        </w:rPr>
        <w:t>agreement;</w:t>
      </w:r>
      <w:proofErr w:type="gramEnd"/>
    </w:p>
    <w:p w14:paraId="255EBD9B" w14:textId="77777777" w:rsidR="00985437" w:rsidRPr="00AB6B3B"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funding has been confirmed, the </w:t>
      </w:r>
      <w:r>
        <w:rPr>
          <w:rFonts w:ascii="Lato" w:eastAsia="Times New Roman" w:hAnsi="Lato" w:cs="Helvetica"/>
          <w:color w:val="222222"/>
          <w:sz w:val="21"/>
          <w:szCs w:val="21"/>
          <w:lang w:val="en" w:eastAsia="en-GB"/>
        </w:rPr>
        <w:t>c</w:t>
      </w:r>
      <w:r w:rsidRPr="00AB6B3B">
        <w:rPr>
          <w:rFonts w:ascii="Lato" w:eastAsia="Times New Roman" w:hAnsi="Lato" w:cs="Helvetica"/>
          <w:color w:val="222222"/>
          <w:sz w:val="21"/>
          <w:szCs w:val="21"/>
          <w:lang w:val="en" w:eastAsia="en-GB"/>
        </w:rPr>
        <w:t xml:space="preserve">are and </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 xml:space="preserve">upport plan will </w:t>
      </w:r>
      <w:proofErr w:type="gramStart"/>
      <w:r>
        <w:rPr>
          <w:rFonts w:ascii="Lato" w:eastAsia="Times New Roman" w:hAnsi="Lato" w:cs="Helvetica"/>
          <w:color w:val="222222"/>
          <w:sz w:val="21"/>
          <w:szCs w:val="21"/>
          <w:lang w:val="en" w:eastAsia="en-GB"/>
        </w:rPr>
        <w:t>updated</w:t>
      </w:r>
      <w:proofErr w:type="gramEnd"/>
      <w:r>
        <w:rPr>
          <w:rFonts w:ascii="Lato" w:eastAsia="Times New Roman" w:hAnsi="Lato" w:cs="Helvetica"/>
          <w:color w:val="222222"/>
          <w:sz w:val="21"/>
          <w:szCs w:val="21"/>
          <w:lang w:val="en" w:eastAsia="en-GB"/>
        </w:rPr>
        <w:t xml:space="preserve"> if required and </w:t>
      </w:r>
      <w:r w:rsidRPr="00AB6B3B">
        <w:rPr>
          <w:rFonts w:ascii="Lato" w:eastAsia="Times New Roman" w:hAnsi="Lato" w:cs="Helvetica"/>
          <w:color w:val="222222"/>
          <w:sz w:val="21"/>
          <w:szCs w:val="21"/>
          <w:lang w:val="en" w:eastAsia="en-GB"/>
        </w:rPr>
        <w:t>be sent to Brokerage via a workflow on mosaic</w:t>
      </w:r>
      <w:r>
        <w:rPr>
          <w:rFonts w:ascii="Lato" w:eastAsia="Times New Roman" w:hAnsi="Lato" w:cs="Helvetica"/>
          <w:color w:val="222222"/>
          <w:sz w:val="21"/>
          <w:szCs w:val="21"/>
          <w:lang w:val="en" w:eastAsia="en-GB"/>
        </w:rPr>
        <w:t xml:space="preserve"> by the CAP.</w:t>
      </w:r>
    </w:p>
    <w:p w14:paraId="75C62881" w14:textId="77777777" w:rsidR="00717FC0"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Care and Support plan </w:t>
      </w:r>
      <w:r>
        <w:rPr>
          <w:rFonts w:ascii="Lato" w:eastAsia="Times New Roman" w:hAnsi="Lato" w:cs="Helvetica"/>
          <w:color w:val="222222"/>
          <w:sz w:val="21"/>
          <w:szCs w:val="21"/>
          <w:lang w:val="en" w:eastAsia="en-GB"/>
        </w:rPr>
        <w:t>may be re</w:t>
      </w:r>
      <w:r w:rsidRPr="00AB6B3B">
        <w:rPr>
          <w:rFonts w:ascii="Lato" w:eastAsia="Times New Roman" w:hAnsi="Lato" w:cs="Helvetica"/>
          <w:color w:val="222222"/>
          <w:sz w:val="21"/>
          <w:szCs w:val="21"/>
          <w:lang w:val="en" w:eastAsia="en-GB"/>
        </w:rPr>
        <w:t xml:space="preserve">allocated to a brokerage officer to </w:t>
      </w:r>
      <w:proofErr w:type="spellStart"/>
      <w:r>
        <w:rPr>
          <w:rFonts w:ascii="Lato" w:eastAsia="Times New Roman" w:hAnsi="Lato" w:cs="Helvetica"/>
          <w:color w:val="222222"/>
          <w:sz w:val="21"/>
          <w:szCs w:val="21"/>
          <w:lang w:val="en" w:eastAsia="en-GB"/>
        </w:rPr>
        <w:t>finalise</w:t>
      </w:r>
      <w:proofErr w:type="spellEnd"/>
      <w:r>
        <w:rPr>
          <w:rFonts w:ascii="Lato" w:eastAsia="Times New Roman" w:hAnsi="Lato" w:cs="Helvetica"/>
          <w:color w:val="222222"/>
          <w:sz w:val="21"/>
          <w:szCs w:val="21"/>
          <w:lang w:val="en" w:eastAsia="en-GB"/>
        </w:rPr>
        <w:t xml:space="preserve"> / and</w:t>
      </w:r>
      <w:r w:rsidR="00717FC0">
        <w:rPr>
          <w:rFonts w:ascii="Lato" w:eastAsia="Times New Roman" w:hAnsi="Lato" w:cs="Helvetica"/>
          <w:color w:val="222222"/>
          <w:sz w:val="21"/>
          <w:szCs w:val="21"/>
          <w:lang w:val="en" w:eastAsia="en-GB"/>
        </w:rPr>
        <w:t xml:space="preserve"> set the agreed annual budget on Mosaic. </w:t>
      </w:r>
    </w:p>
    <w:p w14:paraId="1DDD6ECF" w14:textId="61779712" w:rsidR="00985437" w:rsidRPr="00AB6B3B"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Brokerage officer </w:t>
      </w:r>
      <w:r>
        <w:rPr>
          <w:rFonts w:ascii="Lato" w:eastAsia="Times New Roman" w:hAnsi="Lato" w:cs="Helvetica"/>
          <w:color w:val="222222"/>
          <w:sz w:val="21"/>
          <w:szCs w:val="21"/>
          <w:lang w:val="en" w:eastAsia="en-GB"/>
        </w:rPr>
        <w:t xml:space="preserve">may </w:t>
      </w:r>
      <w:proofErr w:type="gramStart"/>
      <w:r>
        <w:rPr>
          <w:rFonts w:ascii="Lato" w:eastAsia="Times New Roman" w:hAnsi="Lato" w:cs="Helvetica"/>
          <w:color w:val="222222"/>
          <w:sz w:val="21"/>
          <w:szCs w:val="21"/>
          <w:lang w:val="en" w:eastAsia="en-GB"/>
        </w:rPr>
        <w:t>use  the</w:t>
      </w:r>
      <w:proofErr w:type="gramEnd"/>
      <w:r>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DPS</w:t>
      </w:r>
      <w:r>
        <w:rPr>
          <w:rFonts w:ascii="Lato" w:eastAsia="Times New Roman" w:hAnsi="Lato" w:cs="Helvetica"/>
          <w:color w:val="222222"/>
          <w:sz w:val="21"/>
          <w:szCs w:val="21"/>
          <w:lang w:val="en" w:eastAsia="en-GB"/>
        </w:rPr>
        <w:t xml:space="preserve"> as required to source or </w:t>
      </w:r>
      <w:proofErr w:type="spellStart"/>
      <w:r w:rsidR="00717FC0">
        <w:rPr>
          <w:rFonts w:ascii="Lato" w:eastAsia="Times New Roman" w:hAnsi="Lato" w:cs="Helvetica"/>
          <w:color w:val="222222"/>
          <w:sz w:val="21"/>
          <w:szCs w:val="21"/>
          <w:lang w:val="en" w:eastAsia="en-GB"/>
        </w:rPr>
        <w:t>finalise</w:t>
      </w:r>
      <w:proofErr w:type="spellEnd"/>
      <w:r>
        <w:rPr>
          <w:rFonts w:ascii="Lato" w:eastAsia="Times New Roman" w:hAnsi="Lato" w:cs="Helvetica"/>
          <w:color w:val="222222"/>
          <w:sz w:val="21"/>
          <w:szCs w:val="21"/>
          <w:lang w:val="en" w:eastAsia="en-GB"/>
        </w:rPr>
        <w:t xml:space="preserve"> the service. </w:t>
      </w:r>
    </w:p>
    <w:p w14:paraId="52F0ABAD" w14:textId="77777777"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confirm the selected provider on the DPS platform and create a service </w:t>
      </w:r>
      <w:proofErr w:type="gramStart"/>
      <w:r w:rsidRPr="00AB6B3B">
        <w:rPr>
          <w:rFonts w:ascii="Lato" w:eastAsia="Times New Roman" w:hAnsi="Lato" w:cs="Helvetica"/>
          <w:color w:val="222222"/>
          <w:sz w:val="21"/>
          <w:szCs w:val="21"/>
          <w:lang w:val="en" w:eastAsia="en-GB"/>
        </w:rPr>
        <w:t>agreement;</w:t>
      </w:r>
      <w:proofErr w:type="gramEnd"/>
      <w:r w:rsidRPr="00AB6B3B">
        <w:rPr>
          <w:rFonts w:ascii="Lato" w:eastAsia="Times New Roman" w:hAnsi="Lato" w:cs="Helvetica"/>
          <w:color w:val="222222"/>
          <w:sz w:val="21"/>
          <w:szCs w:val="21"/>
          <w:lang w:val="en" w:eastAsia="en-GB"/>
        </w:rPr>
        <w:t xml:space="preserve"> </w:t>
      </w:r>
    </w:p>
    <w:p w14:paraId="75F6F9B1" w14:textId="77777777" w:rsidR="00985437" w:rsidRPr="00AB6B3B"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Brokerage officer will make a note and record any relevant correspondence – including email correspondence with the providers on Mosaic.</w:t>
      </w:r>
    </w:p>
    <w:p w14:paraId="1ED5E015" w14:textId="77777777" w:rsidR="00985437" w:rsidRPr="00AB6B3B"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is to then send the person's details, package of care details and Care and Support plan (via </w:t>
      </w:r>
      <w:r>
        <w:rPr>
          <w:rFonts w:ascii="Lato" w:eastAsia="Times New Roman" w:hAnsi="Lato" w:cs="Helvetica"/>
          <w:color w:val="222222"/>
          <w:sz w:val="21"/>
          <w:szCs w:val="21"/>
          <w:lang w:val="en" w:eastAsia="en-GB"/>
        </w:rPr>
        <w:t>encryption</w:t>
      </w:r>
      <w:r w:rsidRPr="00AB6B3B">
        <w:rPr>
          <w:rFonts w:ascii="Lato" w:eastAsia="Times New Roman" w:hAnsi="Lato" w:cs="Helvetica"/>
          <w:color w:val="222222"/>
          <w:sz w:val="21"/>
          <w:szCs w:val="21"/>
          <w:lang w:val="en" w:eastAsia="en-GB"/>
        </w:rPr>
        <w:t xml:space="preserve">) to the selected provider; </w:t>
      </w:r>
      <w:r>
        <w:rPr>
          <w:rFonts w:ascii="Lato" w:eastAsia="Times New Roman" w:hAnsi="Lato" w:cs="Helvetica"/>
          <w:color w:val="222222"/>
          <w:sz w:val="21"/>
          <w:szCs w:val="21"/>
          <w:lang w:val="en" w:eastAsia="en-GB"/>
        </w:rPr>
        <w:t xml:space="preserve">notifying the </w:t>
      </w:r>
      <w:r w:rsidRPr="00AB6B3B">
        <w:rPr>
          <w:rFonts w:ascii="Lato" w:eastAsia="Times New Roman" w:hAnsi="Lato" w:cs="Helvetica"/>
          <w:color w:val="222222"/>
          <w:sz w:val="21"/>
          <w:szCs w:val="21"/>
          <w:lang w:val="en" w:eastAsia="en-GB"/>
        </w:rPr>
        <w:t xml:space="preserve">social worker so they are aware a provider has been sourced. </w:t>
      </w:r>
    </w:p>
    <w:p w14:paraId="53E6D649" w14:textId="77777777" w:rsidR="00D500DD"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brokerage officer </w:t>
      </w:r>
      <w:r>
        <w:rPr>
          <w:rFonts w:ascii="Lato" w:eastAsia="Times New Roman" w:hAnsi="Lato" w:cs="Helvetica"/>
          <w:color w:val="222222"/>
          <w:sz w:val="21"/>
          <w:szCs w:val="21"/>
          <w:lang w:val="en" w:eastAsia="en-GB"/>
        </w:rPr>
        <w:t>will record the service on Mosaic care record system and ensure that the cost-code and budget is accurate</w:t>
      </w:r>
      <w:r w:rsidR="00717FC0">
        <w:rPr>
          <w:rFonts w:ascii="Lato" w:eastAsia="Times New Roman" w:hAnsi="Lato" w:cs="Helvetica"/>
          <w:color w:val="222222"/>
          <w:sz w:val="21"/>
          <w:szCs w:val="21"/>
          <w:lang w:val="en" w:eastAsia="en-GB"/>
        </w:rPr>
        <w:t xml:space="preserve">. </w:t>
      </w:r>
    </w:p>
    <w:p w14:paraId="0E0244F2" w14:textId="7B1EE54B" w:rsidR="00985437" w:rsidRDefault="00D500DD"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A request to financial assessment must be sent to FA team to ensure correct billing for the cost of care and client contribution as the </w:t>
      </w:r>
      <w:proofErr w:type="spellStart"/>
      <w:r>
        <w:rPr>
          <w:rFonts w:ascii="Lato" w:eastAsia="Times New Roman" w:hAnsi="Lato" w:cs="Helvetica"/>
          <w:color w:val="222222"/>
          <w:sz w:val="21"/>
          <w:szCs w:val="21"/>
          <w:lang w:val="en" w:eastAsia="en-GB"/>
        </w:rPr>
        <w:t>conribution</w:t>
      </w:r>
      <w:proofErr w:type="spellEnd"/>
      <w:r>
        <w:rPr>
          <w:rFonts w:ascii="Lato" w:eastAsia="Times New Roman" w:hAnsi="Lato" w:cs="Helvetica"/>
          <w:color w:val="222222"/>
          <w:sz w:val="21"/>
          <w:szCs w:val="21"/>
          <w:lang w:val="en" w:eastAsia="en-GB"/>
        </w:rPr>
        <w:t xml:space="preserve"> is charged according to each respite episode.</w:t>
      </w:r>
    </w:p>
    <w:p w14:paraId="081BBE0D" w14:textId="71D3D355" w:rsidR="00717FC0" w:rsidRDefault="00985437" w:rsidP="00717FC0">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Once the </w:t>
      </w:r>
      <w:r w:rsidR="00717FC0">
        <w:rPr>
          <w:rFonts w:ascii="Lato" w:eastAsia="Times New Roman" w:hAnsi="Lato" w:cs="Helvetica"/>
          <w:color w:val="222222"/>
          <w:sz w:val="21"/>
          <w:szCs w:val="21"/>
          <w:lang w:val="en" w:eastAsia="en-GB"/>
        </w:rPr>
        <w:t xml:space="preserve">respite </w:t>
      </w:r>
      <w:r>
        <w:rPr>
          <w:rFonts w:ascii="Lato" w:eastAsia="Times New Roman" w:hAnsi="Lato" w:cs="Helvetica"/>
          <w:color w:val="222222"/>
          <w:sz w:val="21"/>
          <w:szCs w:val="21"/>
          <w:lang w:val="en" w:eastAsia="en-GB"/>
        </w:rPr>
        <w:t xml:space="preserve">is </w:t>
      </w:r>
      <w:r w:rsidR="00717FC0">
        <w:rPr>
          <w:rFonts w:ascii="Lato" w:eastAsia="Times New Roman" w:hAnsi="Lato" w:cs="Helvetica"/>
          <w:color w:val="222222"/>
          <w:sz w:val="21"/>
          <w:szCs w:val="21"/>
          <w:lang w:val="en" w:eastAsia="en-GB"/>
        </w:rPr>
        <w:t xml:space="preserve">recorded on Mosaic </w:t>
      </w:r>
      <w:r>
        <w:rPr>
          <w:rFonts w:ascii="Lato" w:eastAsia="Times New Roman" w:hAnsi="Lato" w:cs="Helvetica"/>
          <w:color w:val="222222"/>
          <w:sz w:val="21"/>
          <w:szCs w:val="21"/>
          <w:lang w:val="en" w:eastAsia="en-GB"/>
        </w:rPr>
        <w:t xml:space="preserve">the brokerage officer will send </w:t>
      </w:r>
      <w:proofErr w:type="gramStart"/>
      <w:r>
        <w:rPr>
          <w:rFonts w:ascii="Lato" w:eastAsia="Times New Roman" w:hAnsi="Lato" w:cs="Helvetica"/>
          <w:color w:val="222222"/>
          <w:sz w:val="21"/>
          <w:szCs w:val="21"/>
          <w:lang w:val="en" w:eastAsia="en-GB"/>
        </w:rPr>
        <w:t xml:space="preserve">a </w:t>
      </w:r>
      <w:r w:rsidR="00717FC0">
        <w:rPr>
          <w:rFonts w:ascii="Lato" w:eastAsia="Times New Roman" w:hAnsi="Lato" w:cs="Helvetica"/>
          <w:color w:val="222222"/>
          <w:sz w:val="21"/>
          <w:szCs w:val="21"/>
          <w:lang w:val="en" w:eastAsia="en-GB"/>
        </w:rPr>
        <w:t xml:space="preserve"> Purchase</w:t>
      </w:r>
      <w:proofErr w:type="gramEnd"/>
      <w:r w:rsidR="00717FC0">
        <w:rPr>
          <w:rFonts w:ascii="Lato" w:eastAsia="Times New Roman" w:hAnsi="Lato" w:cs="Helvetica"/>
          <w:color w:val="222222"/>
          <w:sz w:val="21"/>
          <w:szCs w:val="21"/>
          <w:lang w:val="en" w:eastAsia="en-GB"/>
        </w:rPr>
        <w:t xml:space="preserve"> Order to the provider for the specific respite service.</w:t>
      </w:r>
    </w:p>
    <w:p w14:paraId="2B56ACCD" w14:textId="4A574B36"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p>
    <w:p w14:paraId="372FF12A" w14:textId="77777777"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brokerage officer will set up the service agreement to complete the contract with the successful provider on DPS and will send the request to the designated officer to complete and issue the agreement to the provider. </w:t>
      </w:r>
    </w:p>
    <w:p w14:paraId="4543B70B" w14:textId="77777777" w:rsidR="00985437" w:rsidRDefault="00985437" w:rsidP="00985437">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F24B4F">
        <w:rPr>
          <w:rFonts w:ascii="Lato" w:eastAsia="Times New Roman" w:hAnsi="Lato" w:cs="Helvetica"/>
          <w:color w:val="222222"/>
          <w:sz w:val="21"/>
          <w:szCs w:val="21"/>
          <w:lang w:val="en" w:eastAsia="en-GB"/>
        </w:rPr>
        <w:t xml:space="preserve">Any emergency or out of panel agreement due to urgent nature of the cases – must be </w:t>
      </w:r>
      <w:proofErr w:type="spellStart"/>
      <w:r w:rsidRPr="00F24B4F">
        <w:rPr>
          <w:rFonts w:ascii="Lato" w:eastAsia="Times New Roman" w:hAnsi="Lato" w:cs="Helvetica"/>
          <w:color w:val="222222"/>
          <w:sz w:val="21"/>
          <w:szCs w:val="21"/>
          <w:lang w:val="en" w:eastAsia="en-GB"/>
        </w:rPr>
        <w:t>authorised</w:t>
      </w:r>
      <w:proofErr w:type="spellEnd"/>
      <w:r w:rsidRPr="00F24B4F">
        <w:rPr>
          <w:rFonts w:ascii="Lato" w:eastAsia="Times New Roman" w:hAnsi="Lato" w:cs="Helvetica"/>
          <w:color w:val="222222"/>
          <w:sz w:val="21"/>
          <w:szCs w:val="21"/>
          <w:lang w:val="en" w:eastAsia="en-GB"/>
        </w:rPr>
        <w:t xml:space="preserve"> by the budget holder on Mosaic and brokerage manager and recorded on Mosaic accurately.  In the event of an emergency placement being requested the social worker must complete the Out of Panel Agreement workflow under the approval from a head of service for the placement being requested.  The out of panel and emergency service should be booked for the next Care Authorisation panel and will be subject to additional audit.  </w:t>
      </w:r>
      <w:r w:rsidRPr="00F24B4F">
        <w:rPr>
          <w:rFonts w:ascii="Lato" w:eastAsia="Times New Roman" w:hAnsi="Lato" w:cs="Helvetica"/>
          <w:b/>
          <w:bCs/>
          <w:color w:val="FF0000"/>
          <w:sz w:val="21"/>
          <w:szCs w:val="21"/>
          <w:lang w:val="en" w:eastAsia="en-GB"/>
        </w:rPr>
        <w:t>The brokerage officer must report any out of panel activity to the brokerage manager on daily basis.</w:t>
      </w:r>
      <w:r w:rsidRPr="00F24B4F">
        <w:rPr>
          <w:rFonts w:ascii="Lato" w:eastAsia="Times New Roman" w:hAnsi="Lato" w:cs="Helvetica"/>
          <w:color w:val="FF0000"/>
          <w:sz w:val="21"/>
          <w:szCs w:val="21"/>
          <w:lang w:val="en" w:eastAsia="en-GB"/>
        </w:rPr>
        <w:t xml:space="preserve"> </w:t>
      </w:r>
      <w:r w:rsidRPr="00F24B4F">
        <w:rPr>
          <w:rFonts w:ascii="Lato" w:eastAsia="Times New Roman" w:hAnsi="Lato" w:cs="Helvetica"/>
          <w:b/>
          <w:bCs/>
          <w:color w:val="FF0000"/>
          <w:sz w:val="21"/>
          <w:szCs w:val="21"/>
          <w:lang w:val="en" w:eastAsia="en-GB"/>
        </w:rPr>
        <w:t xml:space="preserve">See below (New Out of panel / emergency brokerage procedure). </w:t>
      </w:r>
    </w:p>
    <w:p w14:paraId="409A24D4" w14:textId="77777777" w:rsidR="00D500DD" w:rsidRDefault="00985437" w:rsidP="00D500DD">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F24B4F">
        <w:rPr>
          <w:rFonts w:ascii="Lato" w:eastAsia="Times New Roman" w:hAnsi="Lato" w:cs="Helvetica"/>
          <w:color w:val="222222"/>
          <w:sz w:val="21"/>
          <w:szCs w:val="21"/>
          <w:lang w:val="en" w:eastAsia="en-GB"/>
        </w:rPr>
        <w:lastRenderedPageBreak/>
        <w:t>On the occasion that we must use a provider out of area and outside of the DPS system, the request must go the head of Brokerage with details and rationale for request to be agreed. The provider should be encouraged to sign up on DPS for contractual purposes.</w:t>
      </w:r>
    </w:p>
    <w:p w14:paraId="1531E60C" w14:textId="090C86C0" w:rsidR="00C54032" w:rsidRPr="00D500DD" w:rsidRDefault="00C54032" w:rsidP="00D500DD">
      <w:pPr>
        <w:numPr>
          <w:ilvl w:val="0"/>
          <w:numId w:val="32"/>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D500DD">
        <w:rPr>
          <w:rFonts w:ascii="Lato" w:eastAsia="Times New Roman" w:hAnsi="Lato" w:cs="Helvetica"/>
          <w:b/>
          <w:bCs/>
          <w:color w:val="000000"/>
          <w:sz w:val="21"/>
          <w:szCs w:val="21"/>
          <w:lang w:val="en" w:eastAsia="en-GB"/>
        </w:rPr>
        <w:t>Note</w:t>
      </w:r>
      <w:r w:rsidRPr="00D500DD">
        <w:rPr>
          <w:rFonts w:ascii="Lato" w:eastAsia="Times New Roman" w:hAnsi="Lato" w:cs="Helvetica"/>
          <w:color w:val="222222"/>
          <w:sz w:val="21"/>
          <w:szCs w:val="21"/>
          <w:lang w:val="en" w:eastAsia="en-GB"/>
        </w:rPr>
        <w:t xml:space="preserve">: Before arranging respite make sure that the person has not exceeded the amount of respite set out in their Care and Support Plan. </w:t>
      </w:r>
    </w:p>
    <w:p w14:paraId="546C0B9D" w14:textId="77777777" w:rsidR="00C54032" w:rsidRPr="00AB6B3B" w:rsidRDefault="00C54032" w:rsidP="00AB6B3B">
      <w:pPr>
        <w:shd w:val="clear" w:color="auto" w:fill="FFFFFF"/>
        <w:spacing w:after="300" w:line="240" w:lineRule="auto"/>
        <w:rPr>
          <w:rFonts w:ascii="Lato" w:eastAsia="Times New Roman" w:hAnsi="Lato" w:cs="Helvetica"/>
          <w:color w:val="222222"/>
          <w:sz w:val="21"/>
          <w:szCs w:val="21"/>
          <w:lang w:val="en" w:eastAsia="en-GB"/>
        </w:rPr>
      </w:pPr>
    </w:p>
    <w:p w14:paraId="237F8C7D" w14:textId="4FB6CD5E" w:rsidR="00AB6B3B" w:rsidRPr="002F3C39" w:rsidRDefault="00AB6B3B" w:rsidP="00AB6B3B">
      <w:pPr>
        <w:shd w:val="clear" w:color="auto" w:fill="FFFFFF"/>
        <w:spacing w:before="300" w:after="300" w:line="240" w:lineRule="auto"/>
        <w:outlineLvl w:val="1"/>
        <w:rPr>
          <w:rFonts w:ascii="inherit" w:eastAsia="Times New Roman" w:hAnsi="inherit" w:cs="Helvetica"/>
          <w:b/>
          <w:bCs/>
          <w:color w:val="AC2016"/>
          <w:lang w:val="en" w:eastAsia="en-GB"/>
        </w:rPr>
      </w:pPr>
      <w:r w:rsidRPr="00AB6B3B">
        <w:rPr>
          <w:rFonts w:ascii="inherit" w:eastAsia="Times New Roman" w:hAnsi="inherit" w:cs="Helvetica"/>
          <w:b/>
          <w:bCs/>
          <w:color w:val="AC2016"/>
          <w:sz w:val="45"/>
          <w:szCs w:val="45"/>
          <w:lang w:val="en" w:eastAsia="en-GB"/>
        </w:rPr>
        <w:t>8. Day Services</w:t>
      </w:r>
      <w:r w:rsidR="002F3C39">
        <w:rPr>
          <w:rFonts w:ascii="inherit" w:eastAsia="Times New Roman" w:hAnsi="inherit" w:cs="Helvetica"/>
          <w:b/>
          <w:bCs/>
          <w:color w:val="AC2016"/>
          <w:sz w:val="45"/>
          <w:szCs w:val="45"/>
          <w:lang w:val="en" w:eastAsia="en-GB"/>
        </w:rPr>
        <w:t xml:space="preserve"> </w:t>
      </w:r>
    </w:p>
    <w:p w14:paraId="6F3D59A5" w14:textId="38C09F89" w:rsid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London borough of Haringey has a number of </w:t>
      </w:r>
      <w:proofErr w:type="gramStart"/>
      <w:r w:rsidRPr="00AB6B3B">
        <w:rPr>
          <w:rFonts w:ascii="Lato" w:eastAsia="Times New Roman" w:hAnsi="Lato" w:cs="Helvetica"/>
          <w:color w:val="222222"/>
          <w:sz w:val="21"/>
          <w:szCs w:val="21"/>
          <w:lang w:val="en" w:eastAsia="en-GB"/>
        </w:rPr>
        <w:t>in house</w:t>
      </w:r>
      <w:proofErr w:type="gramEnd"/>
      <w:r w:rsidRPr="00AB6B3B">
        <w:rPr>
          <w:rFonts w:ascii="Lato" w:eastAsia="Times New Roman" w:hAnsi="Lato" w:cs="Helvetica"/>
          <w:color w:val="222222"/>
          <w:sz w:val="21"/>
          <w:szCs w:val="21"/>
          <w:lang w:val="en" w:eastAsia="en-GB"/>
        </w:rPr>
        <w:t xml:space="preserve"> day provisions with a range of services for people with a physical and/or learning disabilities or mental health issues. They also commission external providers to provide day opportunities. </w:t>
      </w:r>
    </w:p>
    <w:p w14:paraId="65E31362" w14:textId="77777777" w:rsidR="002A649B" w:rsidRPr="00AB6B3B" w:rsidRDefault="002A649B" w:rsidP="002A649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Social worker to complete a referral form and to send directly to </w:t>
      </w:r>
      <w:r>
        <w:rPr>
          <w:rFonts w:ascii="Lato" w:eastAsia="Times New Roman" w:hAnsi="Lato" w:cs="Helvetica"/>
          <w:color w:val="222222"/>
          <w:sz w:val="21"/>
          <w:szCs w:val="21"/>
          <w:lang w:val="en" w:eastAsia="en-GB"/>
        </w:rPr>
        <w:t xml:space="preserve">the </w:t>
      </w:r>
      <w:proofErr w:type="gramStart"/>
      <w:r>
        <w:rPr>
          <w:rFonts w:ascii="Lato" w:eastAsia="Times New Roman" w:hAnsi="Lato" w:cs="Helvetica"/>
          <w:color w:val="222222"/>
          <w:sz w:val="21"/>
          <w:szCs w:val="21"/>
          <w:lang w:val="en" w:eastAsia="en-GB"/>
        </w:rPr>
        <w:t xml:space="preserve">providers </w:t>
      </w:r>
      <w:r w:rsidRPr="00AB6B3B">
        <w:rPr>
          <w:rFonts w:ascii="Lato" w:eastAsia="Times New Roman" w:hAnsi="Lato" w:cs="Helvetica"/>
          <w:color w:val="222222"/>
          <w:sz w:val="21"/>
          <w:szCs w:val="21"/>
          <w:lang w:val="en" w:eastAsia="en-GB"/>
        </w:rPr>
        <w:t>;</w:t>
      </w:r>
      <w:proofErr w:type="gramEnd"/>
    </w:p>
    <w:p w14:paraId="536B7AEE" w14:textId="6B845DD0" w:rsidR="002A649B" w:rsidRPr="00AB6B3B" w:rsidRDefault="002A649B" w:rsidP="002A649B">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Day Care providers </w:t>
      </w:r>
      <w:r w:rsidRPr="00AB6B3B">
        <w:rPr>
          <w:rFonts w:ascii="Lato" w:eastAsia="Times New Roman" w:hAnsi="Lato" w:cs="Helvetica"/>
          <w:color w:val="222222"/>
          <w:sz w:val="21"/>
          <w:szCs w:val="21"/>
          <w:lang w:val="en" w:eastAsia="en-GB"/>
        </w:rPr>
        <w:t xml:space="preserve">will review the referral </w:t>
      </w:r>
      <w:r>
        <w:rPr>
          <w:rFonts w:ascii="Lato" w:eastAsia="Times New Roman" w:hAnsi="Lato" w:cs="Helvetica"/>
          <w:color w:val="222222"/>
          <w:sz w:val="21"/>
          <w:szCs w:val="21"/>
          <w:lang w:val="en" w:eastAsia="en-GB"/>
        </w:rPr>
        <w:t xml:space="preserve">submitted to the specific extra care scheme for </w:t>
      </w:r>
      <w:proofErr w:type="gramStart"/>
      <w:r>
        <w:rPr>
          <w:rFonts w:ascii="Lato" w:eastAsia="Times New Roman" w:hAnsi="Lato" w:cs="Helvetica"/>
          <w:color w:val="222222"/>
          <w:sz w:val="21"/>
          <w:szCs w:val="21"/>
          <w:lang w:val="en" w:eastAsia="en-GB"/>
        </w:rPr>
        <w:t>consideration</w:t>
      </w:r>
      <w:r w:rsidRPr="00AB6B3B">
        <w:rPr>
          <w:rFonts w:ascii="Lato" w:eastAsia="Times New Roman" w:hAnsi="Lato" w:cs="Helvetica"/>
          <w:color w:val="222222"/>
          <w:sz w:val="21"/>
          <w:szCs w:val="21"/>
          <w:lang w:val="en" w:eastAsia="en-GB"/>
        </w:rPr>
        <w:t>;</w:t>
      </w:r>
      <w:proofErr w:type="gramEnd"/>
    </w:p>
    <w:p w14:paraId="5D57DE9E" w14:textId="040B6CD7" w:rsidR="002A649B" w:rsidRPr="00AB6B3B" w:rsidRDefault="00336812" w:rsidP="002A649B">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Day Care providers </w:t>
      </w:r>
      <w:r w:rsidR="002A649B" w:rsidRPr="00AB6B3B">
        <w:rPr>
          <w:rFonts w:ascii="Lato" w:eastAsia="Times New Roman" w:hAnsi="Lato" w:cs="Helvetica"/>
          <w:color w:val="222222"/>
          <w:sz w:val="21"/>
          <w:szCs w:val="21"/>
          <w:lang w:val="en" w:eastAsia="en-GB"/>
        </w:rPr>
        <w:t>will</w:t>
      </w:r>
      <w:r>
        <w:rPr>
          <w:rFonts w:ascii="Lato" w:eastAsia="Times New Roman" w:hAnsi="Lato" w:cs="Helvetica"/>
          <w:color w:val="222222"/>
          <w:sz w:val="21"/>
          <w:szCs w:val="21"/>
          <w:lang w:val="en" w:eastAsia="en-GB"/>
        </w:rPr>
        <w:t xml:space="preserve"> review the referral and if suitability is </w:t>
      </w:r>
      <w:proofErr w:type="gramStart"/>
      <w:r>
        <w:rPr>
          <w:rFonts w:ascii="Lato" w:eastAsia="Times New Roman" w:hAnsi="Lato" w:cs="Helvetica"/>
          <w:color w:val="222222"/>
          <w:sz w:val="21"/>
          <w:szCs w:val="21"/>
          <w:lang w:val="en" w:eastAsia="en-GB"/>
        </w:rPr>
        <w:t>met</w:t>
      </w:r>
      <w:proofErr w:type="gramEnd"/>
      <w:r>
        <w:rPr>
          <w:rFonts w:ascii="Lato" w:eastAsia="Times New Roman" w:hAnsi="Lato" w:cs="Helvetica"/>
          <w:color w:val="222222"/>
          <w:sz w:val="21"/>
          <w:szCs w:val="21"/>
          <w:lang w:val="en" w:eastAsia="en-GB"/>
        </w:rPr>
        <w:t xml:space="preserve"> they will inform the social worker for further consideration</w:t>
      </w:r>
      <w:r w:rsidR="002A649B">
        <w:rPr>
          <w:rFonts w:ascii="Lato" w:eastAsia="Times New Roman" w:hAnsi="Lato" w:cs="Helvetica"/>
          <w:color w:val="222222"/>
          <w:sz w:val="21"/>
          <w:szCs w:val="21"/>
          <w:lang w:val="en" w:eastAsia="en-GB"/>
        </w:rPr>
        <w:t xml:space="preserve">. </w:t>
      </w:r>
    </w:p>
    <w:p w14:paraId="0F042B4B" w14:textId="079DCA41" w:rsidR="002A649B" w:rsidRPr="00AB6B3B" w:rsidRDefault="002A649B" w:rsidP="002A649B">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Social worker to present the case at the Care Authorisation Panel to obtain funding </w:t>
      </w:r>
      <w:proofErr w:type="gramStart"/>
      <w:r w:rsidRPr="00AB6B3B">
        <w:rPr>
          <w:rFonts w:ascii="Lato" w:eastAsia="Times New Roman" w:hAnsi="Lato" w:cs="Helvetica"/>
          <w:color w:val="222222"/>
          <w:sz w:val="21"/>
          <w:szCs w:val="21"/>
          <w:lang w:val="en" w:eastAsia="en-GB"/>
        </w:rPr>
        <w:t>agreement;</w:t>
      </w:r>
      <w:proofErr w:type="gramEnd"/>
    </w:p>
    <w:p w14:paraId="2DFD9232" w14:textId="77777777" w:rsidR="002A649B" w:rsidRPr="00AB6B3B" w:rsidRDefault="002A649B" w:rsidP="002A649B">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funding has been confirmed, the Care and Support plan will be sent to Brokerage via a workflow on </w:t>
      </w:r>
      <w:proofErr w:type="gramStart"/>
      <w:r w:rsidRPr="00AB6B3B">
        <w:rPr>
          <w:rFonts w:ascii="Lato" w:eastAsia="Times New Roman" w:hAnsi="Lato" w:cs="Helvetica"/>
          <w:color w:val="222222"/>
          <w:sz w:val="21"/>
          <w:szCs w:val="21"/>
          <w:lang w:val="en" w:eastAsia="en-GB"/>
        </w:rPr>
        <w:t>mosaic;</w:t>
      </w:r>
      <w:proofErr w:type="gramEnd"/>
    </w:p>
    <w:p w14:paraId="73DE599C" w14:textId="132DFE5A" w:rsidR="002A649B" w:rsidRPr="00AB6B3B" w:rsidRDefault="002A649B" w:rsidP="002A649B">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brokerage officer is to then update mosaic accordingly and issue the provider with a purchase order</w:t>
      </w:r>
      <w:r>
        <w:rPr>
          <w:rFonts w:ascii="Lato" w:eastAsia="Times New Roman" w:hAnsi="Lato" w:cs="Helvetica"/>
          <w:color w:val="222222"/>
          <w:sz w:val="21"/>
          <w:szCs w:val="21"/>
          <w:lang w:val="en" w:eastAsia="en-GB"/>
        </w:rPr>
        <w:t xml:space="preserve"> to include </w:t>
      </w:r>
      <w:r w:rsidR="00336812">
        <w:rPr>
          <w:rFonts w:ascii="Lato" w:eastAsia="Times New Roman" w:hAnsi="Lato" w:cs="Helvetica"/>
          <w:color w:val="222222"/>
          <w:sz w:val="21"/>
          <w:szCs w:val="21"/>
          <w:lang w:val="en" w:eastAsia="en-GB"/>
        </w:rPr>
        <w:t xml:space="preserve">the agreed cost </w:t>
      </w:r>
    </w:p>
    <w:p w14:paraId="50B50D3B" w14:textId="77777777" w:rsidR="002A649B" w:rsidRPr="00AB6B3B" w:rsidRDefault="002A649B" w:rsidP="00AB6B3B">
      <w:pPr>
        <w:shd w:val="clear" w:color="auto" w:fill="FFFFFF"/>
        <w:spacing w:after="300" w:line="240" w:lineRule="auto"/>
        <w:rPr>
          <w:rFonts w:ascii="Lato" w:eastAsia="Times New Roman" w:hAnsi="Lato" w:cs="Helvetica"/>
          <w:color w:val="222222"/>
          <w:sz w:val="21"/>
          <w:szCs w:val="21"/>
          <w:lang w:val="en" w:eastAsia="en-GB"/>
        </w:rPr>
      </w:pPr>
    </w:p>
    <w:p w14:paraId="1FA4FEA9" w14:textId="20C6C282" w:rsid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Information about available day services can be found by </w:t>
      </w:r>
      <w:hyperlink r:id="rId10" w:tgtFrame="_blank" w:history="1">
        <w:r w:rsidRPr="00AB6B3B">
          <w:rPr>
            <w:rFonts w:ascii="Lato" w:eastAsia="Times New Roman" w:hAnsi="Lato" w:cs="Helvetica"/>
            <w:b/>
            <w:bCs/>
            <w:color w:val="052F84"/>
            <w:sz w:val="21"/>
            <w:szCs w:val="21"/>
            <w:lang w:val="en" w:eastAsia="en-GB"/>
          </w:rPr>
          <w:t>clicking here</w:t>
        </w:r>
      </w:hyperlink>
      <w:r w:rsidRPr="00AB6B3B">
        <w:rPr>
          <w:rFonts w:ascii="Lato" w:eastAsia="Times New Roman" w:hAnsi="Lato" w:cs="Helvetica"/>
          <w:color w:val="222222"/>
          <w:sz w:val="21"/>
          <w:szCs w:val="21"/>
          <w:lang w:val="en" w:eastAsia="en-GB"/>
        </w:rPr>
        <w:t>.</w:t>
      </w:r>
    </w:p>
    <w:p w14:paraId="0420BD29" w14:textId="77777777" w:rsidR="0079197A" w:rsidRPr="00AB6B3B" w:rsidRDefault="0079197A" w:rsidP="00AB6B3B">
      <w:pPr>
        <w:shd w:val="clear" w:color="auto" w:fill="FFFFFF"/>
        <w:spacing w:after="300" w:line="240" w:lineRule="auto"/>
        <w:rPr>
          <w:rFonts w:ascii="Lato" w:eastAsia="Times New Roman" w:hAnsi="Lato" w:cs="Helvetica"/>
          <w:color w:val="222222"/>
          <w:sz w:val="21"/>
          <w:szCs w:val="21"/>
          <w:lang w:val="en" w:eastAsia="en-GB"/>
        </w:rPr>
      </w:pPr>
    </w:p>
    <w:p w14:paraId="17CA6CA5" w14:textId="3F1C6757" w:rsidR="00AB6B3B" w:rsidRPr="002F3C39" w:rsidRDefault="00AB6B3B" w:rsidP="00AB6B3B">
      <w:pPr>
        <w:shd w:val="clear" w:color="auto" w:fill="FFFFFF"/>
        <w:spacing w:before="300" w:after="300" w:line="240" w:lineRule="auto"/>
        <w:outlineLvl w:val="1"/>
        <w:rPr>
          <w:rFonts w:ascii="inherit" w:eastAsia="Times New Roman" w:hAnsi="inherit" w:cs="Helvetica"/>
          <w:b/>
          <w:bCs/>
          <w:color w:val="AC2016"/>
          <w:sz w:val="24"/>
          <w:szCs w:val="24"/>
          <w:lang w:val="en" w:eastAsia="en-GB"/>
        </w:rPr>
      </w:pPr>
      <w:r w:rsidRPr="00AB6B3B">
        <w:rPr>
          <w:rFonts w:ascii="inherit" w:eastAsia="Times New Roman" w:hAnsi="inherit" w:cs="Helvetica"/>
          <w:b/>
          <w:bCs/>
          <w:color w:val="AC2016"/>
          <w:sz w:val="45"/>
          <w:szCs w:val="45"/>
          <w:lang w:val="en" w:eastAsia="en-GB"/>
        </w:rPr>
        <w:t>9. Extra Care Services</w:t>
      </w:r>
      <w:r w:rsidR="002F3C39">
        <w:rPr>
          <w:rFonts w:ascii="inherit" w:eastAsia="Times New Roman" w:hAnsi="inherit" w:cs="Helvetica"/>
          <w:b/>
          <w:bCs/>
          <w:color w:val="AC2016"/>
          <w:sz w:val="45"/>
          <w:szCs w:val="45"/>
          <w:lang w:val="en" w:eastAsia="en-GB"/>
        </w:rPr>
        <w:t xml:space="preserve"> </w:t>
      </w:r>
    </w:p>
    <w:p w14:paraId="16DE856F" w14:textId="32F15E0D" w:rsidR="0018041E" w:rsidRPr="00AB6B3B" w:rsidRDefault="0018041E" w:rsidP="0018041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London borough of Haringey manages all its </w:t>
      </w:r>
      <w:r>
        <w:rPr>
          <w:rFonts w:ascii="Lato" w:eastAsia="Times New Roman" w:hAnsi="Lato" w:cs="Helvetica"/>
          <w:color w:val="222222"/>
          <w:sz w:val="21"/>
          <w:szCs w:val="21"/>
          <w:lang w:val="en" w:eastAsia="en-GB"/>
        </w:rPr>
        <w:t xml:space="preserve">Extra Car </w:t>
      </w:r>
      <w:r w:rsidRPr="00AB6B3B">
        <w:rPr>
          <w:rFonts w:ascii="Lato" w:eastAsia="Times New Roman" w:hAnsi="Lato" w:cs="Helvetica"/>
          <w:color w:val="222222"/>
          <w:sz w:val="21"/>
          <w:szCs w:val="21"/>
          <w:lang w:val="en" w:eastAsia="en-GB"/>
        </w:rPr>
        <w:t>provision</w:t>
      </w:r>
      <w:r>
        <w:rPr>
          <w:rFonts w:ascii="Lato" w:eastAsia="Times New Roman" w:hAnsi="Lato" w:cs="Helvetica"/>
          <w:color w:val="222222"/>
          <w:sz w:val="21"/>
          <w:szCs w:val="21"/>
          <w:lang w:val="en" w:eastAsia="en-GB"/>
        </w:rPr>
        <w:t>s</w:t>
      </w:r>
      <w:r w:rsidRPr="00AB6B3B">
        <w:rPr>
          <w:rFonts w:ascii="Lato" w:eastAsia="Times New Roman" w:hAnsi="Lato" w:cs="Helvetica"/>
          <w:color w:val="222222"/>
          <w:sz w:val="21"/>
          <w:szCs w:val="21"/>
          <w:lang w:val="en" w:eastAsia="en-GB"/>
        </w:rPr>
        <w:t xml:space="preserve"> via </w:t>
      </w:r>
      <w:r>
        <w:rPr>
          <w:rFonts w:ascii="Lato" w:eastAsia="Times New Roman" w:hAnsi="Lato" w:cs="Helvetica"/>
          <w:color w:val="222222"/>
          <w:sz w:val="21"/>
          <w:szCs w:val="21"/>
          <w:lang w:val="en" w:eastAsia="en-GB"/>
        </w:rPr>
        <w:t xml:space="preserve">two providers – One Housing and the Trees. </w:t>
      </w:r>
      <w:r w:rsidRPr="00AB6B3B">
        <w:rPr>
          <w:rFonts w:ascii="Lato" w:eastAsia="Times New Roman" w:hAnsi="Lato" w:cs="Helvetica"/>
          <w:color w:val="222222"/>
          <w:sz w:val="21"/>
          <w:szCs w:val="21"/>
          <w:lang w:val="en" w:eastAsia="en-GB"/>
        </w:rPr>
        <w:t xml:space="preserve">Social worker to complete a referral form and to send directly to </w:t>
      </w:r>
      <w:r>
        <w:rPr>
          <w:rFonts w:ascii="Lato" w:eastAsia="Times New Roman" w:hAnsi="Lato" w:cs="Helvetica"/>
          <w:color w:val="222222"/>
          <w:sz w:val="21"/>
          <w:szCs w:val="21"/>
          <w:lang w:val="en" w:eastAsia="en-GB"/>
        </w:rPr>
        <w:t xml:space="preserve">the </w:t>
      </w:r>
      <w:proofErr w:type="gramStart"/>
      <w:r>
        <w:rPr>
          <w:rFonts w:ascii="Lato" w:eastAsia="Times New Roman" w:hAnsi="Lato" w:cs="Helvetica"/>
          <w:color w:val="222222"/>
          <w:sz w:val="21"/>
          <w:szCs w:val="21"/>
          <w:lang w:val="en" w:eastAsia="en-GB"/>
        </w:rPr>
        <w:t xml:space="preserve">providers </w:t>
      </w:r>
      <w:r w:rsidRPr="00AB6B3B">
        <w:rPr>
          <w:rFonts w:ascii="Lato" w:eastAsia="Times New Roman" w:hAnsi="Lato" w:cs="Helvetica"/>
          <w:color w:val="222222"/>
          <w:sz w:val="21"/>
          <w:szCs w:val="21"/>
          <w:lang w:val="en" w:eastAsia="en-GB"/>
        </w:rPr>
        <w:t>;</w:t>
      </w:r>
      <w:proofErr w:type="gramEnd"/>
    </w:p>
    <w:p w14:paraId="71B1BAA7" w14:textId="43F455E0" w:rsidR="0018041E" w:rsidRPr="00AB6B3B" w:rsidRDefault="0018041E" w:rsidP="0018041E">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One </w:t>
      </w:r>
      <w:proofErr w:type="gramStart"/>
      <w:r>
        <w:rPr>
          <w:rFonts w:ascii="Lato" w:eastAsia="Times New Roman" w:hAnsi="Lato" w:cs="Helvetica"/>
          <w:color w:val="222222"/>
          <w:sz w:val="21"/>
          <w:szCs w:val="21"/>
          <w:lang w:val="en" w:eastAsia="en-GB"/>
        </w:rPr>
        <w:t>Housing  /</w:t>
      </w:r>
      <w:proofErr w:type="gramEnd"/>
      <w:r>
        <w:rPr>
          <w:rFonts w:ascii="Lato" w:eastAsia="Times New Roman" w:hAnsi="Lato" w:cs="Helvetica"/>
          <w:color w:val="222222"/>
          <w:sz w:val="21"/>
          <w:szCs w:val="21"/>
          <w:lang w:val="en" w:eastAsia="en-GB"/>
        </w:rPr>
        <w:t xml:space="preserve"> The </w:t>
      </w:r>
      <w:r w:rsidR="002F3C39">
        <w:rPr>
          <w:rFonts w:ascii="Lato" w:eastAsia="Times New Roman" w:hAnsi="Lato" w:cs="Helvetica"/>
          <w:color w:val="222222"/>
          <w:sz w:val="21"/>
          <w:szCs w:val="21"/>
          <w:lang w:val="en" w:eastAsia="en-GB"/>
        </w:rPr>
        <w:t>T</w:t>
      </w:r>
      <w:r>
        <w:rPr>
          <w:rFonts w:ascii="Lato" w:eastAsia="Times New Roman" w:hAnsi="Lato" w:cs="Helvetica"/>
          <w:color w:val="222222"/>
          <w:sz w:val="21"/>
          <w:szCs w:val="21"/>
          <w:lang w:val="en" w:eastAsia="en-GB"/>
        </w:rPr>
        <w:t>rees</w:t>
      </w:r>
      <w:r w:rsidR="002F3C39">
        <w:rPr>
          <w:rFonts w:ascii="Lato" w:eastAsia="Times New Roman" w:hAnsi="Lato" w:cs="Helvetica"/>
          <w:color w:val="222222"/>
          <w:sz w:val="21"/>
          <w:szCs w:val="21"/>
          <w:lang w:val="en" w:eastAsia="en-GB"/>
        </w:rPr>
        <w:t xml:space="preserve"> </w:t>
      </w:r>
      <w:r w:rsidRPr="00AB6B3B">
        <w:rPr>
          <w:rFonts w:ascii="Lato" w:eastAsia="Times New Roman" w:hAnsi="Lato" w:cs="Helvetica"/>
          <w:color w:val="222222"/>
          <w:sz w:val="21"/>
          <w:szCs w:val="21"/>
          <w:lang w:val="en" w:eastAsia="en-GB"/>
        </w:rPr>
        <w:t xml:space="preserve">will review the referral </w:t>
      </w:r>
      <w:r w:rsidR="002F3C39">
        <w:rPr>
          <w:rFonts w:ascii="Lato" w:eastAsia="Times New Roman" w:hAnsi="Lato" w:cs="Helvetica"/>
          <w:color w:val="222222"/>
          <w:sz w:val="21"/>
          <w:szCs w:val="21"/>
          <w:lang w:val="en" w:eastAsia="en-GB"/>
        </w:rPr>
        <w:t>submitted to the specific extra care scheme for consideration</w:t>
      </w:r>
      <w:r w:rsidRPr="00AB6B3B">
        <w:rPr>
          <w:rFonts w:ascii="Lato" w:eastAsia="Times New Roman" w:hAnsi="Lato" w:cs="Helvetica"/>
          <w:color w:val="222222"/>
          <w:sz w:val="21"/>
          <w:szCs w:val="21"/>
          <w:lang w:val="en" w:eastAsia="en-GB"/>
        </w:rPr>
        <w:t>;</w:t>
      </w:r>
    </w:p>
    <w:p w14:paraId="5D4C79EE" w14:textId="5F8B6AE6" w:rsidR="0018041E" w:rsidRPr="00AB6B3B" w:rsidRDefault="0018041E" w:rsidP="0018041E">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One </w:t>
      </w:r>
      <w:proofErr w:type="gramStart"/>
      <w:r>
        <w:rPr>
          <w:rFonts w:ascii="Lato" w:eastAsia="Times New Roman" w:hAnsi="Lato" w:cs="Helvetica"/>
          <w:color w:val="222222"/>
          <w:sz w:val="21"/>
          <w:szCs w:val="21"/>
          <w:lang w:val="en" w:eastAsia="en-GB"/>
        </w:rPr>
        <w:t>Housing  /</w:t>
      </w:r>
      <w:proofErr w:type="gramEnd"/>
      <w:r>
        <w:rPr>
          <w:rFonts w:ascii="Lato" w:eastAsia="Times New Roman" w:hAnsi="Lato" w:cs="Helvetica"/>
          <w:color w:val="222222"/>
          <w:sz w:val="21"/>
          <w:szCs w:val="21"/>
          <w:lang w:val="en" w:eastAsia="en-GB"/>
        </w:rPr>
        <w:t xml:space="preserve"> The trees </w:t>
      </w:r>
      <w:r w:rsidRPr="00AB6B3B">
        <w:rPr>
          <w:rFonts w:ascii="Lato" w:eastAsia="Times New Roman" w:hAnsi="Lato" w:cs="Helvetica"/>
          <w:color w:val="222222"/>
          <w:sz w:val="21"/>
          <w:szCs w:val="21"/>
          <w:lang w:val="en" w:eastAsia="en-GB"/>
        </w:rPr>
        <w:t xml:space="preserve">will arrange through the social worker for the person to </w:t>
      </w:r>
      <w:r>
        <w:rPr>
          <w:rFonts w:ascii="Lato" w:eastAsia="Times New Roman" w:hAnsi="Lato" w:cs="Helvetica"/>
          <w:color w:val="222222"/>
          <w:sz w:val="21"/>
          <w:szCs w:val="21"/>
          <w:lang w:val="en" w:eastAsia="en-GB"/>
        </w:rPr>
        <w:t xml:space="preserve">sign the  tenancy agreement. </w:t>
      </w:r>
    </w:p>
    <w:p w14:paraId="59EE8B35" w14:textId="77777777" w:rsidR="0018041E" w:rsidRPr="00AB6B3B" w:rsidRDefault="0018041E" w:rsidP="0018041E">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Social worker to present the case at the Care Authorisation Panel to obtain funding </w:t>
      </w:r>
      <w:proofErr w:type="gramStart"/>
      <w:r w:rsidRPr="00AB6B3B">
        <w:rPr>
          <w:rFonts w:ascii="Lato" w:eastAsia="Times New Roman" w:hAnsi="Lato" w:cs="Helvetica"/>
          <w:color w:val="222222"/>
          <w:sz w:val="21"/>
          <w:szCs w:val="21"/>
          <w:lang w:val="en" w:eastAsia="en-GB"/>
        </w:rPr>
        <w:t>agreement;</w:t>
      </w:r>
      <w:proofErr w:type="gramEnd"/>
    </w:p>
    <w:p w14:paraId="2F5F51BD" w14:textId="77777777" w:rsidR="0018041E" w:rsidRPr="00AB6B3B" w:rsidRDefault="0018041E" w:rsidP="0018041E">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Once funding has been confirmed, the Care and Support plan will be sent to Brokerage via a workflow on </w:t>
      </w:r>
      <w:proofErr w:type="gramStart"/>
      <w:r w:rsidRPr="00AB6B3B">
        <w:rPr>
          <w:rFonts w:ascii="Lato" w:eastAsia="Times New Roman" w:hAnsi="Lato" w:cs="Helvetica"/>
          <w:color w:val="222222"/>
          <w:sz w:val="21"/>
          <w:szCs w:val="21"/>
          <w:lang w:val="en" w:eastAsia="en-GB"/>
        </w:rPr>
        <w:t>mosaic;</w:t>
      </w:r>
      <w:proofErr w:type="gramEnd"/>
    </w:p>
    <w:p w14:paraId="76CF7F32" w14:textId="7D7E274E" w:rsidR="0018041E" w:rsidRPr="00AB6B3B" w:rsidRDefault="0018041E" w:rsidP="0018041E">
      <w:pPr>
        <w:numPr>
          <w:ilvl w:val="0"/>
          <w:numId w:val="3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brokerage officer is to then update mosaic accordingly and issue the provider with a purchase order</w:t>
      </w:r>
      <w:r w:rsidR="002F3C39">
        <w:rPr>
          <w:rFonts w:ascii="Lato" w:eastAsia="Times New Roman" w:hAnsi="Lato" w:cs="Helvetica"/>
          <w:color w:val="222222"/>
          <w:sz w:val="21"/>
          <w:szCs w:val="21"/>
          <w:lang w:val="en" w:eastAsia="en-GB"/>
        </w:rPr>
        <w:t xml:space="preserve"> to include Core Cost </w:t>
      </w:r>
      <w:proofErr w:type="spellStart"/>
      <w:r w:rsidR="002F3C39">
        <w:rPr>
          <w:rFonts w:ascii="Lato" w:eastAsia="Times New Roman" w:hAnsi="Lato" w:cs="Helvetica"/>
          <w:color w:val="222222"/>
          <w:sz w:val="21"/>
          <w:szCs w:val="21"/>
          <w:lang w:val="en" w:eastAsia="en-GB"/>
        </w:rPr>
        <w:t>and</w:t>
      </w:r>
      <w:proofErr w:type="spellEnd"/>
      <w:r w:rsidR="002F3C39">
        <w:rPr>
          <w:rFonts w:ascii="Lato" w:eastAsia="Times New Roman" w:hAnsi="Lato" w:cs="Helvetica"/>
          <w:color w:val="222222"/>
          <w:sz w:val="21"/>
          <w:szCs w:val="21"/>
          <w:lang w:val="en" w:eastAsia="en-GB"/>
        </w:rPr>
        <w:t xml:space="preserve"> additional</w:t>
      </w:r>
      <w:r w:rsidR="006B2A88">
        <w:rPr>
          <w:rFonts w:ascii="Lato" w:eastAsia="Times New Roman" w:hAnsi="Lato" w:cs="Helvetica"/>
          <w:color w:val="222222"/>
          <w:sz w:val="21"/>
          <w:szCs w:val="21"/>
          <w:lang w:val="en" w:eastAsia="en-GB"/>
        </w:rPr>
        <w:t xml:space="preserve"> 1:1 support</w:t>
      </w:r>
    </w:p>
    <w:p w14:paraId="5715E243" w14:textId="0F5B2E22" w:rsidR="006879C2" w:rsidRDefault="006879C2" w:rsidP="0018041E">
      <w:pPr>
        <w:shd w:val="clear" w:color="auto" w:fill="FFFFFF"/>
        <w:spacing w:after="300" w:line="240" w:lineRule="auto"/>
        <w:rPr>
          <w:rFonts w:ascii="Lato" w:eastAsia="Times New Roman" w:hAnsi="Lato" w:cs="Helvetica"/>
          <w:color w:val="222222"/>
          <w:sz w:val="21"/>
          <w:szCs w:val="21"/>
          <w:lang w:val="en" w:eastAsia="en-GB"/>
        </w:rPr>
      </w:pPr>
      <w:r w:rsidRPr="0069050D">
        <w:rPr>
          <w:rFonts w:ascii="Lato" w:eastAsia="Times New Roman" w:hAnsi="Lato" w:cs="Helvetica"/>
          <w:color w:val="222222"/>
          <w:sz w:val="21"/>
          <w:szCs w:val="21"/>
          <w:lang w:val="en" w:eastAsia="en-GB"/>
        </w:rPr>
        <w:t>Please refer to separate referral process document for One Housing and the Trees.</w:t>
      </w:r>
      <w:r>
        <w:rPr>
          <w:rFonts w:ascii="Lato" w:eastAsia="Times New Roman" w:hAnsi="Lato" w:cs="Helvetica"/>
          <w:color w:val="222222"/>
          <w:sz w:val="21"/>
          <w:szCs w:val="21"/>
          <w:lang w:val="en" w:eastAsia="en-GB"/>
        </w:rPr>
        <w:t xml:space="preserve"> </w:t>
      </w:r>
    </w:p>
    <w:p w14:paraId="492F8114" w14:textId="5391B829" w:rsidR="001D4E79" w:rsidRDefault="001D4E79" w:rsidP="001D4E79">
      <w:pPr>
        <w:shd w:val="clear" w:color="auto" w:fill="FFFFFF"/>
        <w:spacing w:before="150" w:after="150" w:line="240" w:lineRule="auto"/>
        <w:outlineLvl w:val="3"/>
        <w:rPr>
          <w:rFonts w:ascii="inherit" w:eastAsia="Times New Roman" w:hAnsi="inherit" w:cs="Helvetica"/>
          <w:color w:val="FF0000"/>
          <w:sz w:val="27"/>
          <w:szCs w:val="27"/>
          <w:lang w:val="en" w:eastAsia="en-GB"/>
        </w:rPr>
      </w:pPr>
      <w:r>
        <w:rPr>
          <w:rFonts w:ascii="inherit" w:eastAsia="Times New Roman" w:hAnsi="inherit" w:cs="Helvetica"/>
          <w:color w:val="FF0000"/>
          <w:sz w:val="27"/>
          <w:szCs w:val="27"/>
          <w:lang w:val="en" w:eastAsia="en-GB"/>
        </w:rPr>
        <w:lastRenderedPageBreak/>
        <w:t>One Housing</w:t>
      </w:r>
    </w:p>
    <w:p w14:paraId="5748898E" w14:textId="77777777" w:rsidR="001D4E79" w:rsidRPr="003B6099" w:rsidRDefault="001D4E79" w:rsidP="001D4E79">
      <w:pPr>
        <w:rPr>
          <w:rFonts w:ascii="Lato" w:hAnsi="Lato"/>
          <w:sz w:val="21"/>
          <w:szCs w:val="21"/>
          <w:u w:val="single"/>
        </w:rPr>
      </w:pPr>
    </w:p>
    <w:p w14:paraId="14D1E5FA"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Age – 55 plus (Slightly younger referrals can be considered dependant on care needs)</w:t>
      </w:r>
    </w:p>
    <w:p w14:paraId="5370760B"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Minimum care need of 16.5 hrs per week (Lower care needs can be considered dependant on current care hours being delivered within the scheme)</w:t>
      </w:r>
    </w:p>
    <w:p w14:paraId="1C6D761D"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All referrals need to be made directly to the scheme of choice. It is advisable that potential customers view the scheme before the referral is made to ensure they wish to live there.</w:t>
      </w:r>
    </w:p>
    <w:p w14:paraId="2E590284"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Social Workers should only refer to one scheme to prevent duplicate assessments being carried out.</w:t>
      </w:r>
    </w:p>
    <w:p w14:paraId="27C23C79"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Once referral is received – OHG care manager will arrange an appointment for a care needs assessment to be carried out.</w:t>
      </w:r>
    </w:p>
    <w:p w14:paraId="6196C279" w14:textId="291F5845"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 xml:space="preserve">Care needs assessment will take place at the scheme, this enables customer to choose a flat if the scheme can meet their needs. The </w:t>
      </w:r>
      <w:r w:rsidRPr="003B6099">
        <w:rPr>
          <w:rFonts w:ascii="Lato" w:eastAsia="Times New Roman" w:hAnsi="Lato"/>
          <w:sz w:val="21"/>
          <w:szCs w:val="21"/>
        </w:rPr>
        <w:t>assessment to be completed by OHG and care to be agreed with SW and OHG representative.</w:t>
      </w:r>
    </w:p>
    <w:p w14:paraId="6FAF97F6" w14:textId="0AB2C3D8" w:rsidR="001D4E79" w:rsidRPr="003B6099" w:rsidRDefault="001D4E79" w:rsidP="001D4E79">
      <w:pPr>
        <w:pStyle w:val="ListParagraph"/>
        <w:numPr>
          <w:ilvl w:val="0"/>
          <w:numId w:val="37"/>
        </w:numPr>
        <w:rPr>
          <w:rFonts w:ascii="Lato" w:hAnsi="Lato"/>
          <w:sz w:val="21"/>
          <w:szCs w:val="21"/>
        </w:rPr>
      </w:pPr>
      <w:r w:rsidRPr="003B6099">
        <w:rPr>
          <w:rFonts w:ascii="Lato" w:eastAsia="Times New Roman" w:hAnsi="Lato"/>
          <w:sz w:val="21"/>
          <w:szCs w:val="21"/>
        </w:rPr>
        <w:t>SW to present case to CAP for authorisation for funding.</w:t>
      </w:r>
    </w:p>
    <w:p w14:paraId="3E65A9CF" w14:textId="070FDD09" w:rsidR="001D4E79" w:rsidRPr="003B6099" w:rsidRDefault="001D4E79" w:rsidP="001D4E79">
      <w:pPr>
        <w:pStyle w:val="ListParagraph"/>
        <w:numPr>
          <w:ilvl w:val="0"/>
          <w:numId w:val="37"/>
        </w:numPr>
        <w:rPr>
          <w:rFonts w:ascii="Lato" w:hAnsi="Lato"/>
          <w:sz w:val="21"/>
          <w:szCs w:val="21"/>
        </w:rPr>
      </w:pPr>
      <w:r w:rsidRPr="003B6099">
        <w:rPr>
          <w:rFonts w:ascii="Lato" w:eastAsia="Times New Roman" w:hAnsi="Lato"/>
          <w:sz w:val="21"/>
          <w:szCs w:val="21"/>
        </w:rPr>
        <w:t>Once agreed notice to be sent to OHG to arrange tenancy and signing.</w:t>
      </w:r>
    </w:p>
    <w:p w14:paraId="5D304456" w14:textId="069F522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 xml:space="preserve">Housing verification Documents need to be provided at the care needs assessment. </w:t>
      </w:r>
      <w:proofErr w:type="gramStart"/>
      <w:r w:rsidRPr="003B6099">
        <w:rPr>
          <w:rFonts w:ascii="Lato" w:hAnsi="Lato"/>
          <w:sz w:val="21"/>
          <w:szCs w:val="21"/>
        </w:rPr>
        <w:t>( Please</w:t>
      </w:r>
      <w:proofErr w:type="gramEnd"/>
      <w:r w:rsidRPr="003B6099">
        <w:rPr>
          <w:rFonts w:ascii="Lato" w:hAnsi="Lato"/>
          <w:sz w:val="21"/>
          <w:szCs w:val="21"/>
        </w:rPr>
        <w:t xml:space="preserve"> see separate document for details of documents)</w:t>
      </w:r>
    </w:p>
    <w:p w14:paraId="1FBA84CA"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Once a care needs assessment has been carried out and HV authorised a Tenancy Sign up date will be arranged.</w:t>
      </w:r>
    </w:p>
    <w:p w14:paraId="5185024A"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All tenancies start on a Monday</w:t>
      </w:r>
    </w:p>
    <w:p w14:paraId="76B5A09A"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 xml:space="preserve">Flats are unfurnished apart from Carpets and white Goods </w:t>
      </w:r>
    </w:p>
    <w:p w14:paraId="30DF3E57" w14:textId="77777777" w:rsidR="001D4E79" w:rsidRPr="003B6099" w:rsidRDefault="001D4E79" w:rsidP="001D4E79">
      <w:pPr>
        <w:pStyle w:val="ListParagraph"/>
        <w:numPr>
          <w:ilvl w:val="0"/>
          <w:numId w:val="37"/>
        </w:numPr>
        <w:rPr>
          <w:rFonts w:ascii="Lato" w:hAnsi="Lato"/>
          <w:sz w:val="21"/>
          <w:szCs w:val="21"/>
        </w:rPr>
      </w:pPr>
      <w:r w:rsidRPr="003B6099">
        <w:rPr>
          <w:rFonts w:ascii="Lato" w:hAnsi="Lato"/>
          <w:sz w:val="21"/>
          <w:szCs w:val="21"/>
        </w:rPr>
        <w:t xml:space="preserve">From Referral being made to date of tenancy start can be up to 28 </w:t>
      </w:r>
      <w:proofErr w:type="gramStart"/>
      <w:r w:rsidRPr="003B6099">
        <w:rPr>
          <w:rFonts w:ascii="Lato" w:hAnsi="Lato"/>
          <w:sz w:val="21"/>
          <w:szCs w:val="21"/>
        </w:rPr>
        <w:t>days ,</w:t>
      </w:r>
      <w:proofErr w:type="gramEnd"/>
      <w:r w:rsidRPr="003B6099">
        <w:rPr>
          <w:rFonts w:ascii="Lato" w:hAnsi="Lato"/>
          <w:sz w:val="21"/>
          <w:szCs w:val="21"/>
        </w:rPr>
        <w:t xml:space="preserve"> this allows for care assessment and Housing Verification to be completed. </w:t>
      </w:r>
      <w:proofErr w:type="spellStart"/>
      <w:r w:rsidRPr="003B6099">
        <w:rPr>
          <w:rFonts w:ascii="Lato" w:hAnsi="Lato"/>
          <w:sz w:val="21"/>
          <w:szCs w:val="21"/>
        </w:rPr>
        <w:t>Careplans</w:t>
      </w:r>
      <w:proofErr w:type="spellEnd"/>
      <w:r w:rsidRPr="003B6099">
        <w:rPr>
          <w:rFonts w:ascii="Lato" w:hAnsi="Lato"/>
          <w:sz w:val="21"/>
          <w:szCs w:val="21"/>
        </w:rPr>
        <w:t xml:space="preserve"> and risk assessments to be written. Customers Care calls to be added to Care schedules.</w:t>
      </w:r>
    </w:p>
    <w:p w14:paraId="1687154B" w14:textId="3A53AB9A" w:rsidR="001D4E79" w:rsidRPr="003B6099" w:rsidRDefault="001D4E79" w:rsidP="001D4E79">
      <w:pPr>
        <w:shd w:val="clear" w:color="auto" w:fill="FFFFFF"/>
        <w:spacing w:before="150" w:after="150" w:line="240" w:lineRule="auto"/>
        <w:outlineLvl w:val="3"/>
        <w:rPr>
          <w:rFonts w:ascii="Lato" w:eastAsia="Times New Roman" w:hAnsi="Lato" w:cs="Helvetica"/>
          <w:color w:val="FF0000"/>
          <w:sz w:val="21"/>
          <w:szCs w:val="21"/>
          <w:lang w:val="en" w:eastAsia="en-GB"/>
        </w:rPr>
      </w:pPr>
    </w:p>
    <w:p w14:paraId="6E9ED77F" w14:textId="087BA0DE" w:rsidR="0069050D" w:rsidRDefault="0069050D" w:rsidP="003B6099">
      <w:pPr>
        <w:spacing w:after="0" w:line="240" w:lineRule="auto"/>
        <w:rPr>
          <w:rFonts w:ascii="Lato" w:hAnsi="Lato"/>
          <w:sz w:val="21"/>
          <w:szCs w:val="21"/>
          <w:u w:val="single"/>
        </w:rPr>
      </w:pPr>
      <w:r w:rsidRPr="003B6099">
        <w:rPr>
          <w:rFonts w:ascii="Lato" w:hAnsi="Lato"/>
          <w:sz w:val="21"/>
          <w:szCs w:val="21"/>
          <w:u w:val="single"/>
        </w:rPr>
        <w:t xml:space="preserve">Scheme contact </w:t>
      </w:r>
      <w:proofErr w:type="gramStart"/>
      <w:r w:rsidRPr="003B6099">
        <w:rPr>
          <w:rFonts w:ascii="Lato" w:hAnsi="Lato"/>
          <w:sz w:val="21"/>
          <w:szCs w:val="21"/>
          <w:u w:val="single"/>
        </w:rPr>
        <w:t>details .</w:t>
      </w:r>
      <w:proofErr w:type="gramEnd"/>
    </w:p>
    <w:p w14:paraId="09D719DA" w14:textId="77777777" w:rsidR="003B6099" w:rsidRDefault="003B6099" w:rsidP="0069050D">
      <w:pPr>
        <w:rPr>
          <w:rFonts w:ascii="Lato" w:hAnsi="Lato"/>
          <w:sz w:val="21"/>
          <w:szCs w:val="21"/>
          <w:u w:val="single"/>
        </w:rPr>
      </w:pPr>
    </w:p>
    <w:tbl>
      <w:tblPr>
        <w:tblStyle w:val="TableGrid"/>
        <w:tblW w:w="0" w:type="auto"/>
        <w:tblLook w:val="04A0" w:firstRow="1" w:lastRow="0" w:firstColumn="1" w:lastColumn="0" w:noHBand="0" w:noVBand="1"/>
      </w:tblPr>
      <w:tblGrid>
        <w:gridCol w:w="5240"/>
      </w:tblGrid>
      <w:tr w:rsidR="003B6099" w14:paraId="42A48342" w14:textId="77777777" w:rsidTr="003B6099">
        <w:tc>
          <w:tcPr>
            <w:tcW w:w="5240" w:type="dxa"/>
          </w:tcPr>
          <w:p w14:paraId="511C6077" w14:textId="77777777" w:rsidR="003B6099" w:rsidRPr="003B6099" w:rsidRDefault="003B6099" w:rsidP="003B6099">
            <w:pPr>
              <w:rPr>
                <w:rFonts w:ascii="Lato" w:hAnsi="Lato"/>
                <w:sz w:val="21"/>
                <w:szCs w:val="21"/>
              </w:rPr>
            </w:pPr>
            <w:proofErr w:type="spellStart"/>
            <w:r w:rsidRPr="003B6099">
              <w:rPr>
                <w:rFonts w:ascii="Lato" w:hAnsi="Lato"/>
                <w:sz w:val="21"/>
                <w:szCs w:val="21"/>
              </w:rPr>
              <w:t>Protheroe</w:t>
            </w:r>
            <w:proofErr w:type="spellEnd"/>
            <w:r w:rsidRPr="003B6099">
              <w:rPr>
                <w:rFonts w:ascii="Lato" w:hAnsi="Lato"/>
                <w:sz w:val="21"/>
                <w:szCs w:val="21"/>
              </w:rPr>
              <w:t xml:space="preserve"> House.</w:t>
            </w:r>
          </w:p>
          <w:p w14:paraId="48ADA326" w14:textId="77777777" w:rsidR="003B6099" w:rsidRPr="003B6099" w:rsidRDefault="003B6099" w:rsidP="003B6099">
            <w:pPr>
              <w:rPr>
                <w:rFonts w:ascii="Lato" w:hAnsi="Lato"/>
                <w:sz w:val="21"/>
                <w:szCs w:val="21"/>
              </w:rPr>
            </w:pPr>
            <w:r w:rsidRPr="003B6099">
              <w:rPr>
                <w:rFonts w:ascii="Lato" w:hAnsi="Lato"/>
                <w:sz w:val="21"/>
                <w:szCs w:val="21"/>
              </w:rPr>
              <w:t>General Manager – 0208 821 2010</w:t>
            </w:r>
          </w:p>
          <w:p w14:paraId="4858D48D" w14:textId="77777777" w:rsidR="003B6099" w:rsidRPr="003B6099" w:rsidRDefault="003B6099" w:rsidP="003B6099">
            <w:pPr>
              <w:rPr>
                <w:rFonts w:ascii="Lato" w:hAnsi="Lato"/>
                <w:sz w:val="21"/>
                <w:szCs w:val="21"/>
              </w:rPr>
            </w:pPr>
            <w:r w:rsidRPr="003B6099">
              <w:rPr>
                <w:rFonts w:ascii="Lato" w:hAnsi="Lato"/>
                <w:sz w:val="21"/>
                <w:szCs w:val="21"/>
              </w:rPr>
              <w:t>Registered Care Manager – 0208 821 4365</w:t>
            </w:r>
          </w:p>
          <w:p w14:paraId="06E963C0" w14:textId="77777777" w:rsidR="003B6099" w:rsidRDefault="003B6099" w:rsidP="0069050D">
            <w:pPr>
              <w:rPr>
                <w:rFonts w:ascii="Lato" w:hAnsi="Lato"/>
                <w:sz w:val="21"/>
                <w:szCs w:val="21"/>
              </w:rPr>
            </w:pPr>
          </w:p>
        </w:tc>
      </w:tr>
      <w:tr w:rsidR="003B6099" w14:paraId="56EE8CA4" w14:textId="77777777" w:rsidTr="003B6099">
        <w:tc>
          <w:tcPr>
            <w:tcW w:w="5240" w:type="dxa"/>
          </w:tcPr>
          <w:p w14:paraId="01690544" w14:textId="77777777" w:rsidR="003B6099" w:rsidRPr="003B6099" w:rsidRDefault="003B6099" w:rsidP="003B6099">
            <w:pPr>
              <w:rPr>
                <w:rFonts w:ascii="Lato" w:hAnsi="Lato"/>
                <w:sz w:val="21"/>
                <w:szCs w:val="21"/>
              </w:rPr>
            </w:pPr>
            <w:r w:rsidRPr="003B6099">
              <w:rPr>
                <w:rFonts w:ascii="Lato" w:hAnsi="Lato"/>
                <w:sz w:val="21"/>
                <w:szCs w:val="21"/>
              </w:rPr>
              <w:t>Lorenco House</w:t>
            </w:r>
          </w:p>
          <w:p w14:paraId="34FBC3B7" w14:textId="77777777" w:rsidR="003B6099" w:rsidRPr="003B6099" w:rsidRDefault="003B6099" w:rsidP="003B6099">
            <w:pPr>
              <w:rPr>
                <w:rFonts w:ascii="Lato" w:hAnsi="Lato"/>
                <w:sz w:val="21"/>
                <w:szCs w:val="21"/>
              </w:rPr>
            </w:pPr>
            <w:r w:rsidRPr="003B6099">
              <w:rPr>
                <w:rFonts w:ascii="Lato" w:hAnsi="Lato"/>
                <w:sz w:val="21"/>
                <w:szCs w:val="21"/>
              </w:rPr>
              <w:t>General Manager- 0207 428 5559</w:t>
            </w:r>
          </w:p>
          <w:p w14:paraId="39901E4C" w14:textId="77777777" w:rsidR="003B6099" w:rsidRPr="003B6099" w:rsidRDefault="003B6099" w:rsidP="003B6099">
            <w:pPr>
              <w:rPr>
                <w:rFonts w:ascii="Lato" w:hAnsi="Lato"/>
                <w:sz w:val="21"/>
                <w:szCs w:val="21"/>
              </w:rPr>
            </w:pPr>
            <w:r w:rsidRPr="003B6099">
              <w:rPr>
                <w:rFonts w:ascii="Lato" w:hAnsi="Lato"/>
                <w:sz w:val="21"/>
                <w:szCs w:val="21"/>
              </w:rPr>
              <w:t>Registered Care Manager- 0208 821 2011</w:t>
            </w:r>
          </w:p>
          <w:p w14:paraId="3C4C51E5" w14:textId="77777777" w:rsidR="003B6099" w:rsidRDefault="003B6099" w:rsidP="0069050D">
            <w:pPr>
              <w:rPr>
                <w:rFonts w:ascii="Lato" w:hAnsi="Lato"/>
                <w:sz w:val="21"/>
                <w:szCs w:val="21"/>
              </w:rPr>
            </w:pPr>
          </w:p>
        </w:tc>
      </w:tr>
      <w:tr w:rsidR="003B6099" w14:paraId="5990F3C6" w14:textId="77777777" w:rsidTr="003B6099">
        <w:tc>
          <w:tcPr>
            <w:tcW w:w="5240" w:type="dxa"/>
          </w:tcPr>
          <w:p w14:paraId="7853EC7C" w14:textId="77777777" w:rsidR="003B6099" w:rsidRPr="003B6099" w:rsidRDefault="003B6099" w:rsidP="003B6099">
            <w:pPr>
              <w:rPr>
                <w:rFonts w:ascii="Lato" w:hAnsi="Lato"/>
                <w:sz w:val="21"/>
                <w:szCs w:val="21"/>
              </w:rPr>
            </w:pPr>
            <w:r w:rsidRPr="003B6099">
              <w:rPr>
                <w:rFonts w:ascii="Lato" w:hAnsi="Lato"/>
                <w:sz w:val="21"/>
                <w:szCs w:val="21"/>
              </w:rPr>
              <w:t>Roden Court</w:t>
            </w:r>
          </w:p>
          <w:p w14:paraId="46A44EDA" w14:textId="77777777" w:rsidR="003B6099" w:rsidRPr="003B6099" w:rsidRDefault="003B6099" w:rsidP="003B6099">
            <w:pPr>
              <w:rPr>
                <w:rFonts w:ascii="Lato" w:hAnsi="Lato"/>
                <w:sz w:val="21"/>
                <w:szCs w:val="21"/>
              </w:rPr>
            </w:pPr>
            <w:r w:rsidRPr="003B6099">
              <w:rPr>
                <w:rFonts w:ascii="Lato" w:hAnsi="Lato"/>
                <w:sz w:val="21"/>
                <w:szCs w:val="21"/>
              </w:rPr>
              <w:t>General Manager –0208 821 4501</w:t>
            </w:r>
          </w:p>
          <w:p w14:paraId="2871DA23" w14:textId="77777777" w:rsidR="003B6099" w:rsidRPr="003B6099" w:rsidRDefault="003B6099" w:rsidP="003B6099">
            <w:pPr>
              <w:rPr>
                <w:rFonts w:ascii="Lato" w:hAnsi="Lato"/>
                <w:sz w:val="21"/>
                <w:szCs w:val="21"/>
              </w:rPr>
            </w:pPr>
            <w:r w:rsidRPr="003B6099">
              <w:rPr>
                <w:rFonts w:ascii="Lato" w:hAnsi="Lato"/>
                <w:sz w:val="21"/>
                <w:szCs w:val="21"/>
              </w:rPr>
              <w:t>Registered Care Manager- 0207 272 2735</w:t>
            </w:r>
          </w:p>
          <w:p w14:paraId="1896503D" w14:textId="77777777" w:rsidR="003B6099" w:rsidRDefault="003B6099" w:rsidP="0069050D">
            <w:pPr>
              <w:rPr>
                <w:rFonts w:ascii="Lato" w:hAnsi="Lato"/>
                <w:sz w:val="21"/>
                <w:szCs w:val="21"/>
              </w:rPr>
            </w:pPr>
          </w:p>
        </w:tc>
      </w:tr>
    </w:tbl>
    <w:p w14:paraId="74651698" w14:textId="77777777" w:rsidR="003B6099" w:rsidRPr="003B6099" w:rsidRDefault="003B6099" w:rsidP="0069050D">
      <w:pPr>
        <w:rPr>
          <w:rFonts w:ascii="Lato" w:hAnsi="Lato"/>
          <w:sz w:val="21"/>
          <w:szCs w:val="21"/>
        </w:rPr>
      </w:pPr>
    </w:p>
    <w:p w14:paraId="24FEDCB4" w14:textId="77777777" w:rsidR="0069050D" w:rsidRPr="004D5631" w:rsidRDefault="0069050D" w:rsidP="0069050D">
      <w:pPr>
        <w:rPr>
          <w:b/>
          <w:bCs/>
          <w:sz w:val="24"/>
          <w:szCs w:val="24"/>
        </w:rPr>
      </w:pPr>
      <w:proofErr w:type="gramStart"/>
      <w:r w:rsidRPr="003B6099">
        <w:rPr>
          <w:rFonts w:ascii="Lato" w:hAnsi="Lato"/>
          <w:sz w:val="21"/>
          <w:szCs w:val="21"/>
        </w:rPr>
        <w:t>Information ,</w:t>
      </w:r>
      <w:proofErr w:type="gramEnd"/>
      <w:r w:rsidRPr="003B6099">
        <w:rPr>
          <w:rFonts w:ascii="Lato" w:hAnsi="Lato"/>
          <w:sz w:val="21"/>
          <w:szCs w:val="21"/>
        </w:rPr>
        <w:t xml:space="preserve"> brochures and costs for each scheme can be downloaded at</w:t>
      </w:r>
      <w:r w:rsidRPr="0016422E">
        <w:rPr>
          <w:sz w:val="28"/>
          <w:szCs w:val="28"/>
        </w:rPr>
        <w:t xml:space="preserve"> </w:t>
      </w:r>
      <w:hyperlink r:id="rId11" w:history="1">
        <w:r w:rsidRPr="004D5631">
          <w:rPr>
            <w:rStyle w:val="Hyperlink"/>
            <w:b/>
            <w:bCs/>
            <w:sz w:val="28"/>
            <w:szCs w:val="28"/>
          </w:rPr>
          <w:t xml:space="preserve">Senior living | </w:t>
        </w:r>
        <w:proofErr w:type="spellStart"/>
        <w:r w:rsidRPr="004D5631">
          <w:rPr>
            <w:rStyle w:val="Hyperlink"/>
            <w:b/>
            <w:bCs/>
            <w:sz w:val="28"/>
            <w:szCs w:val="28"/>
          </w:rPr>
          <w:t>OneHousing</w:t>
        </w:r>
        <w:proofErr w:type="spellEnd"/>
      </w:hyperlink>
    </w:p>
    <w:p w14:paraId="380594F0" w14:textId="77777777" w:rsidR="001D4E79" w:rsidRDefault="001D4E79" w:rsidP="0018041E">
      <w:pPr>
        <w:shd w:val="clear" w:color="auto" w:fill="FFFFFF"/>
        <w:spacing w:after="300" w:line="240" w:lineRule="auto"/>
        <w:rPr>
          <w:rFonts w:ascii="Lato" w:eastAsia="Times New Roman" w:hAnsi="Lato" w:cs="Helvetica"/>
          <w:color w:val="222222"/>
          <w:sz w:val="21"/>
          <w:szCs w:val="21"/>
          <w:lang w:val="en" w:eastAsia="en-GB"/>
        </w:rPr>
      </w:pPr>
    </w:p>
    <w:p w14:paraId="4A906BDC" w14:textId="11148B16" w:rsidR="001D4E79" w:rsidRDefault="001D4E79" w:rsidP="001D4E79">
      <w:pPr>
        <w:shd w:val="clear" w:color="auto" w:fill="FFFFFF"/>
        <w:spacing w:before="150" w:after="150" w:line="240" w:lineRule="auto"/>
        <w:outlineLvl w:val="3"/>
        <w:rPr>
          <w:rFonts w:ascii="inherit" w:eastAsia="Times New Roman" w:hAnsi="inherit" w:cs="Helvetica"/>
          <w:color w:val="FF0000"/>
          <w:sz w:val="27"/>
          <w:szCs w:val="27"/>
          <w:lang w:val="en" w:eastAsia="en-GB"/>
        </w:rPr>
      </w:pPr>
      <w:r>
        <w:rPr>
          <w:rFonts w:ascii="inherit" w:eastAsia="Times New Roman" w:hAnsi="inherit" w:cs="Helvetica"/>
          <w:color w:val="FF0000"/>
          <w:sz w:val="27"/>
          <w:szCs w:val="27"/>
          <w:lang w:val="en" w:eastAsia="en-GB"/>
        </w:rPr>
        <w:t>The Trees</w:t>
      </w:r>
    </w:p>
    <w:p w14:paraId="537626BE" w14:textId="77777777" w:rsidR="001D4E79" w:rsidRPr="00A50700" w:rsidRDefault="001D4E79" w:rsidP="001D4E79">
      <w:pPr>
        <w:shd w:val="clear" w:color="auto" w:fill="FFFFFF"/>
        <w:spacing w:after="300" w:line="240" w:lineRule="auto"/>
        <w:rPr>
          <w:rFonts w:ascii="Lato" w:eastAsia="Times New Roman" w:hAnsi="Lato" w:cs="Helvetica"/>
          <w:color w:val="222222"/>
          <w:sz w:val="21"/>
          <w:szCs w:val="21"/>
          <w:lang w:val="en" w:eastAsia="en-GB"/>
        </w:rPr>
      </w:pPr>
      <w:r w:rsidRPr="00A50700">
        <w:rPr>
          <w:rFonts w:ascii="Lato" w:eastAsia="Times New Roman" w:hAnsi="Lato" w:cs="Helvetica"/>
          <w:color w:val="222222"/>
          <w:sz w:val="21"/>
          <w:szCs w:val="21"/>
          <w:lang w:val="en" w:eastAsia="en-GB"/>
        </w:rPr>
        <w:lastRenderedPageBreak/>
        <w:t xml:space="preserve">The London </w:t>
      </w:r>
      <w:r>
        <w:rPr>
          <w:rFonts w:ascii="Lato" w:eastAsia="Times New Roman" w:hAnsi="Lato" w:cs="Helvetica"/>
          <w:color w:val="222222"/>
          <w:sz w:val="21"/>
          <w:szCs w:val="21"/>
          <w:lang w:val="en" w:eastAsia="en-GB"/>
        </w:rPr>
        <w:t>B</w:t>
      </w:r>
      <w:r w:rsidRPr="00A50700">
        <w:rPr>
          <w:rFonts w:ascii="Lato" w:eastAsia="Times New Roman" w:hAnsi="Lato" w:cs="Helvetica"/>
          <w:color w:val="222222"/>
          <w:sz w:val="21"/>
          <w:szCs w:val="21"/>
          <w:lang w:val="en" w:eastAsia="en-GB"/>
        </w:rPr>
        <w:t>orough of Haringey manages its Extra Car</w:t>
      </w:r>
      <w:r>
        <w:rPr>
          <w:rFonts w:ascii="Lato" w:eastAsia="Times New Roman" w:hAnsi="Lato" w:cs="Helvetica"/>
          <w:color w:val="222222"/>
          <w:sz w:val="21"/>
          <w:szCs w:val="21"/>
          <w:lang w:val="en" w:eastAsia="en-GB"/>
        </w:rPr>
        <w:t>e</w:t>
      </w:r>
      <w:r w:rsidRPr="00A50700">
        <w:rPr>
          <w:rFonts w:ascii="Lato" w:eastAsia="Times New Roman" w:hAnsi="Lato" w:cs="Helvetica"/>
          <w:color w:val="222222"/>
          <w:sz w:val="21"/>
          <w:szCs w:val="21"/>
          <w:lang w:val="en" w:eastAsia="en-GB"/>
        </w:rPr>
        <w:t xml:space="preserve"> provisions via</w:t>
      </w:r>
      <w:r>
        <w:rPr>
          <w:rFonts w:ascii="Lato" w:eastAsia="Times New Roman" w:hAnsi="Lato" w:cs="Helvetica"/>
          <w:color w:val="222222"/>
          <w:sz w:val="21"/>
          <w:szCs w:val="21"/>
          <w:lang w:val="en" w:eastAsia="en-GB"/>
        </w:rPr>
        <w:t xml:space="preserve"> the Trees</w:t>
      </w:r>
      <w:r w:rsidRPr="00A50700">
        <w:rPr>
          <w:rFonts w:ascii="Lato" w:eastAsia="Times New Roman" w:hAnsi="Lato" w:cs="Helvetica"/>
          <w:color w:val="222222"/>
          <w:sz w:val="21"/>
          <w:szCs w:val="21"/>
          <w:lang w:val="en" w:eastAsia="en-GB"/>
        </w:rPr>
        <w:t xml:space="preserve">. Social worker to complete a </w:t>
      </w:r>
      <w:r>
        <w:rPr>
          <w:rFonts w:ascii="Lato" w:eastAsia="Times New Roman" w:hAnsi="Lato" w:cs="Helvetica"/>
          <w:color w:val="222222"/>
          <w:sz w:val="21"/>
          <w:szCs w:val="21"/>
          <w:lang w:val="en" w:eastAsia="en-GB"/>
        </w:rPr>
        <w:t xml:space="preserve">Hill Homes application form and send over the applicant’s social services assessment and or support plan </w:t>
      </w:r>
      <w:r w:rsidRPr="00A50700">
        <w:rPr>
          <w:rFonts w:ascii="Lato" w:eastAsia="Times New Roman" w:hAnsi="Lato" w:cs="Helvetica"/>
          <w:color w:val="222222"/>
          <w:sz w:val="21"/>
          <w:szCs w:val="21"/>
          <w:lang w:val="en" w:eastAsia="en-GB"/>
        </w:rPr>
        <w:t>directly to the providers</w:t>
      </w:r>
      <w:r>
        <w:rPr>
          <w:rFonts w:ascii="Lato" w:eastAsia="Times New Roman" w:hAnsi="Lato" w:cs="Helvetica"/>
          <w:color w:val="222222"/>
          <w:sz w:val="21"/>
          <w:szCs w:val="21"/>
          <w:lang w:val="en" w:eastAsia="en-GB"/>
        </w:rPr>
        <w:t>:</w:t>
      </w:r>
    </w:p>
    <w:p w14:paraId="76B91F83" w14:textId="77777777" w:rsidR="001D4E79" w:rsidRPr="00A50700" w:rsidRDefault="001D4E79" w:rsidP="001D4E79">
      <w:pPr>
        <w:numPr>
          <w:ilvl w:val="0"/>
          <w:numId w:val="3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 xml:space="preserve">The Trees </w:t>
      </w:r>
      <w:r w:rsidRPr="00A50700">
        <w:rPr>
          <w:rFonts w:ascii="Lato" w:eastAsia="Times New Roman" w:hAnsi="Lato" w:cs="Helvetica"/>
          <w:color w:val="222222"/>
          <w:sz w:val="21"/>
          <w:szCs w:val="21"/>
          <w:lang w:val="en" w:eastAsia="en-GB"/>
        </w:rPr>
        <w:t xml:space="preserve">will review the referral submitted to the specific extra care scheme for </w:t>
      </w:r>
      <w:proofErr w:type="gramStart"/>
      <w:r w:rsidRPr="00A50700">
        <w:rPr>
          <w:rFonts w:ascii="Lato" w:eastAsia="Times New Roman" w:hAnsi="Lato" w:cs="Helvetica"/>
          <w:color w:val="222222"/>
          <w:sz w:val="21"/>
          <w:szCs w:val="21"/>
          <w:lang w:val="en" w:eastAsia="en-GB"/>
        </w:rPr>
        <w:t>consideration;</w:t>
      </w:r>
      <w:proofErr w:type="gramEnd"/>
    </w:p>
    <w:p w14:paraId="36FAD249" w14:textId="77777777" w:rsidR="001D4E79" w:rsidRDefault="001D4E79" w:rsidP="001D4E79">
      <w:pPr>
        <w:numPr>
          <w:ilvl w:val="0"/>
          <w:numId w:val="3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Trees</w:t>
      </w:r>
      <w:r w:rsidRPr="00A50700">
        <w:rPr>
          <w:rFonts w:ascii="Lato" w:eastAsia="Times New Roman" w:hAnsi="Lato" w:cs="Helvetica"/>
          <w:color w:val="222222"/>
          <w:sz w:val="21"/>
          <w:szCs w:val="21"/>
          <w:lang w:val="en" w:eastAsia="en-GB"/>
        </w:rPr>
        <w:t xml:space="preserve"> will arrange </w:t>
      </w:r>
      <w:r>
        <w:rPr>
          <w:rFonts w:ascii="Lato" w:eastAsia="Times New Roman" w:hAnsi="Lato" w:cs="Helvetica"/>
          <w:color w:val="222222"/>
          <w:sz w:val="21"/>
          <w:szCs w:val="21"/>
          <w:lang w:val="en" w:eastAsia="en-GB"/>
        </w:rPr>
        <w:t xml:space="preserve">their own assessment </w:t>
      </w:r>
      <w:r w:rsidRPr="00A50700">
        <w:rPr>
          <w:rFonts w:ascii="Lato" w:eastAsia="Times New Roman" w:hAnsi="Lato" w:cs="Helvetica"/>
          <w:color w:val="222222"/>
          <w:sz w:val="21"/>
          <w:szCs w:val="21"/>
          <w:lang w:val="en" w:eastAsia="en-GB"/>
        </w:rPr>
        <w:t xml:space="preserve">through the social worker for the person to </w:t>
      </w:r>
      <w:r>
        <w:rPr>
          <w:rFonts w:ascii="Lato" w:eastAsia="Times New Roman" w:hAnsi="Lato" w:cs="Helvetica"/>
          <w:color w:val="222222"/>
          <w:sz w:val="21"/>
          <w:szCs w:val="21"/>
          <w:lang w:val="en" w:eastAsia="en-GB"/>
        </w:rPr>
        <w:t xml:space="preserve">attend the Trees for a housing/care assessment and viewing </w:t>
      </w:r>
      <w:r w:rsidRPr="00A50700">
        <w:rPr>
          <w:rFonts w:ascii="Lato" w:eastAsia="Times New Roman" w:hAnsi="Lato" w:cs="Helvetica"/>
          <w:color w:val="222222"/>
          <w:sz w:val="21"/>
          <w:szCs w:val="21"/>
          <w:lang w:val="en" w:eastAsia="en-GB"/>
        </w:rPr>
        <w:t xml:space="preserve"> </w:t>
      </w:r>
    </w:p>
    <w:p w14:paraId="4F62115C" w14:textId="77777777" w:rsidR="001D4E79" w:rsidRPr="00484742" w:rsidRDefault="001D4E79" w:rsidP="001D4E79">
      <w:pPr>
        <w:numPr>
          <w:ilvl w:val="0"/>
          <w:numId w:val="3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Pr>
          <w:rFonts w:ascii="Lato" w:eastAsia="Times New Roman" w:hAnsi="Lato" w:cs="Helvetica"/>
          <w:color w:val="222222"/>
          <w:sz w:val="21"/>
          <w:szCs w:val="21"/>
          <w:lang w:val="en" w:eastAsia="en-GB"/>
        </w:rPr>
        <w:t>The Trees</w:t>
      </w:r>
      <w:r w:rsidRPr="00A50700">
        <w:rPr>
          <w:rFonts w:ascii="Lato" w:eastAsia="Times New Roman" w:hAnsi="Lato" w:cs="Helvetica"/>
          <w:color w:val="222222"/>
          <w:sz w:val="21"/>
          <w:szCs w:val="21"/>
          <w:lang w:val="en" w:eastAsia="en-GB"/>
        </w:rPr>
        <w:t xml:space="preserve"> will arrange through the social worker for the person to sign the tenancy agreement</w:t>
      </w:r>
      <w:r>
        <w:rPr>
          <w:rFonts w:ascii="Lato" w:eastAsia="Times New Roman" w:hAnsi="Lato" w:cs="Helvetica"/>
          <w:color w:val="222222"/>
          <w:sz w:val="21"/>
          <w:szCs w:val="21"/>
          <w:lang w:val="en" w:eastAsia="en-GB"/>
        </w:rPr>
        <w:t xml:space="preserve"> and other necessary paperwork</w:t>
      </w:r>
    </w:p>
    <w:p w14:paraId="0040E445" w14:textId="77777777" w:rsidR="001D4E79" w:rsidRPr="00A50700" w:rsidRDefault="001D4E79" w:rsidP="001D4E79">
      <w:pPr>
        <w:numPr>
          <w:ilvl w:val="0"/>
          <w:numId w:val="3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50700">
        <w:rPr>
          <w:rFonts w:ascii="Lato" w:eastAsia="Times New Roman" w:hAnsi="Lato" w:cs="Helvetica"/>
          <w:color w:val="222222"/>
          <w:sz w:val="21"/>
          <w:szCs w:val="21"/>
          <w:lang w:val="en" w:eastAsia="en-GB"/>
        </w:rPr>
        <w:t>Social worker to present the case at the Care Authorisation Panel to obtain funding agreement</w:t>
      </w:r>
      <w:r>
        <w:rPr>
          <w:rFonts w:ascii="Lato" w:eastAsia="Times New Roman" w:hAnsi="Lato" w:cs="Helvetica"/>
          <w:color w:val="222222"/>
          <w:sz w:val="21"/>
          <w:szCs w:val="21"/>
          <w:lang w:val="en" w:eastAsia="en-GB"/>
        </w:rPr>
        <w:t xml:space="preserve">. </w:t>
      </w:r>
    </w:p>
    <w:p w14:paraId="5481E97B" w14:textId="77777777" w:rsidR="001D4E79" w:rsidRPr="00A50700" w:rsidRDefault="001D4E79" w:rsidP="001D4E79">
      <w:pPr>
        <w:numPr>
          <w:ilvl w:val="0"/>
          <w:numId w:val="3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50700">
        <w:rPr>
          <w:rFonts w:ascii="Lato" w:eastAsia="Times New Roman" w:hAnsi="Lato" w:cs="Helvetica"/>
          <w:color w:val="222222"/>
          <w:sz w:val="21"/>
          <w:szCs w:val="21"/>
          <w:lang w:val="en" w:eastAsia="en-GB"/>
        </w:rPr>
        <w:t xml:space="preserve">Once funding has been confirmed, the Care and Support plan will be sent to Brokerage via a workflow on </w:t>
      </w:r>
      <w:proofErr w:type="gramStart"/>
      <w:r>
        <w:rPr>
          <w:rFonts w:ascii="Lato" w:eastAsia="Times New Roman" w:hAnsi="Lato" w:cs="Helvetica"/>
          <w:color w:val="222222"/>
          <w:sz w:val="21"/>
          <w:szCs w:val="21"/>
          <w:lang w:val="en" w:eastAsia="en-GB"/>
        </w:rPr>
        <w:t>M</w:t>
      </w:r>
      <w:r w:rsidRPr="00A50700">
        <w:rPr>
          <w:rFonts w:ascii="Lato" w:eastAsia="Times New Roman" w:hAnsi="Lato" w:cs="Helvetica"/>
          <w:color w:val="222222"/>
          <w:sz w:val="21"/>
          <w:szCs w:val="21"/>
          <w:lang w:val="en" w:eastAsia="en-GB"/>
        </w:rPr>
        <w:t>osaic;</w:t>
      </w:r>
      <w:proofErr w:type="gramEnd"/>
    </w:p>
    <w:p w14:paraId="16E6F94A" w14:textId="77777777" w:rsidR="001D4E79" w:rsidRPr="00A50700" w:rsidRDefault="001D4E79" w:rsidP="001D4E79">
      <w:pPr>
        <w:numPr>
          <w:ilvl w:val="0"/>
          <w:numId w:val="3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50700">
        <w:rPr>
          <w:rFonts w:ascii="Lato" w:eastAsia="Times New Roman" w:hAnsi="Lato" w:cs="Helvetica"/>
          <w:color w:val="222222"/>
          <w:sz w:val="21"/>
          <w:szCs w:val="21"/>
          <w:lang w:val="en" w:eastAsia="en-GB"/>
        </w:rPr>
        <w:t xml:space="preserve">The brokerage officer is to then update mosaic accordingly and issue the provider with a purchase order to include Core Cost </w:t>
      </w:r>
      <w:proofErr w:type="spellStart"/>
      <w:r w:rsidRPr="00A50700">
        <w:rPr>
          <w:rFonts w:ascii="Lato" w:eastAsia="Times New Roman" w:hAnsi="Lato" w:cs="Helvetica"/>
          <w:color w:val="222222"/>
          <w:sz w:val="21"/>
          <w:szCs w:val="21"/>
          <w:lang w:val="en" w:eastAsia="en-GB"/>
        </w:rPr>
        <w:t>and</w:t>
      </w:r>
      <w:proofErr w:type="spellEnd"/>
      <w:r w:rsidRPr="00A50700">
        <w:rPr>
          <w:rFonts w:ascii="Lato" w:eastAsia="Times New Roman" w:hAnsi="Lato" w:cs="Helvetica"/>
          <w:color w:val="222222"/>
          <w:sz w:val="21"/>
          <w:szCs w:val="21"/>
          <w:lang w:val="en" w:eastAsia="en-GB"/>
        </w:rPr>
        <w:t xml:space="preserve"> additional 1:1 support</w:t>
      </w:r>
      <w:r>
        <w:rPr>
          <w:rFonts w:ascii="Lato" w:eastAsia="Times New Roman" w:hAnsi="Lato" w:cs="Helvetica"/>
          <w:color w:val="222222"/>
          <w:sz w:val="21"/>
          <w:szCs w:val="21"/>
          <w:lang w:val="en" w:eastAsia="en-GB"/>
        </w:rPr>
        <w:t xml:space="preserve">. All core charges are to be paid from tenancy start date. The POC charges are to be paid from move in date. </w:t>
      </w:r>
    </w:p>
    <w:p w14:paraId="35F6596F" w14:textId="77777777" w:rsidR="001D4E79" w:rsidRDefault="001D4E79" w:rsidP="001D4E79">
      <w:pPr>
        <w:shd w:val="clear" w:color="auto" w:fill="FFFFFF"/>
        <w:spacing w:after="300" w:line="240" w:lineRule="auto"/>
        <w:rPr>
          <w:rFonts w:ascii="Lato" w:eastAsia="Times New Roman" w:hAnsi="Lato" w:cs="Helvetica"/>
          <w:color w:val="222222"/>
          <w:sz w:val="21"/>
          <w:szCs w:val="21"/>
          <w:lang w:val="en" w:eastAsia="en-GB"/>
        </w:rPr>
      </w:pPr>
      <w:r w:rsidRPr="00A50700">
        <w:rPr>
          <w:rFonts w:ascii="Lato" w:eastAsia="Times New Roman" w:hAnsi="Lato" w:cs="Helvetica"/>
          <w:color w:val="222222"/>
          <w:sz w:val="21"/>
          <w:szCs w:val="21"/>
          <w:lang w:val="en" w:eastAsia="en-GB"/>
        </w:rPr>
        <w:t>The specific processes for arranging a</w:t>
      </w:r>
      <w:r>
        <w:rPr>
          <w:rFonts w:ascii="Lato" w:eastAsia="Times New Roman" w:hAnsi="Lato" w:cs="Helvetica"/>
          <w:color w:val="222222"/>
          <w:sz w:val="21"/>
          <w:szCs w:val="21"/>
          <w:lang w:val="en" w:eastAsia="en-GB"/>
        </w:rPr>
        <w:t xml:space="preserve">n Extra Care </w:t>
      </w:r>
      <w:r w:rsidRPr="00A50700">
        <w:rPr>
          <w:rFonts w:ascii="Lato" w:eastAsia="Times New Roman" w:hAnsi="Lato" w:cs="Helvetica"/>
          <w:color w:val="222222"/>
          <w:sz w:val="21"/>
          <w:szCs w:val="21"/>
          <w:lang w:val="en" w:eastAsia="en-GB"/>
        </w:rPr>
        <w:t xml:space="preserve">placement with </w:t>
      </w:r>
      <w:r>
        <w:rPr>
          <w:rFonts w:ascii="Lato" w:eastAsia="Times New Roman" w:hAnsi="Lato" w:cs="Helvetica"/>
          <w:color w:val="222222"/>
          <w:sz w:val="21"/>
          <w:szCs w:val="21"/>
          <w:lang w:val="en" w:eastAsia="en-GB"/>
        </w:rPr>
        <w:t>The Trees</w:t>
      </w:r>
      <w:r w:rsidRPr="00A50700">
        <w:rPr>
          <w:rFonts w:ascii="Lato" w:eastAsia="Times New Roman" w:hAnsi="Lato" w:cs="Helvetica"/>
          <w:color w:val="222222"/>
          <w:sz w:val="21"/>
          <w:szCs w:val="21"/>
          <w:lang w:val="en" w:eastAsia="en-GB"/>
        </w:rPr>
        <w:t xml:space="preserve"> can be found at their website by </w:t>
      </w:r>
      <w:hyperlink r:id="rId12" w:anchor="apply-pricing" w:tgtFrame="_blank" w:history="1">
        <w:r w:rsidRPr="00A50700">
          <w:rPr>
            <w:rFonts w:ascii="Lato" w:eastAsia="Times New Roman" w:hAnsi="Lato" w:cs="Helvetica"/>
            <w:b/>
            <w:bCs/>
            <w:color w:val="052F84"/>
            <w:sz w:val="21"/>
            <w:szCs w:val="21"/>
            <w:lang w:val="en" w:eastAsia="en-GB"/>
          </w:rPr>
          <w:t>clicking here</w:t>
        </w:r>
      </w:hyperlink>
      <w:r w:rsidRPr="00A50700">
        <w:rPr>
          <w:rFonts w:ascii="Lato" w:eastAsia="Times New Roman" w:hAnsi="Lato" w:cs="Helvetica"/>
          <w:color w:val="222222"/>
          <w:sz w:val="21"/>
          <w:szCs w:val="21"/>
          <w:lang w:val="en" w:eastAsia="en-GB"/>
        </w:rPr>
        <w:t xml:space="preserve"> (correct link to be added)</w:t>
      </w:r>
    </w:p>
    <w:p w14:paraId="18E66ABC" w14:textId="77777777" w:rsidR="001D4E79" w:rsidRPr="00AB6B3B" w:rsidRDefault="001D4E79" w:rsidP="00510BF7">
      <w:p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p>
    <w:p w14:paraId="386BEC9B" w14:textId="7581DB92" w:rsidR="00AB6B3B" w:rsidRPr="00AB6B3B" w:rsidRDefault="00AB6B3B" w:rsidP="00AB6B3B">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sidRPr="00AB6B3B">
        <w:rPr>
          <w:rFonts w:ascii="inherit" w:eastAsia="Times New Roman" w:hAnsi="inherit" w:cs="Helvetica"/>
          <w:b/>
          <w:bCs/>
          <w:color w:val="AC2016"/>
          <w:sz w:val="45"/>
          <w:szCs w:val="45"/>
          <w:lang w:val="en" w:eastAsia="en-GB"/>
        </w:rPr>
        <w:t xml:space="preserve">10. </w:t>
      </w:r>
      <w:proofErr w:type="spellStart"/>
      <w:r w:rsidRPr="00AB6B3B">
        <w:rPr>
          <w:rFonts w:ascii="inherit" w:eastAsia="Times New Roman" w:hAnsi="inherit" w:cs="Helvetica"/>
          <w:b/>
          <w:bCs/>
          <w:color w:val="AC2016"/>
          <w:sz w:val="45"/>
          <w:szCs w:val="45"/>
          <w:lang w:val="en" w:eastAsia="en-GB"/>
        </w:rPr>
        <w:t>Carers</w:t>
      </w:r>
      <w:proofErr w:type="spellEnd"/>
      <w:r w:rsidRPr="00AB6B3B">
        <w:rPr>
          <w:rFonts w:ascii="inherit" w:eastAsia="Times New Roman" w:hAnsi="inherit" w:cs="Helvetica"/>
          <w:b/>
          <w:bCs/>
          <w:color w:val="AC2016"/>
          <w:sz w:val="45"/>
          <w:szCs w:val="45"/>
          <w:lang w:val="en" w:eastAsia="en-GB"/>
        </w:rPr>
        <w:t xml:space="preserve"> First</w:t>
      </w:r>
      <w:r w:rsidR="006B2A88">
        <w:rPr>
          <w:rFonts w:ascii="inherit" w:eastAsia="Times New Roman" w:hAnsi="inherit" w:cs="Helvetica"/>
          <w:b/>
          <w:bCs/>
          <w:color w:val="AC2016"/>
          <w:sz w:val="45"/>
          <w:szCs w:val="45"/>
          <w:lang w:val="en" w:eastAsia="en-GB"/>
        </w:rPr>
        <w:t xml:space="preserve"> </w:t>
      </w:r>
    </w:p>
    <w:p w14:paraId="1F60C9EE"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As part of our commitment to improving the health and wellbeing of our residents, the London Borough of Haringey has recently commissioned a new provider of </w:t>
      </w:r>
      <w:proofErr w:type="spellStart"/>
      <w:r w:rsidRPr="00AB6B3B">
        <w:rPr>
          <w:rFonts w:ascii="Lato" w:eastAsia="Times New Roman" w:hAnsi="Lato" w:cs="Helvetica"/>
          <w:color w:val="222222"/>
          <w:sz w:val="21"/>
          <w:szCs w:val="21"/>
          <w:lang w:val="en" w:eastAsia="en-GB"/>
        </w:rPr>
        <w:t>carer</w:t>
      </w:r>
      <w:proofErr w:type="spellEnd"/>
      <w:r w:rsidRPr="00AB6B3B">
        <w:rPr>
          <w:rFonts w:ascii="Lato" w:eastAsia="Times New Roman" w:hAnsi="Lato" w:cs="Helvetica"/>
          <w:color w:val="222222"/>
          <w:sz w:val="21"/>
          <w:szCs w:val="21"/>
          <w:lang w:val="en" w:eastAsia="en-GB"/>
        </w:rPr>
        <w:t xml:space="preserve"> support services. </w:t>
      </w:r>
    </w:p>
    <w:p w14:paraId="5F2F7E36"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FIRST provide a service dedicated to increasing the reach and provision that is available to unpaid adult </w:t>
      </w: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in the borough. The charity has been delivering services to </w:t>
      </w: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for 27 years and currently supports over 20,000 </w:t>
      </w: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across England.</w:t>
      </w:r>
    </w:p>
    <w:p w14:paraId="3C09B3C9"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can access information, advice and guidance by telephone, online and in person in the community. A focus for the service is to reach 'hidden or disengaged' </w:t>
      </w: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ensuring that they have access to appropriate support at an early stage to prevent crisis and enable them to continue to care with confidence.</w:t>
      </w:r>
    </w:p>
    <w:p w14:paraId="5B42FB83"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They will also manage the </w:t>
      </w: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register to ensure </w:t>
      </w: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receive accurate and up-to date information about services in the borough. This includes but is not limited to:</w:t>
      </w:r>
    </w:p>
    <w:p w14:paraId="33B7B418" w14:textId="77777777" w:rsidR="00AB6B3B" w:rsidRPr="00AB6B3B" w:rsidRDefault="00AB6B3B" w:rsidP="00AB6B3B">
      <w:pPr>
        <w:numPr>
          <w:ilvl w:val="0"/>
          <w:numId w:val="1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Emotional support and guidance;</w:t>
      </w:r>
    </w:p>
    <w:p w14:paraId="2984DEF4" w14:textId="77777777" w:rsidR="00AB6B3B" w:rsidRPr="00AB6B3B" w:rsidRDefault="00AB6B3B" w:rsidP="00AB6B3B">
      <w:pPr>
        <w:numPr>
          <w:ilvl w:val="0"/>
          <w:numId w:val="1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Peer support groups providing mutual support;</w:t>
      </w:r>
    </w:p>
    <w:p w14:paraId="6969EF22" w14:textId="77777777" w:rsidR="00AB6B3B" w:rsidRPr="00AB6B3B" w:rsidRDefault="00AB6B3B" w:rsidP="00AB6B3B">
      <w:pPr>
        <w:numPr>
          <w:ilvl w:val="0"/>
          <w:numId w:val="1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Advice and assistance;</w:t>
      </w:r>
    </w:p>
    <w:p w14:paraId="2007E9E8" w14:textId="77777777" w:rsidR="00AB6B3B" w:rsidRPr="00AB6B3B" w:rsidRDefault="00AB6B3B" w:rsidP="00AB6B3B">
      <w:pPr>
        <w:numPr>
          <w:ilvl w:val="0"/>
          <w:numId w:val="1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Face to face, drop in and telephone appointments;</w:t>
      </w:r>
    </w:p>
    <w:p w14:paraId="6AA53B1A" w14:textId="77777777" w:rsidR="00AB6B3B" w:rsidRPr="00AB6B3B" w:rsidRDefault="00AB6B3B" w:rsidP="00AB6B3B">
      <w:pPr>
        <w:numPr>
          <w:ilvl w:val="0"/>
          <w:numId w:val="1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Training courses;</w:t>
      </w:r>
    </w:p>
    <w:p w14:paraId="5FD93BC5" w14:textId="77777777" w:rsidR="00AB6B3B" w:rsidRPr="00AB6B3B" w:rsidRDefault="00AB6B3B" w:rsidP="00AB6B3B">
      <w:pPr>
        <w:numPr>
          <w:ilvl w:val="0"/>
          <w:numId w:val="1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Workshops;</w:t>
      </w:r>
    </w:p>
    <w:p w14:paraId="2BD6E0EA" w14:textId="77777777" w:rsidR="00AB6B3B" w:rsidRPr="00AB6B3B" w:rsidRDefault="00AB6B3B" w:rsidP="00AB6B3B">
      <w:pPr>
        <w:numPr>
          <w:ilvl w:val="0"/>
          <w:numId w:val="1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Newsletter.</w:t>
      </w:r>
    </w:p>
    <w:p w14:paraId="6D7F3D82" w14:textId="77777777" w:rsidR="00AB6B3B" w:rsidRP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Locally based teams of </w:t>
      </w:r>
      <w:proofErr w:type="spellStart"/>
      <w:r w:rsidRPr="00AB6B3B">
        <w:rPr>
          <w:rFonts w:ascii="Lato" w:eastAsia="Times New Roman" w:hAnsi="Lato" w:cs="Helvetica"/>
          <w:color w:val="222222"/>
          <w:sz w:val="21"/>
          <w:szCs w:val="21"/>
          <w:lang w:val="en" w:eastAsia="en-GB"/>
        </w:rPr>
        <w:t>carer</w:t>
      </w:r>
      <w:proofErr w:type="spellEnd"/>
      <w:r w:rsidRPr="00AB6B3B">
        <w:rPr>
          <w:rFonts w:ascii="Lato" w:eastAsia="Times New Roman" w:hAnsi="Lato" w:cs="Helvetica"/>
          <w:color w:val="222222"/>
          <w:sz w:val="21"/>
          <w:szCs w:val="21"/>
          <w:lang w:val="en" w:eastAsia="en-GB"/>
        </w:rPr>
        <w:t xml:space="preserve"> support volunteers will work with </w:t>
      </w:r>
      <w:proofErr w:type="spellStart"/>
      <w:r w:rsidRPr="00AB6B3B">
        <w:rPr>
          <w:rFonts w:ascii="Lato" w:eastAsia="Times New Roman" w:hAnsi="Lato" w:cs="Helvetica"/>
          <w:color w:val="222222"/>
          <w:sz w:val="21"/>
          <w:szCs w:val="21"/>
          <w:lang w:val="en" w:eastAsia="en-GB"/>
        </w:rPr>
        <w:t>carers</w:t>
      </w:r>
      <w:proofErr w:type="spellEnd"/>
      <w:r w:rsidRPr="00AB6B3B">
        <w:rPr>
          <w:rFonts w:ascii="Lato" w:eastAsia="Times New Roman" w:hAnsi="Lato" w:cs="Helvetica"/>
          <w:color w:val="222222"/>
          <w:sz w:val="21"/>
          <w:szCs w:val="21"/>
          <w:lang w:val="en" w:eastAsia="en-GB"/>
        </w:rPr>
        <w:t xml:space="preserve"> to increase their access and connectivity to the local community and sources of support.</w:t>
      </w:r>
    </w:p>
    <w:p w14:paraId="45678F86" w14:textId="6A2ECA84" w:rsidR="00AB6B3B"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For further information or to find out more, please call 0300 303 1555 or </w:t>
      </w:r>
      <w:hyperlink r:id="rId13" w:tgtFrame="_blank" w:history="1">
        <w:r w:rsidRPr="00AB6B3B">
          <w:rPr>
            <w:rFonts w:ascii="Lato" w:eastAsia="Times New Roman" w:hAnsi="Lato" w:cs="Helvetica"/>
            <w:b/>
            <w:bCs/>
            <w:color w:val="052F84"/>
            <w:sz w:val="21"/>
            <w:szCs w:val="21"/>
            <w:lang w:val="en" w:eastAsia="en-GB"/>
          </w:rPr>
          <w:t>click here</w:t>
        </w:r>
      </w:hyperlink>
      <w:r w:rsidRPr="00AB6B3B">
        <w:rPr>
          <w:rFonts w:ascii="Lato" w:eastAsia="Times New Roman" w:hAnsi="Lato" w:cs="Helvetica"/>
          <w:color w:val="222222"/>
          <w:sz w:val="21"/>
          <w:szCs w:val="21"/>
          <w:lang w:val="en" w:eastAsia="en-GB"/>
        </w:rPr>
        <w:t xml:space="preserve">. </w:t>
      </w:r>
    </w:p>
    <w:p w14:paraId="201C2703" w14:textId="77777777" w:rsidR="003B6099" w:rsidRPr="00AB6B3B" w:rsidRDefault="003B6099" w:rsidP="00AB6B3B">
      <w:pPr>
        <w:shd w:val="clear" w:color="auto" w:fill="FFFFFF"/>
        <w:spacing w:after="300" w:line="240" w:lineRule="auto"/>
        <w:rPr>
          <w:rFonts w:ascii="Lato" w:eastAsia="Times New Roman" w:hAnsi="Lato" w:cs="Helvetica"/>
          <w:color w:val="222222"/>
          <w:sz w:val="21"/>
          <w:szCs w:val="21"/>
          <w:lang w:val="en" w:eastAsia="en-GB"/>
        </w:rPr>
      </w:pPr>
    </w:p>
    <w:p w14:paraId="30F9E5B7" w14:textId="11D165C1" w:rsidR="00AB6B3B" w:rsidRPr="00AB6B3B" w:rsidRDefault="00AB6B3B" w:rsidP="00AB6B3B">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sidRPr="00AB6B3B">
        <w:rPr>
          <w:rFonts w:ascii="inherit" w:eastAsia="Times New Roman" w:hAnsi="inherit" w:cs="Helvetica"/>
          <w:b/>
          <w:bCs/>
          <w:color w:val="AC2016"/>
          <w:sz w:val="45"/>
          <w:szCs w:val="45"/>
          <w:lang w:val="en" w:eastAsia="en-GB"/>
        </w:rPr>
        <w:t>11. Self Funders</w:t>
      </w:r>
      <w:r w:rsidR="006B2A88">
        <w:rPr>
          <w:rFonts w:ascii="inherit" w:eastAsia="Times New Roman" w:hAnsi="inherit" w:cs="Helvetica"/>
          <w:b/>
          <w:bCs/>
          <w:color w:val="AC2016"/>
          <w:sz w:val="45"/>
          <w:szCs w:val="45"/>
          <w:lang w:val="en" w:eastAsia="en-GB"/>
        </w:rPr>
        <w:t xml:space="preserve"> </w:t>
      </w:r>
    </w:p>
    <w:p w14:paraId="7AA9D865" w14:textId="77777777" w:rsidR="00A24BEE" w:rsidRPr="00AB6B3B" w:rsidRDefault="00A24BEE" w:rsidP="00A24BEE">
      <w:pPr>
        <w:shd w:val="clear" w:color="auto" w:fill="FFFFFF"/>
        <w:spacing w:before="300" w:after="300" w:line="240" w:lineRule="auto"/>
        <w:outlineLvl w:val="2"/>
        <w:rPr>
          <w:rFonts w:ascii="inherit" w:eastAsia="Times New Roman" w:hAnsi="inherit" w:cs="Helvetica"/>
          <w:color w:val="222222"/>
          <w:sz w:val="36"/>
          <w:szCs w:val="36"/>
          <w:lang w:val="en" w:eastAsia="en-GB"/>
        </w:rPr>
      </w:pPr>
      <w:r>
        <w:rPr>
          <w:rFonts w:ascii="inherit" w:eastAsia="Times New Roman" w:hAnsi="inherit" w:cs="Helvetica"/>
          <w:color w:val="222222"/>
          <w:sz w:val="36"/>
          <w:szCs w:val="36"/>
          <w:lang w:val="en" w:eastAsia="en-GB"/>
        </w:rPr>
        <w:t>Brokerage</w:t>
      </w:r>
      <w:r w:rsidRPr="00AB6B3B">
        <w:rPr>
          <w:rFonts w:ascii="inherit" w:eastAsia="Times New Roman" w:hAnsi="inherit" w:cs="Helvetica"/>
          <w:color w:val="222222"/>
          <w:sz w:val="36"/>
          <w:szCs w:val="36"/>
          <w:lang w:val="en" w:eastAsia="en-GB"/>
        </w:rPr>
        <w:t xml:space="preserve"> Duty to Arrange/Manage Services</w:t>
      </w:r>
    </w:p>
    <w:p w14:paraId="60DF9C64" w14:textId="7B5BCEDE"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An individual who has been financially assessed as able to afford the full cost of the services to meet their eligible needs (</w:t>
      </w:r>
      <w:r w:rsidR="003B6099" w:rsidRPr="00AB6B3B">
        <w:rPr>
          <w:rFonts w:ascii="Lato" w:eastAsia="Times New Roman" w:hAnsi="Lato" w:cs="Helvetica"/>
          <w:color w:val="222222"/>
          <w:sz w:val="21"/>
          <w:szCs w:val="21"/>
          <w:lang w:val="en" w:eastAsia="en-GB"/>
        </w:rPr>
        <w:t>self-funding</w:t>
      </w:r>
      <w:r w:rsidRPr="00AB6B3B">
        <w:rPr>
          <w:rFonts w:ascii="Lato" w:eastAsia="Times New Roman" w:hAnsi="Lato" w:cs="Helvetica"/>
          <w:color w:val="222222"/>
          <w:sz w:val="21"/>
          <w:szCs w:val="21"/>
          <w:lang w:val="en" w:eastAsia="en-GB"/>
        </w:rPr>
        <w:t>) can choose to arrange and manage those services without the involvement of the Local Authority unless:</w:t>
      </w:r>
    </w:p>
    <w:p w14:paraId="7D7F9259" w14:textId="77777777" w:rsidR="00A24BEE" w:rsidRPr="00AB6B3B" w:rsidRDefault="00A24BEE" w:rsidP="00A24BEE">
      <w:pPr>
        <w:numPr>
          <w:ilvl w:val="0"/>
          <w:numId w:val="1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They lack capacity to do so; and</w:t>
      </w:r>
    </w:p>
    <w:p w14:paraId="221E615C" w14:textId="77777777" w:rsidR="00A24BEE" w:rsidRPr="00AB6B3B" w:rsidRDefault="00A24BEE" w:rsidP="00A24BEE">
      <w:pPr>
        <w:numPr>
          <w:ilvl w:val="0"/>
          <w:numId w:val="15"/>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There is no other appropriate person to make and manage the arrangements on their behalf. </w:t>
      </w:r>
    </w:p>
    <w:p w14:paraId="0289D82C"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If an individual does not wish to arrange/ manage the </w:t>
      </w:r>
      <w:proofErr w:type="gramStart"/>
      <w:r w:rsidRPr="00AB6B3B">
        <w:rPr>
          <w:rFonts w:ascii="Lato" w:eastAsia="Times New Roman" w:hAnsi="Lato" w:cs="Helvetica"/>
          <w:color w:val="222222"/>
          <w:sz w:val="21"/>
          <w:szCs w:val="21"/>
          <w:lang w:val="en" w:eastAsia="en-GB"/>
        </w:rPr>
        <w:t>services</w:t>
      </w:r>
      <w:proofErr w:type="gramEnd"/>
      <w:r w:rsidRPr="00AB6B3B">
        <w:rPr>
          <w:rFonts w:ascii="Lato" w:eastAsia="Times New Roman" w:hAnsi="Lato" w:cs="Helvetica"/>
          <w:color w:val="222222"/>
          <w:sz w:val="21"/>
          <w:szCs w:val="21"/>
          <w:lang w:val="en" w:eastAsia="en-GB"/>
        </w:rPr>
        <w:t xml:space="preserve"> they can request the Local Authority do so</w:t>
      </w:r>
      <w:r>
        <w:rPr>
          <w:rFonts w:ascii="Lato" w:eastAsia="Times New Roman" w:hAnsi="Lato" w:cs="Helvetica"/>
          <w:color w:val="222222"/>
          <w:sz w:val="21"/>
          <w:szCs w:val="21"/>
          <w:lang w:val="en" w:eastAsia="en-GB"/>
        </w:rPr>
        <w:t xml:space="preserve"> for a fee</w:t>
      </w:r>
      <w:r w:rsidRPr="00AB6B3B">
        <w:rPr>
          <w:rFonts w:ascii="Lato" w:eastAsia="Times New Roman" w:hAnsi="Lato" w:cs="Helvetica"/>
          <w:color w:val="222222"/>
          <w:sz w:val="21"/>
          <w:szCs w:val="21"/>
          <w:lang w:val="en" w:eastAsia="en-GB"/>
        </w:rPr>
        <w:t>. In these circumstances the Local Authority has a duty to arrange/manage the services as requested with one exception: the service to be arranged is a residential or nursing placement.</w:t>
      </w:r>
    </w:p>
    <w:p w14:paraId="7D36C9FA"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In the case of residential or </w:t>
      </w:r>
      <w:r w:rsidRPr="003B6099">
        <w:rPr>
          <w:rFonts w:ascii="Lato" w:eastAsia="Times New Roman" w:hAnsi="Lato" w:cs="Helvetica"/>
          <w:color w:val="222222"/>
          <w:sz w:val="21"/>
          <w:szCs w:val="21"/>
          <w:lang w:val="en" w:eastAsia="en-GB"/>
        </w:rPr>
        <w:t>care home</w:t>
      </w:r>
      <w:r w:rsidRPr="00AB6B3B">
        <w:rPr>
          <w:rFonts w:ascii="Lato" w:eastAsia="Times New Roman" w:hAnsi="Lato" w:cs="Helvetica"/>
          <w:color w:val="222222"/>
          <w:sz w:val="21"/>
          <w:szCs w:val="21"/>
          <w:lang w:val="en" w:eastAsia="en-GB"/>
        </w:rPr>
        <w:t xml:space="preserve"> placements the Local Authority can decide </w:t>
      </w:r>
      <w:proofErr w:type="gramStart"/>
      <w:r w:rsidRPr="00AB6B3B">
        <w:rPr>
          <w:rFonts w:ascii="Lato" w:eastAsia="Times New Roman" w:hAnsi="Lato" w:cs="Helvetica"/>
          <w:color w:val="222222"/>
          <w:sz w:val="21"/>
          <w:szCs w:val="21"/>
          <w:lang w:val="en" w:eastAsia="en-GB"/>
        </w:rPr>
        <w:t>whether or not</w:t>
      </w:r>
      <w:proofErr w:type="gramEnd"/>
      <w:r w:rsidRPr="00AB6B3B">
        <w:rPr>
          <w:rFonts w:ascii="Lato" w:eastAsia="Times New Roman" w:hAnsi="Lato" w:cs="Helvetica"/>
          <w:color w:val="222222"/>
          <w:sz w:val="21"/>
          <w:szCs w:val="21"/>
          <w:lang w:val="en" w:eastAsia="en-GB"/>
        </w:rPr>
        <w:t xml:space="preserve"> to arrange or manage the services </w:t>
      </w:r>
      <w:r w:rsidRPr="00AB6B3B">
        <w:rPr>
          <w:rFonts w:ascii="Lato" w:eastAsia="Times New Roman" w:hAnsi="Lato" w:cs="Helvetica"/>
          <w:i/>
          <w:iCs/>
          <w:color w:val="222222"/>
          <w:sz w:val="21"/>
          <w:szCs w:val="21"/>
          <w:lang w:val="en" w:eastAsia="en-GB"/>
        </w:rPr>
        <w:t>unless</w:t>
      </w:r>
      <w:r w:rsidRPr="00AB6B3B">
        <w:rPr>
          <w:rFonts w:ascii="Lato" w:eastAsia="Times New Roman" w:hAnsi="Lato" w:cs="Helvetica"/>
          <w:color w:val="222222"/>
          <w:sz w:val="21"/>
          <w:szCs w:val="21"/>
          <w:lang w:val="en" w:eastAsia="en-GB"/>
        </w:rPr>
        <w:t>:</w:t>
      </w:r>
    </w:p>
    <w:p w14:paraId="39EF6C4A" w14:textId="77777777" w:rsidR="00A24BEE" w:rsidRPr="00AB6B3B" w:rsidRDefault="00A24BEE" w:rsidP="00A24BEE">
      <w:pPr>
        <w:numPr>
          <w:ilvl w:val="0"/>
          <w:numId w:val="1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person lacks capacity; and</w:t>
      </w:r>
    </w:p>
    <w:p w14:paraId="311A3604" w14:textId="77777777" w:rsidR="00A24BEE" w:rsidRPr="00AB6B3B" w:rsidRDefault="00A24BEE" w:rsidP="00A24BEE">
      <w:pPr>
        <w:numPr>
          <w:ilvl w:val="0"/>
          <w:numId w:val="1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There is no other appropriate person to arrange/ manage the placement on their </w:t>
      </w:r>
      <w:proofErr w:type="gramStart"/>
      <w:r w:rsidRPr="00AB6B3B">
        <w:rPr>
          <w:rFonts w:ascii="Lato" w:eastAsia="Times New Roman" w:hAnsi="Lato" w:cs="Helvetica"/>
          <w:color w:val="222222"/>
          <w:sz w:val="21"/>
          <w:szCs w:val="21"/>
          <w:lang w:val="en" w:eastAsia="en-GB"/>
        </w:rPr>
        <w:t>behalf;</w:t>
      </w:r>
      <w:proofErr w:type="gramEnd"/>
      <w:r w:rsidRPr="00AB6B3B">
        <w:rPr>
          <w:rFonts w:ascii="Lato" w:eastAsia="Times New Roman" w:hAnsi="Lato" w:cs="Helvetica"/>
          <w:color w:val="222222"/>
          <w:sz w:val="21"/>
          <w:szCs w:val="21"/>
          <w:lang w:val="en" w:eastAsia="en-GB"/>
        </w:rPr>
        <w:t xml:space="preserve"> in which case</w:t>
      </w:r>
    </w:p>
    <w:p w14:paraId="5596F6D7" w14:textId="77777777" w:rsidR="00A24BEE" w:rsidRPr="00AB6B3B" w:rsidRDefault="00A24BEE" w:rsidP="00A24BEE">
      <w:pPr>
        <w:numPr>
          <w:ilvl w:val="0"/>
          <w:numId w:val="16"/>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Local Authority must arrange and manage the placement.</w:t>
      </w:r>
    </w:p>
    <w:p w14:paraId="1B888993" w14:textId="77777777" w:rsidR="00A24BEE" w:rsidRPr="00AB6B3B" w:rsidRDefault="00A24BEE" w:rsidP="00A24BEE">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AB6B3B">
        <w:rPr>
          <w:rFonts w:ascii="inherit" w:eastAsia="Times New Roman" w:hAnsi="inherit" w:cs="Helvetica"/>
          <w:color w:val="222222"/>
          <w:sz w:val="36"/>
          <w:szCs w:val="36"/>
          <w:lang w:val="en" w:eastAsia="en-GB"/>
        </w:rPr>
        <w:t>Arranging Services Only</w:t>
      </w:r>
    </w:p>
    <w:p w14:paraId="60127C5B"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Sometimes an individual may request support to arrange </w:t>
      </w:r>
      <w:proofErr w:type="gramStart"/>
      <w:r w:rsidRPr="00AB6B3B">
        <w:rPr>
          <w:rFonts w:ascii="Lato" w:eastAsia="Times New Roman" w:hAnsi="Lato" w:cs="Helvetica"/>
          <w:color w:val="222222"/>
          <w:sz w:val="21"/>
          <w:szCs w:val="21"/>
          <w:lang w:val="en" w:eastAsia="en-GB"/>
        </w:rPr>
        <w:t>services, but</w:t>
      </w:r>
      <w:proofErr w:type="gramEnd"/>
      <w:r w:rsidRPr="00AB6B3B">
        <w:rPr>
          <w:rFonts w:ascii="Lato" w:eastAsia="Times New Roman" w:hAnsi="Lato" w:cs="Helvetica"/>
          <w:color w:val="222222"/>
          <w:sz w:val="21"/>
          <w:szCs w:val="21"/>
          <w:lang w:val="en" w:eastAsia="en-GB"/>
        </w:rPr>
        <w:t xml:space="preserve"> feel able to manage them when they are in place. </w:t>
      </w:r>
    </w:p>
    <w:p w14:paraId="4039927D"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If the Local Authority has agreed to (or has a duty to) arrange the services a Care and Support Planning process is </w:t>
      </w:r>
      <w:r w:rsidRPr="009715E9">
        <w:rPr>
          <w:rFonts w:ascii="Lato" w:eastAsia="Times New Roman" w:hAnsi="Lato" w:cs="Helvetica"/>
          <w:color w:val="222222"/>
          <w:sz w:val="21"/>
          <w:szCs w:val="21"/>
          <w:lang w:val="en" w:eastAsia="en-GB"/>
        </w:rPr>
        <w:t xml:space="preserve">not </w:t>
      </w:r>
      <w:proofErr w:type="gramStart"/>
      <w:r w:rsidRPr="009715E9">
        <w:rPr>
          <w:rFonts w:ascii="Lato" w:eastAsia="Times New Roman" w:hAnsi="Lato" w:cs="Helvetica"/>
          <w:color w:val="222222"/>
          <w:sz w:val="21"/>
          <w:szCs w:val="21"/>
          <w:lang w:val="en" w:eastAsia="en-GB"/>
        </w:rPr>
        <w:t>required</w:t>
      </w:r>
      <w:proofErr w:type="gramEnd"/>
      <w:r w:rsidRPr="00AB6B3B">
        <w:rPr>
          <w:rFonts w:ascii="Lato" w:eastAsia="Times New Roman" w:hAnsi="Lato" w:cs="Helvetica"/>
          <w:color w:val="222222"/>
          <w:sz w:val="21"/>
          <w:szCs w:val="21"/>
          <w:lang w:val="en" w:eastAsia="en-GB"/>
        </w:rPr>
        <w:t xml:space="preserve"> and your role may involve things like: </w:t>
      </w:r>
    </w:p>
    <w:p w14:paraId="7BB5A0AB" w14:textId="77777777" w:rsidR="00A24BEE" w:rsidRPr="00AB6B3B" w:rsidRDefault="00A24BEE" w:rsidP="00A24BEE">
      <w:pPr>
        <w:numPr>
          <w:ilvl w:val="0"/>
          <w:numId w:val="17"/>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Facilitating communication between the individual and a service </w:t>
      </w:r>
      <w:proofErr w:type="gramStart"/>
      <w:r w:rsidRPr="00AB6B3B">
        <w:rPr>
          <w:rFonts w:ascii="Lato" w:eastAsia="Times New Roman" w:hAnsi="Lato" w:cs="Helvetica"/>
          <w:color w:val="222222"/>
          <w:sz w:val="21"/>
          <w:szCs w:val="21"/>
          <w:lang w:val="en" w:eastAsia="en-GB"/>
        </w:rPr>
        <w:t>provider;</w:t>
      </w:r>
      <w:proofErr w:type="gramEnd"/>
    </w:p>
    <w:p w14:paraId="01E1C978" w14:textId="77777777" w:rsidR="00A24BEE" w:rsidRPr="00AB6B3B" w:rsidRDefault="00A24BEE" w:rsidP="00A24BEE">
      <w:pPr>
        <w:numPr>
          <w:ilvl w:val="0"/>
          <w:numId w:val="17"/>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Communicating with a service provider on the individual's behalf; and</w:t>
      </w:r>
    </w:p>
    <w:p w14:paraId="4DFAB21F" w14:textId="77777777" w:rsidR="00A24BEE" w:rsidRPr="00AB6B3B" w:rsidRDefault="00A24BEE" w:rsidP="00A24BEE">
      <w:pPr>
        <w:numPr>
          <w:ilvl w:val="0"/>
          <w:numId w:val="17"/>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Supporting the individual to complete any paperwork required to arrange the service. </w:t>
      </w:r>
    </w:p>
    <w:p w14:paraId="25902B94"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A record of the support provided in arranging the service should be made in the individual's electronic file.</w:t>
      </w:r>
    </w:p>
    <w:p w14:paraId="26E48EDB"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When the service is </w:t>
      </w:r>
      <w:proofErr w:type="gramStart"/>
      <w:r w:rsidRPr="00AB6B3B">
        <w:rPr>
          <w:rFonts w:ascii="Lato" w:eastAsia="Times New Roman" w:hAnsi="Lato" w:cs="Helvetica"/>
          <w:color w:val="222222"/>
          <w:sz w:val="21"/>
          <w:szCs w:val="21"/>
          <w:lang w:val="en" w:eastAsia="en-GB"/>
        </w:rPr>
        <w:t>arranged</w:t>
      </w:r>
      <w:proofErr w:type="gramEnd"/>
      <w:r w:rsidRPr="00AB6B3B">
        <w:rPr>
          <w:rFonts w:ascii="Lato" w:eastAsia="Times New Roman" w:hAnsi="Lato" w:cs="Helvetica"/>
          <w:color w:val="222222"/>
          <w:sz w:val="21"/>
          <w:szCs w:val="21"/>
          <w:lang w:val="en" w:eastAsia="en-GB"/>
        </w:rPr>
        <w:t xml:space="preserve"> you must explain to the individual what steps they should take if:</w:t>
      </w:r>
    </w:p>
    <w:p w14:paraId="294922FA" w14:textId="77777777" w:rsidR="00A24BEE" w:rsidRPr="00AB6B3B" w:rsidRDefault="00A24BEE" w:rsidP="00A24BEE">
      <w:pPr>
        <w:numPr>
          <w:ilvl w:val="0"/>
          <w:numId w:val="1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They feel unable to manage their service in the future; or</w:t>
      </w:r>
    </w:p>
    <w:p w14:paraId="75CFAC3B" w14:textId="77777777" w:rsidR="00A24BEE" w:rsidRPr="00AB6B3B" w:rsidRDefault="00A24BEE" w:rsidP="00A24BEE">
      <w:pPr>
        <w:numPr>
          <w:ilvl w:val="0"/>
          <w:numId w:val="1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They require further support from the Local Authority to arrange a different service; or</w:t>
      </w:r>
    </w:p>
    <w:p w14:paraId="3B0F445A" w14:textId="77777777" w:rsidR="00A24BEE" w:rsidRPr="00AB6B3B" w:rsidRDefault="00A24BEE" w:rsidP="00A24BEE">
      <w:pPr>
        <w:numPr>
          <w:ilvl w:val="0"/>
          <w:numId w:val="18"/>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Their financial circumstances change.</w:t>
      </w:r>
    </w:p>
    <w:p w14:paraId="53BE0058" w14:textId="77777777" w:rsidR="00A24BEE" w:rsidRPr="00AB6B3B" w:rsidRDefault="00A24BEE" w:rsidP="00A24BEE">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AB6B3B">
        <w:rPr>
          <w:rFonts w:ascii="inherit" w:eastAsia="Times New Roman" w:hAnsi="inherit" w:cs="Helvetica"/>
          <w:color w:val="222222"/>
          <w:sz w:val="36"/>
          <w:szCs w:val="36"/>
          <w:lang w:val="en" w:eastAsia="en-GB"/>
        </w:rPr>
        <w:t>Arranging and Managing Services</w:t>
      </w:r>
    </w:p>
    <w:p w14:paraId="3B200D08"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lastRenderedPageBreak/>
        <w:t>If an individual requests the Local Authority both arranges and manages their services, and the Local Authority agrees to do so (or has a duty to do so) those services must be arranged and managed as per any other service.</w:t>
      </w:r>
    </w:p>
    <w:p w14:paraId="57A0B64F"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This means a Care and Support Plan must be developed and reviewed.</w:t>
      </w:r>
    </w:p>
    <w:p w14:paraId="4B7EDCB3"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If at any time the individual becomes unhappy or concerned about the </w:t>
      </w:r>
      <w:proofErr w:type="gramStart"/>
      <w:r w:rsidRPr="00AB6B3B">
        <w:rPr>
          <w:rFonts w:ascii="Lato" w:eastAsia="Times New Roman" w:hAnsi="Lato" w:cs="Helvetica"/>
          <w:color w:val="222222"/>
          <w:sz w:val="21"/>
          <w:szCs w:val="21"/>
          <w:lang w:val="en" w:eastAsia="en-GB"/>
        </w:rPr>
        <w:t>manner in which</w:t>
      </w:r>
      <w:proofErr w:type="gramEnd"/>
      <w:r w:rsidRPr="00AB6B3B">
        <w:rPr>
          <w:rFonts w:ascii="Lato" w:eastAsia="Times New Roman" w:hAnsi="Lato" w:cs="Helvetica"/>
          <w:color w:val="222222"/>
          <w:sz w:val="21"/>
          <w:szCs w:val="21"/>
          <w:lang w:val="en" w:eastAsia="en-GB"/>
        </w:rPr>
        <w:t xml:space="preserve"> the Local Authority is managing their services you should explain to them the option to manage the service independently still exists, so long as: </w:t>
      </w:r>
    </w:p>
    <w:p w14:paraId="5CE59D5C" w14:textId="77777777" w:rsidR="00A24BEE" w:rsidRPr="00AB6B3B" w:rsidRDefault="00A24BEE" w:rsidP="00A24BEE">
      <w:pPr>
        <w:numPr>
          <w:ilvl w:val="0"/>
          <w:numId w:val="19"/>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They continue to be </w:t>
      </w:r>
      <w:proofErr w:type="spellStart"/>
      <w:r w:rsidRPr="00AB6B3B">
        <w:rPr>
          <w:rFonts w:ascii="Lato" w:eastAsia="Times New Roman" w:hAnsi="Lato" w:cs="Helvetica"/>
          <w:color w:val="222222"/>
          <w:sz w:val="21"/>
          <w:szCs w:val="21"/>
          <w:lang w:val="en" w:eastAsia="en-GB"/>
        </w:rPr>
        <w:t>self funding</w:t>
      </w:r>
      <w:proofErr w:type="spellEnd"/>
      <w:r w:rsidRPr="00AB6B3B">
        <w:rPr>
          <w:rFonts w:ascii="Lato" w:eastAsia="Times New Roman" w:hAnsi="Lato" w:cs="Helvetica"/>
          <w:color w:val="222222"/>
          <w:sz w:val="21"/>
          <w:szCs w:val="21"/>
          <w:lang w:val="en" w:eastAsia="en-GB"/>
        </w:rPr>
        <w:t>; and</w:t>
      </w:r>
    </w:p>
    <w:p w14:paraId="6FD2C68F" w14:textId="77777777" w:rsidR="00A24BEE" w:rsidRPr="00AB6B3B" w:rsidRDefault="00A24BEE" w:rsidP="00A24BEE">
      <w:pPr>
        <w:numPr>
          <w:ilvl w:val="0"/>
          <w:numId w:val="19"/>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There is no legal obligation for the Local Authority to manage the service.</w:t>
      </w:r>
    </w:p>
    <w:p w14:paraId="04184A9F" w14:textId="77777777" w:rsidR="00A24BEE" w:rsidRPr="00AB6B3B" w:rsidRDefault="00A24BEE" w:rsidP="00A24BEE">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AB6B3B">
        <w:rPr>
          <w:rFonts w:ascii="inherit" w:eastAsia="Times New Roman" w:hAnsi="inherit" w:cs="Helvetica"/>
          <w:color w:val="222222"/>
          <w:sz w:val="36"/>
          <w:szCs w:val="36"/>
          <w:lang w:val="en" w:eastAsia="en-GB"/>
        </w:rPr>
        <w:t>Charging to Arrange Services</w:t>
      </w:r>
    </w:p>
    <w:p w14:paraId="32F3742E" w14:textId="77777777" w:rsidR="00A24BEE" w:rsidRPr="00AB6B3B" w:rsidRDefault="00A24BEE" w:rsidP="00A24BEE">
      <w:pPr>
        <w:shd w:val="clear" w:color="auto" w:fill="FFFFFF"/>
        <w:spacing w:after="300"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Local Authority is legally entitled to charge an administration fee for </w:t>
      </w:r>
      <w:proofErr w:type="gramStart"/>
      <w:r w:rsidRPr="00AB6B3B">
        <w:rPr>
          <w:rFonts w:ascii="Lato" w:eastAsia="Times New Roman" w:hAnsi="Lato" w:cs="Helvetica"/>
          <w:color w:val="222222"/>
          <w:sz w:val="21"/>
          <w:szCs w:val="21"/>
          <w:lang w:val="en" w:eastAsia="en-GB"/>
        </w:rPr>
        <w:t>making arrangements</w:t>
      </w:r>
      <w:proofErr w:type="gramEnd"/>
      <w:r w:rsidRPr="00AB6B3B">
        <w:rPr>
          <w:rFonts w:ascii="Lato" w:eastAsia="Times New Roman" w:hAnsi="Lato" w:cs="Helvetica"/>
          <w:color w:val="222222"/>
          <w:sz w:val="21"/>
          <w:szCs w:val="21"/>
          <w:lang w:val="en" w:eastAsia="en-GB"/>
        </w:rPr>
        <w:t xml:space="preserve"> for self funders when:</w:t>
      </w:r>
    </w:p>
    <w:p w14:paraId="40BCC7F3" w14:textId="77777777" w:rsidR="00A24BEE" w:rsidRPr="00AB6B3B" w:rsidRDefault="00A24BEE" w:rsidP="00A24BEE">
      <w:pPr>
        <w:numPr>
          <w:ilvl w:val="0"/>
          <w:numId w:val="20"/>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Asked to do so by the individual; and</w:t>
      </w:r>
    </w:p>
    <w:p w14:paraId="254F9ACF" w14:textId="77777777" w:rsidR="00A24BEE" w:rsidRPr="00AB6B3B" w:rsidRDefault="00A24BEE" w:rsidP="00A24BEE">
      <w:pPr>
        <w:numPr>
          <w:ilvl w:val="0"/>
          <w:numId w:val="20"/>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The individual has capacity to make the request; and</w:t>
      </w:r>
    </w:p>
    <w:p w14:paraId="79F2AF64" w14:textId="77777777" w:rsidR="00A24BEE" w:rsidRPr="00AB6B3B" w:rsidRDefault="00A24BEE" w:rsidP="00A24BEE">
      <w:pPr>
        <w:numPr>
          <w:ilvl w:val="0"/>
          <w:numId w:val="20"/>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services are not care home provision. </w:t>
      </w:r>
    </w:p>
    <w:p w14:paraId="65A355B2" w14:textId="79995AA3" w:rsidR="00A24BEE" w:rsidRDefault="00A24BEE" w:rsidP="00A24BEE">
      <w:pPr>
        <w:shd w:val="clear" w:color="auto" w:fill="FFFFFF"/>
        <w:spacing w:before="300" w:after="300" w:line="240" w:lineRule="auto"/>
        <w:outlineLvl w:val="1"/>
        <w:rPr>
          <w:rFonts w:ascii="Lato" w:eastAsia="Times New Roman" w:hAnsi="Lato" w:cs="Helvetica"/>
          <w:color w:val="222222"/>
          <w:sz w:val="21"/>
          <w:szCs w:val="21"/>
          <w:lang w:val="en" w:eastAsia="en-GB"/>
        </w:rPr>
      </w:pPr>
      <w:r w:rsidRPr="00AB6B3B">
        <w:rPr>
          <w:rFonts w:ascii="Lato" w:eastAsia="Times New Roman" w:hAnsi="Lato" w:cs="Helvetica"/>
          <w:color w:val="222222"/>
          <w:sz w:val="21"/>
          <w:szCs w:val="21"/>
          <w:lang w:val="en" w:eastAsia="en-GB"/>
        </w:rPr>
        <w:t xml:space="preserve">The London Borough of Haringey </w:t>
      </w:r>
      <w:r>
        <w:rPr>
          <w:rFonts w:ascii="Lato" w:eastAsia="Times New Roman" w:hAnsi="Lato" w:cs="Helvetica"/>
          <w:color w:val="222222"/>
          <w:sz w:val="21"/>
          <w:szCs w:val="21"/>
          <w:lang w:val="en" w:eastAsia="en-GB"/>
        </w:rPr>
        <w:t>charges an</w:t>
      </w:r>
      <w:r w:rsidRPr="00AB6B3B">
        <w:rPr>
          <w:rFonts w:ascii="Lato" w:eastAsia="Times New Roman" w:hAnsi="Lato" w:cs="Helvetica"/>
          <w:color w:val="222222"/>
          <w:sz w:val="21"/>
          <w:szCs w:val="21"/>
          <w:lang w:val="en" w:eastAsia="en-GB"/>
        </w:rPr>
        <w:t xml:space="preserve"> annual administration fee of £650 where it arranges care and payment of for self-funders who have assets</w:t>
      </w:r>
      <w:r>
        <w:rPr>
          <w:rFonts w:ascii="Lato" w:eastAsia="Times New Roman" w:hAnsi="Lato" w:cs="Helvetica"/>
          <w:color w:val="222222"/>
          <w:sz w:val="21"/>
          <w:szCs w:val="21"/>
          <w:lang w:val="en" w:eastAsia="en-GB"/>
        </w:rPr>
        <w:t xml:space="preserve">, </w:t>
      </w:r>
      <w:proofErr w:type="gramStart"/>
      <w:r w:rsidRPr="00AB6B3B">
        <w:rPr>
          <w:rFonts w:ascii="Lato" w:eastAsia="Times New Roman" w:hAnsi="Lato" w:cs="Helvetica"/>
          <w:color w:val="222222"/>
          <w:sz w:val="21"/>
          <w:szCs w:val="21"/>
          <w:lang w:val="en" w:eastAsia="en-GB"/>
        </w:rPr>
        <w:t>properties</w:t>
      </w:r>
      <w:proofErr w:type="gramEnd"/>
      <w:r w:rsidRPr="00AB6B3B">
        <w:rPr>
          <w:rFonts w:ascii="Lato" w:eastAsia="Times New Roman" w:hAnsi="Lato" w:cs="Helvetica"/>
          <w:color w:val="222222"/>
          <w:sz w:val="21"/>
          <w:szCs w:val="21"/>
          <w:lang w:val="en" w:eastAsia="en-GB"/>
        </w:rPr>
        <w:t xml:space="preserve"> and savings over £23,250. </w:t>
      </w:r>
    </w:p>
    <w:p w14:paraId="0B371A1A" w14:textId="77777777" w:rsidR="009715E9" w:rsidRDefault="009715E9" w:rsidP="00A24BEE">
      <w:pPr>
        <w:shd w:val="clear" w:color="auto" w:fill="FFFFFF"/>
        <w:spacing w:before="300" w:after="300" w:line="240" w:lineRule="auto"/>
        <w:outlineLvl w:val="1"/>
        <w:rPr>
          <w:rFonts w:ascii="Lato" w:eastAsia="Times New Roman" w:hAnsi="Lato" w:cs="Helvetica"/>
          <w:color w:val="222222"/>
          <w:sz w:val="21"/>
          <w:szCs w:val="21"/>
          <w:lang w:val="en" w:eastAsia="en-GB"/>
        </w:rPr>
      </w:pPr>
    </w:p>
    <w:p w14:paraId="257C20C2" w14:textId="18C556E5" w:rsidR="00AB6B3B" w:rsidRPr="00AB6B3B" w:rsidRDefault="00AB6B3B" w:rsidP="00A24BEE">
      <w:pPr>
        <w:shd w:val="clear" w:color="auto" w:fill="FFFFFF"/>
        <w:spacing w:before="300" w:after="300" w:line="240" w:lineRule="auto"/>
        <w:outlineLvl w:val="1"/>
        <w:rPr>
          <w:rFonts w:ascii="inherit" w:eastAsia="Times New Roman" w:hAnsi="inherit" w:cs="Helvetica"/>
          <w:b/>
          <w:bCs/>
          <w:color w:val="AC2016"/>
          <w:sz w:val="45"/>
          <w:szCs w:val="45"/>
          <w:lang w:val="en" w:eastAsia="en-GB"/>
        </w:rPr>
      </w:pPr>
      <w:r w:rsidRPr="00AB6B3B">
        <w:rPr>
          <w:rFonts w:ascii="inherit" w:eastAsia="Times New Roman" w:hAnsi="inherit" w:cs="Helvetica"/>
          <w:b/>
          <w:bCs/>
          <w:color w:val="AC2016"/>
          <w:sz w:val="45"/>
          <w:szCs w:val="45"/>
          <w:lang w:val="en" w:eastAsia="en-GB"/>
        </w:rPr>
        <w:t>12. Out of Area Services</w:t>
      </w:r>
    </w:p>
    <w:p w14:paraId="260184D3" w14:textId="6A5D040E" w:rsidR="00AB6B3B" w:rsidRPr="00942692" w:rsidRDefault="00AB6B3B" w:rsidP="00AB6B3B">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942692">
        <w:rPr>
          <w:rFonts w:ascii="inherit" w:eastAsia="Times New Roman" w:hAnsi="inherit" w:cs="Helvetica"/>
          <w:color w:val="222222"/>
          <w:sz w:val="36"/>
          <w:szCs w:val="36"/>
          <w:lang w:val="en" w:eastAsia="en-GB"/>
        </w:rPr>
        <w:t>When Out of Area Services can be Arranged</w:t>
      </w:r>
    </w:p>
    <w:p w14:paraId="23515E08" w14:textId="77777777" w:rsidR="00AB6B3B" w:rsidRPr="00942692"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942692">
        <w:rPr>
          <w:rFonts w:ascii="Lato" w:eastAsia="Times New Roman" w:hAnsi="Lato" w:cs="Helvetica"/>
          <w:color w:val="222222"/>
          <w:sz w:val="21"/>
          <w:szCs w:val="21"/>
          <w:lang w:val="en" w:eastAsia="en-GB"/>
        </w:rPr>
        <w:t>Out of area services can be arranged when:</w:t>
      </w:r>
    </w:p>
    <w:p w14:paraId="03912869" w14:textId="77777777" w:rsidR="00AB6B3B" w:rsidRPr="00942692" w:rsidRDefault="00AB6B3B" w:rsidP="00AB6B3B">
      <w:pPr>
        <w:numPr>
          <w:ilvl w:val="0"/>
          <w:numId w:val="2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942692">
        <w:rPr>
          <w:rFonts w:ascii="Lato" w:eastAsia="Times New Roman" w:hAnsi="Lato" w:cs="Helvetica"/>
          <w:color w:val="222222"/>
          <w:sz w:val="21"/>
          <w:szCs w:val="21"/>
          <w:lang w:val="en" w:eastAsia="en-GB"/>
        </w:rPr>
        <w:t>There are no appropriate services locally; or</w:t>
      </w:r>
    </w:p>
    <w:p w14:paraId="72C7ECE7" w14:textId="77777777" w:rsidR="00AB6B3B" w:rsidRPr="00942692" w:rsidRDefault="00AB6B3B" w:rsidP="00AB6B3B">
      <w:pPr>
        <w:numPr>
          <w:ilvl w:val="0"/>
          <w:numId w:val="2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942692">
        <w:rPr>
          <w:rFonts w:ascii="Lato" w:eastAsia="Times New Roman" w:hAnsi="Lato" w:cs="Helvetica"/>
          <w:color w:val="222222"/>
          <w:sz w:val="21"/>
          <w:szCs w:val="21"/>
          <w:lang w:val="en" w:eastAsia="en-GB"/>
        </w:rPr>
        <w:t>In the case of a permanent placement, the person with care and support needs has made a request that has been agreed under the Wellbeing principle; or</w:t>
      </w:r>
    </w:p>
    <w:p w14:paraId="7AD852ED" w14:textId="77777777" w:rsidR="00AB6B3B" w:rsidRPr="00942692" w:rsidRDefault="00AB6B3B" w:rsidP="00AB6B3B">
      <w:pPr>
        <w:numPr>
          <w:ilvl w:val="0"/>
          <w:numId w:val="21"/>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942692">
        <w:rPr>
          <w:rFonts w:ascii="Lato" w:eastAsia="Times New Roman" w:hAnsi="Lato" w:cs="Helvetica"/>
          <w:color w:val="222222"/>
          <w:sz w:val="21"/>
          <w:szCs w:val="21"/>
          <w:lang w:val="en" w:eastAsia="en-GB"/>
        </w:rPr>
        <w:t xml:space="preserve">The person with care and support needs lacks capacity and an out of area placement has been agreed as in their best interests. </w:t>
      </w:r>
    </w:p>
    <w:p w14:paraId="57F2356C" w14:textId="77777777" w:rsidR="00AB6B3B" w:rsidRPr="00942692" w:rsidRDefault="00AB6B3B" w:rsidP="00AB6B3B">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942692">
        <w:rPr>
          <w:rFonts w:ascii="inherit" w:eastAsia="Times New Roman" w:hAnsi="inherit" w:cs="Helvetica"/>
          <w:color w:val="222222"/>
          <w:sz w:val="36"/>
          <w:szCs w:val="36"/>
          <w:lang w:val="en" w:eastAsia="en-GB"/>
        </w:rPr>
        <w:t>Continuity of Care</w:t>
      </w:r>
    </w:p>
    <w:p w14:paraId="01F85CA9" w14:textId="77777777" w:rsidR="00AB6B3B" w:rsidRPr="00942692"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942692">
        <w:rPr>
          <w:rFonts w:ascii="Lato" w:eastAsia="Times New Roman" w:hAnsi="Lato" w:cs="Helvetica"/>
          <w:color w:val="222222"/>
          <w:sz w:val="21"/>
          <w:szCs w:val="21"/>
          <w:lang w:val="en" w:eastAsia="en-GB"/>
        </w:rPr>
        <w:t xml:space="preserve">When people move from one area to another area the continuity of care arrangements set out in the Care Act apply. </w:t>
      </w:r>
    </w:p>
    <w:p w14:paraId="30076C81" w14:textId="77777777" w:rsidR="00AB6B3B" w:rsidRPr="00AB6B3B" w:rsidRDefault="004D1657" w:rsidP="00AB6B3B">
      <w:pPr>
        <w:shd w:val="clear" w:color="auto" w:fill="FFFFFF"/>
        <w:spacing w:after="300" w:line="240" w:lineRule="auto"/>
        <w:rPr>
          <w:rFonts w:ascii="Lato" w:eastAsia="Times New Roman" w:hAnsi="Lato" w:cs="Helvetica"/>
          <w:color w:val="222222"/>
          <w:sz w:val="21"/>
          <w:szCs w:val="21"/>
          <w:lang w:val="en" w:eastAsia="en-GB"/>
        </w:rPr>
      </w:pPr>
      <w:hyperlink r:id="rId14" w:history="1">
        <w:r w:rsidR="00AB6B3B" w:rsidRPr="00942692">
          <w:rPr>
            <w:rFonts w:ascii="Lato" w:eastAsia="Times New Roman" w:hAnsi="Lato" w:cs="Helvetica"/>
            <w:b/>
            <w:bCs/>
            <w:color w:val="052F84"/>
            <w:sz w:val="21"/>
            <w:szCs w:val="21"/>
            <w:lang w:val="en" w:eastAsia="en-GB"/>
          </w:rPr>
          <w:t>Click here</w:t>
        </w:r>
      </w:hyperlink>
      <w:r w:rsidR="00AB6B3B" w:rsidRPr="00942692">
        <w:rPr>
          <w:rFonts w:ascii="Lato" w:eastAsia="Times New Roman" w:hAnsi="Lato" w:cs="Helvetica"/>
          <w:color w:val="222222"/>
          <w:sz w:val="21"/>
          <w:szCs w:val="21"/>
          <w:lang w:val="en" w:eastAsia="en-GB"/>
        </w:rPr>
        <w:t xml:space="preserve"> to access the Continuity of Care Arrangements procedure.</w:t>
      </w:r>
    </w:p>
    <w:p w14:paraId="27DA51AE" w14:textId="14F0D780" w:rsidR="00AB6B3B" w:rsidRPr="00E322FC" w:rsidRDefault="00AB6B3B" w:rsidP="00AB6B3B">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E322FC">
        <w:rPr>
          <w:rFonts w:ascii="inherit" w:eastAsia="Times New Roman" w:hAnsi="inherit" w:cs="Helvetica"/>
          <w:color w:val="222222"/>
          <w:sz w:val="36"/>
          <w:szCs w:val="36"/>
          <w:lang w:val="en" w:eastAsia="en-GB"/>
        </w:rPr>
        <w:lastRenderedPageBreak/>
        <w:t>Arranging Temporary</w:t>
      </w:r>
      <w:r w:rsidR="00433356" w:rsidRPr="00E322FC">
        <w:rPr>
          <w:rFonts w:ascii="inherit" w:eastAsia="Times New Roman" w:hAnsi="inherit" w:cs="Helvetica"/>
          <w:color w:val="222222"/>
          <w:sz w:val="36"/>
          <w:szCs w:val="36"/>
          <w:lang w:val="en" w:eastAsia="en-GB"/>
        </w:rPr>
        <w:t xml:space="preserve"> or Permanent</w:t>
      </w:r>
      <w:r w:rsidRPr="00E322FC">
        <w:rPr>
          <w:rFonts w:ascii="inherit" w:eastAsia="Times New Roman" w:hAnsi="inherit" w:cs="Helvetica"/>
          <w:color w:val="222222"/>
          <w:sz w:val="36"/>
          <w:szCs w:val="36"/>
          <w:lang w:val="en" w:eastAsia="en-GB"/>
        </w:rPr>
        <w:t xml:space="preserve"> Out of Area Services</w:t>
      </w:r>
      <w:r w:rsidR="009A0730" w:rsidRPr="00E322FC">
        <w:rPr>
          <w:rFonts w:ascii="inherit" w:eastAsia="Times New Roman" w:hAnsi="inherit" w:cs="Helvetica"/>
          <w:color w:val="222222"/>
          <w:sz w:val="36"/>
          <w:szCs w:val="36"/>
          <w:lang w:val="en" w:eastAsia="en-GB"/>
        </w:rPr>
        <w:t xml:space="preserve"> by Brokerage</w:t>
      </w:r>
    </w:p>
    <w:p w14:paraId="79A84D64" w14:textId="1D63C916" w:rsidR="00135462" w:rsidRPr="00E322FC" w:rsidRDefault="009A0730" w:rsidP="00135462">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Where Continuity of Care applies then </w:t>
      </w:r>
      <w:r w:rsidR="00135462" w:rsidRPr="00E322FC">
        <w:rPr>
          <w:rFonts w:ascii="Lato" w:eastAsia="Times New Roman" w:hAnsi="Lato" w:cs="Helvetica"/>
          <w:color w:val="222222"/>
          <w:sz w:val="21"/>
          <w:szCs w:val="21"/>
          <w:lang w:val="en" w:eastAsia="en-GB"/>
        </w:rPr>
        <w:t xml:space="preserve">All Out of Area placements either temporary or permanent must be managed by local authority and must be sourced through the Brokerage team without exception. </w:t>
      </w:r>
    </w:p>
    <w:p w14:paraId="0B9663E9" w14:textId="48ADFF32" w:rsidR="00135462" w:rsidRPr="00E322FC" w:rsidRDefault="00135462" w:rsidP="00135462">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Full details of the needs of the customer and service user including specific or complex needs must be provided to the Brokerage team to assist them in identifying an appropriately skilled or suitable provider</w:t>
      </w:r>
    </w:p>
    <w:p w14:paraId="1524625A" w14:textId="77777777" w:rsidR="00135462" w:rsidRPr="00E322FC" w:rsidRDefault="00135462" w:rsidP="00135462">
      <w:pPr>
        <w:shd w:val="clear" w:color="auto" w:fill="FFFFFF"/>
        <w:spacing w:after="300"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following workflow applies to all services referred to the brokerage team</w:t>
      </w:r>
    </w:p>
    <w:p w14:paraId="2FDDC347"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Once the Social worker has completed the service </w:t>
      </w:r>
      <w:proofErr w:type="spellStart"/>
      <w:r w:rsidRPr="00E322FC">
        <w:rPr>
          <w:rFonts w:ascii="Lato" w:eastAsia="Times New Roman" w:hAnsi="Lato" w:cs="Helvetica"/>
          <w:color w:val="222222"/>
          <w:sz w:val="21"/>
          <w:szCs w:val="21"/>
          <w:lang w:val="en" w:eastAsia="en-GB"/>
        </w:rPr>
        <w:t>users</w:t>
      </w:r>
      <w:proofErr w:type="spellEnd"/>
      <w:r w:rsidRPr="00E322FC">
        <w:rPr>
          <w:rFonts w:ascii="Lato" w:eastAsia="Times New Roman" w:hAnsi="Lato" w:cs="Helvetica"/>
          <w:color w:val="222222"/>
          <w:sz w:val="21"/>
          <w:szCs w:val="21"/>
          <w:lang w:val="en" w:eastAsia="en-GB"/>
        </w:rPr>
        <w:t xml:space="preserve"> needs assessment a clear and written care and support plan which sets out how the care should be delivered and must be drafted and </w:t>
      </w:r>
      <w:proofErr w:type="spellStart"/>
      <w:r w:rsidRPr="00E322FC">
        <w:rPr>
          <w:rFonts w:ascii="Lato" w:eastAsia="Times New Roman" w:hAnsi="Lato" w:cs="Helvetica"/>
          <w:color w:val="222222"/>
          <w:sz w:val="21"/>
          <w:szCs w:val="21"/>
          <w:lang w:val="en" w:eastAsia="en-GB"/>
        </w:rPr>
        <w:t>authorised</w:t>
      </w:r>
      <w:proofErr w:type="spellEnd"/>
      <w:r w:rsidRPr="00E322FC">
        <w:rPr>
          <w:rFonts w:ascii="Lato" w:eastAsia="Times New Roman" w:hAnsi="Lato" w:cs="Helvetica"/>
          <w:color w:val="222222"/>
          <w:sz w:val="21"/>
          <w:szCs w:val="21"/>
          <w:lang w:val="en" w:eastAsia="en-GB"/>
        </w:rPr>
        <w:t xml:space="preserve"> by the relevant manager; Some departments may operate a pre-panel step, that the brokerage service will support.</w:t>
      </w:r>
    </w:p>
    <w:p w14:paraId="6999578D" w14:textId="4495661D"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social worker </w:t>
      </w:r>
      <w:r w:rsidR="00CB6446" w:rsidRPr="00E322FC">
        <w:rPr>
          <w:rFonts w:ascii="Lato" w:eastAsia="Times New Roman" w:hAnsi="Lato" w:cs="Helvetica"/>
          <w:color w:val="222222"/>
          <w:sz w:val="21"/>
          <w:szCs w:val="21"/>
          <w:lang w:val="en" w:eastAsia="en-GB"/>
        </w:rPr>
        <w:t>should</w:t>
      </w:r>
      <w:r w:rsidRPr="00E322FC">
        <w:rPr>
          <w:rFonts w:ascii="Lato" w:eastAsia="Times New Roman" w:hAnsi="Lato" w:cs="Helvetica"/>
          <w:color w:val="222222"/>
          <w:sz w:val="21"/>
          <w:szCs w:val="21"/>
          <w:lang w:val="en" w:eastAsia="en-GB"/>
        </w:rPr>
        <w:t xml:space="preserve"> make a referral to the brokerage team through a Mosaic workflow to identify possible services / or initial costing.</w:t>
      </w:r>
    </w:p>
    <w:p w14:paraId="3AC0B77B"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social worker will send a financial assessment team request to a financial assessment. </w:t>
      </w:r>
    </w:p>
    <w:p w14:paraId="0E4BBBCF" w14:textId="5A2062C4" w:rsidR="00135462" w:rsidRPr="00E322FC" w:rsidRDefault="00E322FC"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relevant Mosaic workflow contact with the care and support plan will be allocated to a brokerage officer to source a provider or to cost the service to deliver the care stated in the plan</w:t>
      </w:r>
      <w:r w:rsidR="00135462" w:rsidRPr="00E322FC">
        <w:rPr>
          <w:rFonts w:ascii="Lato" w:eastAsia="Times New Roman" w:hAnsi="Lato" w:cs="Helvetica"/>
          <w:color w:val="222222"/>
          <w:sz w:val="21"/>
          <w:szCs w:val="21"/>
          <w:lang w:val="en" w:eastAsia="en-GB"/>
        </w:rPr>
        <w:t xml:space="preserve">. </w:t>
      </w:r>
    </w:p>
    <w:p w14:paraId="0A70AAAD"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brokerage officer will use the DPS or DPS block beds to source / cost the provision. The Brokerage officer will make a note and record any relevant correspondence – including email correspondence with the providers on Mosaic.</w:t>
      </w:r>
    </w:p>
    <w:p w14:paraId="1F506459"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social worker, with support from the brokerage team, will present the case and the costing to the Care Authorisation Panel (CAP) to obtain funding </w:t>
      </w:r>
      <w:proofErr w:type="gramStart"/>
      <w:r w:rsidRPr="00E322FC">
        <w:rPr>
          <w:rFonts w:ascii="Lato" w:eastAsia="Times New Roman" w:hAnsi="Lato" w:cs="Helvetica"/>
          <w:color w:val="222222"/>
          <w:sz w:val="21"/>
          <w:szCs w:val="21"/>
          <w:lang w:val="en" w:eastAsia="en-GB"/>
        </w:rPr>
        <w:t>agreement;</w:t>
      </w:r>
      <w:proofErr w:type="gramEnd"/>
    </w:p>
    <w:p w14:paraId="6A267855"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Once funding has been confirmed, the care and support plan will </w:t>
      </w:r>
      <w:proofErr w:type="gramStart"/>
      <w:r w:rsidRPr="00E322FC">
        <w:rPr>
          <w:rFonts w:ascii="Lato" w:eastAsia="Times New Roman" w:hAnsi="Lato" w:cs="Helvetica"/>
          <w:color w:val="222222"/>
          <w:sz w:val="21"/>
          <w:szCs w:val="21"/>
          <w:lang w:val="en" w:eastAsia="en-GB"/>
        </w:rPr>
        <w:t>updated</w:t>
      </w:r>
      <w:proofErr w:type="gramEnd"/>
      <w:r w:rsidRPr="00E322FC">
        <w:rPr>
          <w:rFonts w:ascii="Lato" w:eastAsia="Times New Roman" w:hAnsi="Lato" w:cs="Helvetica"/>
          <w:color w:val="222222"/>
          <w:sz w:val="21"/>
          <w:szCs w:val="21"/>
          <w:lang w:val="en" w:eastAsia="en-GB"/>
        </w:rPr>
        <w:t xml:space="preserve"> if required and be sent to Brokerage via a workflow on mosaic by the CAP.</w:t>
      </w:r>
    </w:p>
    <w:p w14:paraId="60E33217"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Care and Support plan may be reallocated to a brokerage officer to </w:t>
      </w:r>
      <w:proofErr w:type="spellStart"/>
      <w:r w:rsidRPr="00E322FC">
        <w:rPr>
          <w:rFonts w:ascii="Lato" w:eastAsia="Times New Roman" w:hAnsi="Lato" w:cs="Helvetica"/>
          <w:color w:val="222222"/>
          <w:sz w:val="21"/>
          <w:szCs w:val="21"/>
          <w:lang w:val="en" w:eastAsia="en-GB"/>
        </w:rPr>
        <w:t>finalise</w:t>
      </w:r>
      <w:proofErr w:type="spellEnd"/>
      <w:r w:rsidRPr="00E322FC">
        <w:rPr>
          <w:rFonts w:ascii="Lato" w:eastAsia="Times New Roman" w:hAnsi="Lato" w:cs="Helvetica"/>
          <w:color w:val="222222"/>
          <w:sz w:val="21"/>
          <w:szCs w:val="21"/>
          <w:lang w:val="en" w:eastAsia="en-GB"/>
        </w:rPr>
        <w:t xml:space="preserve"> / source a provider to deliver the care stated in the plan </w:t>
      </w:r>
      <w:proofErr w:type="gramStart"/>
      <w:r w:rsidRPr="00E322FC">
        <w:rPr>
          <w:rFonts w:ascii="Lato" w:eastAsia="Times New Roman" w:hAnsi="Lato" w:cs="Helvetica"/>
          <w:color w:val="222222"/>
          <w:sz w:val="21"/>
          <w:szCs w:val="21"/>
          <w:lang w:val="en" w:eastAsia="en-GB"/>
        </w:rPr>
        <w:t>in light of</w:t>
      </w:r>
      <w:proofErr w:type="gramEnd"/>
      <w:r w:rsidRPr="00E322FC">
        <w:rPr>
          <w:rFonts w:ascii="Lato" w:eastAsia="Times New Roman" w:hAnsi="Lato" w:cs="Helvetica"/>
          <w:color w:val="222222"/>
          <w:sz w:val="21"/>
          <w:szCs w:val="21"/>
          <w:lang w:val="en" w:eastAsia="en-GB"/>
        </w:rPr>
        <w:t xml:space="preserve"> CAP recommendations.</w:t>
      </w:r>
    </w:p>
    <w:p w14:paraId="070574B3" w14:textId="3330A031"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Brokerage officer may </w:t>
      </w:r>
      <w:proofErr w:type="gramStart"/>
      <w:r w:rsidRPr="00E322FC">
        <w:rPr>
          <w:rFonts w:ascii="Lato" w:eastAsia="Times New Roman" w:hAnsi="Lato" w:cs="Helvetica"/>
          <w:color w:val="222222"/>
          <w:sz w:val="21"/>
          <w:szCs w:val="21"/>
          <w:lang w:val="en" w:eastAsia="en-GB"/>
        </w:rPr>
        <w:t>use  the</w:t>
      </w:r>
      <w:proofErr w:type="gramEnd"/>
      <w:r w:rsidRPr="00E322FC">
        <w:rPr>
          <w:rFonts w:ascii="Lato" w:eastAsia="Times New Roman" w:hAnsi="Lato" w:cs="Helvetica"/>
          <w:color w:val="222222"/>
          <w:sz w:val="21"/>
          <w:szCs w:val="21"/>
          <w:lang w:val="en" w:eastAsia="en-GB"/>
        </w:rPr>
        <w:t xml:space="preserve"> DPS as required to source or </w:t>
      </w:r>
      <w:proofErr w:type="spellStart"/>
      <w:r w:rsidR="00E322FC">
        <w:rPr>
          <w:rFonts w:ascii="Lato" w:eastAsia="Times New Roman" w:hAnsi="Lato" w:cs="Helvetica"/>
          <w:color w:val="222222"/>
          <w:sz w:val="21"/>
          <w:szCs w:val="21"/>
          <w:lang w:val="en" w:eastAsia="en-GB"/>
        </w:rPr>
        <w:t>finalise</w:t>
      </w:r>
      <w:proofErr w:type="spellEnd"/>
      <w:r w:rsidRPr="00E322FC">
        <w:rPr>
          <w:rFonts w:ascii="Lato" w:eastAsia="Times New Roman" w:hAnsi="Lato" w:cs="Helvetica"/>
          <w:color w:val="222222"/>
          <w:sz w:val="21"/>
          <w:szCs w:val="21"/>
          <w:lang w:val="en" w:eastAsia="en-GB"/>
        </w:rPr>
        <w:t xml:space="preserve"> the service. </w:t>
      </w:r>
    </w:p>
    <w:p w14:paraId="775AB06B"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Once the bidding process on DPS has ended, the brokerage officer will review all potential bids by reviewing the price and scoring the outcome statements on </w:t>
      </w:r>
      <w:proofErr w:type="gramStart"/>
      <w:r w:rsidRPr="00E322FC">
        <w:rPr>
          <w:rFonts w:ascii="Lato" w:eastAsia="Times New Roman" w:hAnsi="Lato" w:cs="Helvetica"/>
          <w:color w:val="222222"/>
          <w:sz w:val="21"/>
          <w:szCs w:val="21"/>
          <w:lang w:val="en" w:eastAsia="en-GB"/>
        </w:rPr>
        <w:t>DPS;</w:t>
      </w:r>
      <w:proofErr w:type="gramEnd"/>
      <w:r w:rsidRPr="00E322FC">
        <w:rPr>
          <w:rFonts w:ascii="Lato" w:eastAsia="Times New Roman" w:hAnsi="Lato" w:cs="Helvetica"/>
          <w:color w:val="222222"/>
          <w:sz w:val="21"/>
          <w:szCs w:val="21"/>
          <w:lang w:val="en" w:eastAsia="en-GB"/>
        </w:rPr>
        <w:t xml:space="preserve"> </w:t>
      </w:r>
    </w:p>
    <w:p w14:paraId="6D2EFE51"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brokerage officer is to confirm the selected provider on the DPS platform and create a service </w:t>
      </w:r>
      <w:proofErr w:type="gramStart"/>
      <w:r w:rsidRPr="00E322FC">
        <w:rPr>
          <w:rFonts w:ascii="Lato" w:eastAsia="Times New Roman" w:hAnsi="Lato" w:cs="Helvetica"/>
          <w:color w:val="222222"/>
          <w:sz w:val="21"/>
          <w:szCs w:val="21"/>
          <w:lang w:val="en" w:eastAsia="en-GB"/>
        </w:rPr>
        <w:t>agreement;</w:t>
      </w:r>
      <w:proofErr w:type="gramEnd"/>
      <w:r w:rsidRPr="00E322FC">
        <w:rPr>
          <w:rFonts w:ascii="Lato" w:eastAsia="Times New Roman" w:hAnsi="Lato" w:cs="Helvetica"/>
          <w:color w:val="222222"/>
          <w:sz w:val="21"/>
          <w:szCs w:val="21"/>
          <w:lang w:val="en" w:eastAsia="en-GB"/>
        </w:rPr>
        <w:t xml:space="preserve"> </w:t>
      </w:r>
    </w:p>
    <w:p w14:paraId="3EDF5699"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Brokerage officer will make a note and record any relevant correspondence – including email correspondence with the providers on Mosaic.</w:t>
      </w:r>
    </w:p>
    <w:p w14:paraId="1909F816"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brokerage officer is to then send the person's details, package of care details and Care and Support plan (via encryption) to the selected provider; notifying the social worker so they are aware a provider has been sourced. </w:t>
      </w:r>
    </w:p>
    <w:p w14:paraId="2E7F28ED"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brokerage officer will record the service on Mosaic care record system and ensure that the cost-code and budget is accurate and will send the request for finance </w:t>
      </w:r>
      <w:proofErr w:type="spellStart"/>
      <w:r w:rsidRPr="00E322FC">
        <w:rPr>
          <w:rFonts w:ascii="Lato" w:eastAsia="Times New Roman" w:hAnsi="Lato" w:cs="Helvetica"/>
          <w:color w:val="222222"/>
          <w:sz w:val="21"/>
          <w:szCs w:val="21"/>
          <w:lang w:val="en" w:eastAsia="en-GB"/>
        </w:rPr>
        <w:t>authorisation</w:t>
      </w:r>
      <w:proofErr w:type="spellEnd"/>
      <w:r w:rsidRPr="00E322FC">
        <w:rPr>
          <w:rFonts w:ascii="Lato" w:eastAsia="Times New Roman" w:hAnsi="Lato" w:cs="Helvetica"/>
          <w:color w:val="222222"/>
          <w:sz w:val="21"/>
          <w:szCs w:val="21"/>
          <w:lang w:val="en" w:eastAsia="en-GB"/>
        </w:rPr>
        <w:t xml:space="preserve"> to the finance </w:t>
      </w:r>
      <w:proofErr w:type="spellStart"/>
      <w:r w:rsidRPr="00E322FC">
        <w:rPr>
          <w:rFonts w:ascii="Lato" w:eastAsia="Times New Roman" w:hAnsi="Lato" w:cs="Helvetica"/>
          <w:color w:val="222222"/>
          <w:sz w:val="21"/>
          <w:szCs w:val="21"/>
          <w:lang w:val="en" w:eastAsia="en-GB"/>
        </w:rPr>
        <w:t>authoriser</w:t>
      </w:r>
      <w:proofErr w:type="spellEnd"/>
      <w:r w:rsidRPr="00E322FC">
        <w:rPr>
          <w:rFonts w:ascii="Lato" w:eastAsia="Times New Roman" w:hAnsi="Lato" w:cs="Helvetica"/>
          <w:color w:val="222222"/>
          <w:sz w:val="21"/>
          <w:szCs w:val="21"/>
          <w:lang w:val="en" w:eastAsia="en-GB"/>
        </w:rPr>
        <w:t xml:space="preserve"> (budget holder) for agreement. </w:t>
      </w:r>
    </w:p>
    <w:p w14:paraId="5F51EA22"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Once the package of care is </w:t>
      </w:r>
      <w:proofErr w:type="spellStart"/>
      <w:r w:rsidRPr="00E322FC">
        <w:rPr>
          <w:rFonts w:ascii="Lato" w:eastAsia="Times New Roman" w:hAnsi="Lato" w:cs="Helvetica"/>
          <w:color w:val="222222"/>
          <w:sz w:val="21"/>
          <w:szCs w:val="21"/>
          <w:lang w:val="en" w:eastAsia="en-GB"/>
        </w:rPr>
        <w:t>authorised</w:t>
      </w:r>
      <w:proofErr w:type="spellEnd"/>
      <w:r w:rsidRPr="00E322FC">
        <w:rPr>
          <w:rFonts w:ascii="Lato" w:eastAsia="Times New Roman" w:hAnsi="Lato" w:cs="Helvetica"/>
          <w:color w:val="222222"/>
          <w:sz w:val="21"/>
          <w:szCs w:val="21"/>
          <w:lang w:val="en" w:eastAsia="en-GB"/>
        </w:rPr>
        <w:t xml:space="preserve"> financially the brokerage officer will send a notification to the review team for six weeks review and a referral is made to the financial assessment team for the service user to be financially assessed and charged accordingly. </w:t>
      </w:r>
    </w:p>
    <w:p w14:paraId="648FF29D"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brokerage officer will update the Mosaic accordingly and issue the provider with a purchase order. </w:t>
      </w:r>
    </w:p>
    <w:p w14:paraId="015B7031"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brokerage officer will set up the service agreement to complete the contract with the successful provider on DPS and will send the request to the designated officer to complete and issue the agreement to the provider. </w:t>
      </w:r>
    </w:p>
    <w:p w14:paraId="2BEBC4A5"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lastRenderedPageBreak/>
        <w:t xml:space="preserve">Any emergency or out of panel agreement due to urgent nature of the cases – must be </w:t>
      </w:r>
      <w:proofErr w:type="spellStart"/>
      <w:r w:rsidRPr="00E322FC">
        <w:rPr>
          <w:rFonts w:ascii="Lato" w:eastAsia="Times New Roman" w:hAnsi="Lato" w:cs="Helvetica"/>
          <w:color w:val="222222"/>
          <w:sz w:val="21"/>
          <w:szCs w:val="21"/>
          <w:lang w:val="en" w:eastAsia="en-GB"/>
        </w:rPr>
        <w:t>authorised</w:t>
      </w:r>
      <w:proofErr w:type="spellEnd"/>
      <w:r w:rsidRPr="00E322FC">
        <w:rPr>
          <w:rFonts w:ascii="Lato" w:eastAsia="Times New Roman" w:hAnsi="Lato" w:cs="Helvetica"/>
          <w:color w:val="222222"/>
          <w:sz w:val="21"/>
          <w:szCs w:val="21"/>
          <w:lang w:val="en" w:eastAsia="en-GB"/>
        </w:rPr>
        <w:t xml:space="preserve"> by the budget holder on Mosaic and brokerage manager and recorded on Mosaic accurately.  In the event of an emergency placement being requested the social worker must complete the Out of Panel Agreement workflow under the approval from a head of service for the placement being requested.  The out of panel and emergency service should be booked for the next Care Authorisation panel and will be subject to additional audit.  </w:t>
      </w:r>
      <w:r w:rsidRPr="00E322FC">
        <w:rPr>
          <w:rFonts w:ascii="Lato" w:eastAsia="Times New Roman" w:hAnsi="Lato" w:cs="Helvetica"/>
          <w:b/>
          <w:bCs/>
          <w:color w:val="FF0000"/>
          <w:sz w:val="21"/>
          <w:szCs w:val="21"/>
          <w:lang w:val="en" w:eastAsia="en-GB"/>
        </w:rPr>
        <w:t>The brokerage officer must report any out of panel activity to the brokerage manager on daily basis.</w:t>
      </w:r>
      <w:r w:rsidRPr="00E322FC">
        <w:rPr>
          <w:rFonts w:ascii="Lato" w:eastAsia="Times New Roman" w:hAnsi="Lato" w:cs="Helvetica"/>
          <w:color w:val="FF0000"/>
          <w:sz w:val="21"/>
          <w:szCs w:val="21"/>
          <w:lang w:val="en" w:eastAsia="en-GB"/>
        </w:rPr>
        <w:t xml:space="preserve"> </w:t>
      </w:r>
      <w:r w:rsidRPr="00E322FC">
        <w:rPr>
          <w:rFonts w:ascii="Lato" w:eastAsia="Times New Roman" w:hAnsi="Lato" w:cs="Helvetica"/>
          <w:b/>
          <w:bCs/>
          <w:color w:val="FF0000"/>
          <w:sz w:val="21"/>
          <w:szCs w:val="21"/>
          <w:lang w:val="en" w:eastAsia="en-GB"/>
        </w:rPr>
        <w:t xml:space="preserve">See below (New Out of panel / emergency brokerage procedure). </w:t>
      </w:r>
    </w:p>
    <w:p w14:paraId="0EE3B44E" w14:textId="77777777" w:rsidR="00135462" w:rsidRPr="00E322FC" w:rsidRDefault="00135462" w:rsidP="00135462">
      <w:pPr>
        <w:numPr>
          <w:ilvl w:val="0"/>
          <w:numId w:val="34"/>
        </w:numPr>
        <w:shd w:val="clear" w:color="auto" w:fill="FFFFFF"/>
        <w:spacing w:before="100" w:beforeAutospacing="1" w:after="100" w:afterAutospacing="1" w:line="240" w:lineRule="auto"/>
        <w:jc w:val="both"/>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On the occasion that we must use a provider out of area and outside of the DPS system, the request must go the head of Brokerage with details and rationale for request to be agreed. The provider should be encouraged to sign up on DPS for contractual purposes. </w:t>
      </w:r>
    </w:p>
    <w:p w14:paraId="08532B14" w14:textId="77777777" w:rsidR="00135462" w:rsidRPr="00E322FC" w:rsidRDefault="00135462" w:rsidP="00AB6B3B">
      <w:pPr>
        <w:shd w:val="clear" w:color="auto" w:fill="FFFFFF"/>
        <w:spacing w:after="300" w:line="240" w:lineRule="auto"/>
        <w:rPr>
          <w:rFonts w:ascii="Lato" w:eastAsia="Times New Roman" w:hAnsi="Lato" w:cs="Helvetica"/>
          <w:color w:val="222222"/>
          <w:sz w:val="21"/>
          <w:szCs w:val="21"/>
          <w:lang w:val="en" w:eastAsia="en-GB"/>
        </w:rPr>
      </w:pPr>
    </w:p>
    <w:p w14:paraId="7D7C4F42" w14:textId="23838A08" w:rsidR="00AB6B3B" w:rsidRPr="00E322FC"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Sometimes a person with care and support needs is ordinarily resident in the Local Authority area but spends regular time staying in another area. For example:</w:t>
      </w:r>
    </w:p>
    <w:p w14:paraId="24F98905" w14:textId="77777777" w:rsidR="00AB6B3B" w:rsidRPr="00E322FC" w:rsidRDefault="00AB6B3B" w:rsidP="00AB6B3B">
      <w:pPr>
        <w:numPr>
          <w:ilvl w:val="0"/>
          <w:numId w:val="22"/>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person may be a University student;</w:t>
      </w:r>
    </w:p>
    <w:p w14:paraId="140A49FA" w14:textId="77777777" w:rsidR="00AB6B3B" w:rsidRPr="00E322FC" w:rsidRDefault="00AB6B3B" w:rsidP="00AB6B3B">
      <w:pPr>
        <w:numPr>
          <w:ilvl w:val="0"/>
          <w:numId w:val="22"/>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person may stay with family in another area to give their normal </w:t>
      </w:r>
      <w:proofErr w:type="spellStart"/>
      <w:r w:rsidRPr="00E322FC">
        <w:rPr>
          <w:rFonts w:ascii="Lato" w:eastAsia="Times New Roman" w:hAnsi="Lato" w:cs="Helvetica"/>
          <w:color w:val="222222"/>
          <w:sz w:val="21"/>
          <w:szCs w:val="21"/>
          <w:lang w:val="en" w:eastAsia="en-GB"/>
        </w:rPr>
        <w:t>carer</w:t>
      </w:r>
      <w:proofErr w:type="spellEnd"/>
      <w:r w:rsidRPr="00E322FC">
        <w:rPr>
          <w:rFonts w:ascii="Lato" w:eastAsia="Times New Roman" w:hAnsi="Lato" w:cs="Helvetica"/>
          <w:color w:val="222222"/>
          <w:sz w:val="21"/>
          <w:szCs w:val="21"/>
          <w:lang w:val="en" w:eastAsia="en-GB"/>
        </w:rPr>
        <w:t xml:space="preserve"> a break.</w:t>
      </w:r>
    </w:p>
    <w:p w14:paraId="69C4C865" w14:textId="77777777" w:rsidR="00AB6B3B" w:rsidRPr="00E322FC"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If the person has an eligible need during the time that they are </w:t>
      </w:r>
      <w:proofErr w:type="gramStart"/>
      <w:r w:rsidRPr="00E322FC">
        <w:rPr>
          <w:rFonts w:ascii="Lato" w:eastAsia="Times New Roman" w:hAnsi="Lato" w:cs="Helvetica"/>
          <w:color w:val="222222"/>
          <w:sz w:val="21"/>
          <w:szCs w:val="21"/>
          <w:lang w:val="en" w:eastAsia="en-GB"/>
        </w:rPr>
        <w:t>away</w:t>
      </w:r>
      <w:proofErr w:type="gramEnd"/>
      <w:r w:rsidRPr="00E322FC">
        <w:rPr>
          <w:rFonts w:ascii="Lato" w:eastAsia="Times New Roman" w:hAnsi="Lato" w:cs="Helvetica"/>
          <w:color w:val="222222"/>
          <w:sz w:val="21"/>
          <w:szCs w:val="21"/>
          <w:lang w:val="en" w:eastAsia="en-GB"/>
        </w:rPr>
        <w:t xml:space="preserve"> you must ensure that this need is met. </w:t>
      </w:r>
    </w:p>
    <w:p w14:paraId="3D48BCF5" w14:textId="77777777" w:rsidR="00AB6B3B" w:rsidRPr="00E322FC" w:rsidRDefault="00AB6B3B" w:rsidP="00AB6B3B">
      <w:pPr>
        <w:shd w:val="clear" w:color="auto" w:fill="FFFFFF"/>
        <w:spacing w:before="300" w:after="300" w:line="240" w:lineRule="auto"/>
        <w:outlineLvl w:val="2"/>
        <w:rPr>
          <w:rFonts w:ascii="inherit" w:eastAsia="Times New Roman" w:hAnsi="inherit" w:cs="Helvetica"/>
          <w:color w:val="222222"/>
          <w:sz w:val="36"/>
          <w:szCs w:val="36"/>
          <w:lang w:val="en" w:eastAsia="en-GB"/>
        </w:rPr>
      </w:pPr>
      <w:r w:rsidRPr="00E322FC">
        <w:rPr>
          <w:rFonts w:ascii="inherit" w:eastAsia="Times New Roman" w:hAnsi="inherit" w:cs="Helvetica"/>
          <w:color w:val="222222"/>
          <w:sz w:val="36"/>
          <w:szCs w:val="36"/>
          <w:lang w:val="en" w:eastAsia="en-GB"/>
        </w:rPr>
        <w:t>The Impact on Ordinary Residence</w:t>
      </w:r>
    </w:p>
    <w:p w14:paraId="2A85DCEB" w14:textId="77777777" w:rsidR="00AB6B3B" w:rsidRPr="00E322FC"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 following is brief guidance to the possible impact on ordinary residence of out of area placement or support. </w:t>
      </w:r>
    </w:p>
    <w:p w14:paraId="6C78FC02" w14:textId="77777777" w:rsidR="00AB6B3B" w:rsidRPr="00E322FC" w:rsidRDefault="004D1657" w:rsidP="00AB6B3B">
      <w:pPr>
        <w:shd w:val="clear" w:color="auto" w:fill="FFFFFF"/>
        <w:spacing w:after="300" w:line="240" w:lineRule="auto"/>
        <w:rPr>
          <w:rFonts w:ascii="Lato" w:eastAsia="Times New Roman" w:hAnsi="Lato" w:cs="Helvetica"/>
          <w:color w:val="222222"/>
          <w:sz w:val="21"/>
          <w:szCs w:val="21"/>
          <w:lang w:val="en" w:eastAsia="en-GB"/>
        </w:rPr>
      </w:pPr>
      <w:hyperlink r:id="rId15" w:history="1">
        <w:r w:rsidR="00AB6B3B" w:rsidRPr="00E322FC">
          <w:rPr>
            <w:rFonts w:ascii="Lato" w:eastAsia="Times New Roman" w:hAnsi="Lato" w:cs="Helvetica"/>
            <w:b/>
            <w:bCs/>
            <w:color w:val="052F84"/>
            <w:sz w:val="21"/>
            <w:szCs w:val="21"/>
            <w:lang w:val="en" w:eastAsia="en-GB"/>
          </w:rPr>
          <w:t>Click here</w:t>
        </w:r>
      </w:hyperlink>
      <w:r w:rsidR="00AB6B3B" w:rsidRPr="00E322FC">
        <w:rPr>
          <w:rFonts w:ascii="Lato" w:eastAsia="Times New Roman" w:hAnsi="Lato" w:cs="Helvetica"/>
          <w:color w:val="222222"/>
          <w:sz w:val="21"/>
          <w:szCs w:val="21"/>
          <w:lang w:val="en" w:eastAsia="en-GB"/>
        </w:rPr>
        <w:t xml:space="preserve"> to access the full ordinary residence procedure.</w:t>
      </w:r>
    </w:p>
    <w:p w14:paraId="7868D45B" w14:textId="77777777" w:rsidR="00AB6B3B" w:rsidRPr="00E322FC" w:rsidRDefault="00AB6B3B" w:rsidP="00AB6B3B">
      <w:pPr>
        <w:shd w:val="clear" w:color="auto" w:fill="FFFFFF"/>
        <w:spacing w:after="300" w:line="240" w:lineRule="auto"/>
        <w:rPr>
          <w:rFonts w:ascii="Lato" w:eastAsia="Times New Roman" w:hAnsi="Lato" w:cs="Helvetica"/>
          <w:b/>
          <w:bCs/>
          <w:color w:val="000000"/>
          <w:sz w:val="21"/>
          <w:szCs w:val="21"/>
          <w:lang w:val="en" w:eastAsia="en-GB"/>
        </w:rPr>
      </w:pPr>
      <w:r w:rsidRPr="00E322FC">
        <w:rPr>
          <w:rFonts w:ascii="Lato" w:eastAsia="Times New Roman" w:hAnsi="Lato" w:cs="Helvetica"/>
          <w:b/>
          <w:bCs/>
          <w:color w:val="000000"/>
          <w:sz w:val="21"/>
          <w:szCs w:val="21"/>
          <w:lang w:val="en" w:eastAsia="en-GB"/>
        </w:rPr>
        <w:t>Temporary homecare or respite</w:t>
      </w:r>
    </w:p>
    <w:p w14:paraId="68A79C2B" w14:textId="77777777" w:rsidR="00AB6B3B" w:rsidRPr="00E322FC"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Providing homecare or respite support on a temporary basis in another area has no impact on ordinary residence status.</w:t>
      </w:r>
    </w:p>
    <w:p w14:paraId="011F1A3B" w14:textId="77777777" w:rsidR="00AB6B3B" w:rsidRPr="00E322FC" w:rsidRDefault="00AB6B3B" w:rsidP="00AB6B3B">
      <w:pPr>
        <w:shd w:val="clear" w:color="auto" w:fill="FFFFFF"/>
        <w:spacing w:after="300" w:line="240" w:lineRule="auto"/>
        <w:rPr>
          <w:rFonts w:ascii="Lato" w:eastAsia="Times New Roman" w:hAnsi="Lato" w:cs="Helvetica"/>
          <w:b/>
          <w:bCs/>
          <w:color w:val="000000"/>
          <w:sz w:val="21"/>
          <w:szCs w:val="21"/>
          <w:lang w:val="en" w:eastAsia="en-GB"/>
        </w:rPr>
      </w:pPr>
      <w:r w:rsidRPr="00E322FC">
        <w:rPr>
          <w:rFonts w:ascii="Lato" w:eastAsia="Times New Roman" w:hAnsi="Lato" w:cs="Helvetica"/>
          <w:b/>
          <w:bCs/>
          <w:color w:val="000000"/>
          <w:sz w:val="21"/>
          <w:szCs w:val="21"/>
          <w:lang w:val="en" w:eastAsia="en-GB"/>
        </w:rPr>
        <w:t>Permanent residential care, nursing care, supported living or shared lives</w:t>
      </w:r>
    </w:p>
    <w:p w14:paraId="213DFF89" w14:textId="77777777" w:rsidR="00AB6B3B" w:rsidRPr="00E322FC"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Placing a person with care and support needs into residential care, nursing care, supported living or a shared lives scheme has </w:t>
      </w:r>
      <w:r w:rsidRPr="00E322FC">
        <w:rPr>
          <w:rFonts w:ascii="Lato" w:eastAsia="Times New Roman" w:hAnsi="Lato" w:cs="Helvetica"/>
          <w:b/>
          <w:bCs/>
          <w:color w:val="000000"/>
          <w:sz w:val="21"/>
          <w:szCs w:val="21"/>
          <w:lang w:val="en" w:eastAsia="en-GB"/>
        </w:rPr>
        <w:t>no impact</w:t>
      </w:r>
      <w:r w:rsidRPr="00E322FC">
        <w:rPr>
          <w:rFonts w:ascii="Lato" w:eastAsia="Times New Roman" w:hAnsi="Lato" w:cs="Helvetica"/>
          <w:color w:val="222222"/>
          <w:sz w:val="21"/>
          <w:szCs w:val="21"/>
          <w:lang w:val="en" w:eastAsia="en-GB"/>
        </w:rPr>
        <w:t xml:space="preserve"> on ordinary residence when:</w:t>
      </w:r>
    </w:p>
    <w:p w14:paraId="6280E3CA" w14:textId="77777777" w:rsidR="00AB6B3B" w:rsidRPr="00E322FC" w:rsidRDefault="00AB6B3B" w:rsidP="00AB6B3B">
      <w:pPr>
        <w:numPr>
          <w:ilvl w:val="0"/>
          <w:numId w:val="2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There were no appropriate or available local services; or</w:t>
      </w:r>
    </w:p>
    <w:p w14:paraId="05AFAA7E" w14:textId="77777777" w:rsidR="00AB6B3B" w:rsidRPr="00E322FC" w:rsidRDefault="00AB6B3B" w:rsidP="00AB6B3B">
      <w:pPr>
        <w:numPr>
          <w:ilvl w:val="0"/>
          <w:numId w:val="2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person lacks capacity and the Local Authority decided it was in their Best Interests to be placed out of area; or</w:t>
      </w:r>
    </w:p>
    <w:p w14:paraId="3F2C675C" w14:textId="77777777" w:rsidR="00AB6B3B" w:rsidRPr="00E322FC" w:rsidRDefault="00AB6B3B" w:rsidP="00AB6B3B">
      <w:pPr>
        <w:numPr>
          <w:ilvl w:val="0"/>
          <w:numId w:val="23"/>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Regardless of local services, the Local Authority has deemed the out of area placement to be crucial to promoting the person's Wellbeing.</w:t>
      </w:r>
    </w:p>
    <w:p w14:paraId="2586081E" w14:textId="77777777" w:rsidR="00AB6B3B" w:rsidRPr="00E322FC" w:rsidRDefault="00AB6B3B" w:rsidP="00AB6B3B">
      <w:pPr>
        <w:shd w:val="clear" w:color="auto" w:fill="FFFFFF"/>
        <w:spacing w:after="300"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person's ordinary residence may be affected when:</w:t>
      </w:r>
    </w:p>
    <w:p w14:paraId="21F23C9E" w14:textId="77777777" w:rsidR="00AB6B3B" w:rsidRPr="00E322FC" w:rsidRDefault="00AB6B3B" w:rsidP="00AB6B3B">
      <w:pPr>
        <w:numPr>
          <w:ilvl w:val="0"/>
          <w:numId w:val="2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 xml:space="preserve">There </w:t>
      </w:r>
      <w:r w:rsidRPr="00E322FC">
        <w:rPr>
          <w:rFonts w:ascii="Lato" w:eastAsia="Times New Roman" w:hAnsi="Lato" w:cs="Helvetica"/>
          <w:b/>
          <w:bCs/>
          <w:color w:val="000000"/>
          <w:sz w:val="21"/>
          <w:szCs w:val="21"/>
          <w:lang w:val="en" w:eastAsia="en-GB"/>
        </w:rPr>
        <w:t>are</w:t>
      </w:r>
      <w:r w:rsidRPr="00E322FC">
        <w:rPr>
          <w:rFonts w:ascii="Lato" w:eastAsia="Times New Roman" w:hAnsi="Lato" w:cs="Helvetica"/>
          <w:color w:val="222222"/>
          <w:sz w:val="21"/>
          <w:szCs w:val="21"/>
          <w:lang w:val="en" w:eastAsia="en-GB"/>
        </w:rPr>
        <w:t xml:space="preserve"> appropriate and available local services; or</w:t>
      </w:r>
    </w:p>
    <w:p w14:paraId="650C4B71" w14:textId="77777777" w:rsidR="00AB6B3B" w:rsidRPr="00E322FC" w:rsidRDefault="00AB6B3B" w:rsidP="00AB6B3B">
      <w:pPr>
        <w:numPr>
          <w:ilvl w:val="0"/>
          <w:numId w:val="24"/>
        </w:numPr>
        <w:shd w:val="clear" w:color="auto" w:fill="FFFFFF"/>
        <w:spacing w:before="100" w:beforeAutospacing="1" w:after="100" w:afterAutospacing="1" w:line="240" w:lineRule="auto"/>
        <w:rPr>
          <w:rFonts w:ascii="Lato" w:eastAsia="Times New Roman" w:hAnsi="Lato" w:cs="Helvetica"/>
          <w:color w:val="222222"/>
          <w:sz w:val="21"/>
          <w:szCs w:val="21"/>
          <w:lang w:val="en" w:eastAsia="en-GB"/>
        </w:rPr>
      </w:pPr>
      <w:r w:rsidRPr="00E322FC">
        <w:rPr>
          <w:rFonts w:ascii="Lato" w:eastAsia="Times New Roman" w:hAnsi="Lato" w:cs="Helvetica"/>
          <w:color w:val="222222"/>
          <w:sz w:val="21"/>
          <w:szCs w:val="21"/>
          <w:lang w:val="en" w:eastAsia="en-GB"/>
        </w:rPr>
        <w:t>The person has capacity to decide where to live; or</w:t>
      </w:r>
    </w:p>
    <w:p w14:paraId="489BD8A6" w14:textId="7B89E6EE" w:rsidR="009715E9" w:rsidRPr="00AB6B3B" w:rsidRDefault="00AB6B3B" w:rsidP="00DA08CC">
      <w:pPr>
        <w:numPr>
          <w:ilvl w:val="0"/>
          <w:numId w:val="24"/>
        </w:numPr>
        <w:shd w:val="clear" w:color="auto" w:fill="FFFFFF"/>
        <w:spacing w:before="100" w:beforeAutospacing="1" w:after="100" w:afterAutospacing="1" w:line="240" w:lineRule="auto"/>
      </w:pPr>
      <w:r w:rsidRPr="00E322FC">
        <w:rPr>
          <w:rFonts w:ascii="Lato" w:eastAsia="Times New Roman" w:hAnsi="Lato" w:cs="Helvetica"/>
          <w:color w:val="222222"/>
          <w:sz w:val="21"/>
          <w:szCs w:val="21"/>
          <w:lang w:val="en" w:eastAsia="en-GB"/>
        </w:rPr>
        <w:t xml:space="preserve">The person lacks capacity and the decision to place them out of area was made by a Deputy or </w:t>
      </w:r>
      <w:proofErr w:type="spellStart"/>
      <w:r w:rsidRPr="00E322FC">
        <w:rPr>
          <w:rFonts w:ascii="Lato" w:eastAsia="Times New Roman" w:hAnsi="Lato" w:cs="Helvetica"/>
          <w:color w:val="222222"/>
          <w:sz w:val="21"/>
          <w:szCs w:val="21"/>
          <w:lang w:val="en" w:eastAsia="en-GB"/>
        </w:rPr>
        <w:t>Donee</w:t>
      </w:r>
      <w:proofErr w:type="spellEnd"/>
      <w:r w:rsidRPr="00E322FC">
        <w:rPr>
          <w:rFonts w:ascii="Lato" w:eastAsia="Times New Roman" w:hAnsi="Lato" w:cs="Helvetica"/>
          <w:color w:val="222222"/>
          <w:sz w:val="21"/>
          <w:szCs w:val="21"/>
          <w:lang w:val="en" w:eastAsia="en-GB"/>
        </w:rPr>
        <w:t xml:space="preserve"> of a Lasting Power of Attorney with the authority to make the decision.</w:t>
      </w:r>
    </w:p>
    <w:sectPr w:rsidR="009715E9" w:rsidRPr="00AB6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26"/>
    <w:multiLevelType w:val="hybridMultilevel"/>
    <w:tmpl w:val="EE5AA0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412E4"/>
    <w:multiLevelType w:val="multilevel"/>
    <w:tmpl w:val="C34E1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294801"/>
    <w:multiLevelType w:val="multilevel"/>
    <w:tmpl w:val="0032B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BB7C74"/>
    <w:multiLevelType w:val="hybridMultilevel"/>
    <w:tmpl w:val="77E2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F52B8"/>
    <w:multiLevelType w:val="multilevel"/>
    <w:tmpl w:val="6798A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AF11D0"/>
    <w:multiLevelType w:val="multilevel"/>
    <w:tmpl w:val="0D22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AE46F5"/>
    <w:multiLevelType w:val="multilevel"/>
    <w:tmpl w:val="D2F0B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0C1942"/>
    <w:multiLevelType w:val="hybridMultilevel"/>
    <w:tmpl w:val="E67A6850"/>
    <w:lvl w:ilvl="0" w:tplc="381853B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B65151"/>
    <w:multiLevelType w:val="multilevel"/>
    <w:tmpl w:val="C03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F1B19"/>
    <w:multiLevelType w:val="multilevel"/>
    <w:tmpl w:val="6A8A9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67443"/>
    <w:multiLevelType w:val="multilevel"/>
    <w:tmpl w:val="F4E8E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4515AC"/>
    <w:multiLevelType w:val="multilevel"/>
    <w:tmpl w:val="40205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116B9B"/>
    <w:multiLevelType w:val="multilevel"/>
    <w:tmpl w:val="AE207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B32934"/>
    <w:multiLevelType w:val="multilevel"/>
    <w:tmpl w:val="B7CA3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A42FB"/>
    <w:multiLevelType w:val="multilevel"/>
    <w:tmpl w:val="6ACC7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440631"/>
    <w:multiLevelType w:val="multilevel"/>
    <w:tmpl w:val="5DDE7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FA5955"/>
    <w:multiLevelType w:val="multilevel"/>
    <w:tmpl w:val="CA26A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606936"/>
    <w:multiLevelType w:val="multilevel"/>
    <w:tmpl w:val="13529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BE58B7"/>
    <w:multiLevelType w:val="multilevel"/>
    <w:tmpl w:val="6ACC7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50F0064"/>
    <w:multiLevelType w:val="multilevel"/>
    <w:tmpl w:val="40205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4950E7"/>
    <w:multiLevelType w:val="multilevel"/>
    <w:tmpl w:val="D23E1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DF4DD5"/>
    <w:multiLevelType w:val="hybridMultilevel"/>
    <w:tmpl w:val="DE26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8679D"/>
    <w:multiLevelType w:val="multilevel"/>
    <w:tmpl w:val="81728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0C7DFF"/>
    <w:multiLevelType w:val="multilevel"/>
    <w:tmpl w:val="BD6C8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F74498"/>
    <w:multiLevelType w:val="multilevel"/>
    <w:tmpl w:val="57527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882998"/>
    <w:multiLevelType w:val="multilevel"/>
    <w:tmpl w:val="40205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10D2E26"/>
    <w:multiLevelType w:val="multilevel"/>
    <w:tmpl w:val="40205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720EFA"/>
    <w:multiLevelType w:val="multilevel"/>
    <w:tmpl w:val="71FC5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076E51"/>
    <w:multiLevelType w:val="multilevel"/>
    <w:tmpl w:val="BD6C8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002F6F"/>
    <w:multiLevelType w:val="multilevel"/>
    <w:tmpl w:val="E8F83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2F5671"/>
    <w:multiLevelType w:val="hybridMultilevel"/>
    <w:tmpl w:val="167272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DB3682"/>
    <w:multiLevelType w:val="multilevel"/>
    <w:tmpl w:val="BD6C8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D217305"/>
    <w:multiLevelType w:val="multilevel"/>
    <w:tmpl w:val="B75A6F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D98231D"/>
    <w:multiLevelType w:val="multilevel"/>
    <w:tmpl w:val="82EAB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1DB402A"/>
    <w:multiLevelType w:val="multilevel"/>
    <w:tmpl w:val="98740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6766244"/>
    <w:multiLevelType w:val="multilevel"/>
    <w:tmpl w:val="5DDE7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403701"/>
    <w:multiLevelType w:val="multilevel"/>
    <w:tmpl w:val="CA525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E4563EA"/>
    <w:multiLevelType w:val="multilevel"/>
    <w:tmpl w:val="40205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11"/>
  </w:num>
  <w:num w:numId="3">
    <w:abstractNumId w:val="15"/>
  </w:num>
  <w:num w:numId="4">
    <w:abstractNumId w:val="4"/>
  </w:num>
  <w:num w:numId="5">
    <w:abstractNumId w:val="36"/>
  </w:num>
  <w:num w:numId="6">
    <w:abstractNumId w:val="18"/>
  </w:num>
  <w:num w:numId="7">
    <w:abstractNumId w:val="12"/>
  </w:num>
  <w:num w:numId="8">
    <w:abstractNumId w:val="5"/>
  </w:num>
  <w:num w:numId="9">
    <w:abstractNumId w:val="34"/>
  </w:num>
  <w:num w:numId="10">
    <w:abstractNumId w:val="20"/>
  </w:num>
  <w:num w:numId="11">
    <w:abstractNumId w:val="2"/>
  </w:num>
  <w:num w:numId="12">
    <w:abstractNumId w:val="17"/>
  </w:num>
  <w:num w:numId="13">
    <w:abstractNumId w:val="31"/>
  </w:num>
  <w:num w:numId="14">
    <w:abstractNumId w:val="8"/>
  </w:num>
  <w:num w:numId="15">
    <w:abstractNumId w:val="13"/>
  </w:num>
  <w:num w:numId="16">
    <w:abstractNumId w:val="22"/>
  </w:num>
  <w:num w:numId="17">
    <w:abstractNumId w:val="27"/>
  </w:num>
  <w:num w:numId="18">
    <w:abstractNumId w:val="9"/>
  </w:num>
  <w:num w:numId="19">
    <w:abstractNumId w:val="24"/>
  </w:num>
  <w:num w:numId="20">
    <w:abstractNumId w:val="16"/>
  </w:num>
  <w:num w:numId="21">
    <w:abstractNumId w:val="32"/>
  </w:num>
  <w:num w:numId="22">
    <w:abstractNumId w:val="33"/>
  </w:num>
  <w:num w:numId="23">
    <w:abstractNumId w:val="10"/>
  </w:num>
  <w:num w:numId="24">
    <w:abstractNumId w:val="1"/>
  </w:num>
  <w:num w:numId="25">
    <w:abstractNumId w:val="6"/>
  </w:num>
  <w:num w:numId="26">
    <w:abstractNumId w:val="35"/>
  </w:num>
  <w:num w:numId="27">
    <w:abstractNumId w:val="0"/>
  </w:num>
  <w:num w:numId="28">
    <w:abstractNumId w:val="30"/>
  </w:num>
  <w:num w:numId="29">
    <w:abstractNumId w:val="21"/>
  </w:num>
  <w:num w:numId="30">
    <w:abstractNumId w:val="19"/>
  </w:num>
  <w:num w:numId="31">
    <w:abstractNumId w:val="26"/>
  </w:num>
  <w:num w:numId="32">
    <w:abstractNumId w:val="37"/>
  </w:num>
  <w:num w:numId="33">
    <w:abstractNumId w:val="28"/>
  </w:num>
  <w:num w:numId="34">
    <w:abstractNumId w:val="2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3B"/>
    <w:rsid w:val="00081072"/>
    <w:rsid w:val="000865B0"/>
    <w:rsid w:val="00094699"/>
    <w:rsid w:val="000A5CC5"/>
    <w:rsid w:val="000D64BE"/>
    <w:rsid w:val="000D6605"/>
    <w:rsid w:val="00100D7B"/>
    <w:rsid w:val="00131BFD"/>
    <w:rsid w:val="00135462"/>
    <w:rsid w:val="00142850"/>
    <w:rsid w:val="00177879"/>
    <w:rsid w:val="0018041E"/>
    <w:rsid w:val="001B10E6"/>
    <w:rsid w:val="001B6BC8"/>
    <w:rsid w:val="001D4E79"/>
    <w:rsid w:val="002107BB"/>
    <w:rsid w:val="0024722D"/>
    <w:rsid w:val="00267E69"/>
    <w:rsid w:val="00273130"/>
    <w:rsid w:val="002A23D8"/>
    <w:rsid w:val="002A649B"/>
    <w:rsid w:val="002D2338"/>
    <w:rsid w:val="002D59AF"/>
    <w:rsid w:val="002F3C39"/>
    <w:rsid w:val="00336812"/>
    <w:rsid w:val="003A16BB"/>
    <w:rsid w:val="003B6099"/>
    <w:rsid w:val="00413350"/>
    <w:rsid w:val="0041463C"/>
    <w:rsid w:val="00433356"/>
    <w:rsid w:val="00473947"/>
    <w:rsid w:val="00476779"/>
    <w:rsid w:val="004A0288"/>
    <w:rsid w:val="004A1586"/>
    <w:rsid w:val="004D1657"/>
    <w:rsid w:val="00510BF7"/>
    <w:rsid w:val="005340DD"/>
    <w:rsid w:val="0057387C"/>
    <w:rsid w:val="00574706"/>
    <w:rsid w:val="00586832"/>
    <w:rsid w:val="005D0034"/>
    <w:rsid w:val="00632939"/>
    <w:rsid w:val="006879C2"/>
    <w:rsid w:val="0069050D"/>
    <w:rsid w:val="006B1722"/>
    <w:rsid w:val="006B2A88"/>
    <w:rsid w:val="006D02A4"/>
    <w:rsid w:val="00717FC0"/>
    <w:rsid w:val="00721503"/>
    <w:rsid w:val="0079197A"/>
    <w:rsid w:val="007F57DA"/>
    <w:rsid w:val="00822C7C"/>
    <w:rsid w:val="008A2CFF"/>
    <w:rsid w:val="008E4814"/>
    <w:rsid w:val="00914F4E"/>
    <w:rsid w:val="0091531A"/>
    <w:rsid w:val="00942692"/>
    <w:rsid w:val="009715E9"/>
    <w:rsid w:val="00985437"/>
    <w:rsid w:val="009A0730"/>
    <w:rsid w:val="00A24BEE"/>
    <w:rsid w:val="00A55A3E"/>
    <w:rsid w:val="00A765A5"/>
    <w:rsid w:val="00AA55CE"/>
    <w:rsid w:val="00AB6B3B"/>
    <w:rsid w:val="00AE0142"/>
    <w:rsid w:val="00B16026"/>
    <w:rsid w:val="00B264D2"/>
    <w:rsid w:val="00BA64B8"/>
    <w:rsid w:val="00BE7768"/>
    <w:rsid w:val="00C13F85"/>
    <w:rsid w:val="00C54032"/>
    <w:rsid w:val="00C66BD6"/>
    <w:rsid w:val="00C7754F"/>
    <w:rsid w:val="00CB6446"/>
    <w:rsid w:val="00CC06D2"/>
    <w:rsid w:val="00CC29E1"/>
    <w:rsid w:val="00CF7AAC"/>
    <w:rsid w:val="00D40F66"/>
    <w:rsid w:val="00D418D6"/>
    <w:rsid w:val="00D500DD"/>
    <w:rsid w:val="00D55984"/>
    <w:rsid w:val="00D56D59"/>
    <w:rsid w:val="00D60145"/>
    <w:rsid w:val="00DC3D3A"/>
    <w:rsid w:val="00DC4CC8"/>
    <w:rsid w:val="00DF5E1C"/>
    <w:rsid w:val="00E21F25"/>
    <w:rsid w:val="00E273FB"/>
    <w:rsid w:val="00E322FC"/>
    <w:rsid w:val="00E35E37"/>
    <w:rsid w:val="00E83B71"/>
    <w:rsid w:val="00EC1873"/>
    <w:rsid w:val="00ED5480"/>
    <w:rsid w:val="00F22B8D"/>
    <w:rsid w:val="00F24B4F"/>
    <w:rsid w:val="00F5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3AD0"/>
  <w15:chartTrackingRefBased/>
  <w15:docId w15:val="{CEF4779F-508E-41DB-B40D-5DE1421B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6B3B"/>
    <w:pPr>
      <w:pBdr>
        <w:bottom w:val="single" w:sz="6" w:space="8" w:color="CCCCCC"/>
      </w:pBdr>
      <w:spacing w:after="300" w:line="240" w:lineRule="auto"/>
      <w:outlineLvl w:val="0"/>
    </w:pPr>
    <w:rPr>
      <w:rFonts w:ascii="inherit" w:eastAsia="Times New Roman" w:hAnsi="inherit" w:cs="Times New Roman"/>
      <w:color w:val="253E8B"/>
      <w:kern w:val="36"/>
      <w:sz w:val="54"/>
      <w:szCs w:val="54"/>
      <w:lang w:eastAsia="en-GB"/>
    </w:rPr>
  </w:style>
  <w:style w:type="paragraph" w:styleId="Heading2">
    <w:name w:val="heading 2"/>
    <w:basedOn w:val="Normal"/>
    <w:link w:val="Heading2Char"/>
    <w:uiPriority w:val="9"/>
    <w:qFormat/>
    <w:rsid w:val="00AB6B3B"/>
    <w:pPr>
      <w:spacing w:before="300" w:after="300" w:line="240" w:lineRule="auto"/>
      <w:outlineLvl w:val="1"/>
    </w:pPr>
    <w:rPr>
      <w:rFonts w:ascii="inherit" w:eastAsia="Times New Roman" w:hAnsi="inherit" w:cs="Times New Roman"/>
      <w:b/>
      <w:bCs/>
      <w:color w:val="AC2016"/>
      <w:sz w:val="45"/>
      <w:szCs w:val="45"/>
      <w:lang w:eastAsia="en-GB"/>
    </w:rPr>
  </w:style>
  <w:style w:type="paragraph" w:styleId="Heading3">
    <w:name w:val="heading 3"/>
    <w:basedOn w:val="Normal"/>
    <w:link w:val="Heading3Char"/>
    <w:uiPriority w:val="9"/>
    <w:qFormat/>
    <w:rsid w:val="00AB6B3B"/>
    <w:pPr>
      <w:spacing w:before="300" w:after="300" w:line="240" w:lineRule="auto"/>
      <w:outlineLvl w:val="2"/>
    </w:pPr>
    <w:rPr>
      <w:rFonts w:ascii="inherit" w:eastAsia="Times New Roman" w:hAnsi="inherit" w:cs="Times New Roman"/>
      <w:sz w:val="36"/>
      <w:szCs w:val="36"/>
      <w:lang w:eastAsia="en-GB"/>
    </w:rPr>
  </w:style>
  <w:style w:type="paragraph" w:styleId="Heading4">
    <w:name w:val="heading 4"/>
    <w:basedOn w:val="Normal"/>
    <w:link w:val="Heading4Char"/>
    <w:uiPriority w:val="9"/>
    <w:qFormat/>
    <w:rsid w:val="00AB6B3B"/>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3B"/>
    <w:rPr>
      <w:rFonts w:ascii="inherit" w:eastAsia="Times New Roman" w:hAnsi="inherit" w:cs="Times New Roman"/>
      <w:color w:val="253E8B"/>
      <w:kern w:val="36"/>
      <w:sz w:val="54"/>
      <w:szCs w:val="54"/>
      <w:lang w:eastAsia="en-GB"/>
    </w:rPr>
  </w:style>
  <w:style w:type="character" w:customStyle="1" w:styleId="Heading2Char">
    <w:name w:val="Heading 2 Char"/>
    <w:basedOn w:val="DefaultParagraphFont"/>
    <w:link w:val="Heading2"/>
    <w:uiPriority w:val="9"/>
    <w:rsid w:val="00AB6B3B"/>
    <w:rPr>
      <w:rFonts w:ascii="inherit" w:eastAsia="Times New Roman" w:hAnsi="inherit" w:cs="Times New Roman"/>
      <w:b/>
      <w:bCs/>
      <w:color w:val="AC2016"/>
      <w:sz w:val="45"/>
      <w:szCs w:val="45"/>
      <w:lang w:eastAsia="en-GB"/>
    </w:rPr>
  </w:style>
  <w:style w:type="character" w:customStyle="1" w:styleId="Heading3Char">
    <w:name w:val="Heading 3 Char"/>
    <w:basedOn w:val="DefaultParagraphFont"/>
    <w:link w:val="Heading3"/>
    <w:uiPriority w:val="9"/>
    <w:rsid w:val="00AB6B3B"/>
    <w:rPr>
      <w:rFonts w:ascii="inherit" w:eastAsia="Times New Roman" w:hAnsi="inherit" w:cs="Times New Roman"/>
      <w:sz w:val="36"/>
      <w:szCs w:val="36"/>
      <w:lang w:eastAsia="en-GB"/>
    </w:rPr>
  </w:style>
  <w:style w:type="character" w:customStyle="1" w:styleId="Heading4Char">
    <w:name w:val="Heading 4 Char"/>
    <w:basedOn w:val="DefaultParagraphFont"/>
    <w:link w:val="Heading4"/>
    <w:uiPriority w:val="9"/>
    <w:rsid w:val="00AB6B3B"/>
    <w:rPr>
      <w:rFonts w:ascii="inherit" w:eastAsia="Times New Roman" w:hAnsi="inherit" w:cs="Times New Roman"/>
      <w:sz w:val="27"/>
      <w:szCs w:val="27"/>
      <w:lang w:eastAsia="en-GB"/>
    </w:rPr>
  </w:style>
  <w:style w:type="paragraph" w:styleId="NormalWeb">
    <w:name w:val="Normal (Web)"/>
    <w:basedOn w:val="Normal"/>
    <w:uiPriority w:val="99"/>
    <w:semiHidden/>
    <w:unhideWhenUsed/>
    <w:rsid w:val="00AB6B3B"/>
    <w:pPr>
      <w:spacing w:after="300"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AB6B3B"/>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character" w:customStyle="1" w:styleId="bold1">
    <w:name w:val="bold1"/>
    <w:basedOn w:val="DefaultParagraphFont"/>
    <w:rsid w:val="00AB6B3B"/>
    <w:rPr>
      <w:b/>
      <w:bCs/>
      <w:color w:val="000000"/>
    </w:rPr>
  </w:style>
  <w:style w:type="character" w:styleId="Emphasis">
    <w:name w:val="Emphasis"/>
    <w:basedOn w:val="DefaultParagraphFont"/>
    <w:uiPriority w:val="20"/>
    <w:qFormat/>
    <w:rsid w:val="00AB6B3B"/>
    <w:rPr>
      <w:i/>
      <w:iCs/>
    </w:rPr>
  </w:style>
  <w:style w:type="paragraph" w:styleId="ListParagraph">
    <w:name w:val="List Paragraph"/>
    <w:basedOn w:val="Normal"/>
    <w:uiPriority w:val="34"/>
    <w:qFormat/>
    <w:rsid w:val="008E4814"/>
    <w:pPr>
      <w:ind w:left="720"/>
      <w:contextualSpacing/>
    </w:pPr>
  </w:style>
  <w:style w:type="character" w:styleId="Hyperlink">
    <w:name w:val="Hyperlink"/>
    <w:basedOn w:val="DefaultParagraphFont"/>
    <w:uiPriority w:val="99"/>
    <w:unhideWhenUsed/>
    <w:rsid w:val="0069050D"/>
    <w:rPr>
      <w:color w:val="0563C1" w:themeColor="hyperlink"/>
      <w:u w:val="single"/>
    </w:rPr>
  </w:style>
  <w:style w:type="character" w:styleId="CommentReference">
    <w:name w:val="annotation reference"/>
    <w:basedOn w:val="DefaultParagraphFont"/>
    <w:uiPriority w:val="99"/>
    <w:semiHidden/>
    <w:unhideWhenUsed/>
    <w:rsid w:val="00AA55CE"/>
    <w:rPr>
      <w:sz w:val="16"/>
      <w:szCs w:val="16"/>
    </w:rPr>
  </w:style>
  <w:style w:type="paragraph" w:styleId="CommentText">
    <w:name w:val="annotation text"/>
    <w:basedOn w:val="Normal"/>
    <w:link w:val="CommentTextChar"/>
    <w:uiPriority w:val="99"/>
    <w:semiHidden/>
    <w:unhideWhenUsed/>
    <w:rsid w:val="00AA55CE"/>
    <w:pPr>
      <w:spacing w:line="240" w:lineRule="auto"/>
    </w:pPr>
    <w:rPr>
      <w:sz w:val="20"/>
      <w:szCs w:val="20"/>
    </w:rPr>
  </w:style>
  <w:style w:type="character" w:customStyle="1" w:styleId="CommentTextChar">
    <w:name w:val="Comment Text Char"/>
    <w:basedOn w:val="DefaultParagraphFont"/>
    <w:link w:val="CommentText"/>
    <w:uiPriority w:val="99"/>
    <w:semiHidden/>
    <w:rsid w:val="00AA55CE"/>
    <w:rPr>
      <w:sz w:val="20"/>
      <w:szCs w:val="20"/>
    </w:rPr>
  </w:style>
  <w:style w:type="paragraph" w:styleId="CommentSubject">
    <w:name w:val="annotation subject"/>
    <w:basedOn w:val="CommentText"/>
    <w:next w:val="CommentText"/>
    <w:link w:val="CommentSubjectChar"/>
    <w:uiPriority w:val="99"/>
    <w:semiHidden/>
    <w:unhideWhenUsed/>
    <w:rsid w:val="00AA55CE"/>
    <w:rPr>
      <w:b/>
      <w:bCs/>
    </w:rPr>
  </w:style>
  <w:style w:type="character" w:customStyle="1" w:styleId="CommentSubjectChar">
    <w:name w:val="Comment Subject Char"/>
    <w:basedOn w:val="CommentTextChar"/>
    <w:link w:val="CommentSubject"/>
    <w:uiPriority w:val="99"/>
    <w:semiHidden/>
    <w:rsid w:val="00AA55CE"/>
    <w:rPr>
      <w:b/>
      <w:bCs/>
      <w:sz w:val="20"/>
      <w:szCs w:val="20"/>
    </w:rPr>
  </w:style>
  <w:style w:type="table" w:styleId="TableGrid">
    <w:name w:val="Table Grid"/>
    <w:basedOn w:val="TableNormal"/>
    <w:uiPriority w:val="39"/>
    <w:rsid w:val="003B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7267">
      <w:bodyDiv w:val="1"/>
      <w:marLeft w:val="0"/>
      <w:marRight w:val="0"/>
      <w:marTop w:val="0"/>
      <w:marBottom w:val="0"/>
      <w:divBdr>
        <w:top w:val="none" w:sz="0" w:space="0" w:color="auto"/>
        <w:left w:val="none" w:sz="0" w:space="0" w:color="auto"/>
        <w:bottom w:val="none" w:sz="0" w:space="0" w:color="auto"/>
        <w:right w:val="none" w:sz="0" w:space="0" w:color="auto"/>
      </w:divBdr>
      <w:divsChild>
        <w:div w:id="1498305349">
          <w:marLeft w:val="0"/>
          <w:marRight w:val="0"/>
          <w:marTop w:val="0"/>
          <w:marBottom w:val="0"/>
          <w:divBdr>
            <w:top w:val="none" w:sz="0" w:space="0" w:color="auto"/>
            <w:left w:val="none" w:sz="0" w:space="0" w:color="auto"/>
            <w:bottom w:val="none" w:sz="0" w:space="0" w:color="auto"/>
            <w:right w:val="none" w:sz="0" w:space="0" w:color="auto"/>
          </w:divBdr>
          <w:divsChild>
            <w:div w:id="1459372899">
              <w:marLeft w:val="0"/>
              <w:marRight w:val="0"/>
              <w:marTop w:val="1950"/>
              <w:marBottom w:val="0"/>
              <w:divBdr>
                <w:top w:val="none" w:sz="0" w:space="0" w:color="auto"/>
                <w:left w:val="none" w:sz="0" w:space="0" w:color="auto"/>
                <w:bottom w:val="none" w:sz="0" w:space="0" w:color="auto"/>
                <w:right w:val="none" w:sz="0" w:space="0" w:color="auto"/>
              </w:divBdr>
              <w:divsChild>
                <w:div w:id="106967362">
                  <w:marLeft w:val="0"/>
                  <w:marRight w:val="0"/>
                  <w:marTop w:val="0"/>
                  <w:marBottom w:val="300"/>
                  <w:divBdr>
                    <w:top w:val="none" w:sz="0" w:space="0" w:color="auto"/>
                    <w:left w:val="none" w:sz="0" w:space="0" w:color="auto"/>
                    <w:bottom w:val="none" w:sz="0" w:space="0" w:color="auto"/>
                    <w:right w:val="none" w:sz="0" w:space="0" w:color="auto"/>
                  </w:divBdr>
                  <w:divsChild>
                    <w:div w:id="1182672452">
                      <w:marLeft w:val="0"/>
                      <w:marRight w:val="0"/>
                      <w:marTop w:val="0"/>
                      <w:marBottom w:val="0"/>
                      <w:divBdr>
                        <w:top w:val="none" w:sz="0" w:space="0" w:color="auto"/>
                        <w:left w:val="none" w:sz="0" w:space="0" w:color="auto"/>
                        <w:bottom w:val="none" w:sz="0" w:space="0" w:color="auto"/>
                        <w:right w:val="none" w:sz="0" w:space="0" w:color="auto"/>
                      </w:divBdr>
                      <w:divsChild>
                        <w:div w:id="42606288">
                          <w:marLeft w:val="0"/>
                          <w:marRight w:val="0"/>
                          <w:marTop w:val="0"/>
                          <w:marBottom w:val="0"/>
                          <w:divBdr>
                            <w:top w:val="none" w:sz="0" w:space="0" w:color="auto"/>
                            <w:left w:val="none" w:sz="0" w:space="0" w:color="auto"/>
                            <w:bottom w:val="none" w:sz="0" w:space="0" w:color="auto"/>
                            <w:right w:val="none" w:sz="0" w:space="0" w:color="auto"/>
                          </w:divBdr>
                        </w:div>
                        <w:div w:id="887884922">
                          <w:marLeft w:val="0"/>
                          <w:marRight w:val="0"/>
                          <w:marTop w:val="0"/>
                          <w:marBottom w:val="0"/>
                          <w:divBdr>
                            <w:top w:val="none" w:sz="0" w:space="0" w:color="auto"/>
                            <w:left w:val="none" w:sz="0" w:space="0" w:color="auto"/>
                            <w:bottom w:val="none" w:sz="0" w:space="0" w:color="auto"/>
                            <w:right w:val="none" w:sz="0" w:space="0" w:color="auto"/>
                          </w:divBdr>
                        </w:div>
                        <w:div w:id="1973976505">
                          <w:marLeft w:val="0"/>
                          <w:marRight w:val="0"/>
                          <w:marTop w:val="0"/>
                          <w:marBottom w:val="0"/>
                          <w:divBdr>
                            <w:top w:val="none" w:sz="0" w:space="0" w:color="auto"/>
                            <w:left w:val="none" w:sz="0" w:space="0" w:color="auto"/>
                            <w:bottom w:val="none" w:sz="0" w:space="0" w:color="auto"/>
                            <w:right w:val="none" w:sz="0" w:space="0" w:color="auto"/>
                          </w:divBdr>
                        </w:div>
                        <w:div w:id="824979790">
                          <w:marLeft w:val="0"/>
                          <w:marRight w:val="0"/>
                          <w:marTop w:val="0"/>
                          <w:marBottom w:val="0"/>
                          <w:divBdr>
                            <w:top w:val="none" w:sz="0" w:space="0" w:color="auto"/>
                            <w:left w:val="none" w:sz="0" w:space="0" w:color="auto"/>
                            <w:bottom w:val="none" w:sz="0" w:space="0" w:color="auto"/>
                            <w:right w:val="none" w:sz="0" w:space="0" w:color="auto"/>
                          </w:divBdr>
                        </w:div>
                        <w:div w:id="1023938386">
                          <w:marLeft w:val="0"/>
                          <w:marRight w:val="0"/>
                          <w:marTop w:val="0"/>
                          <w:marBottom w:val="0"/>
                          <w:divBdr>
                            <w:top w:val="none" w:sz="0" w:space="0" w:color="auto"/>
                            <w:left w:val="none" w:sz="0" w:space="0" w:color="auto"/>
                            <w:bottom w:val="none" w:sz="0" w:space="0" w:color="auto"/>
                            <w:right w:val="none" w:sz="0" w:space="0" w:color="auto"/>
                          </w:divBdr>
                        </w:div>
                        <w:div w:id="1900748364">
                          <w:marLeft w:val="0"/>
                          <w:marRight w:val="0"/>
                          <w:marTop w:val="0"/>
                          <w:marBottom w:val="0"/>
                          <w:divBdr>
                            <w:top w:val="none" w:sz="0" w:space="0" w:color="auto"/>
                            <w:left w:val="none" w:sz="0" w:space="0" w:color="auto"/>
                            <w:bottom w:val="none" w:sz="0" w:space="0" w:color="auto"/>
                            <w:right w:val="none" w:sz="0" w:space="0" w:color="auto"/>
                          </w:divBdr>
                        </w:div>
                        <w:div w:id="1287467944">
                          <w:marLeft w:val="0"/>
                          <w:marRight w:val="0"/>
                          <w:marTop w:val="0"/>
                          <w:marBottom w:val="0"/>
                          <w:divBdr>
                            <w:top w:val="none" w:sz="0" w:space="0" w:color="auto"/>
                            <w:left w:val="none" w:sz="0" w:space="0" w:color="auto"/>
                            <w:bottom w:val="none" w:sz="0" w:space="0" w:color="auto"/>
                            <w:right w:val="none" w:sz="0" w:space="0" w:color="auto"/>
                          </w:divBdr>
                        </w:div>
                        <w:div w:id="1020274831">
                          <w:marLeft w:val="0"/>
                          <w:marRight w:val="0"/>
                          <w:marTop w:val="0"/>
                          <w:marBottom w:val="0"/>
                          <w:divBdr>
                            <w:top w:val="none" w:sz="0" w:space="0" w:color="auto"/>
                            <w:left w:val="none" w:sz="0" w:space="0" w:color="auto"/>
                            <w:bottom w:val="none" w:sz="0" w:space="0" w:color="auto"/>
                            <w:right w:val="none" w:sz="0" w:space="0" w:color="auto"/>
                          </w:divBdr>
                        </w:div>
                        <w:div w:id="353189543">
                          <w:marLeft w:val="0"/>
                          <w:marRight w:val="0"/>
                          <w:marTop w:val="0"/>
                          <w:marBottom w:val="0"/>
                          <w:divBdr>
                            <w:top w:val="none" w:sz="0" w:space="0" w:color="auto"/>
                            <w:left w:val="none" w:sz="0" w:space="0" w:color="auto"/>
                            <w:bottom w:val="none" w:sz="0" w:space="0" w:color="auto"/>
                            <w:right w:val="none" w:sz="0" w:space="0" w:color="auto"/>
                          </w:divBdr>
                        </w:div>
                        <w:div w:id="313721991">
                          <w:marLeft w:val="0"/>
                          <w:marRight w:val="0"/>
                          <w:marTop w:val="0"/>
                          <w:marBottom w:val="0"/>
                          <w:divBdr>
                            <w:top w:val="none" w:sz="0" w:space="0" w:color="auto"/>
                            <w:left w:val="none" w:sz="0" w:space="0" w:color="auto"/>
                            <w:bottom w:val="none" w:sz="0" w:space="0" w:color="auto"/>
                            <w:right w:val="none" w:sz="0" w:space="0" w:color="auto"/>
                          </w:divBdr>
                        </w:div>
                        <w:div w:id="711539782">
                          <w:marLeft w:val="0"/>
                          <w:marRight w:val="0"/>
                          <w:marTop w:val="0"/>
                          <w:marBottom w:val="0"/>
                          <w:divBdr>
                            <w:top w:val="none" w:sz="0" w:space="0" w:color="auto"/>
                            <w:left w:val="none" w:sz="0" w:space="0" w:color="auto"/>
                            <w:bottom w:val="none" w:sz="0" w:space="0" w:color="auto"/>
                            <w:right w:val="none" w:sz="0" w:space="0" w:color="auto"/>
                          </w:divBdr>
                        </w:div>
                        <w:div w:id="9945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haringey/adults/chapters/occup_therapy/_occupational_therapy.html" TargetMode="External"/><Relationship Id="rId13" Type="http://schemas.openxmlformats.org/officeDocument/2006/relationships/hyperlink" Target="https://www.carersfirst.org.uk/haringey"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hyperlink" Target="https://www.proceduresonline.com/haringey/adults/chapters/default_chapters/p_minor_works.html" TargetMode="External"/><Relationship Id="rId12" Type="http://schemas.openxmlformats.org/officeDocument/2006/relationships/hyperlink" Target="https://hillhomes.co.uk/tr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www.proceduresonline.com/haringey/adults/p_arr_serv_assist_tech.html" TargetMode="External"/><Relationship Id="rId11" Type="http://schemas.openxmlformats.org/officeDocument/2006/relationships/hyperlink" Target="https://www.onehousing.co.uk/find-a-home/our-care-schemes" TargetMode="External"/><Relationship Id="rId5" Type="http://schemas.openxmlformats.org/officeDocument/2006/relationships/webSettings" Target="webSettings.xml"/><Relationship Id="rId15" Type="http://schemas.openxmlformats.org/officeDocument/2006/relationships/hyperlink" Target="https://www.proceduresonline.com/haringey/adults/chapters/default_chapters/p_ordinary_resid.html" TargetMode="External"/><Relationship Id="rId10" Type="http://schemas.openxmlformats.org/officeDocument/2006/relationships/hyperlink" Target="https://haricare.haringey.gov.uk/day-opportuniti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tegi.org.uk/services/shared-lives/" TargetMode="External"/><Relationship Id="rId14" Type="http://schemas.openxmlformats.org/officeDocument/2006/relationships/hyperlink" Target="https://www.proceduresonline.com/haringey/adults/chapters/default_chapters/p_cont_care_arr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SXJZJSQ2YJM5-1030375632-1414561</_dlc_DocId>
    <_dlc_DocIdUrl xmlns="14ef3b5f-6ca1-4c1c-a353-a1c338ccc666">
      <Url>https://antsertech.sharepoint.com/sites/TriXData2/_layouts/15/DocIdRedir.aspx?ID=SXJZJSQ2YJM5-1030375632-1414561</Url>
      <Description>SXJZJSQ2YJM5-1030375632-1414561</Description>
    </_dlc_DocIdUrl>
  </documentManagement>
</p:properties>
</file>

<file path=customXml/itemProps1.xml><?xml version="1.0" encoding="utf-8"?>
<ds:datastoreItem xmlns:ds="http://schemas.openxmlformats.org/officeDocument/2006/customXml" ds:itemID="{56896326-648A-4116-B173-2FE4223DC401}">
  <ds:schemaRefs>
    <ds:schemaRef ds:uri="http://schemas.openxmlformats.org/officeDocument/2006/bibliography"/>
  </ds:schemaRefs>
</ds:datastoreItem>
</file>

<file path=customXml/itemProps2.xml><?xml version="1.0" encoding="utf-8"?>
<ds:datastoreItem xmlns:ds="http://schemas.openxmlformats.org/officeDocument/2006/customXml" ds:itemID="{C314A5B3-0C1B-4048-98E2-BA3EC1636F0E}"/>
</file>

<file path=customXml/itemProps3.xml><?xml version="1.0" encoding="utf-8"?>
<ds:datastoreItem xmlns:ds="http://schemas.openxmlformats.org/officeDocument/2006/customXml" ds:itemID="{4303CE06-27D6-4426-BBA8-2661F17817FD}"/>
</file>

<file path=customXml/itemProps4.xml><?xml version="1.0" encoding="utf-8"?>
<ds:datastoreItem xmlns:ds="http://schemas.openxmlformats.org/officeDocument/2006/customXml" ds:itemID="{95FE9AF2-1A7B-43B3-B517-6631D1C2E53D}"/>
</file>

<file path=customXml/itemProps5.xml><?xml version="1.0" encoding="utf-8"?>
<ds:datastoreItem xmlns:ds="http://schemas.openxmlformats.org/officeDocument/2006/customXml" ds:itemID="{0BCB56CD-3BA7-4F45-9D8E-DDD3BB4F4F5B}"/>
</file>

<file path=docProps/app.xml><?xml version="1.0" encoding="utf-8"?>
<Properties xmlns="http://schemas.openxmlformats.org/officeDocument/2006/extended-properties" xmlns:vt="http://schemas.openxmlformats.org/officeDocument/2006/docPropsVTypes">
  <Template>Normal.dotm</Template>
  <TotalTime>0</TotalTime>
  <Pages>18</Pages>
  <Words>7528</Words>
  <Characters>42911</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Fazilat Farzad</dc:creator>
  <cp:keywords/>
  <dc:description/>
  <cp:lastModifiedBy>Atherton Christopher</cp:lastModifiedBy>
  <cp:revision>2</cp:revision>
  <dcterms:created xsi:type="dcterms:W3CDTF">2022-02-03T14:00:00Z</dcterms:created>
  <dcterms:modified xsi:type="dcterms:W3CDTF">2022-02-03T14:00:00Z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278cc0a6-11a7-4f90-81f1-8a88108be6c9</vt:lpwstr>
  </property>
</Properties>
</file>