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7E" w:rsidRDefault="0076407E" w:rsidP="0076407E">
      <w:pPr>
        <w:rPr>
          <w:b/>
          <w:szCs w:val="24"/>
        </w:rPr>
      </w:pPr>
      <w:r>
        <w:rPr>
          <w:b/>
          <w:szCs w:val="24"/>
        </w:rPr>
        <w:t>Appendix 3</w:t>
      </w:r>
    </w:p>
    <w:p w:rsidR="0076407E" w:rsidRDefault="0076407E" w:rsidP="0076407E">
      <w:pPr>
        <w:rPr>
          <w:b/>
          <w:szCs w:val="24"/>
        </w:rPr>
      </w:pPr>
    </w:p>
    <w:p w:rsidR="0076407E" w:rsidRDefault="0076407E" w:rsidP="0076407E">
      <w:pPr>
        <w:rPr>
          <w:b/>
          <w:szCs w:val="24"/>
        </w:rPr>
      </w:pPr>
      <w:r>
        <w:rPr>
          <w:b/>
          <w:szCs w:val="24"/>
        </w:rPr>
        <w:t>Initial Consideration Meeting Minutes Proforma</w:t>
      </w:r>
    </w:p>
    <w:p w:rsidR="0076407E" w:rsidRDefault="0076407E" w:rsidP="0076407E">
      <w:pPr>
        <w:rPr>
          <w:b/>
          <w:szCs w:val="24"/>
        </w:rPr>
      </w:pPr>
    </w:p>
    <w:p w:rsidR="0076407E" w:rsidRDefault="0076407E" w:rsidP="0076407E">
      <w:pPr>
        <w:jc w:val="center"/>
        <w:rPr>
          <w:b/>
          <w:szCs w:val="24"/>
          <w:u w:val="single"/>
        </w:rPr>
      </w:pPr>
    </w:p>
    <w:p w:rsidR="0076407E" w:rsidRDefault="0076407E" w:rsidP="0076407E">
      <w:pPr>
        <w:jc w:val="center"/>
        <w:rPr>
          <w:b/>
          <w:szCs w:val="24"/>
          <w:u w:val="single"/>
        </w:rPr>
      </w:pPr>
    </w:p>
    <w:p w:rsidR="0076407E" w:rsidRDefault="0076407E" w:rsidP="0076407E">
      <w:pPr>
        <w:jc w:val="center"/>
        <w:rPr>
          <w:b/>
          <w:szCs w:val="24"/>
          <w:u w:val="single"/>
        </w:rPr>
      </w:pPr>
    </w:p>
    <w:p w:rsidR="0076407E" w:rsidRDefault="0076407E" w:rsidP="0076407E">
      <w:pPr>
        <w:jc w:val="center"/>
        <w:rPr>
          <w:b/>
          <w:szCs w:val="24"/>
        </w:rPr>
      </w:pPr>
      <w:r>
        <w:rPr>
          <w:b/>
          <w:szCs w:val="24"/>
          <w:u w:val="single"/>
        </w:rPr>
        <w:t>STRICTLY CONFIDENTIAL</w:t>
      </w:r>
    </w:p>
    <w:p w:rsidR="0076407E" w:rsidRDefault="0076407E" w:rsidP="0076407E">
      <w:pPr>
        <w:jc w:val="center"/>
        <w:rPr>
          <w:b/>
          <w:szCs w:val="24"/>
        </w:rPr>
      </w:pPr>
    </w:p>
    <w:p w:rsidR="0076407E" w:rsidRDefault="0076407E" w:rsidP="0076407E">
      <w:pPr>
        <w:jc w:val="center"/>
        <w:rPr>
          <w:b/>
          <w:szCs w:val="24"/>
        </w:rPr>
      </w:pPr>
      <w:r>
        <w:rPr>
          <w:b/>
          <w:szCs w:val="24"/>
        </w:rPr>
        <w:t>MINUTE OF STRATEGY / INITIAL CONSIDERATION MEETING</w:t>
      </w:r>
    </w:p>
    <w:p w:rsidR="0076407E" w:rsidRDefault="0076407E" w:rsidP="0076407E">
      <w:pPr>
        <w:jc w:val="center"/>
        <w:rPr>
          <w:b/>
          <w:szCs w:val="24"/>
        </w:rPr>
      </w:pPr>
    </w:p>
    <w:p w:rsidR="0076407E" w:rsidRDefault="0076407E" w:rsidP="0076407E">
      <w:pPr>
        <w:rPr>
          <w:b/>
          <w:szCs w:val="24"/>
        </w:rPr>
      </w:pPr>
    </w:p>
    <w:p w:rsidR="0076407E" w:rsidRDefault="0076407E" w:rsidP="0076407E">
      <w:pPr>
        <w:rPr>
          <w:b/>
          <w:szCs w:val="24"/>
        </w:rPr>
      </w:pPr>
    </w:p>
    <w:p w:rsidR="0076407E" w:rsidRDefault="0076407E" w:rsidP="0076407E">
      <w:pPr>
        <w:rPr>
          <w:b/>
          <w:szCs w:val="24"/>
        </w:rPr>
      </w:pPr>
    </w:p>
    <w:p w:rsidR="0076407E" w:rsidRDefault="0076407E" w:rsidP="0076407E">
      <w:pPr>
        <w:rPr>
          <w:b/>
          <w:szCs w:val="24"/>
        </w:rPr>
      </w:pPr>
      <w:r>
        <w:rPr>
          <w:b/>
          <w:szCs w:val="24"/>
        </w:rPr>
        <w:t>In respect of:</w:t>
      </w:r>
    </w:p>
    <w:p w:rsidR="0076407E" w:rsidRDefault="0076407E" w:rsidP="0076407E">
      <w:pPr>
        <w:rPr>
          <w:b/>
          <w:szCs w:val="24"/>
        </w:rPr>
      </w:pPr>
    </w:p>
    <w:p w:rsidR="0076407E" w:rsidRDefault="0076407E" w:rsidP="0076407E">
      <w:pPr>
        <w:rPr>
          <w:b/>
          <w:szCs w:val="24"/>
        </w:rPr>
      </w:pPr>
      <w:r>
        <w:rPr>
          <w:b/>
          <w:szCs w:val="24"/>
        </w:rPr>
        <w:t>Date of meeting:</w:t>
      </w:r>
    </w:p>
    <w:p w:rsidR="0076407E" w:rsidRDefault="0076407E" w:rsidP="0076407E">
      <w:pPr>
        <w:rPr>
          <w:b/>
          <w:szCs w:val="24"/>
        </w:rPr>
      </w:pPr>
    </w:p>
    <w:p w:rsidR="0076407E" w:rsidRDefault="0076407E" w:rsidP="0076407E">
      <w:pPr>
        <w:rPr>
          <w:b/>
          <w:szCs w:val="24"/>
        </w:rPr>
      </w:pPr>
      <w:r>
        <w:rPr>
          <w:b/>
          <w:szCs w:val="24"/>
        </w:rPr>
        <w:t>Time of meeting:</w:t>
      </w:r>
    </w:p>
    <w:p w:rsidR="0076407E" w:rsidRDefault="0076407E" w:rsidP="0076407E">
      <w:pPr>
        <w:rPr>
          <w:b/>
          <w:szCs w:val="24"/>
        </w:rPr>
      </w:pPr>
    </w:p>
    <w:p w:rsidR="0076407E" w:rsidRDefault="0076407E" w:rsidP="0076407E">
      <w:pPr>
        <w:rPr>
          <w:b/>
          <w:szCs w:val="24"/>
        </w:rPr>
      </w:pPr>
      <w:r>
        <w:rPr>
          <w:b/>
          <w:szCs w:val="24"/>
        </w:rPr>
        <w:t>Venue:</w:t>
      </w:r>
    </w:p>
    <w:p w:rsidR="0076407E" w:rsidRDefault="0076407E" w:rsidP="0076407E">
      <w:pPr>
        <w:rPr>
          <w:b/>
          <w:szCs w:val="24"/>
        </w:rPr>
      </w:pPr>
    </w:p>
    <w:p w:rsidR="0076407E" w:rsidRDefault="0076407E" w:rsidP="0076407E">
      <w:pPr>
        <w:rPr>
          <w:b/>
          <w:szCs w:val="24"/>
        </w:rPr>
      </w:pPr>
      <w:r>
        <w:rPr>
          <w:b/>
          <w:szCs w:val="24"/>
          <w:u w:val="single"/>
        </w:rPr>
        <w:t>Present:</w:t>
      </w:r>
    </w:p>
    <w:p w:rsidR="0076407E" w:rsidRDefault="0076407E" w:rsidP="0076407E">
      <w:pPr>
        <w:rPr>
          <w:b/>
          <w:szCs w:val="24"/>
        </w:rPr>
      </w:pPr>
    </w:p>
    <w:p w:rsidR="0076407E" w:rsidRDefault="0076407E" w:rsidP="0076407E">
      <w:pPr>
        <w:rPr>
          <w:b/>
          <w:szCs w:val="24"/>
        </w:rPr>
      </w:pPr>
    </w:p>
    <w:p w:rsidR="0076407E" w:rsidRDefault="0076407E" w:rsidP="0076407E">
      <w:pPr>
        <w:rPr>
          <w:b/>
          <w:szCs w:val="24"/>
        </w:rPr>
      </w:pPr>
    </w:p>
    <w:p w:rsidR="0076407E" w:rsidRDefault="0076407E" w:rsidP="0076407E">
      <w:pPr>
        <w:rPr>
          <w:b/>
          <w:szCs w:val="24"/>
        </w:rPr>
      </w:pPr>
    </w:p>
    <w:p w:rsidR="0076407E" w:rsidRDefault="0076407E" w:rsidP="0076407E">
      <w:pPr>
        <w:rPr>
          <w:i/>
          <w:szCs w:val="24"/>
        </w:rPr>
      </w:pPr>
      <w:r>
        <w:rPr>
          <w:i/>
          <w:szCs w:val="24"/>
        </w:rPr>
        <w:t xml:space="preserve">Attendees are reminded of the confidential nature of the meeting and that the issues discussed are confidential to the members of the meeting and the agencies they represent.  In appropriate circumstances and with the permission of the Chair, any information gathered, stated or recorded, as part of the meeting may be shared in the interests of the child </w:t>
      </w:r>
      <w:r>
        <w:rPr>
          <w:b/>
          <w:i/>
          <w:szCs w:val="24"/>
        </w:rPr>
        <w:t>in confidence</w:t>
      </w:r>
      <w:r>
        <w:rPr>
          <w:i/>
          <w:szCs w:val="24"/>
        </w:rPr>
        <w:t xml:space="preserve"> with other agencies having a specific interest in the case.</w:t>
      </w:r>
    </w:p>
    <w:p w:rsidR="0076407E" w:rsidRDefault="0076407E" w:rsidP="0076407E">
      <w:pPr>
        <w:rPr>
          <w:i/>
          <w:szCs w:val="24"/>
        </w:rPr>
      </w:pPr>
    </w:p>
    <w:p w:rsidR="0076407E" w:rsidRDefault="0076407E" w:rsidP="0076407E">
      <w:pPr>
        <w:rPr>
          <w:i/>
          <w:szCs w:val="24"/>
        </w:rPr>
      </w:pPr>
      <w:r>
        <w:rPr>
          <w:i/>
          <w:szCs w:val="24"/>
        </w:rPr>
        <w:t>Minutes of the meeting are circulated on the strict understanding that they will be confidential and stored securely.</w:t>
      </w:r>
    </w:p>
    <w:p w:rsidR="0076407E" w:rsidRDefault="0076407E" w:rsidP="0076407E">
      <w:pPr>
        <w:rPr>
          <w:i/>
          <w:szCs w:val="24"/>
        </w:rPr>
      </w:pPr>
    </w:p>
    <w:p w:rsidR="0076407E" w:rsidRDefault="0076407E" w:rsidP="0076407E">
      <w:pPr>
        <w:rPr>
          <w:i/>
          <w:szCs w:val="24"/>
        </w:rPr>
      </w:pPr>
      <w:r>
        <w:rPr>
          <w:i/>
          <w:szCs w:val="24"/>
        </w:rPr>
        <w:t>Please note that the information contained in the minutes and appendices is subject to the provisions of the Data Protection Act 1998 and Freedom of Information Act 2000; and may be disclosed in accordance with the relevant legislative provisions.  Any person seeking disclosure should submit their request in writing to the local authority’s Data Protection Officer</w:t>
      </w:r>
    </w:p>
    <w:p w:rsidR="0076407E" w:rsidRDefault="0076407E" w:rsidP="0076407E">
      <w:pPr>
        <w:rPr>
          <w:i/>
          <w:szCs w:val="24"/>
        </w:rPr>
      </w:pPr>
    </w:p>
    <w:p w:rsidR="0076407E" w:rsidRPr="00833934" w:rsidRDefault="0076407E" w:rsidP="0076407E">
      <w:pPr>
        <w:rPr>
          <w:szCs w:val="24"/>
        </w:rPr>
      </w:pPr>
      <w:r>
        <w:rPr>
          <w:szCs w:val="24"/>
        </w:rPr>
        <w:br w:type="page"/>
      </w:r>
    </w:p>
    <w:p w:rsidR="0076407E" w:rsidRDefault="0076407E" w:rsidP="0076407E">
      <w:pPr>
        <w:rPr>
          <w:szCs w:val="24"/>
        </w:rPr>
      </w:pPr>
    </w:p>
    <w:p w:rsidR="0076407E" w:rsidRDefault="0076407E" w:rsidP="0076407E">
      <w:pPr>
        <w:rPr>
          <w:szCs w:val="24"/>
        </w:rPr>
      </w:pPr>
    </w:p>
    <w:p w:rsidR="0076407E" w:rsidRDefault="0076407E" w:rsidP="0076407E">
      <w:pPr>
        <w:rPr>
          <w:b/>
          <w:szCs w:val="24"/>
          <w:u w:val="single"/>
        </w:rPr>
      </w:pPr>
      <w:r>
        <w:rPr>
          <w:b/>
          <w:szCs w:val="24"/>
        </w:rPr>
        <w:t>1.</w:t>
      </w:r>
      <w:r>
        <w:rPr>
          <w:b/>
          <w:szCs w:val="24"/>
        </w:rPr>
        <w:tab/>
      </w:r>
      <w:r>
        <w:rPr>
          <w:b/>
          <w:szCs w:val="24"/>
          <w:u w:val="single"/>
        </w:rPr>
        <w:t>Apologies</w:t>
      </w:r>
    </w:p>
    <w:p w:rsidR="0076407E" w:rsidRDefault="0076407E" w:rsidP="0076407E">
      <w:pPr>
        <w:rPr>
          <w:b/>
          <w:szCs w:val="24"/>
          <w:u w:val="single"/>
        </w:rPr>
      </w:pPr>
    </w:p>
    <w:p w:rsidR="0076407E" w:rsidRDefault="0076407E" w:rsidP="0076407E">
      <w:pPr>
        <w:rPr>
          <w:b/>
          <w:szCs w:val="24"/>
          <w:u w:val="single"/>
        </w:rPr>
      </w:pPr>
    </w:p>
    <w:p w:rsidR="0076407E" w:rsidRDefault="0076407E" w:rsidP="0076407E">
      <w:pPr>
        <w:rPr>
          <w:b/>
          <w:szCs w:val="24"/>
          <w:u w:val="single"/>
        </w:rPr>
      </w:pPr>
    </w:p>
    <w:p w:rsidR="0076407E" w:rsidRDefault="0076407E" w:rsidP="0076407E">
      <w:pPr>
        <w:rPr>
          <w:b/>
          <w:szCs w:val="24"/>
          <w:u w:val="single"/>
        </w:rPr>
      </w:pPr>
      <w:r>
        <w:rPr>
          <w:b/>
          <w:szCs w:val="24"/>
        </w:rPr>
        <w:t>2.</w:t>
      </w:r>
      <w:r>
        <w:rPr>
          <w:b/>
          <w:szCs w:val="24"/>
        </w:rPr>
        <w:tab/>
      </w:r>
      <w:r>
        <w:rPr>
          <w:b/>
          <w:szCs w:val="24"/>
          <w:u w:val="single"/>
        </w:rPr>
        <w:t>Concern leading to the meeting</w:t>
      </w:r>
    </w:p>
    <w:p w:rsidR="0076407E" w:rsidRDefault="0076407E" w:rsidP="0076407E">
      <w:pPr>
        <w:rPr>
          <w:b/>
          <w:szCs w:val="24"/>
          <w:u w:val="single"/>
        </w:rPr>
      </w:pPr>
    </w:p>
    <w:p w:rsidR="0076407E" w:rsidRDefault="0076407E" w:rsidP="0076407E">
      <w:pPr>
        <w:rPr>
          <w:b/>
          <w:szCs w:val="24"/>
          <w:u w:val="single"/>
        </w:rPr>
      </w:pPr>
    </w:p>
    <w:p w:rsidR="0076407E" w:rsidRDefault="0076407E" w:rsidP="0076407E">
      <w:pPr>
        <w:rPr>
          <w:szCs w:val="24"/>
        </w:rPr>
      </w:pPr>
      <w:r>
        <w:rPr>
          <w:b/>
          <w:szCs w:val="24"/>
        </w:rPr>
        <w:t>3.</w:t>
      </w:r>
      <w:r>
        <w:rPr>
          <w:b/>
          <w:szCs w:val="24"/>
        </w:rPr>
        <w:tab/>
      </w:r>
      <w:r>
        <w:rPr>
          <w:b/>
          <w:szCs w:val="24"/>
          <w:u w:val="single"/>
        </w:rPr>
        <w:t>Discussion</w:t>
      </w:r>
    </w:p>
    <w:p w:rsidR="0076407E" w:rsidRDefault="0076407E" w:rsidP="0076407E">
      <w:pPr>
        <w:rPr>
          <w:szCs w:val="24"/>
        </w:rPr>
      </w:pPr>
    </w:p>
    <w:p w:rsidR="0076407E" w:rsidRDefault="0076407E" w:rsidP="0076407E">
      <w:pPr>
        <w:rPr>
          <w:i/>
          <w:szCs w:val="24"/>
        </w:rPr>
      </w:pPr>
      <w:r>
        <w:rPr>
          <w:szCs w:val="24"/>
        </w:rPr>
        <w:tab/>
      </w:r>
      <w:r>
        <w:rPr>
          <w:i/>
          <w:szCs w:val="24"/>
        </w:rPr>
        <w:t>Individual/s about whom there are concerns</w:t>
      </w:r>
    </w:p>
    <w:p w:rsidR="0076407E" w:rsidRDefault="0076407E" w:rsidP="0076407E">
      <w:pPr>
        <w:rPr>
          <w:i/>
          <w:szCs w:val="24"/>
        </w:rPr>
      </w:pPr>
      <w:r>
        <w:rPr>
          <w:i/>
          <w:szCs w:val="24"/>
        </w:rPr>
        <w:tab/>
      </w:r>
    </w:p>
    <w:p w:rsidR="0076407E" w:rsidRDefault="0076407E" w:rsidP="0076407E">
      <w:pPr>
        <w:rPr>
          <w:i/>
          <w:szCs w:val="24"/>
        </w:rPr>
      </w:pPr>
      <w:r>
        <w:rPr>
          <w:i/>
          <w:szCs w:val="24"/>
        </w:rPr>
        <w:tab/>
        <w:t>Risk of Harm to children concerns</w:t>
      </w:r>
    </w:p>
    <w:p w:rsidR="0076407E" w:rsidRDefault="0076407E" w:rsidP="0076407E">
      <w:pPr>
        <w:rPr>
          <w:i/>
          <w:szCs w:val="24"/>
        </w:rPr>
      </w:pPr>
    </w:p>
    <w:p w:rsidR="0076407E" w:rsidRDefault="0076407E" w:rsidP="0076407E">
      <w:pPr>
        <w:rPr>
          <w:i/>
          <w:szCs w:val="24"/>
        </w:rPr>
      </w:pPr>
      <w:r>
        <w:rPr>
          <w:i/>
          <w:szCs w:val="24"/>
        </w:rPr>
        <w:tab/>
        <w:t>Employment Information (including previous allegations or concerns)</w:t>
      </w:r>
    </w:p>
    <w:p w:rsidR="0076407E" w:rsidRDefault="0076407E" w:rsidP="0076407E">
      <w:pPr>
        <w:rPr>
          <w:i/>
          <w:szCs w:val="24"/>
        </w:rPr>
      </w:pPr>
    </w:p>
    <w:p w:rsidR="0076407E" w:rsidRDefault="0076407E" w:rsidP="0076407E">
      <w:pPr>
        <w:rPr>
          <w:i/>
          <w:szCs w:val="24"/>
        </w:rPr>
      </w:pPr>
      <w:r>
        <w:rPr>
          <w:i/>
          <w:szCs w:val="24"/>
        </w:rPr>
        <w:tab/>
        <w:t>Police Information</w:t>
      </w:r>
    </w:p>
    <w:p w:rsidR="0076407E" w:rsidRDefault="0076407E" w:rsidP="0076407E">
      <w:pPr>
        <w:rPr>
          <w:i/>
          <w:szCs w:val="24"/>
        </w:rPr>
      </w:pPr>
    </w:p>
    <w:p w:rsidR="0076407E" w:rsidRDefault="0076407E" w:rsidP="0076407E">
      <w:pPr>
        <w:rPr>
          <w:i/>
          <w:szCs w:val="24"/>
        </w:rPr>
      </w:pPr>
      <w:r>
        <w:rPr>
          <w:i/>
          <w:szCs w:val="24"/>
        </w:rPr>
        <w:tab/>
        <w:t>Other relevant information</w:t>
      </w:r>
    </w:p>
    <w:p w:rsidR="0076407E" w:rsidRDefault="0076407E" w:rsidP="0076407E">
      <w:pPr>
        <w:rPr>
          <w:i/>
          <w:szCs w:val="24"/>
        </w:rPr>
      </w:pPr>
    </w:p>
    <w:p w:rsidR="0076407E" w:rsidRDefault="0076407E" w:rsidP="0076407E">
      <w:pPr>
        <w:rPr>
          <w:i/>
          <w:szCs w:val="24"/>
        </w:rPr>
      </w:pPr>
    </w:p>
    <w:p w:rsidR="0076407E" w:rsidRDefault="0076407E" w:rsidP="0076407E">
      <w:pPr>
        <w:rPr>
          <w:b/>
          <w:szCs w:val="24"/>
        </w:rPr>
      </w:pPr>
      <w:r>
        <w:rPr>
          <w:b/>
          <w:szCs w:val="24"/>
        </w:rPr>
        <w:t>4.</w:t>
      </w:r>
      <w:r>
        <w:rPr>
          <w:b/>
          <w:szCs w:val="24"/>
        </w:rPr>
        <w:tab/>
      </w:r>
      <w:r>
        <w:rPr>
          <w:b/>
          <w:szCs w:val="24"/>
          <w:u w:val="single"/>
        </w:rPr>
        <w:t>Conclusions and Action Plan</w:t>
      </w:r>
    </w:p>
    <w:p w:rsidR="0076407E" w:rsidRDefault="0076407E" w:rsidP="0076407E">
      <w:pPr>
        <w:rPr>
          <w:b/>
          <w:szCs w:val="24"/>
        </w:rPr>
      </w:pPr>
    </w:p>
    <w:p w:rsidR="0076407E" w:rsidRDefault="0076407E" w:rsidP="0076407E">
      <w:pPr>
        <w:rPr>
          <w:b/>
          <w:szCs w:val="24"/>
        </w:rPr>
      </w:pPr>
    </w:p>
    <w:p w:rsidR="0076407E" w:rsidRDefault="0076407E" w:rsidP="0076407E">
      <w:pPr>
        <w:rPr>
          <w:b/>
          <w:szCs w:val="24"/>
        </w:rPr>
      </w:pPr>
      <w:r>
        <w:rPr>
          <w:b/>
          <w:szCs w:val="24"/>
        </w:rPr>
        <w:t>Review strategy meeting will be held on:</w:t>
      </w:r>
    </w:p>
    <w:p w:rsidR="0076407E" w:rsidRDefault="0076407E" w:rsidP="0076407E">
      <w:pPr>
        <w:rPr>
          <w:b/>
          <w:szCs w:val="24"/>
        </w:rPr>
      </w:pPr>
    </w:p>
    <w:p w:rsidR="0076407E" w:rsidRPr="00E041AA" w:rsidRDefault="0076407E" w:rsidP="0076407E">
      <w:pPr>
        <w:rPr>
          <w:b/>
          <w:szCs w:val="24"/>
        </w:rPr>
      </w:pPr>
      <w:r>
        <w:rPr>
          <w:b/>
          <w:szCs w:val="24"/>
        </w:rPr>
        <w:t>Venue:</w:t>
      </w:r>
    </w:p>
    <w:p w:rsidR="0020501A" w:rsidRDefault="0020501A" w:rsidP="0076407E"/>
    <w:sectPr w:rsidR="0020501A" w:rsidSect="0020501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407E"/>
    <w:rsid w:val="0020501A"/>
    <w:rsid w:val="00764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07E"/>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SXJZJSQ2YJM5-499006958-2262573</_dlc_DocId>
    <_dlc_DocIdUrl xmlns="14ef3b5f-6ca1-4c1c-a353-a1c338ccc666">
      <Url>https://antsertech.sharepoint.com/sites/TriXData2/_layouts/15/DocIdRedir.aspx?ID=SXJZJSQ2YJM5-499006958-2262573</Url>
      <Description>SXJZJSQ2YJM5-499006958-2262573</Description>
    </_dlc_DocIdUrl>
  </documentManagement>
</p:properties>
</file>

<file path=customXml/itemProps1.xml><?xml version="1.0" encoding="utf-8"?>
<ds:datastoreItem xmlns:ds="http://schemas.openxmlformats.org/officeDocument/2006/customXml" ds:itemID="{CEB788F6-5643-4E12-90FD-73A0FF3EE6C7}"/>
</file>

<file path=customXml/itemProps2.xml><?xml version="1.0" encoding="utf-8"?>
<ds:datastoreItem xmlns:ds="http://schemas.openxmlformats.org/officeDocument/2006/customXml" ds:itemID="{E47F170B-135C-4BFD-B6C0-7CE81064B814}"/>
</file>

<file path=customXml/itemProps3.xml><?xml version="1.0" encoding="utf-8"?>
<ds:datastoreItem xmlns:ds="http://schemas.openxmlformats.org/officeDocument/2006/customXml" ds:itemID="{5F9BE529-94E2-412A-8693-2DD229945531}"/>
</file>

<file path=customXml/itemProps4.xml><?xml version="1.0" encoding="utf-8"?>
<ds:datastoreItem xmlns:ds="http://schemas.openxmlformats.org/officeDocument/2006/customXml" ds:itemID="{84EF4575-92D2-4EF0-A485-2442207E06BF}"/>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1267</Characters>
  <Application>Microsoft Office Word</Application>
  <DocSecurity>0</DocSecurity>
  <Lines>10</Lines>
  <Paragraphs>2</Paragraphs>
  <ScaleCrop>false</ScaleCrop>
  <Company>Trixchildcare</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Edith.Lay</dc:creator>
  <cp:keywords/>
  <dc:description/>
  <cp:lastModifiedBy>Edith.Lay</cp:lastModifiedBy>
  <cp:revision>1</cp:revision>
  <dcterms:created xsi:type="dcterms:W3CDTF">2013-07-05T10:30:00Z</dcterms:created>
  <dcterms:modified xsi:type="dcterms:W3CDTF">2013-07-05T10:30:00Z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5264800</vt:r8>
  </property>
  <property fmtid="{D5CDD505-2E9C-101B-9397-08002B2CF9AE}" pid="4" name="_dlc_DocIdItemGuid">
    <vt:lpwstr>98f1ac81-7473-5827-9b84-8fe1b1dbc84b</vt:lpwstr>
  </property>
</Properties>
</file>