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83BF" w14:textId="6F16785D" w:rsidR="006D2FD3" w:rsidRPr="008A26AC" w:rsidRDefault="006D2FD3" w:rsidP="006D2FD3">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b/>
          <w:color w:val="44546A" w:themeColor="text2"/>
          <w:sz w:val="21"/>
          <w:szCs w:val="21"/>
          <w:lang w:eastAsia="en-GB"/>
        </w:rPr>
        <w:t>Appendix 1</w:t>
      </w:r>
      <w:r>
        <w:rPr>
          <w:rFonts w:ascii="Arial" w:eastAsia="Times New Roman" w:hAnsi="Arial" w:cs="Arial"/>
          <w:b/>
          <w:color w:val="44546A" w:themeColor="text2"/>
          <w:sz w:val="21"/>
          <w:szCs w:val="21"/>
          <w:lang w:eastAsia="en-GB"/>
        </w:rPr>
        <w:t xml:space="preserve">: </w:t>
      </w:r>
      <w:r w:rsidRPr="008A26AC">
        <w:rPr>
          <w:rFonts w:ascii="Arial" w:eastAsia="Times New Roman" w:hAnsi="Arial" w:cs="Arial"/>
          <w:b/>
          <w:sz w:val="21"/>
          <w:szCs w:val="21"/>
          <w:lang w:eastAsia="en-GB"/>
        </w:rPr>
        <w:t>Recruitment Campaign</w:t>
      </w:r>
      <w:r>
        <w:rPr>
          <w:rFonts w:ascii="Arial" w:eastAsia="Times New Roman" w:hAnsi="Arial" w:cs="Arial"/>
          <w:b/>
          <w:sz w:val="21"/>
          <w:szCs w:val="21"/>
          <w:lang w:eastAsia="en-GB"/>
        </w:rPr>
        <w:t xml:space="preserve"> Plan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620"/>
        <w:gridCol w:w="1440"/>
      </w:tblGrid>
      <w:tr w:rsidR="006D2FD3" w:rsidRPr="006D478A" w14:paraId="2857EF86" w14:textId="77777777" w:rsidTr="008A26AC">
        <w:tc>
          <w:tcPr>
            <w:tcW w:w="6120" w:type="dxa"/>
          </w:tcPr>
          <w:p w14:paraId="0AD90284"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620" w:type="dxa"/>
          </w:tcPr>
          <w:p w14:paraId="42424A69"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Initials</w:t>
            </w:r>
          </w:p>
        </w:tc>
        <w:tc>
          <w:tcPr>
            <w:tcW w:w="1440" w:type="dxa"/>
          </w:tcPr>
          <w:p w14:paraId="042D6A6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Date</w:t>
            </w:r>
          </w:p>
          <w:p w14:paraId="5D5887A0"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bCs/>
                <w:sz w:val="21"/>
                <w:szCs w:val="21"/>
                <w:lang w:eastAsia="en-GB"/>
              </w:rPr>
            </w:pPr>
          </w:p>
        </w:tc>
      </w:tr>
      <w:tr w:rsidR="006D2FD3" w:rsidRPr="006D478A" w14:paraId="6CCD6080" w14:textId="77777777" w:rsidTr="008A26AC">
        <w:tc>
          <w:tcPr>
            <w:tcW w:w="6120" w:type="dxa"/>
          </w:tcPr>
          <w:p w14:paraId="508CBED2"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Planning –Via ITRENT</w:t>
            </w:r>
          </w:p>
          <w:p w14:paraId="428161A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Permission to advertise sought</w:t>
            </w:r>
          </w:p>
          <w:p w14:paraId="788BCB3C"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 xml:space="preserve">Timetable decided: job profile and other documents to be provided to applicants Via I Trent. Reviewed and updated as necessary. Application form seeks all relevant information and includes relevant statements about references etc.  Job Profile should clearly state the individual’s responsibility for promoting and safeguarding the welfare of </w:t>
            </w:r>
            <w:r>
              <w:rPr>
                <w:rFonts w:ascii="Arial" w:eastAsia="Times New Roman" w:hAnsi="Arial" w:cs="Arial"/>
                <w:sz w:val="21"/>
                <w:szCs w:val="21"/>
                <w:lang w:eastAsia="en-GB"/>
              </w:rPr>
              <w:t>c</w:t>
            </w:r>
            <w:r w:rsidRPr="008A26AC">
              <w:rPr>
                <w:rFonts w:ascii="Arial" w:eastAsia="Times New Roman" w:hAnsi="Arial" w:cs="Arial"/>
                <w:sz w:val="21"/>
                <w:szCs w:val="21"/>
                <w:lang w:eastAsia="en-GB"/>
              </w:rPr>
              <w:t>hildren and young people she/he is responsible for, or comes into contact with.</w:t>
            </w:r>
          </w:p>
        </w:tc>
        <w:tc>
          <w:tcPr>
            <w:tcW w:w="1620" w:type="dxa"/>
          </w:tcPr>
          <w:p w14:paraId="2600A3E6"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019C8600"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r>
      <w:tr w:rsidR="006D2FD3" w:rsidRPr="006D478A" w14:paraId="7803F498" w14:textId="77777777" w:rsidTr="008A26AC">
        <w:tc>
          <w:tcPr>
            <w:tcW w:w="6120" w:type="dxa"/>
          </w:tcPr>
          <w:p w14:paraId="1DFBF8A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Vacancy Advertised – Via ITRENT</w:t>
            </w:r>
          </w:p>
          <w:p w14:paraId="667FD2B2"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Advertisement includes reference to safeguarding policy, i.e. statement of commitment to safeguarding and promoting welfare of Children, and need for successful applicant to be DBS checked.</w:t>
            </w:r>
          </w:p>
        </w:tc>
        <w:tc>
          <w:tcPr>
            <w:tcW w:w="1620" w:type="dxa"/>
          </w:tcPr>
          <w:p w14:paraId="50C2EC4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60F0268E"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4CCCC167" w14:textId="77777777" w:rsidTr="008A26AC">
        <w:tc>
          <w:tcPr>
            <w:tcW w:w="6120" w:type="dxa"/>
          </w:tcPr>
          <w:p w14:paraId="4ACB5158"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Applications on receipt</w:t>
            </w:r>
          </w:p>
          <w:p w14:paraId="74FC8CFC"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Scrutinised- any discrepancies/anomalies/gaps in employment noted to explore if candidate considered for short listing.</w:t>
            </w:r>
          </w:p>
        </w:tc>
        <w:tc>
          <w:tcPr>
            <w:tcW w:w="1620" w:type="dxa"/>
          </w:tcPr>
          <w:p w14:paraId="17B98E98"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44A01830"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059A5914" w14:textId="77777777" w:rsidTr="008A26AC">
        <w:tc>
          <w:tcPr>
            <w:tcW w:w="6120" w:type="dxa"/>
          </w:tcPr>
          <w:p w14:paraId="66246FB2" w14:textId="77777777" w:rsidR="006D2FD3" w:rsidRDefault="006D2FD3" w:rsidP="008A26AC">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8A26AC">
              <w:rPr>
                <w:rFonts w:ascii="Arial" w:eastAsia="Times New Roman" w:hAnsi="Arial" w:cs="Arial"/>
                <w:b/>
                <w:bCs/>
                <w:sz w:val="21"/>
                <w:szCs w:val="21"/>
                <w:lang w:eastAsia="en-GB"/>
              </w:rPr>
              <w:t>Shortlist prepared – ITRENT updated</w:t>
            </w:r>
          </w:p>
          <w:p w14:paraId="1EDDF35B"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620" w:type="dxa"/>
          </w:tcPr>
          <w:p w14:paraId="43CDAEEB"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44BC4470"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7D1EA47F" w14:textId="77777777" w:rsidTr="008A26AC">
        <w:tc>
          <w:tcPr>
            <w:tcW w:w="6120" w:type="dxa"/>
          </w:tcPr>
          <w:p w14:paraId="0D580652"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References – seeking</w:t>
            </w:r>
          </w:p>
          <w:p w14:paraId="04F73828"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val="en-US" w:eastAsia="en-GB"/>
              </w:rPr>
            </w:pPr>
            <w:r w:rsidRPr="008A26AC">
              <w:rPr>
                <w:rFonts w:ascii="Arial" w:eastAsia="Times New Roman" w:hAnsi="Arial" w:cs="Arial"/>
                <w:sz w:val="21"/>
                <w:szCs w:val="21"/>
                <w:lang w:val="en-US" w:eastAsia="en-GB"/>
              </w:rPr>
              <w:t xml:space="preserve">Sought directly from referee for all shortlisted candidates via I Trent.  All requests for references should seek objective verifiable information and subjective opinion.  </w:t>
            </w:r>
          </w:p>
          <w:p w14:paraId="1B320B22"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References- on receipt</w:t>
            </w:r>
          </w:p>
          <w:p w14:paraId="69E1DE7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Checked against information on application; scrutinised; any discrepancy/issue of concern noted to take up with applicant (at interview if possible).</w:t>
            </w:r>
          </w:p>
          <w:p w14:paraId="192016CF"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p w14:paraId="7F17B0A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620" w:type="dxa"/>
          </w:tcPr>
          <w:p w14:paraId="4AE1E6DE"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57629C9A"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2FA99FE9" w14:textId="77777777" w:rsidTr="008A26AC">
        <w:tc>
          <w:tcPr>
            <w:tcW w:w="6120" w:type="dxa"/>
          </w:tcPr>
          <w:p w14:paraId="1B999333"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620" w:type="dxa"/>
          </w:tcPr>
          <w:p w14:paraId="6DB0D721"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Initials</w:t>
            </w:r>
          </w:p>
        </w:tc>
        <w:tc>
          <w:tcPr>
            <w:tcW w:w="1440" w:type="dxa"/>
          </w:tcPr>
          <w:p w14:paraId="3439F16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Date</w:t>
            </w:r>
          </w:p>
          <w:p w14:paraId="2DEE7274"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b/>
                <w:bCs/>
                <w:color w:val="FF0000"/>
                <w:sz w:val="21"/>
                <w:szCs w:val="21"/>
                <w:lang w:eastAsia="en-GB"/>
              </w:rPr>
            </w:pPr>
          </w:p>
        </w:tc>
      </w:tr>
      <w:tr w:rsidR="006D2FD3" w:rsidRPr="006D478A" w14:paraId="30C309D6" w14:textId="77777777" w:rsidTr="008A26AC">
        <w:tc>
          <w:tcPr>
            <w:tcW w:w="6120" w:type="dxa"/>
          </w:tcPr>
          <w:p w14:paraId="19688A5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Invitation to Interview –via ITRENT</w:t>
            </w:r>
          </w:p>
          <w:p w14:paraId="5A8FACCE"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Includes all relevant information and instructions.  The invitation should remind candidates about how the interview will be conducted and the areas it will explore including suitability to work with Children.  It should also include checks for:</w:t>
            </w:r>
          </w:p>
          <w:p w14:paraId="54E53114" w14:textId="77777777" w:rsidR="006D2FD3" w:rsidRPr="008A26AC" w:rsidRDefault="006D2FD3" w:rsidP="006D2FD3">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lastRenderedPageBreak/>
              <w:t>Identity</w:t>
            </w:r>
          </w:p>
          <w:p w14:paraId="7798A8B9" w14:textId="77777777" w:rsidR="006D2FD3" w:rsidRPr="008A26AC" w:rsidRDefault="006D2FD3" w:rsidP="006D2FD3">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Qualifications</w:t>
            </w:r>
          </w:p>
          <w:p w14:paraId="368DC6F4" w14:textId="77777777" w:rsidR="006D2FD3" w:rsidRPr="008A26AC" w:rsidRDefault="006D2FD3" w:rsidP="006D2FD3">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Permission to work in the UK</w:t>
            </w:r>
          </w:p>
          <w:p w14:paraId="78166151" w14:textId="77777777" w:rsidR="006D2FD3" w:rsidRPr="008A26AC" w:rsidRDefault="006D2FD3" w:rsidP="006D2FD3">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DBS</w:t>
            </w:r>
          </w:p>
          <w:p w14:paraId="0DA06919" w14:textId="77777777" w:rsidR="006D2FD3" w:rsidRPr="008A26AC" w:rsidRDefault="006D2FD3" w:rsidP="006D2FD3">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Barred </w:t>
            </w:r>
            <w:r w:rsidRPr="008A26AC">
              <w:rPr>
                <w:rFonts w:ascii="Arial" w:eastAsia="Times New Roman" w:hAnsi="Arial" w:cs="Arial"/>
                <w:sz w:val="21"/>
                <w:szCs w:val="21"/>
                <w:lang w:eastAsia="en-GB"/>
              </w:rPr>
              <w:t>List– person is not prohibited from taking up the post</w:t>
            </w:r>
          </w:p>
          <w:p w14:paraId="5DECA38B" w14:textId="77777777" w:rsidR="006D2FD3" w:rsidRPr="008A26AC" w:rsidRDefault="006D2FD3" w:rsidP="006D2FD3">
            <w:pPr>
              <w:shd w:val="clear" w:color="auto" w:fill="FFFFFF"/>
              <w:spacing w:before="100" w:beforeAutospacing="1" w:after="100" w:afterAutospacing="1" w:line="240" w:lineRule="auto"/>
              <w:ind w:left="567"/>
              <w:rPr>
                <w:rFonts w:ascii="Arial" w:eastAsia="Times New Roman" w:hAnsi="Arial" w:cs="Arial"/>
                <w:sz w:val="21"/>
                <w:szCs w:val="21"/>
                <w:lang w:eastAsia="en-GB"/>
              </w:rPr>
            </w:pPr>
          </w:p>
        </w:tc>
        <w:tc>
          <w:tcPr>
            <w:tcW w:w="1620" w:type="dxa"/>
          </w:tcPr>
          <w:p w14:paraId="5A4B05E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0B2F4DA9"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5B7D5D02" w14:textId="77777777" w:rsidTr="008A26AC">
        <w:tc>
          <w:tcPr>
            <w:tcW w:w="6120" w:type="dxa"/>
          </w:tcPr>
          <w:p w14:paraId="455D2E7C"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 xml:space="preserve">Interview Arrangement </w:t>
            </w:r>
          </w:p>
          <w:p w14:paraId="22CD196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At least 2 interviewers: panel members have authority to appoint: have met and agreed issues and questions/assessment criteria/standards.</w:t>
            </w:r>
          </w:p>
        </w:tc>
        <w:tc>
          <w:tcPr>
            <w:tcW w:w="1620" w:type="dxa"/>
          </w:tcPr>
          <w:p w14:paraId="31551DE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2969D0D6"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16DA9203" w14:textId="77777777" w:rsidTr="008A26AC">
        <w:tc>
          <w:tcPr>
            <w:tcW w:w="6120" w:type="dxa"/>
          </w:tcPr>
          <w:p w14:paraId="73660990"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 xml:space="preserve">Interview </w:t>
            </w:r>
          </w:p>
          <w:p w14:paraId="2C89D279"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 xml:space="preserve">Explores applicants’ suitability for work with </w:t>
            </w:r>
            <w:r>
              <w:rPr>
                <w:rFonts w:ascii="Arial" w:eastAsia="Times New Roman" w:hAnsi="Arial" w:cs="Arial"/>
                <w:sz w:val="21"/>
                <w:szCs w:val="21"/>
                <w:lang w:eastAsia="en-GB"/>
              </w:rPr>
              <w:t>c</w:t>
            </w:r>
            <w:r w:rsidRPr="008A26AC">
              <w:rPr>
                <w:rFonts w:ascii="Arial" w:eastAsia="Times New Roman" w:hAnsi="Arial" w:cs="Arial"/>
                <w:sz w:val="21"/>
                <w:szCs w:val="21"/>
                <w:lang w:eastAsia="en-GB"/>
              </w:rPr>
              <w:t>hildren as well as for the post.</w:t>
            </w:r>
          </w:p>
        </w:tc>
        <w:tc>
          <w:tcPr>
            <w:tcW w:w="1620" w:type="dxa"/>
          </w:tcPr>
          <w:p w14:paraId="3E5C3ADB"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734AC7A9"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5FFE52D1" w14:textId="77777777" w:rsidTr="008A26AC">
        <w:tc>
          <w:tcPr>
            <w:tcW w:w="6120" w:type="dxa"/>
          </w:tcPr>
          <w:p w14:paraId="5A203B0E"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b/>
                <w:bCs/>
                <w:sz w:val="21"/>
                <w:szCs w:val="21"/>
                <w:lang w:eastAsia="en-GB"/>
              </w:rPr>
              <w:t xml:space="preserve">N.B </w:t>
            </w:r>
            <w:r w:rsidRPr="008A26AC">
              <w:rPr>
                <w:rFonts w:ascii="Arial" w:eastAsia="Times New Roman" w:hAnsi="Arial" w:cs="Arial"/>
                <w:sz w:val="21"/>
                <w:szCs w:val="21"/>
                <w:lang w:eastAsia="en-GB"/>
              </w:rPr>
              <w:t xml:space="preserve">Identity and qualifications of successful applicant verifies on day of interview by scrutiny of appropriate </w:t>
            </w:r>
            <w:r w:rsidRPr="008A26AC">
              <w:rPr>
                <w:rFonts w:ascii="Arial" w:eastAsia="Times New Roman" w:hAnsi="Arial" w:cs="Arial"/>
                <w:b/>
                <w:bCs/>
                <w:sz w:val="21"/>
                <w:szCs w:val="21"/>
                <w:lang w:eastAsia="en-GB"/>
              </w:rPr>
              <w:t>original</w:t>
            </w:r>
            <w:r w:rsidRPr="008A26AC">
              <w:rPr>
                <w:rFonts w:ascii="Arial" w:eastAsia="Times New Roman" w:hAnsi="Arial" w:cs="Arial"/>
                <w:sz w:val="21"/>
                <w:szCs w:val="21"/>
                <w:lang w:eastAsia="en-GB"/>
              </w:rPr>
              <w:t xml:space="preserve"> documents: copies of documents taken and placed on personal file; where appropriate applicant completed application for DBS Disclosure</w:t>
            </w:r>
          </w:p>
        </w:tc>
        <w:tc>
          <w:tcPr>
            <w:tcW w:w="1620" w:type="dxa"/>
          </w:tcPr>
          <w:p w14:paraId="21866A3F"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3CA6A46A"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34DAF609" w14:textId="77777777" w:rsidTr="008A26AC">
        <w:tc>
          <w:tcPr>
            <w:tcW w:w="6120" w:type="dxa"/>
          </w:tcPr>
          <w:p w14:paraId="3ABC13B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 xml:space="preserve">Conditional offer of appointment: </w:t>
            </w:r>
          </w:p>
          <w:p w14:paraId="5C4DFE2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Pre- appointment checks</w:t>
            </w:r>
          </w:p>
          <w:p w14:paraId="371BAC08"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Offer of appointment is made conditional on satisfactory completion of the checks as stated in the interview letter and non-teaching posts a probationary period.</w:t>
            </w:r>
          </w:p>
        </w:tc>
        <w:tc>
          <w:tcPr>
            <w:tcW w:w="1620" w:type="dxa"/>
          </w:tcPr>
          <w:p w14:paraId="3BA37989"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097A5351"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269F36B0" w14:textId="77777777" w:rsidTr="008A26AC">
        <w:tc>
          <w:tcPr>
            <w:tcW w:w="6120" w:type="dxa"/>
          </w:tcPr>
          <w:p w14:paraId="4F1D862B"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b/>
                <w:bCs/>
                <w:sz w:val="21"/>
                <w:szCs w:val="21"/>
                <w:lang w:eastAsia="en-GB"/>
              </w:rPr>
              <w:t xml:space="preserve">Health </w:t>
            </w:r>
            <w:r w:rsidRPr="008A26AC">
              <w:rPr>
                <w:rFonts w:ascii="Arial" w:eastAsia="Times New Roman" w:hAnsi="Arial" w:cs="Arial"/>
                <w:sz w:val="21"/>
                <w:szCs w:val="21"/>
                <w:lang w:eastAsia="en-GB"/>
              </w:rPr>
              <w:t xml:space="preserve">– the candidate is </w:t>
            </w:r>
            <w:r>
              <w:rPr>
                <w:rFonts w:ascii="Arial" w:eastAsia="Times New Roman" w:hAnsi="Arial" w:cs="Arial"/>
                <w:sz w:val="21"/>
                <w:szCs w:val="21"/>
                <w:lang w:eastAsia="en-GB"/>
              </w:rPr>
              <w:t>physically capable of undertaking the duties of the post, if applicable</w:t>
            </w:r>
            <w:r w:rsidRPr="008A26AC">
              <w:rPr>
                <w:rFonts w:ascii="Arial" w:eastAsia="Times New Roman" w:hAnsi="Arial" w:cs="Arial"/>
                <w:sz w:val="21"/>
                <w:szCs w:val="21"/>
                <w:lang w:eastAsia="en-GB"/>
              </w:rPr>
              <w:t>.</w:t>
            </w:r>
          </w:p>
          <w:p w14:paraId="3AB103BA"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bCs/>
                <w:sz w:val="21"/>
                <w:szCs w:val="21"/>
                <w:lang w:eastAsia="en-GB"/>
              </w:rPr>
            </w:pPr>
          </w:p>
        </w:tc>
        <w:tc>
          <w:tcPr>
            <w:tcW w:w="1620" w:type="dxa"/>
          </w:tcPr>
          <w:p w14:paraId="33E8C3D3"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03AD338C"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r w:rsidR="006D2FD3" w:rsidRPr="006D478A" w14:paraId="3795F1AE" w14:textId="77777777" w:rsidTr="008A26AC">
        <w:tc>
          <w:tcPr>
            <w:tcW w:w="6120" w:type="dxa"/>
          </w:tcPr>
          <w:p w14:paraId="4501B396"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620" w:type="dxa"/>
          </w:tcPr>
          <w:p w14:paraId="6D535D6D"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Initials</w:t>
            </w:r>
          </w:p>
        </w:tc>
        <w:tc>
          <w:tcPr>
            <w:tcW w:w="1440" w:type="dxa"/>
          </w:tcPr>
          <w:p w14:paraId="323419EE"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Date</w:t>
            </w:r>
          </w:p>
          <w:p w14:paraId="13D398B4"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b/>
                <w:bCs/>
                <w:color w:val="FF0000"/>
                <w:sz w:val="21"/>
                <w:szCs w:val="21"/>
                <w:lang w:eastAsia="en-GB"/>
              </w:rPr>
            </w:pPr>
          </w:p>
        </w:tc>
      </w:tr>
      <w:tr w:rsidR="006D2FD3" w:rsidRPr="006D478A" w14:paraId="699D1C56" w14:textId="77777777" w:rsidTr="008A26AC">
        <w:tc>
          <w:tcPr>
            <w:tcW w:w="6120" w:type="dxa"/>
          </w:tcPr>
          <w:p w14:paraId="0E657435"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sz w:val="21"/>
                <w:szCs w:val="21"/>
                <w:lang w:eastAsia="en-GB"/>
              </w:rPr>
            </w:pPr>
            <w:r w:rsidRPr="008A26AC">
              <w:rPr>
                <w:rFonts w:ascii="Arial" w:eastAsia="Times New Roman" w:hAnsi="Arial" w:cs="Arial"/>
                <w:b/>
                <w:sz w:val="21"/>
                <w:szCs w:val="21"/>
                <w:lang w:eastAsia="en-GB"/>
              </w:rPr>
              <w:t>Statutory Induction</w:t>
            </w:r>
          </w:p>
          <w:p w14:paraId="6527E07B"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 xml:space="preserve">There should be an induction programme for all </w:t>
            </w:r>
            <w:r>
              <w:rPr>
                <w:rFonts w:ascii="Arial" w:eastAsia="Times New Roman" w:hAnsi="Arial" w:cs="Arial"/>
                <w:sz w:val="21"/>
                <w:szCs w:val="21"/>
                <w:lang w:eastAsia="en-GB"/>
              </w:rPr>
              <w:t>s</w:t>
            </w:r>
            <w:r w:rsidRPr="008A26AC">
              <w:rPr>
                <w:rFonts w:ascii="Arial" w:eastAsia="Times New Roman" w:hAnsi="Arial" w:cs="Arial"/>
                <w:sz w:val="21"/>
                <w:szCs w:val="21"/>
                <w:lang w:eastAsia="en-GB"/>
              </w:rPr>
              <w:t xml:space="preserve">taff and volunteers newly appointed in an establishment, including teaching </w:t>
            </w:r>
            <w:r>
              <w:rPr>
                <w:rFonts w:ascii="Arial" w:eastAsia="Times New Roman" w:hAnsi="Arial" w:cs="Arial"/>
                <w:sz w:val="21"/>
                <w:szCs w:val="21"/>
                <w:lang w:eastAsia="en-GB"/>
              </w:rPr>
              <w:t>s</w:t>
            </w:r>
            <w:r w:rsidRPr="008A26AC">
              <w:rPr>
                <w:rFonts w:ascii="Arial" w:eastAsia="Times New Roman" w:hAnsi="Arial" w:cs="Arial"/>
                <w:sz w:val="21"/>
                <w:szCs w:val="21"/>
                <w:lang w:eastAsia="en-GB"/>
              </w:rPr>
              <w:t>taff, regardless of previous experience and a Performance Management Cycle planned.</w:t>
            </w:r>
          </w:p>
          <w:p w14:paraId="45DBB69C"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b/>
                <w:bCs/>
                <w:sz w:val="21"/>
                <w:szCs w:val="21"/>
                <w:lang w:eastAsia="en-GB"/>
              </w:rPr>
            </w:pPr>
          </w:p>
        </w:tc>
        <w:tc>
          <w:tcPr>
            <w:tcW w:w="1620" w:type="dxa"/>
          </w:tcPr>
          <w:p w14:paraId="18F9560A" w14:textId="77777777" w:rsidR="006D2FD3" w:rsidRPr="008A26AC" w:rsidRDefault="006D2FD3" w:rsidP="008A26AC">
            <w:pPr>
              <w:shd w:val="clear" w:color="auto" w:fill="FFFFFF"/>
              <w:spacing w:before="100" w:beforeAutospacing="1" w:after="100" w:afterAutospacing="1" w:line="240" w:lineRule="auto"/>
              <w:rPr>
                <w:rFonts w:ascii="Arial" w:eastAsia="Times New Roman" w:hAnsi="Arial" w:cs="Arial"/>
                <w:sz w:val="21"/>
                <w:szCs w:val="21"/>
                <w:lang w:eastAsia="en-GB"/>
              </w:rPr>
            </w:pPr>
          </w:p>
        </w:tc>
        <w:tc>
          <w:tcPr>
            <w:tcW w:w="1440" w:type="dxa"/>
          </w:tcPr>
          <w:p w14:paraId="30668F88" w14:textId="77777777" w:rsidR="006D2FD3" w:rsidRPr="006D478A" w:rsidRDefault="006D2FD3" w:rsidP="008A26AC">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p>
        </w:tc>
      </w:tr>
    </w:tbl>
    <w:p w14:paraId="4B54F778" w14:textId="77777777" w:rsidR="006D2FD3" w:rsidRPr="008A26AC" w:rsidRDefault="006D2FD3" w:rsidP="006D2FD3">
      <w:p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NB </w:t>
      </w:r>
      <w:r w:rsidRPr="008A26AC">
        <w:rPr>
          <w:rFonts w:ascii="Arial" w:eastAsia="Times New Roman" w:hAnsi="Arial" w:cs="Arial"/>
          <w:sz w:val="21"/>
          <w:szCs w:val="21"/>
          <w:lang w:eastAsia="en-GB"/>
        </w:rPr>
        <w:t xml:space="preserve">Following the interview process, </w:t>
      </w:r>
      <w:r>
        <w:rPr>
          <w:rFonts w:ascii="Arial" w:eastAsia="Times New Roman" w:hAnsi="Arial" w:cs="Arial"/>
          <w:sz w:val="21"/>
          <w:szCs w:val="21"/>
          <w:lang w:eastAsia="en-GB"/>
        </w:rPr>
        <w:t>once the panel, which must include the accredited appointing officer, have decided who to appoint, the details of the successful candidate must be entered on I Trent</w:t>
      </w:r>
      <w:r w:rsidRPr="008A26AC">
        <w:rPr>
          <w:rFonts w:ascii="Arial" w:eastAsia="Times New Roman" w:hAnsi="Arial" w:cs="Arial"/>
          <w:sz w:val="21"/>
          <w:szCs w:val="21"/>
          <w:lang w:eastAsia="en-GB"/>
        </w:rPr>
        <w:t>.</w:t>
      </w:r>
    </w:p>
    <w:p w14:paraId="15A68379" w14:textId="77777777" w:rsidR="006D2FD3" w:rsidRPr="008A26AC" w:rsidRDefault="006D2FD3" w:rsidP="006D2FD3">
      <w:pPr>
        <w:shd w:val="clear" w:color="auto" w:fill="FFFFFF"/>
        <w:spacing w:before="100" w:beforeAutospacing="1" w:after="100" w:afterAutospacing="1" w:line="240" w:lineRule="auto"/>
        <w:rPr>
          <w:rFonts w:ascii="Arial" w:eastAsia="Times New Roman" w:hAnsi="Arial" w:cs="Arial"/>
          <w:sz w:val="21"/>
          <w:szCs w:val="21"/>
          <w:lang w:eastAsia="en-GB"/>
        </w:rPr>
      </w:pPr>
      <w:r w:rsidRPr="008A26AC">
        <w:rPr>
          <w:rFonts w:ascii="Arial" w:eastAsia="Times New Roman" w:hAnsi="Arial" w:cs="Arial"/>
          <w:sz w:val="21"/>
          <w:szCs w:val="21"/>
          <w:lang w:eastAsia="en-GB"/>
        </w:rPr>
        <w:t xml:space="preserve">The appointing officer </w:t>
      </w:r>
      <w:r>
        <w:rPr>
          <w:rFonts w:ascii="Arial" w:eastAsia="Times New Roman" w:hAnsi="Arial" w:cs="Arial"/>
          <w:sz w:val="21"/>
          <w:szCs w:val="21"/>
          <w:lang w:eastAsia="en-GB"/>
        </w:rPr>
        <w:t xml:space="preserve">must then </w:t>
      </w:r>
      <w:r w:rsidRPr="008A26AC">
        <w:rPr>
          <w:rFonts w:ascii="Arial" w:eastAsia="Times New Roman" w:hAnsi="Arial" w:cs="Arial"/>
          <w:sz w:val="21"/>
          <w:szCs w:val="21"/>
          <w:lang w:eastAsia="en-GB"/>
        </w:rPr>
        <w:t>follow I Trent procedures.</w:t>
      </w:r>
    </w:p>
    <w:p w14:paraId="7C20D7E7" w14:textId="77777777" w:rsidR="00C82960" w:rsidRDefault="006D2FD3"/>
    <w:sectPr w:rsidR="00C82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4465B"/>
    <w:multiLevelType w:val="hybridMultilevel"/>
    <w:tmpl w:val="ACA47C80"/>
    <w:lvl w:ilvl="0" w:tplc="C90A2E06">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D3"/>
    <w:rsid w:val="006D2FD3"/>
    <w:rsid w:val="007843B9"/>
    <w:rsid w:val="0087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F69D"/>
  <w15:chartTrackingRefBased/>
  <w15:docId w15:val="{485AFF5A-763E-4D7B-AA19-DAE6134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SXJZJSQ2YJM5-499006958-3394625</_dlc_DocId>
    <_dlc_DocIdUrl xmlns="14ef3b5f-6ca1-4c1c-a353-a1c338ccc666">
      <Url>https://antsertech.sharepoint.com/sites/TriXData2/_layouts/15/DocIdRedir.aspx?ID=SXJZJSQ2YJM5-499006958-3394625</Url>
      <Description>SXJZJSQ2YJM5-499006958-3394625</Description>
    </_dlc_DocIdUrl>
  </documentManagement>
</p:properties>
</file>

<file path=customXml/itemProps1.xml><?xml version="1.0" encoding="utf-8"?>
<ds:datastoreItem xmlns:ds="http://schemas.openxmlformats.org/officeDocument/2006/customXml" ds:itemID="{1DC20D9F-6036-4D88-89A2-CDB066277889}"/>
</file>

<file path=customXml/itemProps2.xml><?xml version="1.0" encoding="utf-8"?>
<ds:datastoreItem xmlns:ds="http://schemas.openxmlformats.org/officeDocument/2006/customXml" ds:itemID="{5BDD26C6-E8DB-471B-A4D7-F37F1F8CA487}"/>
</file>

<file path=customXml/itemProps3.xml><?xml version="1.0" encoding="utf-8"?>
<ds:datastoreItem xmlns:ds="http://schemas.openxmlformats.org/officeDocument/2006/customXml" ds:itemID="{A600A49C-4A4D-4ED2-AE68-99E7085DAF87}"/>
</file>

<file path=customXml/itemProps4.xml><?xml version="1.0" encoding="utf-8"?>
<ds:datastoreItem xmlns:ds="http://schemas.openxmlformats.org/officeDocument/2006/customXml" ds:itemID="{C11E73A5-0FCF-4284-A055-CB9FD4B26723}"/>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Lay</dc:creator>
  <cp:keywords/>
  <dc:description/>
  <cp:lastModifiedBy>Edith Lay</cp:lastModifiedBy>
  <cp:revision>1</cp:revision>
  <dcterms:created xsi:type="dcterms:W3CDTF">2021-11-01T11:37:00Z</dcterms:created>
  <dcterms:modified xsi:type="dcterms:W3CDTF">2021-11-01T11:39:00Z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28cea62e-d10d-4eff-a226-34ee5fd773de</vt:lpwstr>
  </property>
</Properties>
</file>