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2F7FEA" w14:textId="77777777" w:rsidR="00B346CF" w:rsidRDefault="00B712EE" w:rsidP="00DA6965">
      <w:pPr>
        <w:pStyle w:val="Default"/>
        <w:ind w:left="720" w:hanging="720"/>
        <w:rPr>
          <w:color w:val="auto"/>
        </w:rPr>
      </w:pPr>
      <w:r w:rsidRPr="00B712EE">
        <w:rPr>
          <w:b/>
          <w:color w:val="auto"/>
        </w:rPr>
        <w:t>A</w:t>
      </w:r>
      <w:r>
        <w:rPr>
          <w:b/>
          <w:color w:val="auto"/>
        </w:rPr>
        <w:t>ppendix</w:t>
      </w:r>
      <w:r w:rsidRPr="00B712EE">
        <w:rPr>
          <w:b/>
          <w:color w:val="auto"/>
        </w:rPr>
        <w:t xml:space="preserve"> A</w:t>
      </w:r>
      <w:r>
        <w:rPr>
          <w:b/>
          <w:color w:val="auto"/>
        </w:rPr>
        <w:t xml:space="preserve"> -</w:t>
      </w:r>
      <w:r w:rsidR="00D6203B">
        <w:rPr>
          <w:b/>
          <w:color w:val="auto"/>
        </w:rPr>
        <w:t xml:space="preserve"> </w:t>
      </w:r>
      <w:r w:rsidRPr="00B712EE">
        <w:rPr>
          <w:color w:val="auto"/>
        </w:rPr>
        <w:t>CHE</w:t>
      </w:r>
      <w:r w:rsidR="00A7576A">
        <w:rPr>
          <w:color w:val="auto"/>
        </w:rPr>
        <w:t xml:space="preserve">CKLIST OF ROLES/RESPONSIBILTIES </w:t>
      </w:r>
      <w:r w:rsidRPr="00B712EE">
        <w:rPr>
          <w:color w:val="auto"/>
        </w:rPr>
        <w:t xml:space="preserve">DURING </w:t>
      </w:r>
      <w:r w:rsidR="00B346CF">
        <w:rPr>
          <w:color w:val="auto"/>
        </w:rPr>
        <w:t xml:space="preserve">   </w:t>
      </w:r>
    </w:p>
    <w:p w14:paraId="1F227881" w14:textId="060C769C" w:rsidR="00B712EE" w:rsidRPr="00B712EE" w:rsidRDefault="00B346CF" w:rsidP="00DA6965">
      <w:pPr>
        <w:pStyle w:val="Default"/>
        <w:ind w:left="720" w:hanging="720"/>
        <w:rPr>
          <w:color w:val="auto"/>
        </w:rPr>
      </w:pPr>
      <w:r>
        <w:rPr>
          <w:b/>
          <w:color w:val="auto"/>
        </w:rPr>
        <w:t xml:space="preserve">                       </w:t>
      </w:r>
      <w:r w:rsidR="00B712EE" w:rsidRPr="00B712EE">
        <w:rPr>
          <w:color w:val="auto"/>
        </w:rPr>
        <w:t>ADMISSION PROCESS</w:t>
      </w:r>
    </w:p>
    <w:p w14:paraId="1F227882" w14:textId="77777777" w:rsidR="00B712EE" w:rsidRPr="003B331D" w:rsidRDefault="00B712EE" w:rsidP="00B712EE">
      <w:pPr>
        <w:rPr>
          <w:rFonts w:ascii="Arial" w:hAnsi="Arial" w:cs="Arial"/>
          <w:color w:val="FF0000"/>
        </w:rPr>
      </w:pPr>
    </w:p>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6"/>
        <w:gridCol w:w="3459"/>
      </w:tblGrid>
      <w:tr w:rsidR="00B712EE" w:rsidRPr="003B331D" w14:paraId="1F227886" w14:textId="77777777" w:rsidTr="00B712EE">
        <w:tc>
          <w:tcPr>
            <w:tcW w:w="2971" w:type="pct"/>
            <w:tcBorders>
              <w:top w:val="single" w:sz="4" w:space="0" w:color="auto"/>
              <w:left w:val="single" w:sz="4" w:space="0" w:color="auto"/>
              <w:bottom w:val="single" w:sz="4" w:space="0" w:color="auto"/>
              <w:right w:val="single" w:sz="4" w:space="0" w:color="auto"/>
            </w:tcBorders>
          </w:tcPr>
          <w:p w14:paraId="1F227883" w14:textId="77777777" w:rsidR="00B712EE" w:rsidRPr="003B331D" w:rsidRDefault="00B712EE" w:rsidP="00B712EE">
            <w:pPr>
              <w:rPr>
                <w:rFonts w:ascii="Arial" w:hAnsi="Arial" w:cs="Arial"/>
                <w:b/>
                <w:color w:val="00B050"/>
              </w:rPr>
            </w:pPr>
            <w:r w:rsidRPr="003B331D">
              <w:rPr>
                <w:rFonts w:ascii="Arial" w:hAnsi="Arial" w:cs="Arial"/>
                <w:b/>
                <w:color w:val="00B050"/>
              </w:rPr>
              <w:t>ACTION  PRE –</w:t>
            </w:r>
            <w:r w:rsidR="00DC5D66">
              <w:rPr>
                <w:rFonts w:ascii="Arial" w:hAnsi="Arial" w:cs="Arial"/>
                <w:b/>
                <w:color w:val="00B050"/>
              </w:rPr>
              <w:t xml:space="preserve"> </w:t>
            </w:r>
            <w:r w:rsidRPr="003B331D">
              <w:rPr>
                <w:rFonts w:ascii="Arial" w:hAnsi="Arial" w:cs="Arial"/>
                <w:b/>
                <w:color w:val="00B050"/>
              </w:rPr>
              <w:t>ADMISSION</w:t>
            </w:r>
          </w:p>
          <w:p w14:paraId="1F227884" w14:textId="77777777" w:rsidR="00B712EE" w:rsidRPr="003B331D" w:rsidRDefault="00B712EE" w:rsidP="00B712EE">
            <w:pPr>
              <w:rPr>
                <w:rFonts w:ascii="Arial" w:hAnsi="Arial" w:cs="Arial"/>
                <w:b/>
                <w:color w:val="FF0000"/>
              </w:rPr>
            </w:pPr>
          </w:p>
        </w:tc>
        <w:tc>
          <w:tcPr>
            <w:tcW w:w="2029" w:type="pct"/>
            <w:tcBorders>
              <w:top w:val="single" w:sz="4" w:space="0" w:color="auto"/>
              <w:left w:val="single" w:sz="4" w:space="0" w:color="auto"/>
              <w:bottom w:val="single" w:sz="4" w:space="0" w:color="auto"/>
              <w:right w:val="single" w:sz="4" w:space="0" w:color="auto"/>
            </w:tcBorders>
          </w:tcPr>
          <w:p w14:paraId="1F227885" w14:textId="77777777" w:rsidR="00B712EE" w:rsidRPr="003B331D" w:rsidRDefault="00B712EE" w:rsidP="00B712EE">
            <w:pPr>
              <w:rPr>
                <w:rFonts w:ascii="Arial" w:hAnsi="Arial" w:cs="Arial"/>
                <w:b/>
                <w:caps/>
                <w:color w:val="FF0000"/>
              </w:rPr>
            </w:pPr>
            <w:r w:rsidRPr="003B331D">
              <w:rPr>
                <w:rFonts w:ascii="Arial" w:hAnsi="Arial" w:cs="Arial"/>
                <w:b/>
                <w:caps/>
                <w:color w:val="FF0000"/>
              </w:rPr>
              <w:t xml:space="preserve">Responsibility </w:t>
            </w:r>
          </w:p>
        </w:tc>
      </w:tr>
      <w:tr w:rsidR="00B712EE" w:rsidRPr="003B331D" w14:paraId="1F22788E" w14:textId="77777777" w:rsidTr="00B712EE">
        <w:tc>
          <w:tcPr>
            <w:tcW w:w="2971" w:type="pct"/>
            <w:tcBorders>
              <w:top w:val="single" w:sz="4" w:space="0" w:color="auto"/>
              <w:left w:val="single" w:sz="4" w:space="0" w:color="auto"/>
              <w:bottom w:val="single" w:sz="4" w:space="0" w:color="auto"/>
              <w:right w:val="single" w:sz="4" w:space="0" w:color="auto"/>
            </w:tcBorders>
          </w:tcPr>
          <w:p w14:paraId="1F227887" w14:textId="77777777" w:rsidR="00B712EE" w:rsidRDefault="00B712EE" w:rsidP="00B712EE">
            <w:pPr>
              <w:rPr>
                <w:rFonts w:ascii="Arial" w:hAnsi="Arial" w:cs="Arial"/>
              </w:rPr>
            </w:pPr>
            <w:r w:rsidRPr="003B331D">
              <w:rPr>
                <w:rFonts w:ascii="Arial" w:hAnsi="Arial" w:cs="Arial"/>
              </w:rPr>
              <w:t>SW to contact establishment and request a placement.</w:t>
            </w:r>
          </w:p>
          <w:p w14:paraId="1F227888" w14:textId="77777777" w:rsidR="00C270A3" w:rsidRPr="003B331D" w:rsidRDefault="00C270A3" w:rsidP="00B712EE">
            <w:pPr>
              <w:rPr>
                <w:rFonts w:ascii="Arial" w:hAnsi="Arial" w:cs="Arial"/>
              </w:rPr>
            </w:pPr>
          </w:p>
          <w:p w14:paraId="1F227889" w14:textId="77777777" w:rsidR="00B712EE" w:rsidRDefault="00B712EE" w:rsidP="00111DE2">
            <w:pPr>
              <w:rPr>
                <w:rFonts w:ascii="Arial" w:hAnsi="Arial" w:cs="Arial"/>
              </w:rPr>
            </w:pPr>
            <w:r w:rsidRPr="003B331D">
              <w:rPr>
                <w:rFonts w:ascii="Arial" w:hAnsi="Arial" w:cs="Arial"/>
              </w:rPr>
              <w:t xml:space="preserve">CIN assessment and any </w:t>
            </w:r>
            <w:r w:rsidR="00111DE2">
              <w:rPr>
                <w:rFonts w:ascii="Arial" w:hAnsi="Arial" w:cs="Arial"/>
              </w:rPr>
              <w:t>R</w:t>
            </w:r>
            <w:r w:rsidRPr="003B331D">
              <w:rPr>
                <w:rFonts w:ascii="Arial" w:hAnsi="Arial" w:cs="Arial"/>
              </w:rPr>
              <w:t xml:space="preserve">isk </w:t>
            </w:r>
            <w:r w:rsidR="00111DE2">
              <w:rPr>
                <w:rFonts w:ascii="Arial" w:hAnsi="Arial" w:cs="Arial"/>
              </w:rPr>
              <w:t>A</w:t>
            </w:r>
            <w:r w:rsidRPr="003B331D">
              <w:rPr>
                <w:rFonts w:ascii="Arial" w:hAnsi="Arial" w:cs="Arial"/>
              </w:rPr>
              <w:t xml:space="preserve">ssessments, any assessment reports, all ICS documents, and chronologies to be accessed by Manager on </w:t>
            </w:r>
            <w:r w:rsidR="004E12A9">
              <w:rPr>
                <w:rFonts w:ascii="Arial" w:hAnsi="Arial" w:cs="Arial"/>
              </w:rPr>
              <w:t>C</w:t>
            </w:r>
            <w:r w:rsidRPr="003B331D">
              <w:rPr>
                <w:rFonts w:ascii="Arial" w:hAnsi="Arial" w:cs="Arial"/>
              </w:rPr>
              <w:t xml:space="preserve">are </w:t>
            </w:r>
            <w:r w:rsidR="004E12A9">
              <w:rPr>
                <w:rFonts w:ascii="Arial" w:hAnsi="Arial" w:cs="Arial"/>
              </w:rPr>
              <w:t>F</w:t>
            </w:r>
            <w:r w:rsidRPr="003B331D">
              <w:rPr>
                <w:rFonts w:ascii="Arial" w:hAnsi="Arial" w:cs="Arial"/>
              </w:rPr>
              <w:t>irst</w:t>
            </w:r>
          </w:p>
          <w:p w14:paraId="1F22788A" w14:textId="77777777" w:rsidR="00C270A3" w:rsidRPr="003B331D" w:rsidRDefault="00C270A3" w:rsidP="00111DE2">
            <w:pPr>
              <w:rPr>
                <w:rFonts w:ascii="Arial" w:hAnsi="Arial" w:cs="Arial"/>
              </w:rPr>
            </w:pPr>
          </w:p>
        </w:tc>
        <w:tc>
          <w:tcPr>
            <w:tcW w:w="2029" w:type="pct"/>
            <w:tcBorders>
              <w:top w:val="single" w:sz="4" w:space="0" w:color="auto"/>
              <w:left w:val="single" w:sz="4" w:space="0" w:color="auto"/>
              <w:bottom w:val="single" w:sz="4" w:space="0" w:color="auto"/>
              <w:right w:val="single" w:sz="4" w:space="0" w:color="auto"/>
            </w:tcBorders>
          </w:tcPr>
          <w:p w14:paraId="1F22788B" w14:textId="77777777" w:rsidR="00B712EE" w:rsidRPr="003B331D" w:rsidRDefault="00B712EE" w:rsidP="00B712EE">
            <w:pPr>
              <w:rPr>
                <w:rFonts w:ascii="Arial" w:hAnsi="Arial" w:cs="Arial"/>
              </w:rPr>
            </w:pPr>
            <w:r w:rsidRPr="003B331D">
              <w:rPr>
                <w:rFonts w:ascii="Arial" w:hAnsi="Arial" w:cs="Arial"/>
              </w:rPr>
              <w:t>SW/Team Manager</w:t>
            </w:r>
          </w:p>
          <w:p w14:paraId="1F22788C" w14:textId="77777777" w:rsidR="00B712EE" w:rsidRPr="003B331D" w:rsidRDefault="00B712EE" w:rsidP="00B712EE">
            <w:pPr>
              <w:rPr>
                <w:rFonts w:ascii="Arial" w:hAnsi="Arial" w:cs="Arial"/>
              </w:rPr>
            </w:pPr>
          </w:p>
          <w:p w14:paraId="1F22788D" w14:textId="77777777" w:rsidR="00B712EE" w:rsidRPr="003B331D" w:rsidRDefault="00B712EE" w:rsidP="00B712EE">
            <w:pPr>
              <w:rPr>
                <w:rFonts w:ascii="Arial" w:hAnsi="Arial" w:cs="Arial"/>
              </w:rPr>
            </w:pPr>
            <w:r w:rsidRPr="003B331D">
              <w:rPr>
                <w:rFonts w:ascii="Arial" w:hAnsi="Arial" w:cs="Arial"/>
              </w:rPr>
              <w:t>RM</w:t>
            </w:r>
          </w:p>
        </w:tc>
      </w:tr>
      <w:tr w:rsidR="00B712EE" w:rsidRPr="003B331D" w14:paraId="1F227892" w14:textId="77777777" w:rsidTr="00B712EE">
        <w:tc>
          <w:tcPr>
            <w:tcW w:w="2971" w:type="pct"/>
            <w:tcBorders>
              <w:top w:val="single" w:sz="4" w:space="0" w:color="auto"/>
              <w:left w:val="single" w:sz="4" w:space="0" w:color="auto"/>
              <w:bottom w:val="single" w:sz="4" w:space="0" w:color="auto"/>
              <w:right w:val="single" w:sz="4" w:space="0" w:color="auto"/>
            </w:tcBorders>
          </w:tcPr>
          <w:p w14:paraId="1F22788F" w14:textId="77777777" w:rsidR="00B712EE" w:rsidRDefault="00B712EE" w:rsidP="004E12A9">
            <w:pPr>
              <w:rPr>
                <w:rFonts w:ascii="Arial" w:hAnsi="Arial" w:cs="Arial"/>
              </w:rPr>
            </w:pPr>
            <w:r w:rsidRPr="003B331D">
              <w:rPr>
                <w:rFonts w:ascii="Arial" w:hAnsi="Arial" w:cs="Arial"/>
              </w:rPr>
              <w:t xml:space="preserve">Information </w:t>
            </w:r>
            <w:r w:rsidR="004E12A9">
              <w:rPr>
                <w:rFonts w:ascii="Arial" w:hAnsi="Arial" w:cs="Arial"/>
              </w:rPr>
              <w:t>S</w:t>
            </w:r>
            <w:r w:rsidRPr="003B331D">
              <w:rPr>
                <w:rFonts w:ascii="Arial" w:hAnsi="Arial" w:cs="Arial"/>
              </w:rPr>
              <w:t xml:space="preserve">haring </w:t>
            </w:r>
            <w:r w:rsidR="004E12A9">
              <w:rPr>
                <w:rFonts w:ascii="Arial" w:hAnsi="Arial" w:cs="Arial"/>
              </w:rPr>
              <w:t>M</w:t>
            </w:r>
            <w:r w:rsidRPr="003B331D">
              <w:rPr>
                <w:rFonts w:ascii="Arial" w:hAnsi="Arial" w:cs="Arial"/>
              </w:rPr>
              <w:t>eeting to be held including all professionals/Carers involved with the Child.</w:t>
            </w:r>
          </w:p>
          <w:p w14:paraId="1F227890" w14:textId="77777777" w:rsidR="00C270A3" w:rsidRPr="003B331D" w:rsidRDefault="00C270A3" w:rsidP="004E12A9">
            <w:pPr>
              <w:rPr>
                <w:rFonts w:ascii="Arial" w:hAnsi="Arial" w:cs="Arial"/>
              </w:rPr>
            </w:pPr>
          </w:p>
        </w:tc>
        <w:tc>
          <w:tcPr>
            <w:tcW w:w="2029" w:type="pct"/>
            <w:tcBorders>
              <w:top w:val="single" w:sz="4" w:space="0" w:color="auto"/>
              <w:left w:val="single" w:sz="4" w:space="0" w:color="auto"/>
              <w:bottom w:val="single" w:sz="4" w:space="0" w:color="auto"/>
              <w:right w:val="single" w:sz="4" w:space="0" w:color="auto"/>
            </w:tcBorders>
          </w:tcPr>
          <w:p w14:paraId="1F227891" w14:textId="77777777" w:rsidR="00B712EE" w:rsidRPr="003B331D" w:rsidRDefault="00B712EE" w:rsidP="00B712EE">
            <w:pPr>
              <w:rPr>
                <w:rFonts w:ascii="Arial" w:hAnsi="Arial" w:cs="Arial"/>
              </w:rPr>
            </w:pPr>
            <w:r w:rsidRPr="003B331D">
              <w:rPr>
                <w:rFonts w:ascii="Arial" w:hAnsi="Arial" w:cs="Arial"/>
              </w:rPr>
              <w:t>SW</w:t>
            </w:r>
          </w:p>
        </w:tc>
      </w:tr>
      <w:tr w:rsidR="00B712EE" w:rsidRPr="003B331D" w14:paraId="1F227896" w14:textId="77777777" w:rsidTr="00B712EE">
        <w:tc>
          <w:tcPr>
            <w:tcW w:w="2971" w:type="pct"/>
            <w:tcBorders>
              <w:top w:val="single" w:sz="4" w:space="0" w:color="auto"/>
              <w:left w:val="single" w:sz="4" w:space="0" w:color="auto"/>
              <w:bottom w:val="single" w:sz="4" w:space="0" w:color="auto"/>
              <w:right w:val="single" w:sz="4" w:space="0" w:color="auto"/>
            </w:tcBorders>
          </w:tcPr>
          <w:p w14:paraId="1F227893" w14:textId="78FB637E" w:rsidR="00B712EE" w:rsidRDefault="00B712EE" w:rsidP="00B712EE">
            <w:pPr>
              <w:rPr>
                <w:rFonts w:ascii="Arial" w:hAnsi="Arial" w:cs="Arial"/>
              </w:rPr>
            </w:pPr>
            <w:r w:rsidRPr="003B331D">
              <w:rPr>
                <w:rFonts w:ascii="Arial" w:hAnsi="Arial" w:cs="Arial"/>
              </w:rPr>
              <w:t xml:space="preserve">Placement in consultation with the team to </w:t>
            </w:r>
            <w:r w:rsidR="00DA6B34">
              <w:rPr>
                <w:rFonts w:ascii="Arial" w:hAnsi="Arial" w:cs="Arial"/>
              </w:rPr>
              <w:t xml:space="preserve">be </w:t>
            </w:r>
            <w:r w:rsidRPr="003B331D">
              <w:rPr>
                <w:rFonts w:ascii="Arial" w:hAnsi="Arial" w:cs="Arial"/>
              </w:rPr>
              <w:t xml:space="preserve">considered by Registered Manager </w:t>
            </w:r>
          </w:p>
          <w:p w14:paraId="1F227894" w14:textId="77777777" w:rsidR="00C270A3" w:rsidRPr="003B331D" w:rsidRDefault="00C270A3" w:rsidP="00B712EE">
            <w:pPr>
              <w:rPr>
                <w:rFonts w:ascii="Arial" w:hAnsi="Arial" w:cs="Arial"/>
              </w:rPr>
            </w:pPr>
          </w:p>
        </w:tc>
        <w:tc>
          <w:tcPr>
            <w:tcW w:w="2029" w:type="pct"/>
            <w:tcBorders>
              <w:top w:val="single" w:sz="4" w:space="0" w:color="auto"/>
              <w:left w:val="single" w:sz="4" w:space="0" w:color="auto"/>
              <w:bottom w:val="single" w:sz="4" w:space="0" w:color="auto"/>
              <w:right w:val="single" w:sz="4" w:space="0" w:color="auto"/>
            </w:tcBorders>
          </w:tcPr>
          <w:p w14:paraId="1F227895" w14:textId="77777777" w:rsidR="00B712EE" w:rsidRPr="003B331D" w:rsidRDefault="00B712EE" w:rsidP="00B712EE">
            <w:pPr>
              <w:pStyle w:val="Footer"/>
              <w:rPr>
                <w:rFonts w:ascii="Arial" w:hAnsi="Arial" w:cs="Arial"/>
              </w:rPr>
            </w:pPr>
            <w:r w:rsidRPr="003B331D">
              <w:rPr>
                <w:rFonts w:ascii="Arial" w:hAnsi="Arial" w:cs="Arial"/>
              </w:rPr>
              <w:t>RM</w:t>
            </w:r>
          </w:p>
        </w:tc>
      </w:tr>
      <w:tr w:rsidR="00B712EE" w:rsidRPr="003B331D" w14:paraId="1F22789A" w14:textId="77777777" w:rsidTr="00B712EE">
        <w:tc>
          <w:tcPr>
            <w:tcW w:w="2971" w:type="pct"/>
            <w:tcBorders>
              <w:top w:val="single" w:sz="4" w:space="0" w:color="auto"/>
              <w:left w:val="single" w:sz="4" w:space="0" w:color="auto"/>
              <w:bottom w:val="single" w:sz="4" w:space="0" w:color="auto"/>
              <w:right w:val="single" w:sz="4" w:space="0" w:color="auto"/>
            </w:tcBorders>
          </w:tcPr>
          <w:p w14:paraId="1F227897" w14:textId="77777777" w:rsidR="00B712EE" w:rsidRDefault="00B712EE" w:rsidP="00B712EE">
            <w:pPr>
              <w:pStyle w:val="Footer"/>
              <w:rPr>
                <w:rFonts w:ascii="Arial" w:hAnsi="Arial" w:cs="Arial"/>
              </w:rPr>
            </w:pPr>
            <w:r w:rsidRPr="003B331D">
              <w:rPr>
                <w:rFonts w:ascii="Arial" w:hAnsi="Arial" w:cs="Arial"/>
              </w:rPr>
              <w:t>The likely effects of admission on the existing group of Children and the needs of the Child concerned must be assessed and the conclusions recorded and acted upon prior to agreeing placement.</w:t>
            </w:r>
          </w:p>
          <w:p w14:paraId="1F227898" w14:textId="77777777" w:rsidR="00C270A3" w:rsidRPr="003B331D" w:rsidRDefault="00C270A3" w:rsidP="00B712EE">
            <w:pPr>
              <w:pStyle w:val="Footer"/>
              <w:rPr>
                <w:rFonts w:ascii="Arial" w:hAnsi="Arial" w:cs="Arial"/>
              </w:rPr>
            </w:pPr>
          </w:p>
        </w:tc>
        <w:tc>
          <w:tcPr>
            <w:tcW w:w="2029" w:type="pct"/>
            <w:tcBorders>
              <w:top w:val="single" w:sz="4" w:space="0" w:color="auto"/>
              <w:left w:val="single" w:sz="4" w:space="0" w:color="auto"/>
              <w:bottom w:val="single" w:sz="4" w:space="0" w:color="auto"/>
              <w:right w:val="single" w:sz="4" w:space="0" w:color="auto"/>
            </w:tcBorders>
          </w:tcPr>
          <w:p w14:paraId="1F227899" w14:textId="77777777" w:rsidR="00B712EE" w:rsidRPr="003B331D" w:rsidRDefault="00B712EE" w:rsidP="00B712EE">
            <w:pPr>
              <w:rPr>
                <w:rFonts w:ascii="Arial" w:hAnsi="Arial" w:cs="Arial"/>
              </w:rPr>
            </w:pPr>
            <w:r w:rsidRPr="003B331D">
              <w:rPr>
                <w:rFonts w:ascii="Arial" w:hAnsi="Arial" w:cs="Arial"/>
              </w:rPr>
              <w:t>RM</w:t>
            </w:r>
          </w:p>
        </w:tc>
      </w:tr>
      <w:tr w:rsidR="00B712EE" w:rsidRPr="003B331D" w14:paraId="1F22789E" w14:textId="77777777" w:rsidTr="00B712EE">
        <w:tc>
          <w:tcPr>
            <w:tcW w:w="2971" w:type="pct"/>
            <w:tcBorders>
              <w:top w:val="single" w:sz="4" w:space="0" w:color="auto"/>
              <w:left w:val="single" w:sz="4" w:space="0" w:color="auto"/>
              <w:bottom w:val="single" w:sz="4" w:space="0" w:color="auto"/>
              <w:right w:val="single" w:sz="4" w:space="0" w:color="auto"/>
            </w:tcBorders>
          </w:tcPr>
          <w:p w14:paraId="1F22789B" w14:textId="77777777" w:rsidR="00B712EE" w:rsidRDefault="00B712EE" w:rsidP="00B712EE">
            <w:pPr>
              <w:rPr>
                <w:rFonts w:ascii="Arial" w:hAnsi="Arial" w:cs="Arial"/>
              </w:rPr>
            </w:pPr>
            <w:r w:rsidRPr="003B331D">
              <w:rPr>
                <w:rFonts w:ascii="Arial" w:hAnsi="Arial" w:cs="Arial"/>
              </w:rPr>
              <w:t>Service Manager and Social Worker to be informed of establishment decision as soon as possible.</w:t>
            </w:r>
          </w:p>
          <w:p w14:paraId="1F22789C" w14:textId="77777777" w:rsidR="00C270A3" w:rsidRPr="003B331D" w:rsidRDefault="00C270A3" w:rsidP="00B712EE">
            <w:pPr>
              <w:rPr>
                <w:rFonts w:ascii="Arial" w:hAnsi="Arial" w:cs="Arial"/>
              </w:rPr>
            </w:pPr>
          </w:p>
        </w:tc>
        <w:tc>
          <w:tcPr>
            <w:tcW w:w="2029" w:type="pct"/>
            <w:tcBorders>
              <w:top w:val="single" w:sz="4" w:space="0" w:color="auto"/>
              <w:left w:val="single" w:sz="4" w:space="0" w:color="auto"/>
              <w:bottom w:val="single" w:sz="4" w:space="0" w:color="auto"/>
              <w:right w:val="single" w:sz="4" w:space="0" w:color="auto"/>
            </w:tcBorders>
          </w:tcPr>
          <w:p w14:paraId="1F22789D" w14:textId="77777777" w:rsidR="00B712EE" w:rsidRPr="003B331D" w:rsidRDefault="00B712EE" w:rsidP="00B712EE">
            <w:pPr>
              <w:pStyle w:val="Footer"/>
              <w:rPr>
                <w:rFonts w:ascii="Arial" w:hAnsi="Arial" w:cs="Arial"/>
              </w:rPr>
            </w:pPr>
            <w:r w:rsidRPr="003B331D">
              <w:rPr>
                <w:rFonts w:ascii="Arial" w:hAnsi="Arial" w:cs="Arial"/>
              </w:rPr>
              <w:t>RM</w:t>
            </w:r>
          </w:p>
        </w:tc>
      </w:tr>
      <w:tr w:rsidR="00B712EE" w:rsidRPr="003B331D" w14:paraId="1F2278A2" w14:textId="77777777" w:rsidTr="00B712EE">
        <w:tc>
          <w:tcPr>
            <w:tcW w:w="2971" w:type="pct"/>
            <w:tcBorders>
              <w:top w:val="single" w:sz="4" w:space="0" w:color="auto"/>
              <w:left w:val="single" w:sz="4" w:space="0" w:color="auto"/>
              <w:bottom w:val="single" w:sz="4" w:space="0" w:color="auto"/>
              <w:right w:val="single" w:sz="4" w:space="0" w:color="auto"/>
            </w:tcBorders>
          </w:tcPr>
          <w:p w14:paraId="1F22789F" w14:textId="77777777" w:rsidR="00B712EE" w:rsidRDefault="00B712EE" w:rsidP="00B712EE">
            <w:pPr>
              <w:pStyle w:val="Footer"/>
              <w:rPr>
                <w:rFonts w:ascii="Arial" w:hAnsi="Arial" w:cs="Arial"/>
              </w:rPr>
            </w:pPr>
            <w:r w:rsidRPr="003B331D">
              <w:rPr>
                <w:rFonts w:ascii="Arial" w:hAnsi="Arial" w:cs="Arial"/>
              </w:rPr>
              <w:t xml:space="preserve">If placement appropriate considering requirements of statement of purpose then Placement Arrangement Meetings (PAM) to be arranged prior to admission to include person(s) with Parental responsibility.  </w:t>
            </w:r>
          </w:p>
          <w:p w14:paraId="1F2278A0" w14:textId="77777777" w:rsidR="00C270A3" w:rsidRPr="003B331D" w:rsidRDefault="00C270A3" w:rsidP="00B712EE">
            <w:pPr>
              <w:pStyle w:val="Footer"/>
              <w:rPr>
                <w:rFonts w:ascii="Arial" w:hAnsi="Arial" w:cs="Arial"/>
              </w:rPr>
            </w:pPr>
          </w:p>
        </w:tc>
        <w:tc>
          <w:tcPr>
            <w:tcW w:w="2029" w:type="pct"/>
            <w:tcBorders>
              <w:top w:val="single" w:sz="4" w:space="0" w:color="auto"/>
              <w:left w:val="single" w:sz="4" w:space="0" w:color="auto"/>
              <w:bottom w:val="single" w:sz="4" w:space="0" w:color="auto"/>
              <w:right w:val="single" w:sz="4" w:space="0" w:color="auto"/>
            </w:tcBorders>
          </w:tcPr>
          <w:p w14:paraId="1F2278A1" w14:textId="77777777" w:rsidR="00B712EE" w:rsidRPr="003B331D" w:rsidRDefault="00B712EE" w:rsidP="00B712EE">
            <w:pPr>
              <w:rPr>
                <w:rFonts w:ascii="Arial" w:hAnsi="Arial" w:cs="Arial"/>
              </w:rPr>
            </w:pPr>
            <w:r w:rsidRPr="003B331D">
              <w:rPr>
                <w:rFonts w:ascii="Arial" w:hAnsi="Arial" w:cs="Arial"/>
              </w:rPr>
              <w:t>RM</w:t>
            </w:r>
          </w:p>
        </w:tc>
      </w:tr>
      <w:tr w:rsidR="00B712EE" w:rsidRPr="003B331D" w14:paraId="1F2278A6" w14:textId="77777777" w:rsidTr="00B712EE">
        <w:tc>
          <w:tcPr>
            <w:tcW w:w="2971" w:type="pct"/>
            <w:tcBorders>
              <w:top w:val="single" w:sz="4" w:space="0" w:color="auto"/>
              <w:left w:val="single" w:sz="4" w:space="0" w:color="auto"/>
              <w:bottom w:val="single" w:sz="4" w:space="0" w:color="auto"/>
              <w:right w:val="single" w:sz="4" w:space="0" w:color="auto"/>
            </w:tcBorders>
          </w:tcPr>
          <w:p w14:paraId="1F2278A3" w14:textId="77777777" w:rsidR="00B712EE" w:rsidRPr="003B331D" w:rsidRDefault="00B712EE" w:rsidP="00B712EE">
            <w:pPr>
              <w:rPr>
                <w:rFonts w:ascii="Arial" w:hAnsi="Arial" w:cs="Arial"/>
                <w:color w:val="00B050"/>
              </w:rPr>
            </w:pPr>
            <w:r w:rsidRPr="003B331D">
              <w:rPr>
                <w:rFonts w:ascii="Arial" w:hAnsi="Arial" w:cs="Arial"/>
                <w:color w:val="00B050"/>
              </w:rPr>
              <w:t>IF POSSIBLE MEETING WITH CHILD AND PERSON WITH P.R. IN THEIR HOME ENVIRONMENT TO BE ARRANGED</w:t>
            </w:r>
          </w:p>
          <w:p w14:paraId="1F2278A4" w14:textId="77777777" w:rsidR="00B712EE" w:rsidRPr="003B331D" w:rsidRDefault="00B712EE" w:rsidP="004E12A9">
            <w:pPr>
              <w:rPr>
                <w:rFonts w:ascii="Arial" w:hAnsi="Arial" w:cs="Arial"/>
                <w:color w:val="FF0000"/>
              </w:rPr>
            </w:pPr>
          </w:p>
        </w:tc>
        <w:tc>
          <w:tcPr>
            <w:tcW w:w="2029" w:type="pct"/>
            <w:tcBorders>
              <w:top w:val="single" w:sz="4" w:space="0" w:color="auto"/>
              <w:left w:val="single" w:sz="4" w:space="0" w:color="auto"/>
              <w:bottom w:val="single" w:sz="4" w:space="0" w:color="auto"/>
              <w:right w:val="single" w:sz="4" w:space="0" w:color="auto"/>
            </w:tcBorders>
          </w:tcPr>
          <w:p w14:paraId="1F2278A5" w14:textId="77777777" w:rsidR="00B712EE" w:rsidRPr="003B331D" w:rsidRDefault="00B712EE" w:rsidP="00B712EE">
            <w:pPr>
              <w:rPr>
                <w:rFonts w:ascii="Arial" w:hAnsi="Arial" w:cs="Arial"/>
              </w:rPr>
            </w:pPr>
            <w:r w:rsidRPr="003B331D">
              <w:rPr>
                <w:rFonts w:ascii="Arial" w:hAnsi="Arial" w:cs="Arial"/>
              </w:rPr>
              <w:t>RM</w:t>
            </w:r>
          </w:p>
        </w:tc>
      </w:tr>
      <w:tr w:rsidR="00B712EE" w:rsidRPr="003B331D" w14:paraId="1F2278AA" w14:textId="77777777" w:rsidTr="00B712EE">
        <w:tc>
          <w:tcPr>
            <w:tcW w:w="2971" w:type="pct"/>
            <w:tcBorders>
              <w:top w:val="single" w:sz="4" w:space="0" w:color="auto"/>
              <w:left w:val="single" w:sz="4" w:space="0" w:color="auto"/>
              <w:bottom w:val="single" w:sz="4" w:space="0" w:color="auto"/>
              <w:right w:val="single" w:sz="4" w:space="0" w:color="auto"/>
            </w:tcBorders>
          </w:tcPr>
          <w:p w14:paraId="1F2278A7" w14:textId="3D766204" w:rsidR="00B712EE" w:rsidRDefault="00B712EE" w:rsidP="00111DE2">
            <w:pPr>
              <w:rPr>
                <w:rFonts w:ascii="Arial" w:hAnsi="Arial" w:cs="Arial"/>
              </w:rPr>
            </w:pPr>
            <w:r w:rsidRPr="003B331D">
              <w:rPr>
                <w:rFonts w:ascii="Arial" w:hAnsi="Arial" w:cs="Arial"/>
              </w:rPr>
              <w:t xml:space="preserve">Information will be provided to Child – Child’s </w:t>
            </w:r>
            <w:r w:rsidR="00111DE2">
              <w:rPr>
                <w:rFonts w:ascii="Arial" w:hAnsi="Arial" w:cs="Arial"/>
              </w:rPr>
              <w:t>G</w:t>
            </w:r>
            <w:r w:rsidRPr="003B331D">
              <w:rPr>
                <w:rFonts w:ascii="Arial" w:hAnsi="Arial" w:cs="Arial"/>
              </w:rPr>
              <w:t xml:space="preserve">uide to SOP of the </w:t>
            </w:r>
            <w:r w:rsidR="00DC5D66">
              <w:rPr>
                <w:rFonts w:ascii="Arial" w:hAnsi="Arial" w:cs="Arial"/>
              </w:rPr>
              <w:t>H</w:t>
            </w:r>
            <w:r w:rsidRPr="003B331D">
              <w:rPr>
                <w:rFonts w:ascii="Arial" w:hAnsi="Arial" w:cs="Arial"/>
              </w:rPr>
              <w:t xml:space="preserve">ome. </w:t>
            </w:r>
          </w:p>
          <w:p w14:paraId="1F2278A8" w14:textId="77777777" w:rsidR="00C270A3" w:rsidRPr="003B331D" w:rsidRDefault="00C270A3" w:rsidP="00111DE2">
            <w:pPr>
              <w:rPr>
                <w:rFonts w:ascii="Arial" w:hAnsi="Arial" w:cs="Arial"/>
              </w:rPr>
            </w:pPr>
          </w:p>
        </w:tc>
        <w:tc>
          <w:tcPr>
            <w:tcW w:w="2029" w:type="pct"/>
            <w:tcBorders>
              <w:top w:val="single" w:sz="4" w:space="0" w:color="auto"/>
              <w:left w:val="single" w:sz="4" w:space="0" w:color="auto"/>
              <w:bottom w:val="single" w:sz="4" w:space="0" w:color="auto"/>
              <w:right w:val="single" w:sz="4" w:space="0" w:color="auto"/>
            </w:tcBorders>
          </w:tcPr>
          <w:p w14:paraId="1F2278A9" w14:textId="77777777" w:rsidR="00B712EE" w:rsidRPr="003B331D" w:rsidRDefault="00B712EE" w:rsidP="004E12A9">
            <w:pPr>
              <w:rPr>
                <w:rFonts w:ascii="Arial" w:hAnsi="Arial" w:cs="Arial"/>
              </w:rPr>
            </w:pPr>
            <w:r w:rsidRPr="003B331D">
              <w:rPr>
                <w:rFonts w:ascii="Arial" w:hAnsi="Arial" w:cs="Arial"/>
              </w:rPr>
              <w:t xml:space="preserve">Link </w:t>
            </w:r>
            <w:r w:rsidR="004E12A9">
              <w:rPr>
                <w:rFonts w:ascii="Arial" w:hAnsi="Arial" w:cs="Arial"/>
              </w:rPr>
              <w:t>W</w:t>
            </w:r>
            <w:r w:rsidRPr="003B331D">
              <w:rPr>
                <w:rFonts w:ascii="Arial" w:hAnsi="Arial" w:cs="Arial"/>
              </w:rPr>
              <w:t>orker &amp; Supervising Asst Manager</w:t>
            </w:r>
          </w:p>
        </w:tc>
      </w:tr>
      <w:tr w:rsidR="00B712EE" w:rsidRPr="003B331D" w14:paraId="1F2278AE" w14:textId="77777777" w:rsidTr="00B712EE">
        <w:tc>
          <w:tcPr>
            <w:tcW w:w="2971" w:type="pct"/>
            <w:tcBorders>
              <w:top w:val="single" w:sz="4" w:space="0" w:color="auto"/>
              <w:left w:val="single" w:sz="4" w:space="0" w:color="auto"/>
              <w:bottom w:val="single" w:sz="4" w:space="0" w:color="auto"/>
              <w:right w:val="single" w:sz="4" w:space="0" w:color="auto"/>
            </w:tcBorders>
          </w:tcPr>
          <w:p w14:paraId="1F2278AB" w14:textId="77777777" w:rsidR="00B712EE" w:rsidRDefault="00B712EE" w:rsidP="00111DE2">
            <w:pPr>
              <w:rPr>
                <w:rFonts w:ascii="Arial" w:hAnsi="Arial" w:cs="Arial"/>
              </w:rPr>
            </w:pPr>
            <w:r w:rsidRPr="003B331D">
              <w:rPr>
                <w:rFonts w:ascii="Arial" w:hAnsi="Arial" w:cs="Arial"/>
              </w:rPr>
              <w:t xml:space="preserve">Statement of </w:t>
            </w:r>
            <w:r w:rsidR="00111DE2">
              <w:rPr>
                <w:rFonts w:ascii="Arial" w:hAnsi="Arial" w:cs="Arial"/>
              </w:rPr>
              <w:t>P</w:t>
            </w:r>
            <w:r w:rsidRPr="003B331D">
              <w:rPr>
                <w:rFonts w:ascii="Arial" w:hAnsi="Arial" w:cs="Arial"/>
              </w:rPr>
              <w:t xml:space="preserve">urpose or Parent’s </w:t>
            </w:r>
            <w:r w:rsidR="00111DE2">
              <w:rPr>
                <w:rFonts w:ascii="Arial" w:hAnsi="Arial" w:cs="Arial"/>
              </w:rPr>
              <w:t>G</w:t>
            </w:r>
            <w:r w:rsidRPr="003B331D">
              <w:rPr>
                <w:rFonts w:ascii="Arial" w:hAnsi="Arial" w:cs="Arial"/>
              </w:rPr>
              <w:t xml:space="preserve">uide to </w:t>
            </w:r>
            <w:r w:rsidR="00111DE2">
              <w:rPr>
                <w:rFonts w:ascii="Arial" w:hAnsi="Arial" w:cs="Arial"/>
              </w:rPr>
              <w:t xml:space="preserve">be given to </w:t>
            </w:r>
            <w:r w:rsidRPr="003B331D">
              <w:rPr>
                <w:rFonts w:ascii="Arial" w:hAnsi="Arial" w:cs="Arial"/>
              </w:rPr>
              <w:t>person with PR</w:t>
            </w:r>
          </w:p>
          <w:p w14:paraId="1F2278AC" w14:textId="77777777" w:rsidR="00C270A3" w:rsidRPr="003B331D" w:rsidRDefault="00C270A3" w:rsidP="00111DE2">
            <w:pPr>
              <w:rPr>
                <w:rFonts w:ascii="Arial" w:hAnsi="Arial" w:cs="Arial"/>
              </w:rPr>
            </w:pPr>
          </w:p>
        </w:tc>
        <w:tc>
          <w:tcPr>
            <w:tcW w:w="2029" w:type="pct"/>
            <w:tcBorders>
              <w:top w:val="single" w:sz="4" w:space="0" w:color="auto"/>
              <w:left w:val="single" w:sz="4" w:space="0" w:color="auto"/>
              <w:bottom w:val="single" w:sz="4" w:space="0" w:color="auto"/>
              <w:right w:val="single" w:sz="4" w:space="0" w:color="auto"/>
            </w:tcBorders>
          </w:tcPr>
          <w:p w14:paraId="1F2278AD" w14:textId="77777777" w:rsidR="00B712EE" w:rsidRPr="003B331D" w:rsidRDefault="00B712EE" w:rsidP="004E12A9">
            <w:pPr>
              <w:rPr>
                <w:rFonts w:ascii="Arial" w:hAnsi="Arial" w:cs="Arial"/>
              </w:rPr>
            </w:pPr>
            <w:r w:rsidRPr="003B331D">
              <w:rPr>
                <w:rFonts w:ascii="Arial" w:hAnsi="Arial" w:cs="Arial"/>
              </w:rPr>
              <w:t xml:space="preserve">Link </w:t>
            </w:r>
            <w:r w:rsidR="004E12A9">
              <w:rPr>
                <w:rFonts w:ascii="Arial" w:hAnsi="Arial" w:cs="Arial"/>
              </w:rPr>
              <w:t>W</w:t>
            </w:r>
            <w:r w:rsidRPr="003B331D">
              <w:rPr>
                <w:rFonts w:ascii="Arial" w:hAnsi="Arial" w:cs="Arial"/>
              </w:rPr>
              <w:t>orker</w:t>
            </w:r>
          </w:p>
        </w:tc>
      </w:tr>
    </w:tbl>
    <w:p w14:paraId="1F2278AF" w14:textId="77777777" w:rsidR="00C270A3" w:rsidRDefault="00C270A3"/>
    <w:p w14:paraId="1F2278B0" w14:textId="77777777" w:rsidR="00C270A3" w:rsidRDefault="00C270A3">
      <w:r>
        <w:br w:type="page"/>
      </w:r>
    </w:p>
    <w:p w14:paraId="1F2278B1" w14:textId="77777777" w:rsidR="00C270A3" w:rsidRDefault="00C270A3"/>
    <w:tbl>
      <w:tblPr>
        <w:tblW w:w="51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066"/>
        <w:gridCol w:w="3459"/>
      </w:tblGrid>
      <w:tr w:rsidR="00B712EE" w:rsidRPr="003B331D" w14:paraId="1F2278B5" w14:textId="77777777" w:rsidTr="00B712EE">
        <w:tc>
          <w:tcPr>
            <w:tcW w:w="2971" w:type="pct"/>
            <w:tcBorders>
              <w:top w:val="single" w:sz="4" w:space="0" w:color="auto"/>
              <w:left w:val="single" w:sz="4" w:space="0" w:color="auto"/>
              <w:bottom w:val="single" w:sz="4" w:space="0" w:color="auto"/>
              <w:right w:val="single" w:sz="4" w:space="0" w:color="auto"/>
            </w:tcBorders>
          </w:tcPr>
          <w:p w14:paraId="1F2278B2" w14:textId="77777777" w:rsidR="00B712EE" w:rsidRDefault="00B712EE" w:rsidP="00B712EE">
            <w:pPr>
              <w:rPr>
                <w:rFonts w:ascii="Arial" w:hAnsi="Arial" w:cs="Arial"/>
              </w:rPr>
            </w:pPr>
            <w:r w:rsidRPr="003B331D">
              <w:rPr>
                <w:rFonts w:ascii="Arial" w:hAnsi="Arial" w:cs="Arial"/>
              </w:rPr>
              <w:t>Child asked about preferred bedroom décor so room can be prepared</w:t>
            </w:r>
          </w:p>
          <w:p w14:paraId="1F2278B3" w14:textId="77777777" w:rsidR="00C270A3" w:rsidRPr="003B331D" w:rsidRDefault="00C270A3" w:rsidP="00B712EE">
            <w:pPr>
              <w:rPr>
                <w:rFonts w:ascii="Arial" w:hAnsi="Arial" w:cs="Arial"/>
              </w:rPr>
            </w:pPr>
          </w:p>
        </w:tc>
        <w:tc>
          <w:tcPr>
            <w:tcW w:w="2029" w:type="pct"/>
            <w:tcBorders>
              <w:top w:val="single" w:sz="4" w:space="0" w:color="auto"/>
              <w:left w:val="single" w:sz="4" w:space="0" w:color="auto"/>
              <w:bottom w:val="single" w:sz="4" w:space="0" w:color="auto"/>
              <w:right w:val="single" w:sz="4" w:space="0" w:color="auto"/>
            </w:tcBorders>
          </w:tcPr>
          <w:p w14:paraId="1F2278B4" w14:textId="77777777" w:rsidR="00B712EE" w:rsidRPr="003B331D" w:rsidRDefault="00B712EE" w:rsidP="004E12A9">
            <w:pPr>
              <w:rPr>
                <w:rFonts w:ascii="Arial" w:hAnsi="Arial" w:cs="Arial"/>
              </w:rPr>
            </w:pPr>
            <w:r w:rsidRPr="003B331D">
              <w:rPr>
                <w:rFonts w:ascii="Arial" w:hAnsi="Arial" w:cs="Arial"/>
              </w:rPr>
              <w:t xml:space="preserve">Link </w:t>
            </w:r>
            <w:r w:rsidR="004E12A9">
              <w:rPr>
                <w:rFonts w:ascii="Arial" w:hAnsi="Arial" w:cs="Arial"/>
              </w:rPr>
              <w:t>W</w:t>
            </w:r>
            <w:r w:rsidRPr="003B331D">
              <w:rPr>
                <w:rFonts w:ascii="Arial" w:hAnsi="Arial" w:cs="Arial"/>
              </w:rPr>
              <w:t>orker</w:t>
            </w:r>
          </w:p>
        </w:tc>
      </w:tr>
      <w:tr w:rsidR="00B712EE" w:rsidRPr="003B331D" w14:paraId="1F2278B9" w14:textId="77777777" w:rsidTr="00B712EE">
        <w:tc>
          <w:tcPr>
            <w:tcW w:w="2971" w:type="pct"/>
            <w:tcBorders>
              <w:top w:val="single" w:sz="4" w:space="0" w:color="auto"/>
              <w:left w:val="single" w:sz="4" w:space="0" w:color="auto"/>
              <w:bottom w:val="single" w:sz="4" w:space="0" w:color="auto"/>
              <w:right w:val="single" w:sz="4" w:space="0" w:color="auto"/>
            </w:tcBorders>
          </w:tcPr>
          <w:p w14:paraId="1F2278B6" w14:textId="77777777" w:rsidR="00B712EE" w:rsidRPr="003B331D" w:rsidRDefault="00B712EE" w:rsidP="00B712EE">
            <w:pPr>
              <w:rPr>
                <w:rFonts w:ascii="Arial" w:hAnsi="Arial" w:cs="Arial"/>
                <w:color w:val="00B050"/>
              </w:rPr>
            </w:pPr>
            <w:r w:rsidRPr="003B331D">
              <w:rPr>
                <w:rFonts w:ascii="Arial" w:hAnsi="Arial" w:cs="Arial"/>
                <w:color w:val="00B050"/>
              </w:rPr>
              <w:t>PLACEMENT ARRANGEMENTS MEETING (PAM)</w:t>
            </w:r>
          </w:p>
          <w:p w14:paraId="1F2278B7" w14:textId="77777777" w:rsidR="00B712EE" w:rsidRPr="003B331D" w:rsidRDefault="00B712EE" w:rsidP="00B712EE">
            <w:pPr>
              <w:rPr>
                <w:rFonts w:ascii="Arial" w:hAnsi="Arial" w:cs="Arial"/>
                <w:color w:val="FF0000"/>
              </w:rPr>
            </w:pPr>
          </w:p>
        </w:tc>
        <w:tc>
          <w:tcPr>
            <w:tcW w:w="2029" w:type="pct"/>
            <w:tcBorders>
              <w:top w:val="single" w:sz="4" w:space="0" w:color="auto"/>
              <w:left w:val="single" w:sz="4" w:space="0" w:color="auto"/>
              <w:bottom w:val="single" w:sz="4" w:space="0" w:color="auto"/>
              <w:right w:val="single" w:sz="4" w:space="0" w:color="auto"/>
            </w:tcBorders>
          </w:tcPr>
          <w:p w14:paraId="1F2278B8" w14:textId="77777777" w:rsidR="00B712EE" w:rsidRPr="003B331D" w:rsidRDefault="00B712EE" w:rsidP="00B712EE">
            <w:pPr>
              <w:rPr>
                <w:rFonts w:ascii="Arial" w:hAnsi="Arial" w:cs="Arial"/>
                <w:color w:val="FF0000"/>
              </w:rPr>
            </w:pPr>
          </w:p>
        </w:tc>
      </w:tr>
      <w:tr w:rsidR="00B712EE" w:rsidRPr="003B331D" w14:paraId="1F2278BD" w14:textId="77777777" w:rsidTr="00B712EE">
        <w:tc>
          <w:tcPr>
            <w:tcW w:w="2971" w:type="pct"/>
            <w:tcBorders>
              <w:top w:val="single" w:sz="4" w:space="0" w:color="auto"/>
              <w:left w:val="single" w:sz="4" w:space="0" w:color="auto"/>
              <w:bottom w:val="single" w:sz="4" w:space="0" w:color="auto"/>
              <w:right w:val="single" w:sz="4" w:space="0" w:color="auto"/>
            </w:tcBorders>
          </w:tcPr>
          <w:p w14:paraId="1F2278BA" w14:textId="77777777" w:rsidR="00B712EE" w:rsidRDefault="00B712EE" w:rsidP="00B712EE">
            <w:pPr>
              <w:rPr>
                <w:rFonts w:ascii="Arial" w:hAnsi="Arial" w:cs="Arial"/>
              </w:rPr>
            </w:pPr>
            <w:r w:rsidRPr="003B331D">
              <w:rPr>
                <w:rFonts w:ascii="Arial" w:hAnsi="Arial" w:cs="Arial"/>
              </w:rPr>
              <w:t xml:space="preserve">Date of admission to be agreed </w:t>
            </w:r>
          </w:p>
          <w:p w14:paraId="1F2278BB" w14:textId="77777777" w:rsidR="00C270A3" w:rsidRPr="003B331D" w:rsidRDefault="00C270A3" w:rsidP="00B712EE">
            <w:pPr>
              <w:rPr>
                <w:rFonts w:ascii="Arial" w:hAnsi="Arial" w:cs="Arial"/>
              </w:rPr>
            </w:pPr>
          </w:p>
        </w:tc>
        <w:tc>
          <w:tcPr>
            <w:tcW w:w="2029" w:type="pct"/>
            <w:tcBorders>
              <w:top w:val="single" w:sz="4" w:space="0" w:color="auto"/>
              <w:left w:val="single" w:sz="4" w:space="0" w:color="auto"/>
              <w:bottom w:val="single" w:sz="4" w:space="0" w:color="auto"/>
              <w:right w:val="single" w:sz="4" w:space="0" w:color="auto"/>
            </w:tcBorders>
          </w:tcPr>
          <w:p w14:paraId="1F2278BC" w14:textId="77777777" w:rsidR="00B712EE" w:rsidRPr="003B331D" w:rsidRDefault="00B712EE" w:rsidP="00B712EE">
            <w:pPr>
              <w:rPr>
                <w:rFonts w:ascii="Arial" w:hAnsi="Arial" w:cs="Arial"/>
              </w:rPr>
            </w:pPr>
            <w:r w:rsidRPr="003B331D">
              <w:rPr>
                <w:rFonts w:ascii="Arial" w:hAnsi="Arial" w:cs="Arial"/>
              </w:rPr>
              <w:t>RM</w:t>
            </w:r>
          </w:p>
        </w:tc>
      </w:tr>
      <w:tr w:rsidR="00B712EE" w:rsidRPr="003B331D" w14:paraId="1F2278C1" w14:textId="77777777" w:rsidTr="00B712EE">
        <w:tc>
          <w:tcPr>
            <w:tcW w:w="2971" w:type="pct"/>
            <w:tcBorders>
              <w:top w:val="single" w:sz="4" w:space="0" w:color="auto"/>
              <w:left w:val="single" w:sz="4" w:space="0" w:color="auto"/>
            </w:tcBorders>
          </w:tcPr>
          <w:p w14:paraId="1F2278BE" w14:textId="77777777" w:rsidR="00B712EE" w:rsidRDefault="00B712EE" w:rsidP="00111DE2">
            <w:pPr>
              <w:rPr>
                <w:rFonts w:ascii="Arial" w:hAnsi="Arial" w:cs="Arial"/>
              </w:rPr>
            </w:pPr>
            <w:r w:rsidRPr="003B331D">
              <w:rPr>
                <w:rFonts w:ascii="Arial" w:hAnsi="Arial" w:cs="Arial"/>
              </w:rPr>
              <w:t xml:space="preserve">A programme of introductions </w:t>
            </w:r>
            <w:r w:rsidR="00111DE2">
              <w:rPr>
                <w:rFonts w:ascii="Arial" w:hAnsi="Arial" w:cs="Arial"/>
              </w:rPr>
              <w:t xml:space="preserve">to be </w:t>
            </w:r>
            <w:r w:rsidRPr="003B331D">
              <w:rPr>
                <w:rFonts w:ascii="Arial" w:hAnsi="Arial" w:cs="Arial"/>
              </w:rPr>
              <w:t xml:space="preserve">agreed </w:t>
            </w:r>
          </w:p>
          <w:p w14:paraId="1F2278BF" w14:textId="77777777" w:rsidR="00C270A3" w:rsidRPr="003B331D" w:rsidRDefault="00C270A3" w:rsidP="00111DE2">
            <w:pPr>
              <w:rPr>
                <w:rFonts w:ascii="Arial" w:hAnsi="Arial" w:cs="Arial"/>
              </w:rPr>
            </w:pPr>
          </w:p>
        </w:tc>
        <w:tc>
          <w:tcPr>
            <w:tcW w:w="2029" w:type="pct"/>
            <w:tcBorders>
              <w:top w:val="single" w:sz="4" w:space="0" w:color="auto"/>
              <w:right w:val="single" w:sz="4" w:space="0" w:color="auto"/>
            </w:tcBorders>
          </w:tcPr>
          <w:p w14:paraId="1F2278C0" w14:textId="77777777" w:rsidR="00B712EE" w:rsidRPr="003B331D" w:rsidRDefault="00B712EE" w:rsidP="00B712EE">
            <w:pPr>
              <w:rPr>
                <w:rFonts w:ascii="Arial" w:hAnsi="Arial" w:cs="Arial"/>
              </w:rPr>
            </w:pPr>
            <w:r w:rsidRPr="003B331D">
              <w:rPr>
                <w:rFonts w:ascii="Arial" w:hAnsi="Arial" w:cs="Arial"/>
              </w:rPr>
              <w:t>RM</w:t>
            </w:r>
          </w:p>
        </w:tc>
      </w:tr>
      <w:tr w:rsidR="00B712EE" w:rsidRPr="003B331D" w14:paraId="1F2278C5" w14:textId="77777777" w:rsidTr="00B712EE">
        <w:tc>
          <w:tcPr>
            <w:tcW w:w="2971" w:type="pct"/>
          </w:tcPr>
          <w:p w14:paraId="1F2278C2" w14:textId="77777777" w:rsidR="00B712EE" w:rsidRDefault="00B712EE" w:rsidP="00B712EE">
            <w:pPr>
              <w:rPr>
                <w:rFonts w:ascii="Arial" w:hAnsi="Arial" w:cs="Arial"/>
              </w:rPr>
            </w:pPr>
            <w:r w:rsidRPr="003B331D">
              <w:rPr>
                <w:rFonts w:ascii="Arial" w:hAnsi="Arial" w:cs="Arial"/>
              </w:rPr>
              <w:t>All info above to be given to Child and Parent if meeting in own home has not taken place</w:t>
            </w:r>
          </w:p>
          <w:p w14:paraId="1F2278C3" w14:textId="77777777" w:rsidR="00C270A3" w:rsidRPr="003B331D" w:rsidRDefault="00C270A3" w:rsidP="00B712EE">
            <w:pPr>
              <w:rPr>
                <w:rFonts w:ascii="Arial" w:hAnsi="Arial" w:cs="Arial"/>
              </w:rPr>
            </w:pPr>
          </w:p>
        </w:tc>
        <w:tc>
          <w:tcPr>
            <w:tcW w:w="2029" w:type="pct"/>
          </w:tcPr>
          <w:p w14:paraId="1F2278C4" w14:textId="77777777" w:rsidR="00B712EE" w:rsidRPr="003B331D" w:rsidRDefault="00B712EE" w:rsidP="004E12A9">
            <w:pPr>
              <w:rPr>
                <w:rFonts w:ascii="Arial" w:hAnsi="Arial" w:cs="Arial"/>
              </w:rPr>
            </w:pPr>
            <w:r w:rsidRPr="003B331D">
              <w:rPr>
                <w:rFonts w:ascii="Arial" w:hAnsi="Arial" w:cs="Arial"/>
              </w:rPr>
              <w:t xml:space="preserve">Link </w:t>
            </w:r>
            <w:r w:rsidR="004E12A9">
              <w:rPr>
                <w:rFonts w:ascii="Arial" w:hAnsi="Arial" w:cs="Arial"/>
              </w:rPr>
              <w:t>W</w:t>
            </w:r>
            <w:r w:rsidRPr="003B331D">
              <w:rPr>
                <w:rFonts w:ascii="Arial" w:hAnsi="Arial" w:cs="Arial"/>
              </w:rPr>
              <w:t>orker</w:t>
            </w:r>
          </w:p>
        </w:tc>
      </w:tr>
      <w:tr w:rsidR="00B712EE" w:rsidRPr="003B331D" w14:paraId="1F2278C9" w14:textId="77777777" w:rsidTr="00B712EE">
        <w:tc>
          <w:tcPr>
            <w:tcW w:w="2971" w:type="pct"/>
          </w:tcPr>
          <w:p w14:paraId="1F2278C6" w14:textId="77777777" w:rsidR="00B712EE" w:rsidRDefault="00B712EE" w:rsidP="00111DE2">
            <w:pPr>
              <w:rPr>
                <w:rFonts w:ascii="Arial" w:hAnsi="Arial" w:cs="Arial"/>
              </w:rPr>
            </w:pPr>
            <w:r w:rsidRPr="003B331D">
              <w:rPr>
                <w:rFonts w:ascii="Arial" w:hAnsi="Arial" w:cs="Arial"/>
              </w:rPr>
              <w:t xml:space="preserve">Information regarding the </w:t>
            </w:r>
            <w:r w:rsidR="00111DE2">
              <w:rPr>
                <w:rFonts w:ascii="Arial" w:hAnsi="Arial" w:cs="Arial"/>
              </w:rPr>
              <w:t>Complaints P</w:t>
            </w:r>
            <w:r w:rsidRPr="003B331D">
              <w:rPr>
                <w:rFonts w:ascii="Arial" w:hAnsi="Arial" w:cs="Arial"/>
              </w:rPr>
              <w:t>rocedure and access to inspection reports given to the person with PR</w:t>
            </w:r>
          </w:p>
          <w:p w14:paraId="1F2278C7" w14:textId="77777777" w:rsidR="00C270A3" w:rsidRPr="003B331D" w:rsidRDefault="00C270A3" w:rsidP="00111DE2">
            <w:pPr>
              <w:rPr>
                <w:rFonts w:ascii="Arial" w:hAnsi="Arial" w:cs="Arial"/>
              </w:rPr>
            </w:pPr>
          </w:p>
        </w:tc>
        <w:tc>
          <w:tcPr>
            <w:tcW w:w="2029" w:type="pct"/>
          </w:tcPr>
          <w:p w14:paraId="1F2278C8" w14:textId="77777777" w:rsidR="00B712EE" w:rsidRPr="003B331D" w:rsidRDefault="00B712EE" w:rsidP="004E12A9">
            <w:pPr>
              <w:rPr>
                <w:rFonts w:ascii="Arial" w:hAnsi="Arial" w:cs="Arial"/>
              </w:rPr>
            </w:pPr>
            <w:r w:rsidRPr="003B331D">
              <w:rPr>
                <w:rFonts w:ascii="Arial" w:hAnsi="Arial" w:cs="Arial"/>
              </w:rPr>
              <w:t xml:space="preserve">Link </w:t>
            </w:r>
            <w:r w:rsidR="004E12A9">
              <w:rPr>
                <w:rFonts w:ascii="Arial" w:hAnsi="Arial" w:cs="Arial"/>
              </w:rPr>
              <w:t>W</w:t>
            </w:r>
            <w:r w:rsidRPr="003B331D">
              <w:rPr>
                <w:rFonts w:ascii="Arial" w:hAnsi="Arial" w:cs="Arial"/>
              </w:rPr>
              <w:t>orker</w:t>
            </w:r>
          </w:p>
        </w:tc>
      </w:tr>
      <w:tr w:rsidR="00B712EE" w:rsidRPr="003B331D" w14:paraId="1F2278CD" w14:textId="77777777" w:rsidTr="00B712EE">
        <w:tc>
          <w:tcPr>
            <w:tcW w:w="2971" w:type="pct"/>
          </w:tcPr>
          <w:p w14:paraId="1F2278CA" w14:textId="77777777" w:rsidR="00B712EE" w:rsidRDefault="00B712EE" w:rsidP="00B712EE">
            <w:pPr>
              <w:rPr>
                <w:rFonts w:ascii="Arial" w:hAnsi="Arial" w:cs="Arial"/>
              </w:rPr>
            </w:pPr>
            <w:r w:rsidRPr="003B331D">
              <w:rPr>
                <w:rFonts w:ascii="Arial" w:hAnsi="Arial" w:cs="Arial"/>
              </w:rPr>
              <w:t xml:space="preserve">Letter re: consent for Reg 44 visitors to contact person with PR to be signed </w:t>
            </w:r>
          </w:p>
          <w:p w14:paraId="1F2278CB" w14:textId="77777777" w:rsidR="00C270A3" w:rsidRPr="003B331D" w:rsidRDefault="00C270A3" w:rsidP="00B712EE">
            <w:pPr>
              <w:rPr>
                <w:rFonts w:ascii="Arial" w:hAnsi="Arial" w:cs="Arial"/>
              </w:rPr>
            </w:pPr>
          </w:p>
        </w:tc>
        <w:tc>
          <w:tcPr>
            <w:tcW w:w="2029" w:type="pct"/>
          </w:tcPr>
          <w:p w14:paraId="1F2278CC" w14:textId="77777777" w:rsidR="00B712EE" w:rsidRPr="003B331D" w:rsidRDefault="00B712EE" w:rsidP="004E12A9">
            <w:pPr>
              <w:rPr>
                <w:rFonts w:ascii="Arial" w:hAnsi="Arial" w:cs="Arial"/>
              </w:rPr>
            </w:pPr>
            <w:r w:rsidRPr="003B331D">
              <w:rPr>
                <w:rFonts w:ascii="Arial" w:hAnsi="Arial" w:cs="Arial"/>
              </w:rPr>
              <w:t xml:space="preserve">Link </w:t>
            </w:r>
            <w:r w:rsidR="004E12A9">
              <w:rPr>
                <w:rFonts w:ascii="Arial" w:hAnsi="Arial" w:cs="Arial"/>
              </w:rPr>
              <w:t>W</w:t>
            </w:r>
            <w:r w:rsidRPr="003B331D">
              <w:rPr>
                <w:rFonts w:ascii="Arial" w:hAnsi="Arial" w:cs="Arial"/>
              </w:rPr>
              <w:t>orker</w:t>
            </w:r>
          </w:p>
        </w:tc>
      </w:tr>
      <w:tr w:rsidR="00B712EE" w:rsidRPr="003B331D" w14:paraId="1F2278D1" w14:textId="77777777" w:rsidTr="00B712EE">
        <w:tc>
          <w:tcPr>
            <w:tcW w:w="2971" w:type="pct"/>
          </w:tcPr>
          <w:p w14:paraId="1F2278CE" w14:textId="77777777" w:rsidR="00B712EE" w:rsidRDefault="00111DE2" w:rsidP="00B712EE">
            <w:pPr>
              <w:rPr>
                <w:rFonts w:ascii="Arial" w:hAnsi="Arial" w:cs="Arial"/>
              </w:rPr>
            </w:pPr>
            <w:r>
              <w:rPr>
                <w:rFonts w:ascii="Arial" w:hAnsi="Arial" w:cs="Arial"/>
              </w:rPr>
              <w:t>Delegated Authority tool to be completed and all</w:t>
            </w:r>
            <w:r w:rsidR="00B712EE" w:rsidRPr="003B331D">
              <w:rPr>
                <w:rFonts w:ascii="Arial" w:hAnsi="Arial" w:cs="Arial"/>
              </w:rPr>
              <w:t xml:space="preserve"> consents to be signed</w:t>
            </w:r>
          </w:p>
          <w:p w14:paraId="1F2278CF" w14:textId="77777777" w:rsidR="00C270A3" w:rsidRPr="003B331D" w:rsidRDefault="00C270A3" w:rsidP="00B712EE">
            <w:pPr>
              <w:rPr>
                <w:rFonts w:ascii="Arial" w:hAnsi="Arial" w:cs="Arial"/>
              </w:rPr>
            </w:pPr>
          </w:p>
        </w:tc>
        <w:tc>
          <w:tcPr>
            <w:tcW w:w="2029" w:type="pct"/>
          </w:tcPr>
          <w:p w14:paraId="1F2278D0" w14:textId="77777777" w:rsidR="00B712EE" w:rsidRPr="003B331D" w:rsidRDefault="00111DE2" w:rsidP="00111DE2">
            <w:pPr>
              <w:rPr>
                <w:rFonts w:ascii="Arial" w:hAnsi="Arial" w:cs="Arial"/>
              </w:rPr>
            </w:pPr>
            <w:r>
              <w:rPr>
                <w:rFonts w:ascii="Arial" w:hAnsi="Arial" w:cs="Arial"/>
              </w:rPr>
              <w:t>RM</w:t>
            </w:r>
          </w:p>
        </w:tc>
      </w:tr>
      <w:tr w:rsidR="00B712EE" w:rsidRPr="003B331D" w14:paraId="1F2278D5" w14:textId="77777777" w:rsidTr="00B712EE">
        <w:tc>
          <w:tcPr>
            <w:tcW w:w="2971" w:type="pct"/>
          </w:tcPr>
          <w:p w14:paraId="1F2278D2" w14:textId="77777777" w:rsidR="00B712EE" w:rsidRDefault="00B712EE" w:rsidP="00B712EE">
            <w:pPr>
              <w:rPr>
                <w:rFonts w:ascii="Arial" w:hAnsi="Arial" w:cs="Arial"/>
                <w:color w:val="00B050"/>
              </w:rPr>
            </w:pPr>
            <w:r w:rsidRPr="003B331D">
              <w:rPr>
                <w:rFonts w:ascii="Arial" w:hAnsi="Arial" w:cs="Arial"/>
                <w:color w:val="00B050"/>
              </w:rPr>
              <w:t>ACTION after PAM</w:t>
            </w:r>
          </w:p>
          <w:p w14:paraId="1F2278D3" w14:textId="77777777" w:rsidR="00C270A3" w:rsidRPr="003B331D" w:rsidRDefault="00C270A3" w:rsidP="00B712EE">
            <w:pPr>
              <w:rPr>
                <w:rFonts w:ascii="Arial" w:hAnsi="Arial" w:cs="Arial"/>
                <w:color w:val="00B050"/>
              </w:rPr>
            </w:pPr>
          </w:p>
        </w:tc>
        <w:tc>
          <w:tcPr>
            <w:tcW w:w="2029" w:type="pct"/>
          </w:tcPr>
          <w:p w14:paraId="1F2278D4" w14:textId="77777777" w:rsidR="00B712EE" w:rsidRPr="003B331D" w:rsidRDefault="00B712EE" w:rsidP="00B712EE">
            <w:pPr>
              <w:rPr>
                <w:rFonts w:ascii="Arial" w:hAnsi="Arial" w:cs="Arial"/>
                <w:color w:val="FF0000"/>
              </w:rPr>
            </w:pPr>
          </w:p>
        </w:tc>
      </w:tr>
      <w:tr w:rsidR="00B712EE" w:rsidRPr="003B331D" w14:paraId="1F2278D9" w14:textId="77777777" w:rsidTr="00B712EE">
        <w:tc>
          <w:tcPr>
            <w:tcW w:w="2971" w:type="pct"/>
          </w:tcPr>
          <w:p w14:paraId="1F2278D6" w14:textId="77777777" w:rsidR="00B712EE" w:rsidRDefault="00B712EE" w:rsidP="00B712EE">
            <w:pPr>
              <w:rPr>
                <w:rFonts w:ascii="Arial" w:hAnsi="Arial" w:cs="Arial"/>
              </w:rPr>
            </w:pPr>
            <w:r w:rsidRPr="003B331D">
              <w:rPr>
                <w:rFonts w:ascii="Arial" w:hAnsi="Arial" w:cs="Arial"/>
              </w:rPr>
              <w:t>Inform Child’s IRO of the new plan.</w:t>
            </w:r>
          </w:p>
          <w:p w14:paraId="1F2278D7" w14:textId="77777777" w:rsidR="00C270A3" w:rsidRPr="003B331D" w:rsidRDefault="00C270A3" w:rsidP="00B712EE">
            <w:pPr>
              <w:rPr>
                <w:rFonts w:ascii="Arial" w:hAnsi="Arial" w:cs="Arial"/>
              </w:rPr>
            </w:pPr>
          </w:p>
        </w:tc>
        <w:tc>
          <w:tcPr>
            <w:tcW w:w="2029" w:type="pct"/>
          </w:tcPr>
          <w:p w14:paraId="1F2278D8" w14:textId="77777777" w:rsidR="00B712EE" w:rsidRPr="003B331D" w:rsidRDefault="00B712EE" w:rsidP="004E12A9">
            <w:pPr>
              <w:rPr>
                <w:rFonts w:ascii="Arial" w:hAnsi="Arial" w:cs="Arial"/>
              </w:rPr>
            </w:pPr>
            <w:r w:rsidRPr="003B331D">
              <w:rPr>
                <w:rFonts w:ascii="Arial" w:hAnsi="Arial" w:cs="Arial"/>
              </w:rPr>
              <w:t xml:space="preserve">RM /Link </w:t>
            </w:r>
            <w:r w:rsidR="004E12A9">
              <w:rPr>
                <w:rFonts w:ascii="Arial" w:hAnsi="Arial" w:cs="Arial"/>
              </w:rPr>
              <w:t>W</w:t>
            </w:r>
            <w:r w:rsidRPr="003B331D">
              <w:rPr>
                <w:rFonts w:ascii="Arial" w:hAnsi="Arial" w:cs="Arial"/>
              </w:rPr>
              <w:t>orker</w:t>
            </w:r>
          </w:p>
        </w:tc>
      </w:tr>
      <w:tr w:rsidR="00B712EE" w:rsidRPr="003B331D" w14:paraId="1F2278DD" w14:textId="77777777" w:rsidTr="00B712EE">
        <w:tc>
          <w:tcPr>
            <w:tcW w:w="2971" w:type="pct"/>
          </w:tcPr>
          <w:p w14:paraId="1F2278DA" w14:textId="77777777" w:rsidR="00B712EE" w:rsidRDefault="00B712EE" w:rsidP="00B712EE">
            <w:pPr>
              <w:rPr>
                <w:rFonts w:ascii="Arial" w:hAnsi="Arial" w:cs="Arial"/>
              </w:rPr>
            </w:pPr>
            <w:r w:rsidRPr="003B331D">
              <w:rPr>
                <w:rFonts w:ascii="Arial" w:hAnsi="Arial" w:cs="Arial"/>
              </w:rPr>
              <w:t>All Staff to be informed of arrangements and the particular needs of Child.</w:t>
            </w:r>
          </w:p>
          <w:p w14:paraId="1F2278DB" w14:textId="77777777" w:rsidR="00C270A3" w:rsidRPr="003B331D" w:rsidRDefault="00C270A3" w:rsidP="00B712EE">
            <w:pPr>
              <w:rPr>
                <w:rFonts w:ascii="Arial" w:hAnsi="Arial" w:cs="Arial"/>
              </w:rPr>
            </w:pPr>
          </w:p>
        </w:tc>
        <w:tc>
          <w:tcPr>
            <w:tcW w:w="2029" w:type="pct"/>
          </w:tcPr>
          <w:p w14:paraId="1F2278DC" w14:textId="77777777" w:rsidR="00B712EE" w:rsidRPr="003B331D" w:rsidRDefault="00B712EE" w:rsidP="004E12A9">
            <w:pPr>
              <w:rPr>
                <w:rFonts w:ascii="Arial" w:hAnsi="Arial" w:cs="Arial"/>
              </w:rPr>
            </w:pPr>
            <w:r w:rsidRPr="003B331D">
              <w:rPr>
                <w:rFonts w:ascii="Arial" w:hAnsi="Arial" w:cs="Arial"/>
              </w:rPr>
              <w:t xml:space="preserve">RM /Link </w:t>
            </w:r>
            <w:r w:rsidR="004E12A9">
              <w:rPr>
                <w:rFonts w:ascii="Arial" w:hAnsi="Arial" w:cs="Arial"/>
              </w:rPr>
              <w:t>W</w:t>
            </w:r>
            <w:r w:rsidRPr="003B331D">
              <w:rPr>
                <w:rFonts w:ascii="Arial" w:hAnsi="Arial" w:cs="Arial"/>
              </w:rPr>
              <w:t>orker</w:t>
            </w:r>
          </w:p>
        </w:tc>
      </w:tr>
      <w:tr w:rsidR="00B712EE" w:rsidRPr="003B331D" w14:paraId="1F2278E1" w14:textId="77777777" w:rsidTr="00B712EE">
        <w:tc>
          <w:tcPr>
            <w:tcW w:w="2971" w:type="pct"/>
          </w:tcPr>
          <w:p w14:paraId="1F2278DE" w14:textId="77777777" w:rsidR="00B712EE" w:rsidRDefault="00B712EE" w:rsidP="00B712EE">
            <w:pPr>
              <w:rPr>
                <w:rFonts w:ascii="Arial" w:hAnsi="Arial" w:cs="Arial"/>
              </w:rPr>
            </w:pPr>
            <w:r w:rsidRPr="003B331D">
              <w:rPr>
                <w:rFonts w:ascii="Arial" w:hAnsi="Arial" w:cs="Arial"/>
              </w:rPr>
              <w:t>Staff to make adequate provision to prepare for admission e.g. ensuring current residents are informed, administration, bedroom made ready</w:t>
            </w:r>
          </w:p>
          <w:p w14:paraId="1F2278DF" w14:textId="77777777" w:rsidR="00C270A3" w:rsidRPr="003B331D" w:rsidRDefault="00C270A3" w:rsidP="00B712EE">
            <w:pPr>
              <w:rPr>
                <w:rFonts w:ascii="Arial" w:hAnsi="Arial" w:cs="Arial"/>
              </w:rPr>
            </w:pPr>
          </w:p>
        </w:tc>
        <w:tc>
          <w:tcPr>
            <w:tcW w:w="2029" w:type="pct"/>
          </w:tcPr>
          <w:p w14:paraId="1F2278E0" w14:textId="77777777" w:rsidR="00B712EE" w:rsidRPr="003B331D" w:rsidRDefault="00B712EE" w:rsidP="00B712EE">
            <w:pPr>
              <w:rPr>
                <w:rFonts w:ascii="Arial" w:hAnsi="Arial" w:cs="Arial"/>
              </w:rPr>
            </w:pPr>
            <w:r w:rsidRPr="003B331D">
              <w:rPr>
                <w:rFonts w:ascii="Arial" w:hAnsi="Arial" w:cs="Arial"/>
              </w:rPr>
              <w:t>RM</w:t>
            </w:r>
          </w:p>
        </w:tc>
      </w:tr>
      <w:tr w:rsidR="00B712EE" w:rsidRPr="003B331D" w14:paraId="1F2278E5" w14:textId="77777777" w:rsidTr="00B712EE">
        <w:tc>
          <w:tcPr>
            <w:tcW w:w="2971" w:type="pct"/>
          </w:tcPr>
          <w:p w14:paraId="1F2278E2" w14:textId="77777777" w:rsidR="00B712EE" w:rsidRDefault="00B712EE" w:rsidP="00B712EE">
            <w:pPr>
              <w:rPr>
                <w:rFonts w:ascii="Arial" w:hAnsi="Arial" w:cs="Arial"/>
              </w:rPr>
            </w:pPr>
            <w:r w:rsidRPr="003B331D">
              <w:rPr>
                <w:rFonts w:ascii="Arial" w:hAnsi="Arial" w:cs="Arial"/>
              </w:rPr>
              <w:t>Ensure Children’s Rights Officer has been contacted to provide a welcome pack for Child.</w:t>
            </w:r>
          </w:p>
          <w:p w14:paraId="1F2278E3" w14:textId="77777777" w:rsidR="00C270A3" w:rsidRPr="003B331D" w:rsidRDefault="00C270A3" w:rsidP="00B712EE">
            <w:pPr>
              <w:rPr>
                <w:rFonts w:ascii="Arial" w:hAnsi="Arial" w:cs="Arial"/>
              </w:rPr>
            </w:pPr>
          </w:p>
        </w:tc>
        <w:tc>
          <w:tcPr>
            <w:tcW w:w="2029" w:type="pct"/>
          </w:tcPr>
          <w:p w14:paraId="1F2278E4" w14:textId="77777777" w:rsidR="00B712EE" w:rsidRPr="003B331D" w:rsidRDefault="00B712EE" w:rsidP="00B712EE">
            <w:pPr>
              <w:rPr>
                <w:rFonts w:ascii="Arial" w:hAnsi="Arial" w:cs="Arial"/>
              </w:rPr>
            </w:pPr>
            <w:r w:rsidRPr="003B331D">
              <w:rPr>
                <w:rFonts w:ascii="Arial" w:hAnsi="Arial" w:cs="Arial"/>
              </w:rPr>
              <w:t>RM</w:t>
            </w:r>
          </w:p>
        </w:tc>
      </w:tr>
      <w:tr w:rsidR="00B712EE" w:rsidRPr="003B331D" w14:paraId="1F2278E9" w14:textId="77777777" w:rsidTr="00B712EE">
        <w:tc>
          <w:tcPr>
            <w:tcW w:w="2971" w:type="pct"/>
          </w:tcPr>
          <w:p w14:paraId="1F2278E6" w14:textId="77777777" w:rsidR="00B712EE" w:rsidRDefault="00B712EE" w:rsidP="00B712EE">
            <w:pPr>
              <w:rPr>
                <w:rFonts w:ascii="Arial" w:hAnsi="Arial" w:cs="Arial"/>
              </w:rPr>
            </w:pPr>
            <w:r w:rsidRPr="003B331D">
              <w:rPr>
                <w:rFonts w:ascii="Arial" w:hAnsi="Arial" w:cs="Arial"/>
              </w:rPr>
              <w:t>Staff to complete admission checklist and induction.</w:t>
            </w:r>
          </w:p>
          <w:p w14:paraId="1F2278E7" w14:textId="77777777" w:rsidR="00C270A3" w:rsidRPr="003B331D" w:rsidRDefault="00C270A3" w:rsidP="00B712EE">
            <w:pPr>
              <w:rPr>
                <w:rFonts w:ascii="Arial" w:hAnsi="Arial" w:cs="Arial"/>
              </w:rPr>
            </w:pPr>
          </w:p>
        </w:tc>
        <w:tc>
          <w:tcPr>
            <w:tcW w:w="2029" w:type="pct"/>
          </w:tcPr>
          <w:p w14:paraId="1F2278E8" w14:textId="77777777" w:rsidR="00B712EE" w:rsidRPr="003B331D" w:rsidRDefault="00B712EE" w:rsidP="004E12A9">
            <w:pPr>
              <w:rPr>
                <w:rFonts w:ascii="Arial" w:hAnsi="Arial" w:cs="Arial"/>
              </w:rPr>
            </w:pPr>
            <w:r w:rsidRPr="003B331D">
              <w:rPr>
                <w:rFonts w:ascii="Arial" w:hAnsi="Arial" w:cs="Arial"/>
              </w:rPr>
              <w:t xml:space="preserve">RM/Link </w:t>
            </w:r>
            <w:r w:rsidR="004E12A9">
              <w:rPr>
                <w:rFonts w:ascii="Arial" w:hAnsi="Arial" w:cs="Arial"/>
              </w:rPr>
              <w:t>W</w:t>
            </w:r>
            <w:r w:rsidRPr="003B331D">
              <w:rPr>
                <w:rFonts w:ascii="Arial" w:hAnsi="Arial" w:cs="Arial"/>
              </w:rPr>
              <w:t>orker</w:t>
            </w:r>
          </w:p>
        </w:tc>
      </w:tr>
    </w:tbl>
    <w:p w14:paraId="1F2278EA" w14:textId="77777777" w:rsidR="00C270A3" w:rsidRDefault="00C270A3" w:rsidP="00B712EE">
      <w:pPr>
        <w:rPr>
          <w:rFonts w:ascii="Arial" w:hAnsi="Arial" w:cs="Arial"/>
        </w:rPr>
      </w:pPr>
    </w:p>
    <w:p w14:paraId="1F2278EC" w14:textId="004F424A" w:rsidR="00B712EE" w:rsidRDefault="00B712EE" w:rsidP="00B712EE">
      <w:pPr>
        <w:rPr>
          <w:rFonts w:ascii="Arial" w:hAnsi="Arial" w:cs="Arial"/>
        </w:rPr>
      </w:pPr>
    </w:p>
    <w:sectPr w:rsidR="00B712EE" w:rsidSect="00785F66">
      <w:footerReference w:type="default" r:id="rId1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F227F5E" w14:textId="77777777" w:rsidR="006F6EB3" w:rsidRDefault="006F6EB3" w:rsidP="000B3E67">
      <w:r>
        <w:separator/>
      </w:r>
    </w:p>
  </w:endnote>
  <w:endnote w:type="continuationSeparator" w:id="0">
    <w:p w14:paraId="1F227F5F" w14:textId="77777777" w:rsidR="006F6EB3" w:rsidRDefault="006F6EB3" w:rsidP="000B3E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rial" w:hAnsi="Arial" w:cs="Arial"/>
      </w:rPr>
      <w:id w:val="819157290"/>
      <w:docPartObj>
        <w:docPartGallery w:val="Page Numbers (Bottom of Page)"/>
        <w:docPartUnique/>
      </w:docPartObj>
    </w:sdtPr>
    <w:sdtEndPr/>
    <w:sdtContent>
      <w:sdt>
        <w:sdtPr>
          <w:rPr>
            <w:rFonts w:ascii="Arial" w:hAnsi="Arial" w:cs="Arial"/>
          </w:rPr>
          <w:id w:val="-1669238322"/>
          <w:docPartObj>
            <w:docPartGallery w:val="Page Numbers (Top of Page)"/>
            <w:docPartUnique/>
          </w:docPartObj>
        </w:sdtPr>
        <w:sdtEndPr/>
        <w:sdtContent>
          <w:p w14:paraId="7CA1E9D6" w14:textId="63A051AA" w:rsidR="00953150" w:rsidRPr="00953150" w:rsidRDefault="00953150">
            <w:pPr>
              <w:pStyle w:val="Footer"/>
              <w:jc w:val="center"/>
              <w:rPr>
                <w:rFonts w:ascii="Arial" w:hAnsi="Arial" w:cs="Arial"/>
              </w:rPr>
            </w:pPr>
            <w:r w:rsidRPr="00953150">
              <w:rPr>
                <w:rFonts w:ascii="Arial" w:hAnsi="Arial" w:cs="Arial"/>
              </w:rPr>
              <w:t xml:space="preserve">Page </w:t>
            </w:r>
            <w:r w:rsidRPr="00953150">
              <w:rPr>
                <w:rFonts w:ascii="Arial" w:hAnsi="Arial" w:cs="Arial"/>
                <w:bCs/>
              </w:rPr>
              <w:fldChar w:fldCharType="begin"/>
            </w:r>
            <w:r w:rsidRPr="00953150">
              <w:rPr>
                <w:rFonts w:ascii="Arial" w:hAnsi="Arial" w:cs="Arial"/>
                <w:bCs/>
              </w:rPr>
              <w:instrText xml:space="preserve"> PAGE </w:instrText>
            </w:r>
            <w:r w:rsidRPr="00953150">
              <w:rPr>
                <w:rFonts w:ascii="Arial" w:hAnsi="Arial" w:cs="Arial"/>
                <w:bCs/>
              </w:rPr>
              <w:fldChar w:fldCharType="separate"/>
            </w:r>
            <w:r w:rsidR="00DA6965">
              <w:rPr>
                <w:rFonts w:ascii="Arial" w:hAnsi="Arial" w:cs="Arial"/>
                <w:bCs/>
                <w:noProof/>
              </w:rPr>
              <w:t>1</w:t>
            </w:r>
            <w:r w:rsidRPr="00953150">
              <w:rPr>
                <w:rFonts w:ascii="Arial" w:hAnsi="Arial" w:cs="Arial"/>
                <w:bCs/>
              </w:rPr>
              <w:fldChar w:fldCharType="end"/>
            </w:r>
            <w:r w:rsidRPr="00953150">
              <w:rPr>
                <w:rFonts w:ascii="Arial" w:hAnsi="Arial" w:cs="Arial"/>
              </w:rPr>
              <w:t xml:space="preserve"> of </w:t>
            </w:r>
            <w:r w:rsidRPr="00953150">
              <w:rPr>
                <w:rFonts w:ascii="Arial" w:hAnsi="Arial" w:cs="Arial"/>
                <w:bCs/>
              </w:rPr>
              <w:fldChar w:fldCharType="begin"/>
            </w:r>
            <w:r w:rsidRPr="00953150">
              <w:rPr>
                <w:rFonts w:ascii="Arial" w:hAnsi="Arial" w:cs="Arial"/>
                <w:bCs/>
              </w:rPr>
              <w:instrText xml:space="preserve"> NUMPAGES  </w:instrText>
            </w:r>
            <w:r w:rsidRPr="00953150">
              <w:rPr>
                <w:rFonts w:ascii="Arial" w:hAnsi="Arial" w:cs="Arial"/>
                <w:bCs/>
              </w:rPr>
              <w:fldChar w:fldCharType="separate"/>
            </w:r>
            <w:r w:rsidR="00DA6965">
              <w:rPr>
                <w:rFonts w:ascii="Arial" w:hAnsi="Arial" w:cs="Arial"/>
                <w:bCs/>
                <w:noProof/>
              </w:rPr>
              <w:t>2</w:t>
            </w:r>
            <w:r w:rsidRPr="00953150">
              <w:rPr>
                <w:rFonts w:ascii="Arial" w:hAnsi="Arial" w:cs="Arial"/>
                <w:bCs/>
              </w:rPr>
              <w:fldChar w:fldCharType="end"/>
            </w:r>
          </w:p>
        </w:sdtContent>
      </w:sdt>
    </w:sdtContent>
  </w:sdt>
  <w:p w14:paraId="49ED9A88" w14:textId="77777777" w:rsidR="00953150" w:rsidRDefault="009531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27F5C" w14:textId="77777777" w:rsidR="006F6EB3" w:rsidRDefault="006F6EB3" w:rsidP="000B3E67">
      <w:r>
        <w:separator/>
      </w:r>
    </w:p>
  </w:footnote>
  <w:footnote w:type="continuationSeparator" w:id="0">
    <w:p w14:paraId="1F227F5D" w14:textId="77777777" w:rsidR="006F6EB3" w:rsidRDefault="006F6EB3" w:rsidP="000B3E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BC6A92"/>
    <w:multiLevelType w:val="hybridMultilevel"/>
    <w:tmpl w:val="74F6863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5A717CB"/>
    <w:multiLevelType w:val="hybridMultilevel"/>
    <w:tmpl w:val="FE4C466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A7784F"/>
    <w:multiLevelType w:val="hybridMultilevel"/>
    <w:tmpl w:val="F8C67B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4D4C2A"/>
    <w:multiLevelType w:val="hybridMultilevel"/>
    <w:tmpl w:val="E46CA01C"/>
    <w:lvl w:ilvl="0" w:tplc="9BE8AB6C">
      <w:start w:val="1"/>
      <w:numFmt w:val="lowerRoman"/>
      <w:lvlText w:val="%1)"/>
      <w:lvlJc w:val="left"/>
      <w:pPr>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431A1C"/>
    <w:multiLevelType w:val="hybridMultilevel"/>
    <w:tmpl w:val="299EE24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2626F7C"/>
    <w:multiLevelType w:val="hybridMultilevel"/>
    <w:tmpl w:val="A7A0508C"/>
    <w:lvl w:ilvl="0" w:tplc="DBBA13A2">
      <w:start w:val="4"/>
      <w:numFmt w:val="lowerRoman"/>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6" w15:restartNumberingAfterBreak="0">
    <w:nsid w:val="139A2E89"/>
    <w:multiLevelType w:val="singleLevel"/>
    <w:tmpl w:val="33DAA8BC"/>
    <w:lvl w:ilvl="0">
      <w:start w:val="1"/>
      <w:numFmt w:val="bullet"/>
      <w:lvlText w:val=""/>
      <w:lvlJc w:val="left"/>
      <w:pPr>
        <w:tabs>
          <w:tab w:val="num" w:pos="360"/>
        </w:tabs>
        <w:ind w:left="360" w:hanging="360"/>
      </w:pPr>
      <w:rPr>
        <w:rFonts w:ascii="Wingdings" w:hAnsi="Wingdings" w:hint="default"/>
        <w:sz w:val="28"/>
      </w:rPr>
    </w:lvl>
  </w:abstractNum>
  <w:abstractNum w:abstractNumId="7" w15:restartNumberingAfterBreak="0">
    <w:nsid w:val="13E145A1"/>
    <w:multiLevelType w:val="hybridMultilevel"/>
    <w:tmpl w:val="03EA86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5C5529B"/>
    <w:multiLevelType w:val="hybridMultilevel"/>
    <w:tmpl w:val="A42496F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1A7438"/>
    <w:multiLevelType w:val="hybridMultilevel"/>
    <w:tmpl w:val="9070A528"/>
    <w:lvl w:ilvl="0" w:tplc="18C49146">
      <w:start w:val="22"/>
      <w:numFmt w:val="bullet"/>
      <w:lvlText w:val="-"/>
      <w:lvlJc w:val="left"/>
      <w:pPr>
        <w:ind w:left="1494" w:hanging="360"/>
      </w:pPr>
      <w:rPr>
        <w:rFonts w:ascii="Arial" w:eastAsia="Times New Roman" w:hAnsi="Arial" w:cs="Aria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10" w15:restartNumberingAfterBreak="0">
    <w:nsid w:val="179B3EAD"/>
    <w:multiLevelType w:val="hybridMultilevel"/>
    <w:tmpl w:val="46D4A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E3478BF"/>
    <w:multiLevelType w:val="singleLevel"/>
    <w:tmpl w:val="33DAA8BC"/>
    <w:lvl w:ilvl="0">
      <w:start w:val="1"/>
      <w:numFmt w:val="bullet"/>
      <w:lvlText w:val=""/>
      <w:lvlJc w:val="left"/>
      <w:pPr>
        <w:tabs>
          <w:tab w:val="num" w:pos="360"/>
        </w:tabs>
        <w:ind w:left="360" w:hanging="360"/>
      </w:pPr>
      <w:rPr>
        <w:rFonts w:ascii="Wingdings" w:hAnsi="Wingdings" w:hint="default"/>
        <w:sz w:val="28"/>
      </w:rPr>
    </w:lvl>
  </w:abstractNum>
  <w:abstractNum w:abstractNumId="12" w15:restartNumberingAfterBreak="0">
    <w:nsid w:val="20AF04FE"/>
    <w:multiLevelType w:val="hybridMultilevel"/>
    <w:tmpl w:val="D18205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5C646EA"/>
    <w:multiLevelType w:val="singleLevel"/>
    <w:tmpl w:val="33DAA8BC"/>
    <w:lvl w:ilvl="0">
      <w:start w:val="1"/>
      <w:numFmt w:val="bullet"/>
      <w:lvlText w:val=""/>
      <w:lvlJc w:val="left"/>
      <w:pPr>
        <w:tabs>
          <w:tab w:val="num" w:pos="360"/>
        </w:tabs>
        <w:ind w:left="360" w:hanging="360"/>
      </w:pPr>
      <w:rPr>
        <w:rFonts w:ascii="Wingdings" w:hAnsi="Wingdings" w:hint="default"/>
        <w:sz w:val="28"/>
      </w:rPr>
    </w:lvl>
  </w:abstractNum>
  <w:abstractNum w:abstractNumId="14" w15:restartNumberingAfterBreak="0">
    <w:nsid w:val="281C673E"/>
    <w:multiLevelType w:val="hybridMultilevel"/>
    <w:tmpl w:val="71BCDA3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8201D99"/>
    <w:multiLevelType w:val="hybridMultilevel"/>
    <w:tmpl w:val="7272D90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2B883F60"/>
    <w:multiLevelType w:val="hybridMultilevel"/>
    <w:tmpl w:val="079C49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022F90"/>
    <w:multiLevelType w:val="hybridMultilevel"/>
    <w:tmpl w:val="B55E552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37642CC5"/>
    <w:multiLevelType w:val="singleLevel"/>
    <w:tmpl w:val="33DAA8BC"/>
    <w:lvl w:ilvl="0">
      <w:start w:val="1"/>
      <w:numFmt w:val="bullet"/>
      <w:lvlText w:val=""/>
      <w:lvlJc w:val="left"/>
      <w:pPr>
        <w:tabs>
          <w:tab w:val="num" w:pos="360"/>
        </w:tabs>
        <w:ind w:left="360" w:hanging="360"/>
      </w:pPr>
      <w:rPr>
        <w:rFonts w:ascii="Wingdings" w:hAnsi="Wingdings" w:hint="default"/>
        <w:sz w:val="28"/>
      </w:rPr>
    </w:lvl>
  </w:abstractNum>
  <w:abstractNum w:abstractNumId="19" w15:restartNumberingAfterBreak="0">
    <w:nsid w:val="39EB2E41"/>
    <w:multiLevelType w:val="hybridMultilevel"/>
    <w:tmpl w:val="C32CF5A4"/>
    <w:lvl w:ilvl="0" w:tplc="08090001">
      <w:start w:val="1"/>
      <w:numFmt w:val="bullet"/>
      <w:lvlText w:val=""/>
      <w:lvlJc w:val="left"/>
      <w:pPr>
        <w:tabs>
          <w:tab w:val="num" w:pos="720"/>
        </w:tabs>
        <w:ind w:left="720" w:hanging="360"/>
      </w:pPr>
      <w:rPr>
        <w:rFonts w:ascii="Symbol" w:hAnsi="Symbol" w:hint="default"/>
      </w:rPr>
    </w:lvl>
    <w:lvl w:ilvl="1" w:tplc="07A6EDD0">
      <w:numFmt w:val="bullet"/>
      <w:lvlText w:val="-"/>
      <w:lvlJc w:val="left"/>
      <w:pPr>
        <w:tabs>
          <w:tab w:val="num" w:pos="1440"/>
        </w:tabs>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EBB4F60"/>
    <w:multiLevelType w:val="singleLevel"/>
    <w:tmpl w:val="33DAA8BC"/>
    <w:lvl w:ilvl="0">
      <w:start w:val="1"/>
      <w:numFmt w:val="bullet"/>
      <w:lvlText w:val=""/>
      <w:lvlJc w:val="left"/>
      <w:pPr>
        <w:tabs>
          <w:tab w:val="num" w:pos="360"/>
        </w:tabs>
        <w:ind w:left="360" w:hanging="360"/>
      </w:pPr>
      <w:rPr>
        <w:rFonts w:ascii="Wingdings" w:hAnsi="Wingdings" w:hint="default"/>
        <w:sz w:val="28"/>
      </w:rPr>
    </w:lvl>
  </w:abstractNum>
  <w:abstractNum w:abstractNumId="21" w15:restartNumberingAfterBreak="0">
    <w:nsid w:val="40291F2E"/>
    <w:multiLevelType w:val="singleLevel"/>
    <w:tmpl w:val="33DAA8BC"/>
    <w:lvl w:ilvl="0">
      <w:start w:val="1"/>
      <w:numFmt w:val="bullet"/>
      <w:lvlText w:val=""/>
      <w:lvlJc w:val="left"/>
      <w:pPr>
        <w:tabs>
          <w:tab w:val="num" w:pos="360"/>
        </w:tabs>
        <w:ind w:left="360" w:hanging="360"/>
      </w:pPr>
      <w:rPr>
        <w:rFonts w:ascii="Wingdings" w:hAnsi="Wingdings" w:hint="default"/>
        <w:sz w:val="28"/>
      </w:rPr>
    </w:lvl>
  </w:abstractNum>
  <w:abstractNum w:abstractNumId="22" w15:restartNumberingAfterBreak="0">
    <w:nsid w:val="41EB23C0"/>
    <w:multiLevelType w:val="singleLevel"/>
    <w:tmpl w:val="33DAA8BC"/>
    <w:lvl w:ilvl="0">
      <w:start w:val="1"/>
      <w:numFmt w:val="bullet"/>
      <w:lvlText w:val=""/>
      <w:lvlJc w:val="left"/>
      <w:pPr>
        <w:tabs>
          <w:tab w:val="num" w:pos="360"/>
        </w:tabs>
        <w:ind w:left="360" w:hanging="360"/>
      </w:pPr>
      <w:rPr>
        <w:rFonts w:ascii="Wingdings" w:hAnsi="Wingdings" w:hint="default"/>
        <w:sz w:val="28"/>
      </w:rPr>
    </w:lvl>
  </w:abstractNum>
  <w:abstractNum w:abstractNumId="23" w15:restartNumberingAfterBreak="0">
    <w:nsid w:val="425F71B4"/>
    <w:multiLevelType w:val="hybridMultilevel"/>
    <w:tmpl w:val="0DE42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1035C1"/>
    <w:multiLevelType w:val="hybridMultilevel"/>
    <w:tmpl w:val="5CDCDB4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57C6D2F"/>
    <w:multiLevelType w:val="multilevel"/>
    <w:tmpl w:val="4D52BF7A"/>
    <w:lvl w:ilvl="0">
      <w:start w:val="9"/>
      <w:numFmt w:val="decimal"/>
      <w:lvlText w:val="%1"/>
      <w:lvlJc w:val="left"/>
      <w:pPr>
        <w:ind w:left="465" w:hanging="465"/>
      </w:pPr>
      <w:rPr>
        <w:rFonts w:hint="default"/>
      </w:rPr>
    </w:lvl>
    <w:lvl w:ilvl="1">
      <w:start w:val="1"/>
      <w:numFmt w:val="decimalZero"/>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A7F3A7A"/>
    <w:multiLevelType w:val="hybridMultilevel"/>
    <w:tmpl w:val="B5C283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F0947D4"/>
    <w:multiLevelType w:val="hybridMultilevel"/>
    <w:tmpl w:val="B270E66A"/>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58701A0F"/>
    <w:multiLevelType w:val="singleLevel"/>
    <w:tmpl w:val="33DAA8BC"/>
    <w:lvl w:ilvl="0">
      <w:start w:val="1"/>
      <w:numFmt w:val="bullet"/>
      <w:lvlText w:val=""/>
      <w:lvlJc w:val="left"/>
      <w:pPr>
        <w:tabs>
          <w:tab w:val="num" w:pos="360"/>
        </w:tabs>
        <w:ind w:left="360" w:hanging="360"/>
      </w:pPr>
      <w:rPr>
        <w:rFonts w:ascii="Wingdings" w:hAnsi="Wingdings" w:hint="default"/>
        <w:sz w:val="28"/>
      </w:rPr>
    </w:lvl>
  </w:abstractNum>
  <w:abstractNum w:abstractNumId="29" w15:restartNumberingAfterBreak="0">
    <w:nsid w:val="5A18235A"/>
    <w:multiLevelType w:val="hybridMultilevel"/>
    <w:tmpl w:val="0D4C689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AE01E78"/>
    <w:multiLevelType w:val="hybridMultilevel"/>
    <w:tmpl w:val="16DE8EA6"/>
    <w:lvl w:ilvl="0" w:tplc="60CE44AA">
      <w:numFmt w:val="bullet"/>
      <w:lvlText w:val=""/>
      <w:lvlJc w:val="left"/>
      <w:pPr>
        <w:tabs>
          <w:tab w:val="num" w:pos="2160"/>
        </w:tabs>
        <w:ind w:left="2160" w:hanging="720"/>
      </w:pPr>
      <w:rPr>
        <w:rFonts w:ascii="Symbol" w:hAnsi="Symbol" w:cs="Times New Roman" w:hint="default"/>
      </w:rPr>
    </w:lvl>
    <w:lvl w:ilvl="1" w:tplc="08090001">
      <w:start w:val="1"/>
      <w:numFmt w:val="bullet"/>
      <w:lvlText w:val=""/>
      <w:lvlJc w:val="left"/>
      <w:pPr>
        <w:tabs>
          <w:tab w:val="num" w:pos="1440"/>
        </w:tabs>
        <w:ind w:left="1440" w:hanging="360"/>
      </w:pPr>
      <w:rPr>
        <w:rFonts w:ascii="Symbol" w:hAnsi="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D33494B"/>
    <w:multiLevelType w:val="hybridMultilevel"/>
    <w:tmpl w:val="4EC8A4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0D22961"/>
    <w:multiLevelType w:val="hybridMultilevel"/>
    <w:tmpl w:val="9F6EDFC0"/>
    <w:lvl w:ilvl="0" w:tplc="B5FC3798">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61D72DCF"/>
    <w:multiLevelType w:val="hybridMultilevel"/>
    <w:tmpl w:val="C5FA848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2EB0FC5"/>
    <w:multiLevelType w:val="singleLevel"/>
    <w:tmpl w:val="33DAA8BC"/>
    <w:lvl w:ilvl="0">
      <w:start w:val="1"/>
      <w:numFmt w:val="bullet"/>
      <w:lvlText w:val=""/>
      <w:lvlJc w:val="left"/>
      <w:pPr>
        <w:tabs>
          <w:tab w:val="num" w:pos="360"/>
        </w:tabs>
        <w:ind w:left="360" w:hanging="360"/>
      </w:pPr>
      <w:rPr>
        <w:rFonts w:ascii="Wingdings" w:hAnsi="Wingdings" w:hint="default"/>
        <w:sz w:val="28"/>
      </w:rPr>
    </w:lvl>
  </w:abstractNum>
  <w:abstractNum w:abstractNumId="35" w15:restartNumberingAfterBreak="0">
    <w:nsid w:val="63AF0F52"/>
    <w:multiLevelType w:val="singleLevel"/>
    <w:tmpl w:val="33DAA8BC"/>
    <w:lvl w:ilvl="0">
      <w:start w:val="1"/>
      <w:numFmt w:val="bullet"/>
      <w:lvlText w:val=""/>
      <w:lvlJc w:val="left"/>
      <w:pPr>
        <w:tabs>
          <w:tab w:val="num" w:pos="360"/>
        </w:tabs>
        <w:ind w:left="360" w:hanging="360"/>
      </w:pPr>
      <w:rPr>
        <w:rFonts w:ascii="Wingdings" w:hAnsi="Wingdings" w:hint="default"/>
        <w:sz w:val="28"/>
      </w:rPr>
    </w:lvl>
  </w:abstractNum>
  <w:abstractNum w:abstractNumId="36" w15:restartNumberingAfterBreak="0">
    <w:nsid w:val="69E37B06"/>
    <w:multiLevelType w:val="hybridMultilevel"/>
    <w:tmpl w:val="D21293F2"/>
    <w:lvl w:ilvl="0" w:tplc="B5FC3798">
      <w:numFmt w:val="bullet"/>
      <w:lvlText w:val="-"/>
      <w:lvlJc w:val="left"/>
      <w:pPr>
        <w:ind w:left="791" w:hanging="360"/>
      </w:pPr>
      <w:rPr>
        <w:rFonts w:ascii="Times New Roman" w:eastAsia="Times New Roman" w:hAnsi="Times New Roman" w:cs="Times New Roman" w:hint="default"/>
      </w:rPr>
    </w:lvl>
    <w:lvl w:ilvl="1" w:tplc="08090003" w:tentative="1">
      <w:start w:val="1"/>
      <w:numFmt w:val="bullet"/>
      <w:lvlText w:val="o"/>
      <w:lvlJc w:val="left"/>
      <w:pPr>
        <w:ind w:left="1511" w:hanging="360"/>
      </w:pPr>
      <w:rPr>
        <w:rFonts w:ascii="Courier New" w:hAnsi="Courier New" w:cs="Courier New" w:hint="default"/>
      </w:rPr>
    </w:lvl>
    <w:lvl w:ilvl="2" w:tplc="08090005" w:tentative="1">
      <w:start w:val="1"/>
      <w:numFmt w:val="bullet"/>
      <w:lvlText w:val=""/>
      <w:lvlJc w:val="left"/>
      <w:pPr>
        <w:ind w:left="2231" w:hanging="360"/>
      </w:pPr>
      <w:rPr>
        <w:rFonts w:ascii="Wingdings" w:hAnsi="Wingdings" w:hint="default"/>
      </w:rPr>
    </w:lvl>
    <w:lvl w:ilvl="3" w:tplc="08090001" w:tentative="1">
      <w:start w:val="1"/>
      <w:numFmt w:val="bullet"/>
      <w:lvlText w:val=""/>
      <w:lvlJc w:val="left"/>
      <w:pPr>
        <w:ind w:left="2951" w:hanging="360"/>
      </w:pPr>
      <w:rPr>
        <w:rFonts w:ascii="Symbol" w:hAnsi="Symbol" w:hint="default"/>
      </w:rPr>
    </w:lvl>
    <w:lvl w:ilvl="4" w:tplc="08090003" w:tentative="1">
      <w:start w:val="1"/>
      <w:numFmt w:val="bullet"/>
      <w:lvlText w:val="o"/>
      <w:lvlJc w:val="left"/>
      <w:pPr>
        <w:ind w:left="3671" w:hanging="360"/>
      </w:pPr>
      <w:rPr>
        <w:rFonts w:ascii="Courier New" w:hAnsi="Courier New" w:cs="Courier New" w:hint="default"/>
      </w:rPr>
    </w:lvl>
    <w:lvl w:ilvl="5" w:tplc="08090005" w:tentative="1">
      <w:start w:val="1"/>
      <w:numFmt w:val="bullet"/>
      <w:lvlText w:val=""/>
      <w:lvlJc w:val="left"/>
      <w:pPr>
        <w:ind w:left="4391" w:hanging="360"/>
      </w:pPr>
      <w:rPr>
        <w:rFonts w:ascii="Wingdings" w:hAnsi="Wingdings" w:hint="default"/>
      </w:rPr>
    </w:lvl>
    <w:lvl w:ilvl="6" w:tplc="08090001" w:tentative="1">
      <w:start w:val="1"/>
      <w:numFmt w:val="bullet"/>
      <w:lvlText w:val=""/>
      <w:lvlJc w:val="left"/>
      <w:pPr>
        <w:ind w:left="5111" w:hanging="360"/>
      </w:pPr>
      <w:rPr>
        <w:rFonts w:ascii="Symbol" w:hAnsi="Symbol" w:hint="default"/>
      </w:rPr>
    </w:lvl>
    <w:lvl w:ilvl="7" w:tplc="08090003" w:tentative="1">
      <w:start w:val="1"/>
      <w:numFmt w:val="bullet"/>
      <w:lvlText w:val="o"/>
      <w:lvlJc w:val="left"/>
      <w:pPr>
        <w:ind w:left="5831" w:hanging="360"/>
      </w:pPr>
      <w:rPr>
        <w:rFonts w:ascii="Courier New" w:hAnsi="Courier New" w:cs="Courier New" w:hint="default"/>
      </w:rPr>
    </w:lvl>
    <w:lvl w:ilvl="8" w:tplc="08090005" w:tentative="1">
      <w:start w:val="1"/>
      <w:numFmt w:val="bullet"/>
      <w:lvlText w:val=""/>
      <w:lvlJc w:val="left"/>
      <w:pPr>
        <w:ind w:left="6551" w:hanging="360"/>
      </w:pPr>
      <w:rPr>
        <w:rFonts w:ascii="Wingdings" w:hAnsi="Wingdings" w:hint="default"/>
      </w:rPr>
    </w:lvl>
  </w:abstractNum>
  <w:abstractNum w:abstractNumId="37" w15:restartNumberingAfterBreak="0">
    <w:nsid w:val="6DF510DF"/>
    <w:multiLevelType w:val="singleLevel"/>
    <w:tmpl w:val="33DAA8BC"/>
    <w:lvl w:ilvl="0">
      <w:start w:val="1"/>
      <w:numFmt w:val="bullet"/>
      <w:lvlText w:val=""/>
      <w:lvlJc w:val="left"/>
      <w:pPr>
        <w:tabs>
          <w:tab w:val="num" w:pos="360"/>
        </w:tabs>
        <w:ind w:left="360" w:hanging="360"/>
      </w:pPr>
      <w:rPr>
        <w:rFonts w:ascii="Wingdings" w:hAnsi="Wingdings" w:hint="default"/>
        <w:sz w:val="28"/>
      </w:rPr>
    </w:lvl>
  </w:abstractNum>
  <w:abstractNum w:abstractNumId="38" w15:restartNumberingAfterBreak="0">
    <w:nsid w:val="735D76E1"/>
    <w:multiLevelType w:val="singleLevel"/>
    <w:tmpl w:val="33DAA8BC"/>
    <w:lvl w:ilvl="0">
      <w:start w:val="1"/>
      <w:numFmt w:val="bullet"/>
      <w:lvlText w:val=""/>
      <w:lvlJc w:val="left"/>
      <w:pPr>
        <w:tabs>
          <w:tab w:val="num" w:pos="360"/>
        </w:tabs>
        <w:ind w:left="360" w:hanging="360"/>
      </w:pPr>
      <w:rPr>
        <w:rFonts w:ascii="Wingdings" w:hAnsi="Wingdings" w:hint="default"/>
        <w:sz w:val="28"/>
      </w:rPr>
    </w:lvl>
  </w:abstractNum>
  <w:abstractNum w:abstractNumId="39" w15:restartNumberingAfterBreak="0">
    <w:nsid w:val="76BE2ADA"/>
    <w:multiLevelType w:val="hybridMultilevel"/>
    <w:tmpl w:val="BE70860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7281DDA"/>
    <w:multiLevelType w:val="hybridMultilevel"/>
    <w:tmpl w:val="12EC666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911413A"/>
    <w:multiLevelType w:val="hybridMultilevel"/>
    <w:tmpl w:val="64F6D16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6A1829"/>
    <w:multiLevelType w:val="singleLevel"/>
    <w:tmpl w:val="33DAA8BC"/>
    <w:lvl w:ilvl="0">
      <w:start w:val="1"/>
      <w:numFmt w:val="bullet"/>
      <w:lvlText w:val=""/>
      <w:lvlJc w:val="left"/>
      <w:pPr>
        <w:tabs>
          <w:tab w:val="num" w:pos="360"/>
        </w:tabs>
        <w:ind w:left="360" w:hanging="360"/>
      </w:pPr>
      <w:rPr>
        <w:rFonts w:ascii="Wingdings" w:hAnsi="Wingdings" w:hint="default"/>
        <w:sz w:val="28"/>
      </w:rPr>
    </w:lvl>
  </w:abstractNum>
  <w:abstractNum w:abstractNumId="43" w15:restartNumberingAfterBreak="0">
    <w:nsid w:val="7D9049B3"/>
    <w:multiLevelType w:val="hybridMultilevel"/>
    <w:tmpl w:val="25DE24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E6F37A1"/>
    <w:multiLevelType w:val="hybridMultilevel"/>
    <w:tmpl w:val="A13CF7EA"/>
    <w:lvl w:ilvl="0" w:tplc="08090001">
      <w:start w:val="1"/>
      <w:numFmt w:val="bullet"/>
      <w:lvlText w:val=""/>
      <w:lvlJc w:val="left"/>
      <w:pPr>
        <w:tabs>
          <w:tab w:val="num" w:pos="1080"/>
        </w:tabs>
        <w:ind w:left="1080" w:hanging="360"/>
      </w:pPr>
      <w:rPr>
        <w:rFonts w:ascii="Symbol" w:hAnsi="Symbol" w:hint="default"/>
      </w:rPr>
    </w:lvl>
    <w:lvl w:ilvl="1" w:tplc="08090003">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45" w15:restartNumberingAfterBreak="0">
    <w:nsid w:val="7F042350"/>
    <w:multiLevelType w:val="singleLevel"/>
    <w:tmpl w:val="33DAA8BC"/>
    <w:lvl w:ilvl="0">
      <w:start w:val="1"/>
      <w:numFmt w:val="bullet"/>
      <w:lvlText w:val=""/>
      <w:lvlJc w:val="left"/>
      <w:pPr>
        <w:tabs>
          <w:tab w:val="num" w:pos="360"/>
        </w:tabs>
        <w:ind w:left="360" w:hanging="360"/>
      </w:pPr>
      <w:rPr>
        <w:rFonts w:ascii="Wingdings" w:hAnsi="Wingdings" w:hint="default"/>
        <w:sz w:val="28"/>
      </w:rPr>
    </w:lvl>
  </w:abstractNum>
  <w:num w:numId="1">
    <w:abstractNumId w:val="19"/>
  </w:num>
  <w:num w:numId="2">
    <w:abstractNumId w:val="39"/>
  </w:num>
  <w:num w:numId="3">
    <w:abstractNumId w:val="3"/>
  </w:num>
  <w:num w:numId="4">
    <w:abstractNumId w:val="32"/>
  </w:num>
  <w:num w:numId="5">
    <w:abstractNumId w:val="12"/>
  </w:num>
  <w:num w:numId="6">
    <w:abstractNumId w:val="2"/>
  </w:num>
  <w:num w:numId="7">
    <w:abstractNumId w:val="26"/>
  </w:num>
  <w:num w:numId="8">
    <w:abstractNumId w:val="30"/>
  </w:num>
  <w:num w:numId="9">
    <w:abstractNumId w:val="15"/>
  </w:num>
  <w:num w:numId="10">
    <w:abstractNumId w:val="23"/>
  </w:num>
  <w:num w:numId="11">
    <w:abstractNumId w:val="41"/>
  </w:num>
  <w:num w:numId="12">
    <w:abstractNumId w:val="10"/>
  </w:num>
  <w:num w:numId="13">
    <w:abstractNumId w:val="0"/>
  </w:num>
  <w:num w:numId="14">
    <w:abstractNumId w:val="29"/>
  </w:num>
  <w:num w:numId="15">
    <w:abstractNumId w:val="24"/>
  </w:num>
  <w:num w:numId="16">
    <w:abstractNumId w:val="44"/>
  </w:num>
  <w:num w:numId="17">
    <w:abstractNumId w:val="40"/>
  </w:num>
  <w:num w:numId="18">
    <w:abstractNumId w:val="4"/>
  </w:num>
  <w:num w:numId="19">
    <w:abstractNumId w:val="33"/>
  </w:num>
  <w:num w:numId="20">
    <w:abstractNumId w:val="14"/>
  </w:num>
  <w:num w:numId="21">
    <w:abstractNumId w:val="7"/>
  </w:num>
  <w:num w:numId="22">
    <w:abstractNumId w:val="31"/>
  </w:num>
  <w:num w:numId="23">
    <w:abstractNumId w:val="17"/>
  </w:num>
  <w:num w:numId="24">
    <w:abstractNumId w:val="8"/>
  </w:num>
  <w:num w:numId="25">
    <w:abstractNumId w:val="16"/>
  </w:num>
  <w:num w:numId="26">
    <w:abstractNumId w:val="27"/>
  </w:num>
  <w:num w:numId="27">
    <w:abstractNumId w:val="5"/>
  </w:num>
  <w:num w:numId="28">
    <w:abstractNumId w:val="9"/>
  </w:num>
  <w:num w:numId="29">
    <w:abstractNumId w:val="25"/>
  </w:num>
  <w:num w:numId="30">
    <w:abstractNumId w:val="43"/>
  </w:num>
  <w:num w:numId="31">
    <w:abstractNumId w:val="1"/>
  </w:num>
  <w:num w:numId="32">
    <w:abstractNumId w:val="36"/>
  </w:num>
  <w:num w:numId="33">
    <w:abstractNumId w:val="34"/>
  </w:num>
  <w:num w:numId="34">
    <w:abstractNumId w:val="13"/>
  </w:num>
  <w:num w:numId="35">
    <w:abstractNumId w:val="18"/>
  </w:num>
  <w:num w:numId="36">
    <w:abstractNumId w:val="21"/>
  </w:num>
  <w:num w:numId="37">
    <w:abstractNumId w:val="37"/>
  </w:num>
  <w:num w:numId="38">
    <w:abstractNumId w:val="35"/>
  </w:num>
  <w:num w:numId="39">
    <w:abstractNumId w:val="45"/>
  </w:num>
  <w:num w:numId="40">
    <w:abstractNumId w:val="38"/>
  </w:num>
  <w:num w:numId="41">
    <w:abstractNumId w:val="28"/>
  </w:num>
  <w:num w:numId="42">
    <w:abstractNumId w:val="42"/>
  </w:num>
  <w:num w:numId="43">
    <w:abstractNumId w:val="11"/>
  </w:num>
  <w:num w:numId="44">
    <w:abstractNumId w:val="6"/>
  </w:num>
  <w:num w:numId="45">
    <w:abstractNumId w:val="22"/>
  </w:num>
  <w:num w:numId="46">
    <w:abstractNumId w:val="20"/>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5644"/>
    <w:rsid w:val="0000022D"/>
    <w:rsid w:val="00004D83"/>
    <w:rsid w:val="0000781E"/>
    <w:rsid w:val="0001214F"/>
    <w:rsid w:val="00014FE8"/>
    <w:rsid w:val="00015BF2"/>
    <w:rsid w:val="00016D65"/>
    <w:rsid w:val="0002621D"/>
    <w:rsid w:val="000368DF"/>
    <w:rsid w:val="00037446"/>
    <w:rsid w:val="00042335"/>
    <w:rsid w:val="00043F9E"/>
    <w:rsid w:val="00045167"/>
    <w:rsid w:val="00046389"/>
    <w:rsid w:val="00046576"/>
    <w:rsid w:val="0005060F"/>
    <w:rsid w:val="00050EF7"/>
    <w:rsid w:val="00050F36"/>
    <w:rsid w:val="0005132D"/>
    <w:rsid w:val="000524A7"/>
    <w:rsid w:val="000556FB"/>
    <w:rsid w:val="00064376"/>
    <w:rsid w:val="00064846"/>
    <w:rsid w:val="00070C97"/>
    <w:rsid w:val="00081720"/>
    <w:rsid w:val="0008724E"/>
    <w:rsid w:val="00091ADA"/>
    <w:rsid w:val="000933D2"/>
    <w:rsid w:val="000A0D11"/>
    <w:rsid w:val="000A4F13"/>
    <w:rsid w:val="000A4F39"/>
    <w:rsid w:val="000B3002"/>
    <w:rsid w:val="000B3E67"/>
    <w:rsid w:val="000B5097"/>
    <w:rsid w:val="000C2F55"/>
    <w:rsid w:val="000E363D"/>
    <w:rsid w:val="000E6AB0"/>
    <w:rsid w:val="000F0001"/>
    <w:rsid w:val="00101AE6"/>
    <w:rsid w:val="0010366C"/>
    <w:rsid w:val="00111DE2"/>
    <w:rsid w:val="00111E91"/>
    <w:rsid w:val="00115D39"/>
    <w:rsid w:val="00117869"/>
    <w:rsid w:val="0012600A"/>
    <w:rsid w:val="0013147B"/>
    <w:rsid w:val="001334BE"/>
    <w:rsid w:val="001358FD"/>
    <w:rsid w:val="00140A99"/>
    <w:rsid w:val="001439B0"/>
    <w:rsid w:val="00147E4E"/>
    <w:rsid w:val="00152DDD"/>
    <w:rsid w:val="00154AB6"/>
    <w:rsid w:val="00154E55"/>
    <w:rsid w:val="00164390"/>
    <w:rsid w:val="00167B34"/>
    <w:rsid w:val="0017218E"/>
    <w:rsid w:val="00185427"/>
    <w:rsid w:val="0019007D"/>
    <w:rsid w:val="001A0327"/>
    <w:rsid w:val="001A2275"/>
    <w:rsid w:val="001A65B6"/>
    <w:rsid w:val="001C2649"/>
    <w:rsid w:val="001C3B81"/>
    <w:rsid w:val="001D647E"/>
    <w:rsid w:val="001E43AC"/>
    <w:rsid w:val="001E4AEF"/>
    <w:rsid w:val="001F4AC9"/>
    <w:rsid w:val="0021417C"/>
    <w:rsid w:val="00216913"/>
    <w:rsid w:val="00230945"/>
    <w:rsid w:val="00237897"/>
    <w:rsid w:val="00237E98"/>
    <w:rsid w:val="00254C74"/>
    <w:rsid w:val="00257AA5"/>
    <w:rsid w:val="00261325"/>
    <w:rsid w:val="00280D64"/>
    <w:rsid w:val="002814D4"/>
    <w:rsid w:val="00281754"/>
    <w:rsid w:val="00284ADF"/>
    <w:rsid w:val="00286AC5"/>
    <w:rsid w:val="00290105"/>
    <w:rsid w:val="00291B52"/>
    <w:rsid w:val="002925C7"/>
    <w:rsid w:val="00292BB4"/>
    <w:rsid w:val="002A3403"/>
    <w:rsid w:val="002B73AC"/>
    <w:rsid w:val="002D069C"/>
    <w:rsid w:val="002D34D8"/>
    <w:rsid w:val="002E00F1"/>
    <w:rsid w:val="002F29A8"/>
    <w:rsid w:val="002F337B"/>
    <w:rsid w:val="0030327A"/>
    <w:rsid w:val="0030519B"/>
    <w:rsid w:val="00307D55"/>
    <w:rsid w:val="00316379"/>
    <w:rsid w:val="00320DC3"/>
    <w:rsid w:val="00330E81"/>
    <w:rsid w:val="00334F5A"/>
    <w:rsid w:val="00336D95"/>
    <w:rsid w:val="00343B25"/>
    <w:rsid w:val="00343E0C"/>
    <w:rsid w:val="003464E8"/>
    <w:rsid w:val="00352634"/>
    <w:rsid w:val="003579C1"/>
    <w:rsid w:val="00357A8C"/>
    <w:rsid w:val="00367C1F"/>
    <w:rsid w:val="00373A98"/>
    <w:rsid w:val="00376F5D"/>
    <w:rsid w:val="003846CE"/>
    <w:rsid w:val="00384FCE"/>
    <w:rsid w:val="00386D2A"/>
    <w:rsid w:val="003941B2"/>
    <w:rsid w:val="003B331D"/>
    <w:rsid w:val="003B3375"/>
    <w:rsid w:val="003B544D"/>
    <w:rsid w:val="003B6FD3"/>
    <w:rsid w:val="003D0CCB"/>
    <w:rsid w:val="00400106"/>
    <w:rsid w:val="004034F6"/>
    <w:rsid w:val="00404D27"/>
    <w:rsid w:val="00405F41"/>
    <w:rsid w:val="00407CFB"/>
    <w:rsid w:val="004252F0"/>
    <w:rsid w:val="00432C5C"/>
    <w:rsid w:val="004345A0"/>
    <w:rsid w:val="00440F0A"/>
    <w:rsid w:val="00440FCB"/>
    <w:rsid w:val="0044365C"/>
    <w:rsid w:val="00446E21"/>
    <w:rsid w:val="00452BE8"/>
    <w:rsid w:val="00453E08"/>
    <w:rsid w:val="00457EB8"/>
    <w:rsid w:val="00464FED"/>
    <w:rsid w:val="004A09B3"/>
    <w:rsid w:val="004A1E30"/>
    <w:rsid w:val="004A23B6"/>
    <w:rsid w:val="004B222C"/>
    <w:rsid w:val="004B33F5"/>
    <w:rsid w:val="004B5EC6"/>
    <w:rsid w:val="004B7533"/>
    <w:rsid w:val="004C4E33"/>
    <w:rsid w:val="004C513A"/>
    <w:rsid w:val="004C55B8"/>
    <w:rsid w:val="004C55DA"/>
    <w:rsid w:val="004C69ED"/>
    <w:rsid w:val="004D36F1"/>
    <w:rsid w:val="004E12A9"/>
    <w:rsid w:val="004E189E"/>
    <w:rsid w:val="004F0142"/>
    <w:rsid w:val="004F2BBF"/>
    <w:rsid w:val="005043DA"/>
    <w:rsid w:val="005061E7"/>
    <w:rsid w:val="005124A0"/>
    <w:rsid w:val="0054623F"/>
    <w:rsid w:val="005567B5"/>
    <w:rsid w:val="00566A91"/>
    <w:rsid w:val="00575FE9"/>
    <w:rsid w:val="005770D4"/>
    <w:rsid w:val="00577790"/>
    <w:rsid w:val="00582FCC"/>
    <w:rsid w:val="00584555"/>
    <w:rsid w:val="00585233"/>
    <w:rsid w:val="00587A90"/>
    <w:rsid w:val="0059002C"/>
    <w:rsid w:val="005A0AFB"/>
    <w:rsid w:val="005B0314"/>
    <w:rsid w:val="005B1D6C"/>
    <w:rsid w:val="005B4F78"/>
    <w:rsid w:val="005C69C0"/>
    <w:rsid w:val="005C6D67"/>
    <w:rsid w:val="005C7EDD"/>
    <w:rsid w:val="005D0554"/>
    <w:rsid w:val="005E11EA"/>
    <w:rsid w:val="005F39C2"/>
    <w:rsid w:val="005F452F"/>
    <w:rsid w:val="005F5B96"/>
    <w:rsid w:val="005F5CC4"/>
    <w:rsid w:val="005F6446"/>
    <w:rsid w:val="00601B21"/>
    <w:rsid w:val="006039A7"/>
    <w:rsid w:val="0061222A"/>
    <w:rsid w:val="00612F86"/>
    <w:rsid w:val="00613DD8"/>
    <w:rsid w:val="00626D65"/>
    <w:rsid w:val="0063642B"/>
    <w:rsid w:val="00645040"/>
    <w:rsid w:val="006456CF"/>
    <w:rsid w:val="00646BCE"/>
    <w:rsid w:val="00654081"/>
    <w:rsid w:val="00656465"/>
    <w:rsid w:val="00660CAB"/>
    <w:rsid w:val="00667001"/>
    <w:rsid w:val="006840A6"/>
    <w:rsid w:val="006A1326"/>
    <w:rsid w:val="006A60E0"/>
    <w:rsid w:val="006A6D3E"/>
    <w:rsid w:val="006B25DA"/>
    <w:rsid w:val="006B7B8A"/>
    <w:rsid w:val="006C6551"/>
    <w:rsid w:val="006D1486"/>
    <w:rsid w:val="006D2CF7"/>
    <w:rsid w:val="006D5090"/>
    <w:rsid w:val="006D7091"/>
    <w:rsid w:val="006E667B"/>
    <w:rsid w:val="006F5D41"/>
    <w:rsid w:val="006F6781"/>
    <w:rsid w:val="006F6EB3"/>
    <w:rsid w:val="00703EF4"/>
    <w:rsid w:val="00710C6A"/>
    <w:rsid w:val="007113A7"/>
    <w:rsid w:val="007126FF"/>
    <w:rsid w:val="00722209"/>
    <w:rsid w:val="00744CA9"/>
    <w:rsid w:val="0076131E"/>
    <w:rsid w:val="007818C0"/>
    <w:rsid w:val="00785AF9"/>
    <w:rsid w:val="00785F66"/>
    <w:rsid w:val="0079014A"/>
    <w:rsid w:val="0079168C"/>
    <w:rsid w:val="00794037"/>
    <w:rsid w:val="00794618"/>
    <w:rsid w:val="007A0456"/>
    <w:rsid w:val="007A6A94"/>
    <w:rsid w:val="007B25E5"/>
    <w:rsid w:val="007E0272"/>
    <w:rsid w:val="007E437F"/>
    <w:rsid w:val="007F03BE"/>
    <w:rsid w:val="008020E5"/>
    <w:rsid w:val="008047FE"/>
    <w:rsid w:val="00810107"/>
    <w:rsid w:val="00810F35"/>
    <w:rsid w:val="008258D1"/>
    <w:rsid w:val="00840E50"/>
    <w:rsid w:val="008417E2"/>
    <w:rsid w:val="008528BC"/>
    <w:rsid w:val="0086683A"/>
    <w:rsid w:val="00872C14"/>
    <w:rsid w:val="0087416D"/>
    <w:rsid w:val="008766A6"/>
    <w:rsid w:val="00877A58"/>
    <w:rsid w:val="008857FD"/>
    <w:rsid w:val="008B5D89"/>
    <w:rsid w:val="008C407E"/>
    <w:rsid w:val="008F5DD7"/>
    <w:rsid w:val="00904160"/>
    <w:rsid w:val="00913C4A"/>
    <w:rsid w:val="00913CC3"/>
    <w:rsid w:val="009149F0"/>
    <w:rsid w:val="00917AF1"/>
    <w:rsid w:val="00921A5B"/>
    <w:rsid w:val="009265EF"/>
    <w:rsid w:val="00935091"/>
    <w:rsid w:val="00941951"/>
    <w:rsid w:val="009460F5"/>
    <w:rsid w:val="00953150"/>
    <w:rsid w:val="00960686"/>
    <w:rsid w:val="009656EF"/>
    <w:rsid w:val="00970332"/>
    <w:rsid w:val="00977184"/>
    <w:rsid w:val="00981D56"/>
    <w:rsid w:val="0098298F"/>
    <w:rsid w:val="00986AD1"/>
    <w:rsid w:val="00997C98"/>
    <w:rsid w:val="009A0B8A"/>
    <w:rsid w:val="009A4EC8"/>
    <w:rsid w:val="009B29A8"/>
    <w:rsid w:val="009B58A5"/>
    <w:rsid w:val="009B60A7"/>
    <w:rsid w:val="009C31D0"/>
    <w:rsid w:val="009D3DB7"/>
    <w:rsid w:val="009D3EA1"/>
    <w:rsid w:val="009D68F2"/>
    <w:rsid w:val="009F6863"/>
    <w:rsid w:val="00A07C5E"/>
    <w:rsid w:val="00A105A8"/>
    <w:rsid w:val="00A308DB"/>
    <w:rsid w:val="00A3296D"/>
    <w:rsid w:val="00A431AD"/>
    <w:rsid w:val="00A47969"/>
    <w:rsid w:val="00A527C8"/>
    <w:rsid w:val="00A535E0"/>
    <w:rsid w:val="00A54D3D"/>
    <w:rsid w:val="00A565EE"/>
    <w:rsid w:val="00A71EF1"/>
    <w:rsid w:val="00A75671"/>
    <w:rsid w:val="00A7576A"/>
    <w:rsid w:val="00A8224C"/>
    <w:rsid w:val="00A82C05"/>
    <w:rsid w:val="00A96CE8"/>
    <w:rsid w:val="00A971DD"/>
    <w:rsid w:val="00AA5204"/>
    <w:rsid w:val="00AA5EDD"/>
    <w:rsid w:val="00AB508A"/>
    <w:rsid w:val="00AB6178"/>
    <w:rsid w:val="00AB7D32"/>
    <w:rsid w:val="00AD4668"/>
    <w:rsid w:val="00AD55F7"/>
    <w:rsid w:val="00AE4DCC"/>
    <w:rsid w:val="00AF0251"/>
    <w:rsid w:val="00AF71A1"/>
    <w:rsid w:val="00AF7898"/>
    <w:rsid w:val="00AF79B1"/>
    <w:rsid w:val="00B00D0C"/>
    <w:rsid w:val="00B024F8"/>
    <w:rsid w:val="00B04D0B"/>
    <w:rsid w:val="00B22C95"/>
    <w:rsid w:val="00B346CF"/>
    <w:rsid w:val="00B42AE8"/>
    <w:rsid w:val="00B46392"/>
    <w:rsid w:val="00B5546B"/>
    <w:rsid w:val="00B55E50"/>
    <w:rsid w:val="00B712EE"/>
    <w:rsid w:val="00B740BD"/>
    <w:rsid w:val="00B978AE"/>
    <w:rsid w:val="00B979EE"/>
    <w:rsid w:val="00BA1DE1"/>
    <w:rsid w:val="00BB33F4"/>
    <w:rsid w:val="00BC0B59"/>
    <w:rsid w:val="00BC17B0"/>
    <w:rsid w:val="00BD3E3D"/>
    <w:rsid w:val="00BE4759"/>
    <w:rsid w:val="00BF03EE"/>
    <w:rsid w:val="00BF5D0F"/>
    <w:rsid w:val="00C016BF"/>
    <w:rsid w:val="00C02EC4"/>
    <w:rsid w:val="00C1538A"/>
    <w:rsid w:val="00C2071B"/>
    <w:rsid w:val="00C227F5"/>
    <w:rsid w:val="00C270A3"/>
    <w:rsid w:val="00C27939"/>
    <w:rsid w:val="00C302C5"/>
    <w:rsid w:val="00C312E0"/>
    <w:rsid w:val="00C31CA2"/>
    <w:rsid w:val="00C372C6"/>
    <w:rsid w:val="00C62171"/>
    <w:rsid w:val="00C67D00"/>
    <w:rsid w:val="00C74F5A"/>
    <w:rsid w:val="00C75763"/>
    <w:rsid w:val="00C832B4"/>
    <w:rsid w:val="00C84B76"/>
    <w:rsid w:val="00CA1419"/>
    <w:rsid w:val="00CA36C3"/>
    <w:rsid w:val="00CA3B42"/>
    <w:rsid w:val="00CB443E"/>
    <w:rsid w:val="00CE2FA1"/>
    <w:rsid w:val="00CF212B"/>
    <w:rsid w:val="00CF4271"/>
    <w:rsid w:val="00D02389"/>
    <w:rsid w:val="00D07673"/>
    <w:rsid w:val="00D21D8D"/>
    <w:rsid w:val="00D2471E"/>
    <w:rsid w:val="00D43209"/>
    <w:rsid w:val="00D43EBE"/>
    <w:rsid w:val="00D50D66"/>
    <w:rsid w:val="00D51735"/>
    <w:rsid w:val="00D5331F"/>
    <w:rsid w:val="00D6203B"/>
    <w:rsid w:val="00D65D4B"/>
    <w:rsid w:val="00D72BE7"/>
    <w:rsid w:val="00D75B83"/>
    <w:rsid w:val="00D83E04"/>
    <w:rsid w:val="00D84975"/>
    <w:rsid w:val="00D95644"/>
    <w:rsid w:val="00DA5F1E"/>
    <w:rsid w:val="00DA6965"/>
    <w:rsid w:val="00DA6B34"/>
    <w:rsid w:val="00DB4125"/>
    <w:rsid w:val="00DC05B0"/>
    <w:rsid w:val="00DC29D0"/>
    <w:rsid w:val="00DC2AFB"/>
    <w:rsid w:val="00DC5D66"/>
    <w:rsid w:val="00DD46FC"/>
    <w:rsid w:val="00DD6BC2"/>
    <w:rsid w:val="00E00829"/>
    <w:rsid w:val="00E04B76"/>
    <w:rsid w:val="00E15C34"/>
    <w:rsid w:val="00E2404B"/>
    <w:rsid w:val="00E417A9"/>
    <w:rsid w:val="00E542A3"/>
    <w:rsid w:val="00E8000B"/>
    <w:rsid w:val="00E873BE"/>
    <w:rsid w:val="00E90C51"/>
    <w:rsid w:val="00EA7D53"/>
    <w:rsid w:val="00EB048A"/>
    <w:rsid w:val="00EB41FA"/>
    <w:rsid w:val="00EB5D52"/>
    <w:rsid w:val="00EC2654"/>
    <w:rsid w:val="00EC333C"/>
    <w:rsid w:val="00EC5C76"/>
    <w:rsid w:val="00ED2674"/>
    <w:rsid w:val="00EF4DEC"/>
    <w:rsid w:val="00EF5A4D"/>
    <w:rsid w:val="00EF696C"/>
    <w:rsid w:val="00EF6A58"/>
    <w:rsid w:val="00F02247"/>
    <w:rsid w:val="00F069C5"/>
    <w:rsid w:val="00F12E6B"/>
    <w:rsid w:val="00F1465B"/>
    <w:rsid w:val="00F1617F"/>
    <w:rsid w:val="00F17525"/>
    <w:rsid w:val="00F2120E"/>
    <w:rsid w:val="00F21D32"/>
    <w:rsid w:val="00F34A68"/>
    <w:rsid w:val="00F4253A"/>
    <w:rsid w:val="00F43C69"/>
    <w:rsid w:val="00F532F3"/>
    <w:rsid w:val="00F53BC4"/>
    <w:rsid w:val="00F56240"/>
    <w:rsid w:val="00F568E8"/>
    <w:rsid w:val="00F62A5E"/>
    <w:rsid w:val="00FB2CB3"/>
    <w:rsid w:val="00FB6B01"/>
    <w:rsid w:val="00FE2911"/>
    <w:rsid w:val="00FE3AAB"/>
    <w:rsid w:val="00FE3AB5"/>
    <w:rsid w:val="00FE666F"/>
    <w:rsid w:val="00FE66F5"/>
    <w:rsid w:val="00FE7476"/>
    <w:rsid w:val="00FE758A"/>
    <w:rsid w:val="00FF6D6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227642"/>
  <w15:docId w15:val="{8B4C52AD-20BB-4459-8406-622FF50194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link w:val="Heading1Char"/>
    <w:qFormat/>
    <w:rsid w:val="007A0456"/>
    <w:pPr>
      <w:keepNext/>
      <w:outlineLvl w:val="0"/>
    </w:pPr>
    <w:rPr>
      <w:rFonts w:ascii="Arial" w:hAnsi="Arial"/>
      <w:b/>
      <w:szCs w:val="20"/>
      <w:lang w:eastAsia="en-US"/>
    </w:rPr>
  </w:style>
  <w:style w:type="paragraph" w:styleId="Heading2">
    <w:name w:val="heading 2"/>
    <w:basedOn w:val="Normal"/>
    <w:next w:val="Normal"/>
    <w:link w:val="Heading2Char"/>
    <w:qFormat/>
    <w:rsid w:val="007A0456"/>
    <w:pPr>
      <w:keepNext/>
      <w:jc w:val="both"/>
      <w:outlineLvl w:val="1"/>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24A0"/>
    <w:pPr>
      <w:ind w:left="720"/>
    </w:pPr>
  </w:style>
  <w:style w:type="paragraph" w:styleId="Header">
    <w:name w:val="header"/>
    <w:basedOn w:val="Normal"/>
    <w:link w:val="HeaderChar"/>
    <w:rsid w:val="000B3E67"/>
    <w:pPr>
      <w:tabs>
        <w:tab w:val="center" w:pos="4513"/>
        <w:tab w:val="right" w:pos="9026"/>
      </w:tabs>
    </w:pPr>
  </w:style>
  <w:style w:type="character" w:customStyle="1" w:styleId="HeaderChar">
    <w:name w:val="Header Char"/>
    <w:link w:val="Header"/>
    <w:rsid w:val="000B3E67"/>
    <w:rPr>
      <w:sz w:val="24"/>
      <w:szCs w:val="24"/>
    </w:rPr>
  </w:style>
  <w:style w:type="paragraph" w:styleId="Footer">
    <w:name w:val="footer"/>
    <w:basedOn w:val="Normal"/>
    <w:link w:val="FooterChar"/>
    <w:uiPriority w:val="99"/>
    <w:rsid w:val="000B3E67"/>
    <w:pPr>
      <w:tabs>
        <w:tab w:val="center" w:pos="4513"/>
        <w:tab w:val="right" w:pos="9026"/>
      </w:tabs>
    </w:pPr>
  </w:style>
  <w:style w:type="character" w:customStyle="1" w:styleId="FooterChar">
    <w:name w:val="Footer Char"/>
    <w:link w:val="Footer"/>
    <w:uiPriority w:val="99"/>
    <w:rsid w:val="000B3E67"/>
    <w:rPr>
      <w:sz w:val="24"/>
      <w:szCs w:val="24"/>
    </w:rPr>
  </w:style>
  <w:style w:type="character" w:styleId="Hyperlink">
    <w:name w:val="Hyperlink"/>
    <w:rsid w:val="00997C98"/>
    <w:rPr>
      <w:color w:val="0000FF"/>
      <w:u w:val="single"/>
    </w:rPr>
  </w:style>
  <w:style w:type="paragraph" w:styleId="Title">
    <w:name w:val="Title"/>
    <w:basedOn w:val="Normal"/>
    <w:link w:val="TitleChar"/>
    <w:qFormat/>
    <w:rsid w:val="008857FD"/>
    <w:pPr>
      <w:jc w:val="center"/>
    </w:pPr>
    <w:rPr>
      <w:b/>
      <w:bCs/>
      <w:u w:val="single"/>
      <w:lang w:eastAsia="en-US"/>
    </w:rPr>
  </w:style>
  <w:style w:type="character" w:customStyle="1" w:styleId="TitleChar">
    <w:name w:val="Title Char"/>
    <w:link w:val="Title"/>
    <w:rsid w:val="008857FD"/>
    <w:rPr>
      <w:b/>
      <w:bCs/>
      <w:sz w:val="24"/>
      <w:szCs w:val="24"/>
      <w:u w:val="single"/>
      <w:lang w:eastAsia="en-US"/>
    </w:rPr>
  </w:style>
  <w:style w:type="paragraph" w:styleId="Subtitle">
    <w:name w:val="Subtitle"/>
    <w:basedOn w:val="Normal"/>
    <w:link w:val="SubtitleChar"/>
    <w:qFormat/>
    <w:rsid w:val="008857FD"/>
    <w:pPr>
      <w:jc w:val="center"/>
    </w:pPr>
    <w:rPr>
      <w:rFonts w:ascii="Arial" w:hAnsi="Arial" w:cs="Arial"/>
      <w:b/>
      <w:bCs/>
      <w:u w:val="single"/>
      <w:lang w:eastAsia="en-US"/>
    </w:rPr>
  </w:style>
  <w:style w:type="character" w:customStyle="1" w:styleId="SubtitleChar">
    <w:name w:val="Subtitle Char"/>
    <w:link w:val="Subtitle"/>
    <w:rsid w:val="008857FD"/>
    <w:rPr>
      <w:rFonts w:ascii="Arial" w:hAnsi="Arial" w:cs="Arial"/>
      <w:b/>
      <w:bCs/>
      <w:sz w:val="24"/>
      <w:szCs w:val="24"/>
      <w:u w:val="single"/>
      <w:lang w:eastAsia="en-US"/>
    </w:rPr>
  </w:style>
  <w:style w:type="character" w:customStyle="1" w:styleId="Heading1Char">
    <w:name w:val="Heading 1 Char"/>
    <w:link w:val="Heading1"/>
    <w:rsid w:val="007A0456"/>
    <w:rPr>
      <w:rFonts w:ascii="Arial" w:hAnsi="Arial"/>
      <w:b/>
      <w:sz w:val="24"/>
      <w:lang w:eastAsia="en-US"/>
    </w:rPr>
  </w:style>
  <w:style w:type="character" w:customStyle="1" w:styleId="Heading2Char">
    <w:name w:val="Heading 2 Char"/>
    <w:link w:val="Heading2"/>
    <w:rsid w:val="007A0456"/>
    <w:rPr>
      <w:rFonts w:ascii="Arial" w:hAnsi="Arial"/>
      <w:b/>
      <w:sz w:val="24"/>
      <w:lang w:eastAsia="en-US"/>
    </w:rPr>
  </w:style>
  <w:style w:type="paragraph" w:styleId="BodyText">
    <w:name w:val="Body Text"/>
    <w:basedOn w:val="Normal"/>
    <w:link w:val="BodyTextChar"/>
    <w:rsid w:val="007A0456"/>
    <w:pPr>
      <w:jc w:val="both"/>
    </w:pPr>
    <w:rPr>
      <w:rFonts w:ascii="Arial" w:hAnsi="Arial"/>
      <w:lang w:eastAsia="en-US"/>
    </w:rPr>
  </w:style>
  <w:style w:type="character" w:customStyle="1" w:styleId="BodyTextChar">
    <w:name w:val="Body Text Char"/>
    <w:link w:val="BodyText"/>
    <w:rsid w:val="007A0456"/>
    <w:rPr>
      <w:rFonts w:ascii="Arial" w:hAnsi="Arial"/>
      <w:sz w:val="24"/>
      <w:szCs w:val="24"/>
      <w:lang w:eastAsia="en-US"/>
    </w:rPr>
  </w:style>
  <w:style w:type="paragraph" w:customStyle="1" w:styleId="Default">
    <w:name w:val="Default"/>
    <w:rsid w:val="00045167"/>
    <w:pPr>
      <w:autoSpaceDE w:val="0"/>
      <w:autoSpaceDN w:val="0"/>
      <w:adjustRightInd w:val="0"/>
    </w:pPr>
    <w:rPr>
      <w:rFonts w:ascii="Arial" w:hAnsi="Arial" w:cs="Arial"/>
      <w:color w:val="000000"/>
      <w:sz w:val="24"/>
      <w:szCs w:val="24"/>
    </w:rPr>
  </w:style>
  <w:style w:type="paragraph" w:customStyle="1" w:styleId="N3">
    <w:name w:val="N3"/>
    <w:basedOn w:val="Default"/>
    <w:next w:val="Default"/>
    <w:uiPriority w:val="99"/>
    <w:rsid w:val="006456CF"/>
    <w:rPr>
      <w:rFonts w:ascii="Century Gothic" w:hAnsi="Century Gothic" w:cs="Times New Roman"/>
      <w:color w:val="auto"/>
    </w:rPr>
  </w:style>
  <w:style w:type="character" w:styleId="Strong">
    <w:name w:val="Strong"/>
    <w:qFormat/>
    <w:rsid w:val="00E2404B"/>
    <w:rPr>
      <w:b/>
      <w:bCs/>
    </w:rPr>
  </w:style>
  <w:style w:type="paragraph" w:styleId="BalloonText">
    <w:name w:val="Balloon Text"/>
    <w:basedOn w:val="Normal"/>
    <w:link w:val="BalloonTextChar"/>
    <w:rsid w:val="00D43209"/>
    <w:rPr>
      <w:rFonts w:ascii="Tahoma" w:hAnsi="Tahoma" w:cs="Tahoma"/>
      <w:sz w:val="16"/>
      <w:szCs w:val="16"/>
    </w:rPr>
  </w:style>
  <w:style w:type="character" w:customStyle="1" w:styleId="BalloonTextChar">
    <w:name w:val="Balloon Text Char"/>
    <w:link w:val="BalloonText"/>
    <w:rsid w:val="00D43209"/>
    <w:rPr>
      <w:rFonts w:ascii="Tahoma" w:hAnsi="Tahoma" w:cs="Tahoma"/>
      <w:sz w:val="16"/>
      <w:szCs w:val="16"/>
    </w:rPr>
  </w:style>
  <w:style w:type="table" w:styleId="TableGrid">
    <w:name w:val="Table Grid"/>
    <w:basedOn w:val="TableNormal"/>
    <w:rsid w:val="007940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qtext">
    <w:name w:val="qtext"/>
    <w:basedOn w:val="DefaultParagraphFont"/>
    <w:rsid w:val="007940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365474">
      <w:bodyDiv w:val="1"/>
      <w:marLeft w:val="0"/>
      <w:marRight w:val="0"/>
      <w:marTop w:val="0"/>
      <w:marBottom w:val="0"/>
      <w:divBdr>
        <w:top w:val="none" w:sz="0" w:space="0" w:color="auto"/>
        <w:left w:val="none" w:sz="0" w:space="0" w:color="auto"/>
        <w:bottom w:val="none" w:sz="0" w:space="0" w:color="auto"/>
        <w:right w:val="none" w:sz="0" w:space="0" w:color="auto"/>
      </w:divBdr>
    </w:div>
    <w:div w:id="1908615378">
      <w:bodyDiv w:val="1"/>
      <w:marLeft w:val="0"/>
      <w:marRight w:val="0"/>
      <w:marTop w:val="0"/>
      <w:marBottom w:val="0"/>
      <w:divBdr>
        <w:top w:val="none" w:sz="0" w:space="0" w:color="auto"/>
        <w:left w:val="none" w:sz="0" w:space="0" w:color="auto"/>
        <w:bottom w:val="none" w:sz="0" w:space="0" w:color="auto"/>
        <w:right w:val="none" w:sz="0" w:space="0" w:color="auto"/>
      </w:divBdr>
    </w:div>
    <w:div w:id="193416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6CE59D0F1F8E4BA4C800CD06E91481" ma:contentTypeVersion="52" ma:contentTypeDescription="Create a new document." ma:contentTypeScope="" ma:versionID="96d69281ced12e2e2e5569fdaa94eb05">
  <xsd:schema xmlns:xsd="http://www.w3.org/2001/XMLSchema" xmlns:xs="http://www.w3.org/2001/XMLSchema" xmlns:p="http://schemas.microsoft.com/office/2006/metadata/properties" xmlns:ns2="14ef3b5f-6ca1-4c1c-a353-a1c338ccc666" xmlns:ns3="8cece656-0528-402e-8958-c6c815524333" targetNamespace="http://schemas.microsoft.com/office/2006/metadata/properties" ma:root="true" ma:fieldsID="e2699e683dcbd17a19bdb2149c9aee09" ns2:_="" ns3:_="">
    <xsd:import namespace="14ef3b5f-6ca1-4c1c-a353-a1c338ccc666"/>
    <xsd:import namespace="8cece656-0528-402e-8958-c6c8155243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ef3b5f-6ca1-4c1c-a353-a1c338ccc66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cece656-0528-402e-8958-c6c8155243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dlc_DocId xmlns="14ef3b5f-6ca1-4c1c-a353-a1c338ccc666">SXJZJSQ2YJM5-499006958-3394591</_dlc_DocId>
    <_dlc_DocIdUrl xmlns="14ef3b5f-6ca1-4c1c-a353-a1c338ccc666">
      <Url>https://antsertech.sharepoint.com/sites/TriXData2/_layouts/15/DocIdRedir.aspx?ID=SXJZJSQ2YJM5-499006958-3394591</Url>
      <Description>SXJZJSQ2YJM5-499006958-3394591</Description>
    </_dlc_DocIdUrl>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3391DD07-BBC7-4CC9-9FE0-E6EE233C4831}"/>
</file>

<file path=customXml/itemProps2.xml><?xml version="1.0" encoding="utf-8"?>
<ds:datastoreItem xmlns:ds="http://schemas.openxmlformats.org/officeDocument/2006/customXml" ds:itemID="{6C42D943-CD86-4B4C-BCEC-9984B13273F3}">
  <ds:schemaRef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www.w3.org/XML/1998/namespace"/>
    <ds:schemaRef ds:uri="http://purl.org/dc/terms/"/>
  </ds:schemaRefs>
</ds:datastoreItem>
</file>

<file path=customXml/itemProps3.xml><?xml version="1.0" encoding="utf-8"?>
<ds:datastoreItem xmlns:ds="http://schemas.openxmlformats.org/officeDocument/2006/customXml" ds:itemID="{139F8B34-F7B5-4F28-A864-F37E4EC1254D}">
  <ds:schemaRefs>
    <ds:schemaRef ds:uri="http://schemas.microsoft.com/sharepoint/v3/contenttype/forms"/>
  </ds:schemaRefs>
</ds:datastoreItem>
</file>

<file path=customXml/itemProps4.xml><?xml version="1.0" encoding="utf-8"?>
<ds:datastoreItem xmlns:ds="http://schemas.openxmlformats.org/officeDocument/2006/customXml" ds:itemID="{450607AA-2CF5-4A4D-9CD7-D4A21204226B}">
  <ds:schemaRefs>
    <ds:schemaRef ds:uri="http://schemas.openxmlformats.org/officeDocument/2006/bibliography"/>
  </ds:schemaRefs>
</ds:datastoreItem>
</file>

<file path=customXml/itemProps5.xml><?xml version="1.0" encoding="utf-8"?>
<ds:datastoreItem xmlns:ds="http://schemas.openxmlformats.org/officeDocument/2006/customXml" ds:itemID="{A0C38668-1199-40A8-B494-0EB64063E8EA}"/>
</file>

<file path=docProps/app.xml><?xml version="1.0" encoding="utf-8"?>
<Properties xmlns="http://schemas.openxmlformats.org/officeDocument/2006/extended-properties" xmlns:vt="http://schemas.openxmlformats.org/officeDocument/2006/docPropsVTypes">
  <Template>Normal</Template>
  <TotalTime>1</TotalTime>
  <Pages>2</Pages>
  <Words>374</Words>
  <Characters>2061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9.01a Appendix A Checklist of roles and responsibilities 2016</vt:lpstr>
    </vt:vector>
  </TitlesOfParts>
  <Company>Gateshead Council</Company>
  <LinksUpToDate>false</LinksUpToDate>
  <CharactersWithSpaces>2431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9.01a Appendix A Checklist of roles and responsibilities 2016</dc:title>
  <dc:creator>jscarr</dc:creator>
  <cp:lastModifiedBy>Debbie Noble</cp:lastModifiedBy>
  <cp:revision>3</cp:revision>
  <cp:lastPrinted>2016-03-31T11:39:00Z</cp:lastPrinted>
  <dcterms:created xsi:type="dcterms:W3CDTF">2021-07-07T12:53:00Z</dcterms:created>
  <dcterms:modified xsi:type="dcterms:W3CDTF">2021-07-07T13:33:00Z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0x010100636CE59D0F1F8E4BA4C800CD06E91481</vt:lpwstr>
  </property>
  <property fmtid="{D5CDD505-2E9C-101B-9397-08002B2CF9AE}" pid="3" name="_dlc_DocIdItemGuid">
    <vt:lpwstr>430b3bb4-308a-46e7-ab1f-3fcdb76bc627</vt:lpwstr>
  </property>
</Properties>
</file>