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45DE8" w14:textId="59210192" w:rsidR="004C71DF" w:rsidRDefault="004C71DF" w:rsidP="004C71DF">
      <w:r>
        <w:rPr>
          <w:noProof/>
        </w:rPr>
        <w:drawing>
          <wp:anchor distT="0" distB="0" distL="114300" distR="114300" simplePos="0" relativeHeight="487592960" behindDoc="0" locked="0" layoutInCell="1" allowOverlap="1" wp14:anchorId="705089CF" wp14:editId="624630AD">
            <wp:simplePos x="0" y="0"/>
            <wp:positionH relativeFrom="margin">
              <wp:align>right</wp:align>
            </wp:positionH>
            <wp:positionV relativeFrom="paragraph">
              <wp:posOffset>-436245</wp:posOffset>
            </wp:positionV>
            <wp:extent cx="1818000" cy="968400"/>
            <wp:effectExtent l="0" t="0" r="0" b="3175"/>
            <wp:wrapNone/>
            <wp:docPr id="6" name="Picture 6" descr="A red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black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80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936852" w14:textId="77777777" w:rsidR="004C71DF" w:rsidRDefault="004C71DF" w:rsidP="004C71DF"/>
    <w:p w14:paraId="3815DFDD" w14:textId="4C078FB5" w:rsidR="004C71DF" w:rsidRPr="00FB6BD8" w:rsidRDefault="004C71DF" w:rsidP="004C71DF">
      <w:pPr>
        <w:spacing w:line="360" w:lineRule="auto"/>
        <w:ind w:left="2880" w:firstLine="720"/>
        <w:jc w:val="right"/>
        <w:rPr>
          <w:rFonts w:cstheme="minorHAnsi"/>
          <w:b/>
          <w:bCs/>
          <w:color w:val="5A5B5B"/>
          <w:sz w:val="24"/>
          <w:szCs w:val="24"/>
        </w:rPr>
      </w:pPr>
    </w:p>
    <w:p w14:paraId="3A3A0577" w14:textId="77777777" w:rsidR="004C71DF" w:rsidRPr="00FB6BD8" w:rsidRDefault="004C71DF" w:rsidP="004C71DF">
      <w:pPr>
        <w:jc w:val="right"/>
        <w:rPr>
          <w:rFonts w:cstheme="minorHAnsi"/>
          <w:b/>
          <w:bCs/>
          <w:i/>
          <w:iCs/>
          <w:color w:val="800000"/>
          <w:sz w:val="36"/>
          <w:szCs w:val="36"/>
        </w:rPr>
      </w:pPr>
      <w:r w:rsidRPr="00FB6BD8">
        <w:rPr>
          <w:rFonts w:cstheme="minorHAnsi"/>
          <w:b/>
          <w:bCs/>
          <w:i/>
          <w:iCs/>
          <w:color w:val="800000"/>
          <w:sz w:val="36"/>
          <w:szCs w:val="36"/>
        </w:rPr>
        <w:t>Youth Justice Service</w:t>
      </w:r>
    </w:p>
    <w:p w14:paraId="5EF07A73" w14:textId="77777777" w:rsidR="004C71DF" w:rsidRDefault="004C71DF" w:rsidP="004C71DF">
      <w:pPr>
        <w:spacing w:line="360" w:lineRule="auto"/>
        <w:rPr>
          <w:rFonts w:cstheme="minorHAnsi"/>
          <w:b/>
          <w:bCs/>
          <w:color w:val="5A5B5B"/>
          <w:sz w:val="24"/>
          <w:szCs w:val="24"/>
        </w:rPr>
      </w:pPr>
    </w:p>
    <w:p w14:paraId="4A966DE9" w14:textId="77777777" w:rsidR="004C71DF" w:rsidRDefault="004C71DF" w:rsidP="004C71DF">
      <w:pPr>
        <w:spacing w:line="360" w:lineRule="auto"/>
        <w:rPr>
          <w:rFonts w:cstheme="minorHAnsi"/>
          <w:b/>
          <w:bCs/>
          <w:color w:val="5A5B5B"/>
          <w:sz w:val="24"/>
          <w:szCs w:val="24"/>
        </w:rPr>
      </w:pPr>
    </w:p>
    <w:p w14:paraId="08035F36" w14:textId="77777777" w:rsidR="004C71DF" w:rsidRDefault="004C71DF" w:rsidP="004C71DF">
      <w:pPr>
        <w:spacing w:line="360" w:lineRule="auto"/>
        <w:rPr>
          <w:rFonts w:cstheme="minorHAnsi"/>
          <w:b/>
          <w:bCs/>
          <w:color w:val="5A5B5B"/>
          <w:sz w:val="24"/>
          <w:szCs w:val="24"/>
        </w:rPr>
      </w:pPr>
    </w:p>
    <w:tbl>
      <w:tblPr>
        <w:tblpPr w:leftFromText="180" w:rightFromText="180" w:vertAnchor="text" w:horzAnchor="margin" w:tblpXSpec="center"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tblGrid>
      <w:tr w:rsidR="004C71DF" w14:paraId="305502B8" w14:textId="77777777" w:rsidTr="00E51F5E">
        <w:trPr>
          <w:trHeight w:val="416"/>
        </w:trPr>
        <w:tc>
          <w:tcPr>
            <w:tcW w:w="8500" w:type="dxa"/>
            <w:shd w:val="clear" w:color="auto" w:fill="FF0000"/>
          </w:tcPr>
          <w:p w14:paraId="04684CC0" w14:textId="11E2010E" w:rsidR="004C71DF" w:rsidRPr="00FB6BD8" w:rsidRDefault="004C71DF" w:rsidP="00E51F5E">
            <w:pPr>
              <w:spacing w:line="360" w:lineRule="auto"/>
              <w:jc w:val="center"/>
              <w:rPr>
                <w:rFonts w:cstheme="minorHAnsi"/>
                <w:b/>
                <w:bCs/>
                <w:color w:val="FFFFFF" w:themeColor="background1"/>
                <w:sz w:val="56"/>
                <w:szCs w:val="56"/>
              </w:rPr>
            </w:pPr>
            <w:r>
              <w:rPr>
                <w:rFonts w:cstheme="minorHAnsi"/>
                <w:b/>
                <w:bCs/>
                <w:color w:val="FFFFFF" w:themeColor="background1"/>
                <w:sz w:val="56"/>
                <w:szCs w:val="56"/>
              </w:rPr>
              <w:t>Resettlement Policy</w:t>
            </w:r>
          </w:p>
        </w:tc>
      </w:tr>
    </w:tbl>
    <w:p w14:paraId="485623AF" w14:textId="77777777" w:rsidR="004C71DF" w:rsidRDefault="004C71DF" w:rsidP="004C71DF">
      <w:pPr>
        <w:spacing w:line="360" w:lineRule="auto"/>
        <w:ind w:left="2880" w:firstLine="720"/>
        <w:jc w:val="center"/>
        <w:rPr>
          <w:rFonts w:cstheme="minorHAnsi"/>
          <w:b/>
          <w:bCs/>
          <w:color w:val="5A5B5B"/>
          <w:sz w:val="24"/>
          <w:szCs w:val="24"/>
        </w:rPr>
      </w:pPr>
    </w:p>
    <w:p w14:paraId="2BA3DE6C" w14:textId="77777777" w:rsidR="004C71DF" w:rsidRDefault="004C71DF" w:rsidP="004C71DF">
      <w:pPr>
        <w:spacing w:line="360" w:lineRule="auto"/>
        <w:rPr>
          <w:rFonts w:cstheme="minorHAnsi"/>
          <w:b/>
          <w:bCs/>
          <w:color w:val="5A5B5B"/>
          <w:sz w:val="24"/>
          <w:szCs w:val="24"/>
        </w:rPr>
      </w:pPr>
    </w:p>
    <w:p w14:paraId="489893A6" w14:textId="77777777" w:rsidR="004C71DF" w:rsidRDefault="004C71DF" w:rsidP="004C71DF">
      <w:pPr>
        <w:rPr>
          <w:sz w:val="40"/>
          <w:szCs w:val="40"/>
        </w:rPr>
      </w:pPr>
    </w:p>
    <w:tbl>
      <w:tblPr>
        <w:tblpPr w:leftFromText="180" w:rightFromText="180" w:vertAnchor="text" w:horzAnchor="margin" w:tblpXSpec="right" w:tblpY="2505"/>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410"/>
        <w:gridCol w:w="2275"/>
      </w:tblGrid>
      <w:tr w:rsidR="004C71DF" w14:paraId="0D57F929" w14:textId="77777777" w:rsidTr="00E51F5E">
        <w:trPr>
          <w:cantSplit/>
          <w:trHeight w:val="397"/>
        </w:trPr>
        <w:tc>
          <w:tcPr>
            <w:tcW w:w="5245" w:type="dxa"/>
            <w:tcBorders>
              <w:top w:val="nil"/>
              <w:left w:val="nil"/>
              <w:bottom w:val="nil"/>
              <w:right w:val="single" w:sz="4" w:space="0" w:color="auto"/>
            </w:tcBorders>
            <w:vAlign w:val="center"/>
          </w:tcPr>
          <w:p w14:paraId="20652CE9" w14:textId="77777777" w:rsidR="004C71DF" w:rsidRDefault="004C71DF" w:rsidP="00E51F5E">
            <w:pPr>
              <w:pStyle w:val="TableText"/>
            </w:pP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78A5CF" w14:textId="77777777" w:rsidR="004C71DF" w:rsidRPr="008620F3" w:rsidRDefault="004C71DF" w:rsidP="00E51F5E">
            <w:pPr>
              <w:pStyle w:val="TableText"/>
              <w:rPr>
                <w:rFonts w:asciiTheme="minorHAnsi" w:hAnsiTheme="minorHAnsi" w:cstheme="minorHAnsi"/>
                <w:sz w:val="24"/>
                <w:szCs w:val="24"/>
              </w:rPr>
            </w:pPr>
            <w:r w:rsidRPr="008620F3">
              <w:rPr>
                <w:rFonts w:asciiTheme="minorHAnsi" w:hAnsiTheme="minorHAnsi" w:cstheme="minorHAnsi"/>
                <w:sz w:val="24"/>
                <w:szCs w:val="24"/>
              </w:rPr>
              <w:t>Effective Date:</w:t>
            </w:r>
          </w:p>
        </w:tc>
        <w:tc>
          <w:tcPr>
            <w:tcW w:w="2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7DD4C3" w14:textId="2B730A2A" w:rsidR="004C71DF" w:rsidRPr="008620F3" w:rsidRDefault="004C71DF" w:rsidP="00E51F5E">
            <w:pPr>
              <w:pStyle w:val="TableText"/>
              <w:rPr>
                <w:rFonts w:asciiTheme="minorHAnsi" w:hAnsiTheme="minorHAnsi" w:cstheme="minorHAnsi"/>
                <w:sz w:val="24"/>
                <w:szCs w:val="24"/>
              </w:rPr>
            </w:pPr>
            <w:r>
              <w:rPr>
                <w:rFonts w:asciiTheme="minorHAnsi" w:hAnsiTheme="minorHAnsi" w:cstheme="minorHAnsi"/>
                <w:sz w:val="24"/>
                <w:szCs w:val="24"/>
              </w:rPr>
              <w:t>August 2023</w:t>
            </w:r>
          </w:p>
        </w:tc>
      </w:tr>
      <w:tr w:rsidR="004C71DF" w14:paraId="3F937472" w14:textId="77777777" w:rsidTr="00E51F5E">
        <w:trPr>
          <w:cantSplit/>
          <w:trHeight w:val="397"/>
        </w:trPr>
        <w:tc>
          <w:tcPr>
            <w:tcW w:w="5245" w:type="dxa"/>
            <w:tcBorders>
              <w:top w:val="nil"/>
              <w:left w:val="nil"/>
              <w:bottom w:val="nil"/>
              <w:right w:val="single" w:sz="4" w:space="0" w:color="auto"/>
            </w:tcBorders>
            <w:vAlign w:val="center"/>
          </w:tcPr>
          <w:p w14:paraId="02FE55D7" w14:textId="77777777" w:rsidR="004C71DF" w:rsidRDefault="004C71DF" w:rsidP="00E51F5E">
            <w:pPr>
              <w:pStyle w:val="TableText"/>
            </w:pP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2FD891" w14:textId="77777777" w:rsidR="004C71DF" w:rsidRPr="008620F3" w:rsidRDefault="004C71DF" w:rsidP="00E51F5E">
            <w:pPr>
              <w:pStyle w:val="TableText"/>
              <w:rPr>
                <w:rFonts w:asciiTheme="minorHAnsi" w:hAnsiTheme="minorHAnsi" w:cstheme="minorHAnsi"/>
                <w:sz w:val="24"/>
                <w:szCs w:val="24"/>
              </w:rPr>
            </w:pPr>
            <w:r>
              <w:rPr>
                <w:rFonts w:asciiTheme="minorHAnsi" w:hAnsiTheme="minorHAnsi" w:cstheme="minorHAnsi"/>
                <w:sz w:val="24"/>
                <w:szCs w:val="24"/>
              </w:rPr>
              <w:t>Review Date:</w:t>
            </w:r>
          </w:p>
        </w:tc>
        <w:tc>
          <w:tcPr>
            <w:tcW w:w="2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942D1D" w14:textId="15FCD44C" w:rsidR="004C71DF" w:rsidRPr="008620F3" w:rsidRDefault="004C71DF" w:rsidP="00E51F5E">
            <w:pPr>
              <w:pStyle w:val="TableText"/>
              <w:rPr>
                <w:rFonts w:asciiTheme="minorHAnsi" w:hAnsiTheme="minorHAnsi" w:cstheme="minorHAnsi"/>
                <w:sz w:val="24"/>
                <w:szCs w:val="24"/>
              </w:rPr>
            </w:pPr>
            <w:r>
              <w:rPr>
                <w:rFonts w:asciiTheme="minorHAnsi" w:hAnsiTheme="minorHAnsi" w:cstheme="minorHAnsi"/>
                <w:sz w:val="24"/>
                <w:szCs w:val="24"/>
              </w:rPr>
              <w:t>August 2024</w:t>
            </w:r>
          </w:p>
        </w:tc>
      </w:tr>
      <w:tr w:rsidR="004C71DF" w14:paraId="149B492A" w14:textId="77777777" w:rsidTr="00E51F5E">
        <w:trPr>
          <w:cantSplit/>
          <w:trHeight w:val="397"/>
        </w:trPr>
        <w:tc>
          <w:tcPr>
            <w:tcW w:w="5245" w:type="dxa"/>
            <w:tcBorders>
              <w:top w:val="nil"/>
              <w:left w:val="nil"/>
              <w:bottom w:val="nil"/>
              <w:right w:val="single" w:sz="4" w:space="0" w:color="auto"/>
            </w:tcBorders>
            <w:vAlign w:val="center"/>
          </w:tcPr>
          <w:p w14:paraId="16E71B20" w14:textId="77777777" w:rsidR="004C71DF" w:rsidRDefault="004C71DF" w:rsidP="00E51F5E">
            <w:pPr>
              <w:pStyle w:val="TableText"/>
            </w:pP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B0848B5" w14:textId="77777777" w:rsidR="004C71DF" w:rsidRPr="008620F3" w:rsidRDefault="004C71DF" w:rsidP="00E51F5E">
            <w:pPr>
              <w:pStyle w:val="TableText"/>
              <w:rPr>
                <w:rFonts w:asciiTheme="minorHAnsi" w:hAnsiTheme="minorHAnsi" w:cstheme="minorHAnsi"/>
                <w:sz w:val="24"/>
                <w:szCs w:val="24"/>
              </w:rPr>
            </w:pPr>
            <w:r w:rsidRPr="008620F3">
              <w:rPr>
                <w:rFonts w:asciiTheme="minorHAnsi" w:hAnsiTheme="minorHAnsi" w:cstheme="minorHAnsi"/>
                <w:sz w:val="24"/>
                <w:szCs w:val="24"/>
              </w:rPr>
              <w:t>Document Author</w:t>
            </w:r>
          </w:p>
        </w:tc>
        <w:tc>
          <w:tcPr>
            <w:tcW w:w="2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A166E" w14:textId="68961A7E" w:rsidR="004C71DF" w:rsidRPr="008620F3" w:rsidRDefault="004C71DF" w:rsidP="00E51F5E">
            <w:pPr>
              <w:pStyle w:val="TableText"/>
              <w:rPr>
                <w:rFonts w:asciiTheme="minorHAnsi" w:hAnsiTheme="minorHAnsi" w:cstheme="minorHAnsi"/>
                <w:sz w:val="24"/>
                <w:szCs w:val="24"/>
              </w:rPr>
            </w:pPr>
            <w:r>
              <w:rPr>
                <w:rFonts w:asciiTheme="minorHAnsi" w:hAnsiTheme="minorHAnsi" w:cstheme="minorHAnsi"/>
                <w:sz w:val="24"/>
                <w:szCs w:val="24"/>
              </w:rPr>
              <w:t>Nicholas Cordwell</w:t>
            </w:r>
          </w:p>
        </w:tc>
      </w:tr>
    </w:tbl>
    <w:p w14:paraId="24528383" w14:textId="77777777" w:rsidR="004C71DF" w:rsidRDefault="004C71DF" w:rsidP="004C71DF">
      <w:pPr>
        <w:rPr>
          <w:b/>
          <w:sz w:val="40"/>
          <w:szCs w:val="40"/>
          <w:u w:val="single"/>
        </w:rPr>
      </w:pPr>
    </w:p>
    <w:p w14:paraId="0C8BF55C" w14:textId="77777777" w:rsidR="004C71DF" w:rsidRDefault="004C71DF" w:rsidP="004C71DF"/>
    <w:p w14:paraId="1C504972" w14:textId="0370C853" w:rsidR="00F63615" w:rsidRPr="00F63615" w:rsidRDefault="00F63615" w:rsidP="00F63615">
      <w:pPr>
        <w:rPr>
          <w:sz w:val="15"/>
        </w:rPr>
        <w:sectPr w:rsidR="00F63615" w:rsidRPr="00F63615">
          <w:type w:val="continuous"/>
          <w:pgSz w:w="11910" w:h="16840"/>
          <w:pgMar w:top="1920" w:right="1320" w:bottom="280" w:left="1340" w:header="720" w:footer="720" w:gutter="0"/>
          <w:cols w:space="720"/>
        </w:sectPr>
      </w:pPr>
    </w:p>
    <w:p w14:paraId="11459345" w14:textId="41EB3360" w:rsidR="009B12FE" w:rsidRDefault="00E66E8E">
      <w:pPr>
        <w:spacing w:before="56"/>
        <w:ind w:left="115" w:right="131"/>
        <w:jc w:val="center"/>
        <w:rPr>
          <w:b/>
        </w:rPr>
      </w:pPr>
      <w:r>
        <w:rPr>
          <w:b/>
          <w:u w:val="single"/>
        </w:rPr>
        <w:t>Enfield</w:t>
      </w:r>
      <w:r>
        <w:rPr>
          <w:b/>
          <w:spacing w:val="-7"/>
          <w:u w:val="single"/>
        </w:rPr>
        <w:t xml:space="preserve"> </w:t>
      </w:r>
      <w:r>
        <w:rPr>
          <w:b/>
          <w:u w:val="single"/>
        </w:rPr>
        <w:t>Youth</w:t>
      </w:r>
      <w:r>
        <w:rPr>
          <w:b/>
          <w:spacing w:val="-6"/>
          <w:u w:val="single"/>
        </w:rPr>
        <w:t xml:space="preserve"> </w:t>
      </w:r>
      <w:r w:rsidR="00007D45">
        <w:rPr>
          <w:b/>
          <w:spacing w:val="-6"/>
          <w:u w:val="single"/>
        </w:rPr>
        <w:t>Justice</w:t>
      </w:r>
      <w:r>
        <w:rPr>
          <w:b/>
          <w:spacing w:val="-7"/>
          <w:u w:val="single"/>
        </w:rPr>
        <w:t xml:space="preserve"> </w:t>
      </w:r>
      <w:r>
        <w:rPr>
          <w:b/>
          <w:u w:val="single"/>
        </w:rPr>
        <w:t>Service</w:t>
      </w:r>
      <w:r>
        <w:rPr>
          <w:b/>
          <w:spacing w:val="-7"/>
          <w:u w:val="single"/>
        </w:rPr>
        <w:t xml:space="preserve"> </w:t>
      </w:r>
      <w:r>
        <w:rPr>
          <w:b/>
          <w:u w:val="single"/>
        </w:rPr>
        <w:t>Resettlement</w:t>
      </w:r>
      <w:r>
        <w:rPr>
          <w:b/>
          <w:spacing w:val="-5"/>
          <w:u w:val="single"/>
        </w:rPr>
        <w:t xml:space="preserve"> </w:t>
      </w:r>
      <w:r w:rsidR="00C743C4">
        <w:rPr>
          <w:b/>
          <w:spacing w:val="-2"/>
          <w:u w:val="single"/>
        </w:rPr>
        <w:t>Policy</w:t>
      </w:r>
    </w:p>
    <w:p w14:paraId="352F6CBF" w14:textId="77777777" w:rsidR="009B12FE" w:rsidRDefault="009B12FE">
      <w:pPr>
        <w:pStyle w:val="BodyText"/>
        <w:rPr>
          <w:b/>
          <w:sz w:val="20"/>
        </w:rPr>
      </w:pPr>
    </w:p>
    <w:p w14:paraId="776BBB71" w14:textId="77777777" w:rsidR="009B12FE" w:rsidRDefault="009B12FE">
      <w:pPr>
        <w:pStyle w:val="BodyText"/>
        <w:rPr>
          <w:b/>
          <w:sz w:val="20"/>
        </w:rPr>
      </w:pPr>
    </w:p>
    <w:p w14:paraId="796BF681" w14:textId="3C573D59" w:rsidR="009B12FE" w:rsidRDefault="00E66E8E">
      <w:pPr>
        <w:spacing w:before="57" w:line="259" w:lineRule="auto"/>
        <w:ind w:left="118" w:right="131"/>
        <w:jc w:val="center"/>
        <w:rPr>
          <w:b/>
        </w:rPr>
      </w:pPr>
      <w:r>
        <w:rPr>
          <w:b/>
          <w:u w:val="single"/>
        </w:rPr>
        <w:t>Enfield</w:t>
      </w:r>
      <w:r>
        <w:rPr>
          <w:b/>
          <w:spacing w:val="-3"/>
          <w:u w:val="single"/>
        </w:rPr>
        <w:t xml:space="preserve"> </w:t>
      </w:r>
      <w:r>
        <w:rPr>
          <w:b/>
          <w:u w:val="single"/>
        </w:rPr>
        <w:t>Y</w:t>
      </w:r>
      <w:r w:rsidR="00007D45">
        <w:rPr>
          <w:b/>
          <w:u w:val="single"/>
        </w:rPr>
        <w:t>J</w:t>
      </w:r>
      <w:r>
        <w:rPr>
          <w:b/>
          <w:u w:val="single"/>
        </w:rPr>
        <w:t>S</w:t>
      </w:r>
      <w:r>
        <w:rPr>
          <w:b/>
          <w:spacing w:val="-1"/>
          <w:u w:val="single"/>
        </w:rPr>
        <w:t xml:space="preserve"> </w:t>
      </w:r>
      <w:r>
        <w:rPr>
          <w:b/>
          <w:u w:val="single"/>
        </w:rPr>
        <w:t>focus their</w:t>
      </w:r>
      <w:r>
        <w:rPr>
          <w:b/>
          <w:spacing w:val="-3"/>
          <w:u w:val="single"/>
        </w:rPr>
        <w:t xml:space="preserve"> </w:t>
      </w:r>
      <w:r>
        <w:rPr>
          <w:b/>
          <w:u w:val="single"/>
        </w:rPr>
        <w:t>resettlement</w:t>
      </w:r>
      <w:r>
        <w:rPr>
          <w:b/>
          <w:spacing w:val="-2"/>
          <w:u w:val="single"/>
        </w:rPr>
        <w:t xml:space="preserve"> </w:t>
      </w:r>
      <w:r>
        <w:rPr>
          <w:b/>
          <w:u w:val="single"/>
        </w:rPr>
        <w:t>practice</w:t>
      </w:r>
      <w:r>
        <w:rPr>
          <w:b/>
          <w:spacing w:val="-3"/>
          <w:u w:val="single"/>
        </w:rPr>
        <w:t xml:space="preserve"> </w:t>
      </w:r>
      <w:r>
        <w:rPr>
          <w:b/>
          <w:u w:val="single"/>
        </w:rPr>
        <w:t>on</w:t>
      </w:r>
      <w:r>
        <w:rPr>
          <w:b/>
          <w:spacing w:val="-3"/>
          <w:u w:val="single"/>
        </w:rPr>
        <w:t xml:space="preserve"> </w:t>
      </w:r>
      <w:r>
        <w:rPr>
          <w:b/>
          <w:u w:val="single"/>
        </w:rPr>
        <w:t>shifting</w:t>
      </w:r>
      <w:r>
        <w:rPr>
          <w:b/>
          <w:spacing w:val="-2"/>
          <w:u w:val="single"/>
        </w:rPr>
        <w:t xml:space="preserve"> </w:t>
      </w:r>
      <w:r>
        <w:rPr>
          <w:b/>
          <w:u w:val="single"/>
        </w:rPr>
        <w:t>a</w:t>
      </w:r>
      <w:r>
        <w:rPr>
          <w:b/>
          <w:spacing w:val="-5"/>
          <w:u w:val="single"/>
        </w:rPr>
        <w:t xml:space="preserve"> </w:t>
      </w:r>
      <w:r>
        <w:rPr>
          <w:b/>
          <w:u w:val="single"/>
        </w:rPr>
        <w:t>child’s</w:t>
      </w:r>
      <w:r>
        <w:rPr>
          <w:b/>
          <w:spacing w:val="-3"/>
          <w:u w:val="single"/>
        </w:rPr>
        <w:t xml:space="preserve"> </w:t>
      </w:r>
      <w:r>
        <w:rPr>
          <w:b/>
          <w:u w:val="single"/>
        </w:rPr>
        <w:t>identity</w:t>
      </w:r>
      <w:r>
        <w:rPr>
          <w:b/>
          <w:spacing w:val="-2"/>
          <w:u w:val="single"/>
        </w:rPr>
        <w:t xml:space="preserve"> </w:t>
      </w:r>
      <w:r>
        <w:rPr>
          <w:b/>
          <w:u w:val="single"/>
        </w:rPr>
        <w:t>from</w:t>
      </w:r>
      <w:r>
        <w:rPr>
          <w:b/>
          <w:spacing w:val="-4"/>
          <w:u w:val="single"/>
        </w:rPr>
        <w:t xml:space="preserve"> </w:t>
      </w:r>
      <w:r>
        <w:rPr>
          <w:b/>
          <w:u w:val="single"/>
        </w:rPr>
        <w:t>pro-criminal</w:t>
      </w:r>
      <w:r>
        <w:rPr>
          <w:b/>
          <w:spacing w:val="-4"/>
          <w:u w:val="single"/>
        </w:rPr>
        <w:t xml:space="preserve"> </w:t>
      </w:r>
      <w:r>
        <w:rPr>
          <w:b/>
          <w:u w:val="single"/>
        </w:rPr>
        <w:t>to</w:t>
      </w:r>
      <w:r>
        <w:rPr>
          <w:b/>
          <w:spacing w:val="-3"/>
          <w:u w:val="single"/>
        </w:rPr>
        <w:t xml:space="preserve"> </w:t>
      </w:r>
      <w:r>
        <w:rPr>
          <w:b/>
          <w:u w:val="single"/>
        </w:rPr>
        <w:t>pro-</w:t>
      </w:r>
      <w:r>
        <w:rPr>
          <w:b/>
        </w:rPr>
        <w:t xml:space="preserve"> </w:t>
      </w:r>
      <w:r>
        <w:rPr>
          <w:b/>
          <w:u w:val="single"/>
        </w:rPr>
        <w:t>social.</w:t>
      </w:r>
      <w:r>
        <w:rPr>
          <w:b/>
          <w:spacing w:val="40"/>
          <w:u w:val="single"/>
        </w:rPr>
        <w:t xml:space="preserve"> </w:t>
      </w:r>
      <w:r>
        <w:rPr>
          <w:b/>
          <w:u w:val="single"/>
        </w:rPr>
        <w:t>This document embeds the principles of the enhanced constructive resettlement offer</w:t>
      </w:r>
      <w:r>
        <w:rPr>
          <w:b/>
        </w:rPr>
        <w:t xml:space="preserve"> </w:t>
      </w:r>
      <w:r>
        <w:rPr>
          <w:b/>
          <w:u w:val="single"/>
        </w:rPr>
        <w:t>Enfield Y</w:t>
      </w:r>
      <w:r w:rsidR="00007D45">
        <w:rPr>
          <w:b/>
          <w:u w:val="single"/>
        </w:rPr>
        <w:t>J</w:t>
      </w:r>
      <w:r>
        <w:rPr>
          <w:b/>
          <w:u w:val="single"/>
        </w:rPr>
        <w:t>S deliver to detained children returning to our community.</w:t>
      </w:r>
    </w:p>
    <w:p w14:paraId="3DDCB670" w14:textId="77777777" w:rsidR="009B12FE" w:rsidRDefault="009B12FE">
      <w:pPr>
        <w:pStyle w:val="BodyText"/>
        <w:rPr>
          <w:b/>
          <w:sz w:val="20"/>
        </w:rPr>
      </w:pPr>
    </w:p>
    <w:p w14:paraId="574FBF07" w14:textId="77777777" w:rsidR="009B12FE" w:rsidRDefault="009B12FE">
      <w:pPr>
        <w:pStyle w:val="BodyText"/>
        <w:spacing w:before="3"/>
        <w:rPr>
          <w:b/>
          <w:sz w:val="25"/>
        </w:rPr>
      </w:pPr>
    </w:p>
    <w:p w14:paraId="29604F4E" w14:textId="77777777" w:rsidR="009B12FE" w:rsidRDefault="00E66E8E">
      <w:pPr>
        <w:spacing w:before="56"/>
        <w:ind w:left="100"/>
        <w:rPr>
          <w:b/>
        </w:rPr>
      </w:pPr>
      <w:r>
        <w:rPr>
          <w:b/>
          <w:spacing w:val="-2"/>
          <w:u w:val="single"/>
        </w:rPr>
        <w:t>Introduction</w:t>
      </w:r>
    </w:p>
    <w:p w14:paraId="6ECF1C0E" w14:textId="77777777" w:rsidR="009B12FE" w:rsidRDefault="009B12FE">
      <w:pPr>
        <w:pStyle w:val="BodyText"/>
        <w:rPr>
          <w:b/>
          <w:sz w:val="20"/>
        </w:rPr>
      </w:pPr>
    </w:p>
    <w:p w14:paraId="1A74322F" w14:textId="77777777" w:rsidR="009B12FE" w:rsidRDefault="009B12FE">
      <w:pPr>
        <w:pStyle w:val="BodyText"/>
        <w:spacing w:before="7"/>
        <w:rPr>
          <w:b/>
          <w:sz w:val="18"/>
        </w:rPr>
      </w:pPr>
    </w:p>
    <w:p w14:paraId="76B5FA88" w14:textId="5D5F129B" w:rsidR="009B12FE" w:rsidRDefault="00E66E8E" w:rsidP="00771004">
      <w:pPr>
        <w:pStyle w:val="ListParagraph"/>
        <w:numPr>
          <w:ilvl w:val="1"/>
          <w:numId w:val="4"/>
        </w:numPr>
        <w:tabs>
          <w:tab w:val="left" w:pos="821"/>
        </w:tabs>
        <w:spacing w:line="259" w:lineRule="auto"/>
        <w:ind w:right="176"/>
        <w:jc w:val="both"/>
      </w:pPr>
      <w:r>
        <w:t>Enfield Y</w:t>
      </w:r>
      <w:r w:rsidR="00007D45">
        <w:t>J</w:t>
      </w:r>
      <w:r>
        <w:t>S recognises that children who are given custodial sentences have the worst reconviction</w:t>
      </w:r>
      <w:r>
        <w:rPr>
          <w:spacing w:val="-3"/>
        </w:rPr>
        <w:t xml:space="preserve"> </w:t>
      </w:r>
      <w:r w:rsidRPr="00771004">
        <w:t>rates</w:t>
      </w:r>
      <w:r w:rsidR="00771004" w:rsidRPr="00771004">
        <w:rPr>
          <w:rFonts w:asciiTheme="minorHAnsi" w:hAnsiTheme="minorHAnsi" w:cstheme="minorHAnsi"/>
          <w:sz w:val="24"/>
          <w:szCs w:val="24"/>
          <w:shd w:val="clear" w:color="auto" w:fill="FFFFFF"/>
        </w:rPr>
        <w:t>. </w:t>
      </w:r>
      <w:r w:rsidRPr="00771004">
        <w:rPr>
          <w:rFonts w:asciiTheme="minorHAnsi" w:hAnsiTheme="minorHAnsi" w:cstheme="minorHAnsi"/>
          <w:spacing w:val="-2"/>
          <w:sz w:val="24"/>
          <w:szCs w:val="24"/>
        </w:rPr>
        <w:t xml:space="preserve"> </w:t>
      </w:r>
      <w:r>
        <w:t>Enfield</w:t>
      </w:r>
      <w:r>
        <w:rPr>
          <w:spacing w:val="-3"/>
        </w:rPr>
        <w:t xml:space="preserve"> </w:t>
      </w:r>
      <w:r>
        <w:t>Y</w:t>
      </w:r>
      <w:r w:rsidR="00007D45">
        <w:t>J</w:t>
      </w:r>
      <w:r>
        <w:t>S’s</w:t>
      </w:r>
      <w:r>
        <w:rPr>
          <w:spacing w:val="-4"/>
        </w:rPr>
        <w:t xml:space="preserve"> </w:t>
      </w:r>
      <w:r>
        <w:t>re</w:t>
      </w:r>
      <w:r w:rsidR="00771004">
        <w:t>-</w:t>
      </w:r>
      <w:r>
        <w:t>offending</w:t>
      </w:r>
      <w:r>
        <w:rPr>
          <w:spacing w:val="-5"/>
        </w:rPr>
        <w:t xml:space="preserve"> </w:t>
      </w:r>
      <w:r>
        <w:t>rate</w:t>
      </w:r>
      <w:r>
        <w:rPr>
          <w:spacing w:val="-2"/>
        </w:rPr>
        <w:t xml:space="preserve"> </w:t>
      </w:r>
      <w:r>
        <w:t>is broadly aligned with the national average and we aspire to be well below this figure.</w:t>
      </w:r>
      <w:r>
        <w:rPr>
          <w:spacing w:val="40"/>
        </w:rPr>
        <w:t xml:space="preserve"> </w:t>
      </w:r>
      <w:r>
        <w:t>Therefore, Enfield Y</w:t>
      </w:r>
      <w:r w:rsidR="00007D45">
        <w:t>J</w:t>
      </w:r>
      <w:r>
        <w:t>S has developed an enhanced offer to achieve this.</w:t>
      </w:r>
    </w:p>
    <w:p w14:paraId="3E591BDB" w14:textId="77777777" w:rsidR="009B12FE" w:rsidRDefault="009B12FE">
      <w:pPr>
        <w:pStyle w:val="BodyText"/>
        <w:spacing w:before="9"/>
        <w:rPr>
          <w:sz w:val="23"/>
        </w:rPr>
      </w:pPr>
    </w:p>
    <w:p w14:paraId="7B8E827D" w14:textId="77777777" w:rsidR="009B12FE" w:rsidRDefault="00E66E8E" w:rsidP="00180103">
      <w:pPr>
        <w:pStyle w:val="ListParagraph"/>
        <w:numPr>
          <w:ilvl w:val="1"/>
          <w:numId w:val="4"/>
        </w:numPr>
        <w:tabs>
          <w:tab w:val="left" w:pos="821"/>
        </w:tabs>
        <w:spacing w:line="259" w:lineRule="auto"/>
        <w:ind w:right="131"/>
        <w:jc w:val="both"/>
      </w:pPr>
      <w:r>
        <w:t>Resettlement is based on providing personal support to a child to help them shift their identity from pro-offending to pro-social. This requires an assessment and identification of their</w:t>
      </w:r>
      <w:r>
        <w:rPr>
          <w:spacing w:val="-2"/>
        </w:rPr>
        <w:t xml:space="preserve"> </w:t>
      </w:r>
      <w:r>
        <w:t>pro-offending</w:t>
      </w:r>
      <w:r>
        <w:rPr>
          <w:spacing w:val="-3"/>
        </w:rPr>
        <w:t xml:space="preserve"> </w:t>
      </w:r>
      <w:r>
        <w:t>narrative,</w:t>
      </w:r>
      <w:r>
        <w:rPr>
          <w:spacing w:val="-4"/>
        </w:rPr>
        <w:t xml:space="preserve"> </w:t>
      </w:r>
      <w:r>
        <w:t>their</w:t>
      </w:r>
      <w:r>
        <w:rPr>
          <w:spacing w:val="-2"/>
        </w:rPr>
        <w:t xml:space="preserve"> </w:t>
      </w:r>
      <w:r>
        <w:t>strengths</w:t>
      </w:r>
      <w:r>
        <w:rPr>
          <w:spacing w:val="-2"/>
        </w:rPr>
        <w:t xml:space="preserve"> </w:t>
      </w:r>
      <w:r>
        <w:t>and</w:t>
      </w:r>
      <w:r>
        <w:rPr>
          <w:spacing w:val="-4"/>
        </w:rPr>
        <w:t xml:space="preserve"> </w:t>
      </w:r>
      <w:r>
        <w:t>goals</w:t>
      </w:r>
      <w:r>
        <w:rPr>
          <w:spacing w:val="-2"/>
        </w:rPr>
        <w:t xml:space="preserve"> </w:t>
      </w:r>
      <w:r>
        <w:t>and</w:t>
      </w:r>
      <w:r>
        <w:rPr>
          <w:spacing w:val="-3"/>
        </w:rPr>
        <w:t xml:space="preserve"> </w:t>
      </w:r>
      <w:r>
        <w:t>identifying</w:t>
      </w:r>
      <w:r>
        <w:rPr>
          <w:spacing w:val="-3"/>
        </w:rPr>
        <w:t xml:space="preserve"> </w:t>
      </w:r>
      <w:r>
        <w:t>a</w:t>
      </w:r>
      <w:r>
        <w:rPr>
          <w:spacing w:val="-4"/>
        </w:rPr>
        <w:t xml:space="preserve"> </w:t>
      </w:r>
      <w:r>
        <w:t>plan</w:t>
      </w:r>
      <w:r>
        <w:rPr>
          <w:spacing w:val="-3"/>
        </w:rPr>
        <w:t xml:space="preserve"> </w:t>
      </w:r>
      <w:r>
        <w:t>to</w:t>
      </w:r>
      <w:r>
        <w:rPr>
          <w:spacing w:val="-3"/>
        </w:rPr>
        <w:t xml:space="preserve"> </w:t>
      </w:r>
      <w:r>
        <w:t>address</w:t>
      </w:r>
      <w:r>
        <w:rPr>
          <w:spacing w:val="-2"/>
        </w:rPr>
        <w:t xml:space="preserve"> </w:t>
      </w:r>
      <w:r>
        <w:t>this. It is based on ensuring a child has suitable practical support including appropriate accommodation, healthcare, education or training opportunities and constructive leisure.</w:t>
      </w:r>
    </w:p>
    <w:p w14:paraId="2530DEC3" w14:textId="77777777" w:rsidR="009B12FE" w:rsidRDefault="009B12FE">
      <w:pPr>
        <w:pStyle w:val="BodyText"/>
        <w:spacing w:before="7"/>
        <w:rPr>
          <w:sz w:val="23"/>
        </w:rPr>
      </w:pPr>
    </w:p>
    <w:p w14:paraId="5EDEA14D" w14:textId="16726D7A" w:rsidR="009B12FE" w:rsidRDefault="00E66E8E" w:rsidP="00180103">
      <w:pPr>
        <w:pStyle w:val="ListParagraph"/>
        <w:numPr>
          <w:ilvl w:val="1"/>
          <w:numId w:val="4"/>
        </w:numPr>
        <w:tabs>
          <w:tab w:val="left" w:pos="821"/>
        </w:tabs>
        <w:spacing w:line="259" w:lineRule="auto"/>
        <w:ind w:right="811"/>
        <w:jc w:val="both"/>
      </w:pPr>
      <w:r>
        <w:t>Enfield</w:t>
      </w:r>
      <w:r>
        <w:rPr>
          <w:spacing w:val="-4"/>
        </w:rPr>
        <w:t xml:space="preserve"> </w:t>
      </w:r>
      <w:r>
        <w:t>Y</w:t>
      </w:r>
      <w:r w:rsidR="00007D45">
        <w:t>J</w:t>
      </w:r>
      <w:r>
        <w:t>S</w:t>
      </w:r>
      <w:r>
        <w:rPr>
          <w:spacing w:val="-3"/>
        </w:rPr>
        <w:t xml:space="preserve"> </w:t>
      </w:r>
      <w:r>
        <w:t>understand</w:t>
      </w:r>
      <w:r>
        <w:rPr>
          <w:spacing w:val="-4"/>
        </w:rPr>
        <w:t xml:space="preserve"> </w:t>
      </w:r>
      <w:r>
        <w:t>that</w:t>
      </w:r>
      <w:r>
        <w:rPr>
          <w:spacing w:val="-3"/>
        </w:rPr>
        <w:t xml:space="preserve"> </w:t>
      </w:r>
      <w:r>
        <w:t>relationships</w:t>
      </w:r>
      <w:r>
        <w:rPr>
          <w:spacing w:val="-3"/>
        </w:rPr>
        <w:t xml:space="preserve"> </w:t>
      </w:r>
      <w:r>
        <w:t>are</w:t>
      </w:r>
      <w:r>
        <w:rPr>
          <w:spacing w:val="-1"/>
        </w:rPr>
        <w:t xml:space="preserve"> </w:t>
      </w:r>
      <w:r>
        <w:t>key</w:t>
      </w:r>
      <w:r>
        <w:rPr>
          <w:spacing w:val="-5"/>
        </w:rPr>
        <w:t xml:space="preserve"> </w:t>
      </w:r>
      <w:r>
        <w:t>to</w:t>
      </w:r>
      <w:r>
        <w:rPr>
          <w:spacing w:val="-1"/>
        </w:rPr>
        <w:t xml:space="preserve"> </w:t>
      </w:r>
      <w:r>
        <w:t>helping</w:t>
      </w:r>
      <w:r>
        <w:rPr>
          <w:spacing w:val="-4"/>
        </w:rPr>
        <w:t xml:space="preserve"> </w:t>
      </w:r>
      <w:r>
        <w:t>a</w:t>
      </w:r>
      <w:r>
        <w:rPr>
          <w:spacing w:val="-3"/>
        </w:rPr>
        <w:t xml:space="preserve"> </w:t>
      </w:r>
      <w:r>
        <w:t>child</w:t>
      </w:r>
      <w:r>
        <w:rPr>
          <w:spacing w:val="-4"/>
        </w:rPr>
        <w:t xml:space="preserve"> </w:t>
      </w:r>
      <w:r>
        <w:t>make</w:t>
      </w:r>
      <w:r>
        <w:rPr>
          <w:spacing w:val="-2"/>
        </w:rPr>
        <w:t xml:space="preserve"> </w:t>
      </w:r>
      <w:r>
        <w:t>long</w:t>
      </w:r>
      <w:r>
        <w:rPr>
          <w:spacing w:val="-4"/>
        </w:rPr>
        <w:t xml:space="preserve"> </w:t>
      </w:r>
      <w:r>
        <w:t>lasting changes.</w:t>
      </w:r>
      <w:r w:rsidR="00520411">
        <w:rPr>
          <w:spacing w:val="40"/>
        </w:rPr>
        <w:t xml:space="preserve"> </w:t>
      </w:r>
      <w:r>
        <w:t>Enfield staff are all trained and skilled trauma informed practitioners.</w:t>
      </w:r>
    </w:p>
    <w:p w14:paraId="263E457F" w14:textId="77777777" w:rsidR="00C10637" w:rsidRDefault="00C10637" w:rsidP="002B7728">
      <w:pPr>
        <w:pStyle w:val="ListParagraph"/>
      </w:pPr>
    </w:p>
    <w:p w14:paraId="76E40FC7" w14:textId="77777777" w:rsidR="00C10637" w:rsidRDefault="00C10637" w:rsidP="002B7728">
      <w:pPr>
        <w:pStyle w:val="ListParagraph"/>
        <w:tabs>
          <w:tab w:val="left" w:pos="821"/>
        </w:tabs>
        <w:spacing w:line="259" w:lineRule="auto"/>
        <w:ind w:right="811" w:firstLine="0"/>
      </w:pPr>
    </w:p>
    <w:p w14:paraId="1DDEE53C" w14:textId="77777777" w:rsidR="009B12FE" w:rsidRDefault="009B12FE">
      <w:pPr>
        <w:pStyle w:val="BodyText"/>
        <w:spacing w:before="10"/>
        <w:rPr>
          <w:sz w:val="23"/>
        </w:rPr>
      </w:pPr>
    </w:p>
    <w:p w14:paraId="0B0CF59C" w14:textId="62D1D784" w:rsidR="009B12FE" w:rsidRDefault="00E66E8E">
      <w:pPr>
        <w:pStyle w:val="ListParagraph"/>
        <w:numPr>
          <w:ilvl w:val="0"/>
          <w:numId w:val="3"/>
        </w:numPr>
        <w:tabs>
          <w:tab w:val="left" w:pos="821"/>
        </w:tabs>
        <w:ind w:hanging="361"/>
        <w:rPr>
          <w:b/>
        </w:rPr>
      </w:pPr>
      <w:r>
        <w:rPr>
          <w:b/>
          <w:u w:val="single"/>
        </w:rPr>
        <w:t>The</w:t>
      </w:r>
      <w:r>
        <w:rPr>
          <w:b/>
          <w:spacing w:val="-5"/>
          <w:u w:val="single"/>
        </w:rPr>
        <w:t xml:space="preserve"> </w:t>
      </w:r>
      <w:r>
        <w:rPr>
          <w:b/>
          <w:u w:val="single"/>
        </w:rPr>
        <w:t>enhanced</w:t>
      </w:r>
      <w:r>
        <w:rPr>
          <w:b/>
          <w:spacing w:val="-4"/>
          <w:u w:val="single"/>
        </w:rPr>
        <w:t xml:space="preserve"> </w:t>
      </w:r>
      <w:r>
        <w:rPr>
          <w:b/>
          <w:u w:val="single"/>
        </w:rPr>
        <w:t>Enfield</w:t>
      </w:r>
      <w:r>
        <w:rPr>
          <w:b/>
          <w:spacing w:val="-4"/>
          <w:u w:val="single"/>
        </w:rPr>
        <w:t xml:space="preserve"> </w:t>
      </w:r>
      <w:r>
        <w:rPr>
          <w:b/>
          <w:u w:val="single"/>
        </w:rPr>
        <w:t>Y</w:t>
      </w:r>
      <w:r w:rsidR="002B7728">
        <w:rPr>
          <w:b/>
          <w:u w:val="single"/>
        </w:rPr>
        <w:t>J</w:t>
      </w:r>
      <w:r>
        <w:rPr>
          <w:b/>
          <w:u w:val="single"/>
        </w:rPr>
        <w:t>S</w:t>
      </w:r>
      <w:r>
        <w:rPr>
          <w:b/>
          <w:spacing w:val="-4"/>
          <w:u w:val="single"/>
        </w:rPr>
        <w:t xml:space="preserve"> offer</w:t>
      </w:r>
    </w:p>
    <w:p w14:paraId="0B3707BD" w14:textId="77777777" w:rsidR="009B12FE" w:rsidRDefault="009B12FE">
      <w:pPr>
        <w:pStyle w:val="BodyText"/>
        <w:rPr>
          <w:b/>
          <w:sz w:val="20"/>
        </w:rPr>
      </w:pPr>
    </w:p>
    <w:p w14:paraId="38CF2B48" w14:textId="77777777" w:rsidR="009B12FE" w:rsidRDefault="00E66E8E">
      <w:pPr>
        <w:pStyle w:val="ListParagraph"/>
        <w:numPr>
          <w:ilvl w:val="1"/>
          <w:numId w:val="3"/>
        </w:numPr>
        <w:tabs>
          <w:tab w:val="left" w:pos="821"/>
        </w:tabs>
        <w:spacing w:before="56"/>
        <w:ind w:hanging="361"/>
        <w:rPr>
          <w:b/>
        </w:rPr>
      </w:pPr>
      <w:r>
        <w:rPr>
          <w:b/>
          <w:u w:val="single"/>
        </w:rPr>
        <w:t>A</w:t>
      </w:r>
      <w:r>
        <w:rPr>
          <w:b/>
          <w:spacing w:val="-4"/>
          <w:u w:val="single"/>
        </w:rPr>
        <w:t xml:space="preserve"> </w:t>
      </w:r>
      <w:r>
        <w:rPr>
          <w:b/>
          <w:u w:val="single"/>
        </w:rPr>
        <w:t>dedicated</w:t>
      </w:r>
      <w:r>
        <w:rPr>
          <w:b/>
          <w:spacing w:val="-7"/>
          <w:u w:val="single"/>
        </w:rPr>
        <w:t xml:space="preserve"> </w:t>
      </w:r>
      <w:r>
        <w:rPr>
          <w:b/>
          <w:u w:val="single"/>
        </w:rPr>
        <w:t>resettlement</w:t>
      </w:r>
      <w:r>
        <w:rPr>
          <w:b/>
          <w:spacing w:val="-6"/>
          <w:u w:val="single"/>
        </w:rPr>
        <w:t xml:space="preserve"> </w:t>
      </w:r>
      <w:r>
        <w:rPr>
          <w:b/>
          <w:spacing w:val="-2"/>
          <w:u w:val="single"/>
        </w:rPr>
        <w:t>worker</w:t>
      </w:r>
    </w:p>
    <w:p w14:paraId="7EBC410B" w14:textId="79B288B3" w:rsidR="009B12FE" w:rsidRDefault="00E66E8E" w:rsidP="00180103">
      <w:pPr>
        <w:pStyle w:val="ListParagraph"/>
        <w:numPr>
          <w:ilvl w:val="2"/>
          <w:numId w:val="3"/>
        </w:numPr>
        <w:tabs>
          <w:tab w:val="left" w:pos="820"/>
          <w:tab w:val="left" w:pos="821"/>
        </w:tabs>
        <w:spacing w:before="181"/>
        <w:ind w:right="229"/>
        <w:jc w:val="both"/>
      </w:pPr>
      <w:r>
        <w:t>It is recognised that much of the positive work completed whilst a child is in custody is not rooted</w:t>
      </w:r>
      <w:r>
        <w:rPr>
          <w:spacing w:val="-2"/>
        </w:rPr>
        <w:t xml:space="preserve"> </w:t>
      </w:r>
      <w:r>
        <w:t>in</w:t>
      </w:r>
      <w:r>
        <w:rPr>
          <w:spacing w:val="-4"/>
        </w:rPr>
        <w:t xml:space="preserve"> </w:t>
      </w:r>
      <w:r>
        <w:t>the</w:t>
      </w:r>
      <w:r>
        <w:rPr>
          <w:spacing w:val="-1"/>
        </w:rPr>
        <w:t xml:space="preserve"> </w:t>
      </w:r>
      <w:r>
        <w:t>family</w:t>
      </w:r>
      <w:r>
        <w:rPr>
          <w:spacing w:val="-3"/>
        </w:rPr>
        <w:t xml:space="preserve"> </w:t>
      </w:r>
      <w:r>
        <w:t>or</w:t>
      </w:r>
      <w:r>
        <w:rPr>
          <w:spacing w:val="-4"/>
        </w:rPr>
        <w:t xml:space="preserve"> </w:t>
      </w:r>
      <w:r>
        <w:t>the</w:t>
      </w:r>
      <w:r>
        <w:rPr>
          <w:spacing w:val="-3"/>
        </w:rPr>
        <w:t xml:space="preserve"> </w:t>
      </w:r>
      <w:r>
        <w:t>communities to</w:t>
      </w:r>
      <w:r>
        <w:rPr>
          <w:spacing w:val="-2"/>
        </w:rPr>
        <w:t xml:space="preserve"> </w:t>
      </w:r>
      <w:r>
        <w:t>which</w:t>
      </w:r>
      <w:r>
        <w:rPr>
          <w:spacing w:val="-4"/>
        </w:rPr>
        <w:t xml:space="preserve"> </w:t>
      </w:r>
      <w:r>
        <w:t>our</w:t>
      </w:r>
      <w:r>
        <w:rPr>
          <w:spacing w:val="-3"/>
        </w:rPr>
        <w:t xml:space="preserve"> </w:t>
      </w:r>
      <w:r>
        <w:t>children</w:t>
      </w:r>
      <w:r>
        <w:rPr>
          <w:spacing w:val="-1"/>
        </w:rPr>
        <w:t xml:space="preserve"> </w:t>
      </w:r>
      <w:r>
        <w:t>will</w:t>
      </w:r>
      <w:r>
        <w:rPr>
          <w:spacing w:val="-1"/>
        </w:rPr>
        <w:t xml:space="preserve"> </w:t>
      </w:r>
      <w:r>
        <w:t>return.</w:t>
      </w:r>
      <w:r>
        <w:rPr>
          <w:spacing w:val="40"/>
        </w:rPr>
        <w:t xml:space="preserve"> </w:t>
      </w:r>
      <w:r>
        <w:t>Enfield</w:t>
      </w:r>
      <w:r>
        <w:rPr>
          <w:spacing w:val="-2"/>
        </w:rPr>
        <w:t xml:space="preserve"> </w:t>
      </w:r>
      <w:r>
        <w:t>Y</w:t>
      </w:r>
      <w:r w:rsidR="00007D45">
        <w:t>J</w:t>
      </w:r>
      <w:r>
        <w:t>S</w:t>
      </w:r>
      <w:r>
        <w:rPr>
          <w:spacing w:val="-1"/>
        </w:rPr>
        <w:t xml:space="preserve"> </w:t>
      </w:r>
      <w:r>
        <w:t>has</w:t>
      </w:r>
      <w:r>
        <w:rPr>
          <w:spacing w:val="-1"/>
        </w:rPr>
        <w:t xml:space="preserve"> </w:t>
      </w:r>
      <w:r>
        <w:t>a dedicated resettlement worker.</w:t>
      </w:r>
    </w:p>
    <w:p w14:paraId="171845AD" w14:textId="51332640" w:rsidR="009B12FE" w:rsidRDefault="00E66E8E" w:rsidP="00180103">
      <w:pPr>
        <w:pStyle w:val="ListParagraph"/>
        <w:numPr>
          <w:ilvl w:val="2"/>
          <w:numId w:val="3"/>
        </w:numPr>
        <w:tabs>
          <w:tab w:val="left" w:pos="820"/>
          <w:tab w:val="left" w:pos="821"/>
        </w:tabs>
        <w:ind w:right="523"/>
        <w:jc w:val="both"/>
      </w:pPr>
      <w:r>
        <w:t>Every</w:t>
      </w:r>
      <w:r>
        <w:rPr>
          <w:spacing w:val="-1"/>
        </w:rPr>
        <w:t xml:space="preserve"> </w:t>
      </w:r>
      <w:r>
        <w:t>child</w:t>
      </w:r>
      <w:r>
        <w:rPr>
          <w:spacing w:val="-2"/>
        </w:rPr>
        <w:t xml:space="preserve"> </w:t>
      </w:r>
      <w:r>
        <w:t>is</w:t>
      </w:r>
      <w:r>
        <w:rPr>
          <w:spacing w:val="-3"/>
        </w:rPr>
        <w:t xml:space="preserve"> </w:t>
      </w:r>
      <w:r>
        <w:t>seen</w:t>
      </w:r>
      <w:r>
        <w:rPr>
          <w:spacing w:val="-4"/>
        </w:rPr>
        <w:t xml:space="preserve"> </w:t>
      </w:r>
      <w:r>
        <w:t>every</w:t>
      </w:r>
      <w:r>
        <w:rPr>
          <w:spacing w:val="-5"/>
        </w:rPr>
        <w:t xml:space="preserve"> </w:t>
      </w:r>
      <w:r>
        <w:t>month</w:t>
      </w:r>
      <w:r>
        <w:rPr>
          <w:spacing w:val="-1"/>
        </w:rPr>
        <w:t xml:space="preserve"> </w:t>
      </w:r>
      <w:r>
        <w:t>by</w:t>
      </w:r>
      <w:r>
        <w:rPr>
          <w:spacing w:val="-4"/>
        </w:rPr>
        <w:t xml:space="preserve"> </w:t>
      </w:r>
      <w:r>
        <w:t>their</w:t>
      </w:r>
      <w:r>
        <w:rPr>
          <w:spacing w:val="-3"/>
        </w:rPr>
        <w:t xml:space="preserve"> </w:t>
      </w:r>
      <w:r>
        <w:t>case</w:t>
      </w:r>
      <w:r>
        <w:rPr>
          <w:spacing w:val="-3"/>
        </w:rPr>
        <w:t xml:space="preserve"> </w:t>
      </w:r>
      <w:r>
        <w:t>manager</w:t>
      </w:r>
      <w:r>
        <w:rPr>
          <w:spacing w:val="-3"/>
        </w:rPr>
        <w:t xml:space="preserve"> </w:t>
      </w:r>
      <w:r>
        <w:t>and</w:t>
      </w:r>
      <w:r>
        <w:rPr>
          <w:spacing w:val="-2"/>
        </w:rPr>
        <w:t xml:space="preserve"> </w:t>
      </w:r>
      <w:r>
        <w:t>every</w:t>
      </w:r>
      <w:r>
        <w:rPr>
          <w:spacing w:val="-3"/>
        </w:rPr>
        <w:t xml:space="preserve"> </w:t>
      </w:r>
      <w:r>
        <w:t>month</w:t>
      </w:r>
      <w:r>
        <w:rPr>
          <w:spacing w:val="-1"/>
        </w:rPr>
        <w:t xml:space="preserve"> </w:t>
      </w:r>
      <w:r>
        <w:t>by</w:t>
      </w:r>
      <w:r>
        <w:rPr>
          <w:spacing w:val="-1"/>
        </w:rPr>
        <w:t xml:space="preserve"> </w:t>
      </w:r>
      <w:r>
        <w:t>the</w:t>
      </w:r>
      <w:r>
        <w:rPr>
          <w:spacing w:val="-3"/>
        </w:rPr>
        <w:t xml:space="preserve"> </w:t>
      </w:r>
      <w:r>
        <w:t xml:space="preserve">specialist resettlement worker (this is double the number of visits compared to most children in </w:t>
      </w:r>
      <w:r>
        <w:rPr>
          <w:spacing w:val="-2"/>
        </w:rPr>
        <w:t>custody).</w:t>
      </w:r>
    </w:p>
    <w:p w14:paraId="1935A8EF" w14:textId="77777777" w:rsidR="009B12FE" w:rsidRDefault="00E66E8E" w:rsidP="00180103">
      <w:pPr>
        <w:pStyle w:val="ListParagraph"/>
        <w:numPr>
          <w:ilvl w:val="2"/>
          <w:numId w:val="3"/>
        </w:numPr>
        <w:tabs>
          <w:tab w:val="left" w:pos="820"/>
          <w:tab w:val="left" w:pos="821"/>
        </w:tabs>
        <w:ind w:right="565"/>
        <w:jc w:val="both"/>
      </w:pPr>
      <w:r>
        <w:t>The resettlement worker will focus interventions on shifting a child’s identity from pro- criminal</w:t>
      </w:r>
      <w:r>
        <w:rPr>
          <w:spacing w:val="-2"/>
        </w:rPr>
        <w:t xml:space="preserve"> </w:t>
      </w:r>
      <w:r>
        <w:t>to</w:t>
      </w:r>
      <w:r>
        <w:rPr>
          <w:spacing w:val="-1"/>
        </w:rPr>
        <w:t xml:space="preserve"> </w:t>
      </w:r>
      <w:r>
        <w:t>pro-social</w:t>
      </w:r>
      <w:r>
        <w:rPr>
          <w:spacing w:val="-3"/>
        </w:rPr>
        <w:t xml:space="preserve"> </w:t>
      </w:r>
      <w:r>
        <w:t>and</w:t>
      </w:r>
      <w:r>
        <w:rPr>
          <w:spacing w:val="-5"/>
        </w:rPr>
        <w:t xml:space="preserve"> </w:t>
      </w:r>
      <w:r>
        <w:t>will</w:t>
      </w:r>
      <w:r>
        <w:rPr>
          <w:spacing w:val="-2"/>
        </w:rPr>
        <w:t xml:space="preserve"> </w:t>
      </w:r>
      <w:r>
        <w:t>consider</w:t>
      </w:r>
      <w:r>
        <w:rPr>
          <w:spacing w:val="-2"/>
        </w:rPr>
        <w:t xml:space="preserve"> </w:t>
      </w:r>
      <w:r>
        <w:t>the 9</w:t>
      </w:r>
      <w:r>
        <w:rPr>
          <w:spacing w:val="-3"/>
        </w:rPr>
        <w:t xml:space="preserve"> </w:t>
      </w:r>
      <w:r>
        <w:t>pathways</w:t>
      </w:r>
      <w:r>
        <w:rPr>
          <w:spacing w:val="-2"/>
        </w:rPr>
        <w:t xml:space="preserve"> </w:t>
      </w:r>
      <w:r>
        <w:t>to</w:t>
      </w:r>
      <w:r>
        <w:rPr>
          <w:spacing w:val="-4"/>
        </w:rPr>
        <w:t xml:space="preserve"> </w:t>
      </w:r>
      <w:r>
        <w:t>resettlement</w:t>
      </w:r>
      <w:r>
        <w:rPr>
          <w:spacing w:val="-4"/>
        </w:rPr>
        <w:t xml:space="preserve"> </w:t>
      </w:r>
      <w:r>
        <w:t>within</w:t>
      </w:r>
      <w:r>
        <w:rPr>
          <w:spacing w:val="-4"/>
        </w:rPr>
        <w:t xml:space="preserve"> </w:t>
      </w:r>
      <w:r>
        <w:t>this</w:t>
      </w:r>
      <w:r>
        <w:rPr>
          <w:spacing w:val="-2"/>
        </w:rPr>
        <w:t xml:space="preserve"> </w:t>
      </w:r>
      <w:r>
        <w:t>work.</w:t>
      </w:r>
    </w:p>
    <w:p w14:paraId="3A9E9D4F" w14:textId="22AA45B4" w:rsidR="009B12FE" w:rsidRDefault="00E66E8E" w:rsidP="00180103">
      <w:pPr>
        <w:pStyle w:val="ListParagraph"/>
        <w:numPr>
          <w:ilvl w:val="2"/>
          <w:numId w:val="3"/>
        </w:numPr>
        <w:tabs>
          <w:tab w:val="left" w:pos="820"/>
          <w:tab w:val="left" w:pos="821"/>
        </w:tabs>
        <w:ind w:right="122"/>
        <w:jc w:val="both"/>
      </w:pPr>
      <w:r>
        <w:t>Where</w:t>
      </w:r>
      <w:r>
        <w:rPr>
          <w:spacing w:val="-1"/>
        </w:rPr>
        <w:t xml:space="preserve"> </w:t>
      </w:r>
      <w:r>
        <w:t>a</w:t>
      </w:r>
      <w:r>
        <w:rPr>
          <w:spacing w:val="-4"/>
        </w:rPr>
        <w:t xml:space="preserve"> </w:t>
      </w:r>
      <w:r w:rsidR="00333D21">
        <w:rPr>
          <w:spacing w:val="-4"/>
        </w:rPr>
        <w:t>child</w:t>
      </w:r>
      <w:r>
        <w:rPr>
          <w:spacing w:val="-2"/>
        </w:rPr>
        <w:t xml:space="preserve"> </w:t>
      </w:r>
      <w:r>
        <w:t>will</w:t>
      </w:r>
      <w:r>
        <w:rPr>
          <w:spacing w:val="-3"/>
        </w:rPr>
        <w:t xml:space="preserve"> </w:t>
      </w:r>
      <w:r>
        <w:t>remain</w:t>
      </w:r>
      <w:r>
        <w:rPr>
          <w:spacing w:val="-3"/>
        </w:rPr>
        <w:t xml:space="preserve"> </w:t>
      </w:r>
      <w:r>
        <w:t>in</w:t>
      </w:r>
      <w:r>
        <w:rPr>
          <w:spacing w:val="-4"/>
        </w:rPr>
        <w:t xml:space="preserve"> </w:t>
      </w:r>
      <w:r>
        <w:t>custody</w:t>
      </w:r>
      <w:r>
        <w:rPr>
          <w:spacing w:val="-1"/>
        </w:rPr>
        <w:t xml:space="preserve"> </w:t>
      </w:r>
      <w:r>
        <w:t>past</w:t>
      </w:r>
      <w:r>
        <w:rPr>
          <w:spacing w:val="-1"/>
        </w:rPr>
        <w:t xml:space="preserve"> </w:t>
      </w:r>
      <w:r>
        <w:t>the</w:t>
      </w:r>
      <w:r>
        <w:rPr>
          <w:spacing w:val="-6"/>
        </w:rPr>
        <w:t xml:space="preserve"> </w:t>
      </w:r>
      <w:r>
        <w:t>age of</w:t>
      </w:r>
      <w:r>
        <w:rPr>
          <w:spacing w:val="-4"/>
        </w:rPr>
        <w:t xml:space="preserve"> </w:t>
      </w:r>
      <w:r>
        <w:t>18</w:t>
      </w:r>
      <w:r>
        <w:rPr>
          <w:spacing w:val="-1"/>
        </w:rPr>
        <w:t xml:space="preserve"> </w:t>
      </w:r>
      <w:r>
        <w:t>the</w:t>
      </w:r>
      <w:r>
        <w:rPr>
          <w:spacing w:val="-3"/>
        </w:rPr>
        <w:t xml:space="preserve"> </w:t>
      </w:r>
      <w:r>
        <w:t>resettlement</w:t>
      </w:r>
      <w:r>
        <w:rPr>
          <w:spacing w:val="-3"/>
        </w:rPr>
        <w:t xml:space="preserve"> </w:t>
      </w:r>
      <w:r>
        <w:t>worker</w:t>
      </w:r>
      <w:r>
        <w:rPr>
          <w:spacing w:val="-3"/>
        </w:rPr>
        <w:t xml:space="preserve"> </w:t>
      </w:r>
      <w:r>
        <w:t xml:space="preserve">will </w:t>
      </w:r>
      <w:r w:rsidR="00007D45">
        <w:t xml:space="preserve">be </w:t>
      </w:r>
      <w:r>
        <w:t>key to this important transition and will continue to offer their support once they enter the adult secure estate.</w:t>
      </w:r>
    </w:p>
    <w:p w14:paraId="7205BA49" w14:textId="5D991D60" w:rsidR="009B12FE" w:rsidRDefault="00E66E8E" w:rsidP="00180103">
      <w:pPr>
        <w:pStyle w:val="ListParagraph"/>
        <w:numPr>
          <w:ilvl w:val="2"/>
          <w:numId w:val="3"/>
        </w:numPr>
        <w:tabs>
          <w:tab w:val="left" w:pos="820"/>
          <w:tab w:val="left" w:pos="821"/>
        </w:tabs>
        <w:ind w:right="176"/>
        <w:jc w:val="both"/>
      </w:pPr>
      <w:r>
        <w:t>Their</w:t>
      </w:r>
      <w:r>
        <w:rPr>
          <w:spacing w:val="-2"/>
        </w:rPr>
        <w:t xml:space="preserve"> </w:t>
      </w:r>
      <w:r>
        <w:t>support</w:t>
      </w:r>
      <w:r>
        <w:rPr>
          <w:spacing w:val="-4"/>
        </w:rPr>
        <w:t xml:space="preserve"> </w:t>
      </w:r>
      <w:r>
        <w:t>will</w:t>
      </w:r>
      <w:r>
        <w:rPr>
          <w:spacing w:val="-1"/>
        </w:rPr>
        <w:t xml:space="preserve"> </w:t>
      </w:r>
      <w:r>
        <w:t>remain</w:t>
      </w:r>
      <w:r>
        <w:rPr>
          <w:spacing w:val="-4"/>
        </w:rPr>
        <w:t xml:space="preserve"> </w:t>
      </w:r>
      <w:r>
        <w:t>once</w:t>
      </w:r>
      <w:r>
        <w:rPr>
          <w:spacing w:val="-1"/>
        </w:rPr>
        <w:t xml:space="preserve"> </w:t>
      </w:r>
      <w:r>
        <w:t>back</w:t>
      </w:r>
      <w:r>
        <w:rPr>
          <w:spacing w:val="-2"/>
        </w:rPr>
        <w:t xml:space="preserve"> </w:t>
      </w:r>
      <w:r>
        <w:t>in</w:t>
      </w:r>
      <w:r>
        <w:rPr>
          <w:spacing w:val="-6"/>
        </w:rPr>
        <w:t xml:space="preserve"> </w:t>
      </w:r>
      <w:r>
        <w:t>the</w:t>
      </w:r>
      <w:r>
        <w:rPr>
          <w:spacing w:val="-4"/>
        </w:rPr>
        <w:t xml:space="preserve"> </w:t>
      </w:r>
      <w:r>
        <w:t>community</w:t>
      </w:r>
      <w:r>
        <w:rPr>
          <w:spacing w:val="-4"/>
        </w:rPr>
        <w:t xml:space="preserve"> </w:t>
      </w:r>
      <w:r>
        <w:t>providing</w:t>
      </w:r>
      <w:r>
        <w:rPr>
          <w:spacing w:val="-3"/>
        </w:rPr>
        <w:t xml:space="preserve"> </w:t>
      </w:r>
      <w:r>
        <w:t>the</w:t>
      </w:r>
      <w:r>
        <w:rPr>
          <w:spacing w:val="-1"/>
        </w:rPr>
        <w:t xml:space="preserve"> </w:t>
      </w:r>
      <w:r>
        <w:t>child</w:t>
      </w:r>
      <w:r>
        <w:rPr>
          <w:spacing w:val="-3"/>
        </w:rPr>
        <w:t xml:space="preserve"> </w:t>
      </w:r>
      <w:r>
        <w:t>with</w:t>
      </w:r>
      <w:r>
        <w:rPr>
          <w:spacing w:val="-2"/>
        </w:rPr>
        <w:t xml:space="preserve"> </w:t>
      </w:r>
      <w:r>
        <w:t>another</w:t>
      </w:r>
      <w:r>
        <w:rPr>
          <w:spacing w:val="-2"/>
        </w:rPr>
        <w:t xml:space="preserve"> </w:t>
      </w:r>
      <w:r>
        <w:t>layer of support and stability</w:t>
      </w:r>
      <w:r w:rsidR="00771004">
        <w:t xml:space="preserve"> and offer voluntary intervention</w:t>
      </w:r>
      <w:r>
        <w:t xml:space="preserve"> for up to four months</w:t>
      </w:r>
      <w:r w:rsidR="00771004">
        <w:t xml:space="preserve"> a</w:t>
      </w:r>
      <w:r w:rsidR="00E5136E">
        <w:t>fter</w:t>
      </w:r>
      <w:r w:rsidR="00771004">
        <w:t xml:space="preserve"> the Notice of Supervision/ Licence Period has ended</w:t>
      </w:r>
      <w:r>
        <w:t>.</w:t>
      </w:r>
    </w:p>
    <w:p w14:paraId="60C87382" w14:textId="77777777" w:rsidR="009B12FE" w:rsidRDefault="009B12FE">
      <w:pPr>
        <w:sectPr w:rsidR="009B12FE">
          <w:pgSz w:w="11910" w:h="16840"/>
          <w:pgMar w:top="1920" w:right="1320" w:bottom="280" w:left="1340" w:header="720" w:footer="720" w:gutter="0"/>
          <w:cols w:space="720"/>
        </w:sectPr>
      </w:pPr>
    </w:p>
    <w:p w14:paraId="05043F23" w14:textId="77777777" w:rsidR="009B12FE" w:rsidRDefault="00E66E8E">
      <w:pPr>
        <w:pStyle w:val="ListParagraph"/>
        <w:numPr>
          <w:ilvl w:val="1"/>
          <w:numId w:val="3"/>
        </w:numPr>
        <w:tabs>
          <w:tab w:val="left" w:pos="821"/>
        </w:tabs>
        <w:spacing w:before="30"/>
        <w:ind w:hanging="361"/>
        <w:rPr>
          <w:b/>
        </w:rPr>
      </w:pPr>
      <w:r>
        <w:rPr>
          <w:b/>
          <w:u w:val="single"/>
        </w:rPr>
        <w:t>Education</w:t>
      </w:r>
      <w:r>
        <w:rPr>
          <w:b/>
          <w:spacing w:val="-6"/>
          <w:u w:val="single"/>
        </w:rPr>
        <w:t xml:space="preserve"> </w:t>
      </w:r>
      <w:r>
        <w:rPr>
          <w:b/>
          <w:u w:val="single"/>
        </w:rPr>
        <w:t>and</w:t>
      </w:r>
      <w:r>
        <w:rPr>
          <w:b/>
          <w:spacing w:val="-6"/>
          <w:u w:val="single"/>
        </w:rPr>
        <w:t xml:space="preserve"> </w:t>
      </w:r>
      <w:r>
        <w:rPr>
          <w:b/>
          <w:u w:val="single"/>
        </w:rPr>
        <w:t>training</w:t>
      </w:r>
      <w:r>
        <w:rPr>
          <w:b/>
          <w:spacing w:val="-6"/>
          <w:u w:val="single"/>
        </w:rPr>
        <w:t xml:space="preserve"> </w:t>
      </w:r>
      <w:r>
        <w:rPr>
          <w:b/>
          <w:spacing w:val="-2"/>
          <w:u w:val="single"/>
        </w:rPr>
        <w:t>support</w:t>
      </w:r>
    </w:p>
    <w:p w14:paraId="0EF6CD54" w14:textId="77777777" w:rsidR="009B12FE" w:rsidRDefault="009B12FE">
      <w:pPr>
        <w:pStyle w:val="BodyText"/>
        <w:spacing w:before="10"/>
        <w:rPr>
          <w:b/>
          <w:sz w:val="21"/>
        </w:rPr>
      </w:pPr>
    </w:p>
    <w:p w14:paraId="2D2FB80E" w14:textId="45A0D1F7" w:rsidR="009B12FE" w:rsidRDefault="00E66E8E">
      <w:pPr>
        <w:pStyle w:val="ListParagraph"/>
        <w:numPr>
          <w:ilvl w:val="2"/>
          <w:numId w:val="3"/>
        </w:numPr>
        <w:tabs>
          <w:tab w:val="left" w:pos="820"/>
          <w:tab w:val="left" w:pos="821"/>
        </w:tabs>
        <w:ind w:right="273"/>
      </w:pPr>
      <w:r>
        <w:t>T</w:t>
      </w:r>
      <w:r w:rsidR="00575EF8">
        <w:t>he resettlement worker</w:t>
      </w:r>
      <w:r>
        <w:t xml:space="preserve"> will work with children whilst in custody to assist with a smooth transition to opportunities in the community.</w:t>
      </w:r>
      <w:r>
        <w:rPr>
          <w:spacing w:val="80"/>
        </w:rPr>
        <w:t xml:space="preserve"> </w:t>
      </w:r>
      <w:r>
        <w:t>Enfield Y</w:t>
      </w:r>
      <w:r w:rsidR="00333D21">
        <w:t>J</w:t>
      </w:r>
      <w:r>
        <w:t>S aim that every child returning to the community will have an education</w:t>
      </w:r>
      <w:r>
        <w:rPr>
          <w:spacing w:val="-4"/>
        </w:rPr>
        <w:t xml:space="preserve"> </w:t>
      </w:r>
      <w:r>
        <w:t>or</w:t>
      </w:r>
      <w:r>
        <w:rPr>
          <w:spacing w:val="-3"/>
        </w:rPr>
        <w:t xml:space="preserve"> </w:t>
      </w:r>
      <w:r>
        <w:t>employment</w:t>
      </w:r>
      <w:r>
        <w:rPr>
          <w:spacing w:val="-3"/>
        </w:rPr>
        <w:t xml:space="preserve"> </w:t>
      </w:r>
      <w:r>
        <w:t>opportunity ready</w:t>
      </w:r>
      <w:r>
        <w:rPr>
          <w:spacing w:val="-3"/>
        </w:rPr>
        <w:t xml:space="preserve"> </w:t>
      </w:r>
      <w:r>
        <w:t>on</w:t>
      </w:r>
      <w:r>
        <w:rPr>
          <w:spacing w:val="-2"/>
        </w:rPr>
        <w:t xml:space="preserve"> </w:t>
      </w:r>
      <w:r>
        <w:t>their</w:t>
      </w:r>
      <w:r>
        <w:rPr>
          <w:spacing w:val="-6"/>
        </w:rPr>
        <w:t xml:space="preserve"> </w:t>
      </w:r>
      <w:r>
        <w:t>release.</w:t>
      </w:r>
      <w:r>
        <w:rPr>
          <w:spacing w:val="40"/>
        </w:rPr>
        <w:t xml:space="preserve"> </w:t>
      </w:r>
      <w:r>
        <w:t>The</w:t>
      </w:r>
      <w:r>
        <w:rPr>
          <w:spacing w:val="-4"/>
        </w:rPr>
        <w:t xml:space="preserve"> </w:t>
      </w:r>
      <w:r>
        <w:t>minimum expectation</w:t>
      </w:r>
      <w:r>
        <w:rPr>
          <w:spacing w:val="-2"/>
        </w:rPr>
        <w:t xml:space="preserve"> </w:t>
      </w:r>
      <w:r>
        <w:t xml:space="preserve">is that every child will have an education/ employment interview within </w:t>
      </w:r>
      <w:r w:rsidR="00575EF8">
        <w:t>10</w:t>
      </w:r>
      <w:r>
        <w:t xml:space="preserve"> day of being released from the secure estate.</w:t>
      </w:r>
    </w:p>
    <w:p w14:paraId="45A3D7D5" w14:textId="614C900F" w:rsidR="00B064CF" w:rsidRDefault="00B064CF">
      <w:pPr>
        <w:pStyle w:val="ListParagraph"/>
        <w:numPr>
          <w:ilvl w:val="2"/>
          <w:numId w:val="3"/>
        </w:numPr>
        <w:tabs>
          <w:tab w:val="left" w:pos="820"/>
          <w:tab w:val="left" w:pos="821"/>
        </w:tabs>
        <w:ind w:right="273"/>
      </w:pPr>
      <w:r>
        <w:t>All children of school aged will be heard at the monthly education panel</w:t>
      </w:r>
      <w:r w:rsidR="00C91556">
        <w:t>.  Every child will be visited by the advisory teacher who will contribute and planning meetings and ensure they have an education placement on release from custody</w:t>
      </w:r>
    </w:p>
    <w:p w14:paraId="6259B12D" w14:textId="3B20B027" w:rsidR="00575EF8" w:rsidRDefault="00575EF8" w:rsidP="00575EF8">
      <w:pPr>
        <w:pStyle w:val="ListParagraph"/>
        <w:numPr>
          <w:ilvl w:val="2"/>
          <w:numId w:val="3"/>
        </w:numPr>
        <w:tabs>
          <w:tab w:val="left" w:pos="820"/>
          <w:tab w:val="left" w:pos="821"/>
        </w:tabs>
        <w:spacing w:before="2"/>
        <w:ind w:right="149"/>
      </w:pPr>
      <w:r>
        <w:t>Enfield YJS has access to a</w:t>
      </w:r>
      <w:r w:rsidR="00E5136E">
        <w:t>n</w:t>
      </w:r>
      <w:r>
        <w:t xml:space="preserve"> Education Co-Ordinator. 6 weeks prior to release and dependent on age, the child’s ETE plans will be discussed at the Enfield YJS Educational Panel or the Enfield STAAH Panel.  </w:t>
      </w:r>
    </w:p>
    <w:p w14:paraId="20A3C845" w14:textId="678BB4DC" w:rsidR="009B12FE" w:rsidRDefault="00E66E8E" w:rsidP="00575EF8">
      <w:pPr>
        <w:pStyle w:val="ListParagraph"/>
        <w:numPr>
          <w:ilvl w:val="2"/>
          <w:numId w:val="3"/>
        </w:numPr>
        <w:tabs>
          <w:tab w:val="left" w:pos="820"/>
          <w:tab w:val="left" w:pos="821"/>
        </w:tabs>
        <w:spacing w:before="2"/>
        <w:ind w:right="149"/>
      </w:pPr>
      <w:r>
        <w:t>All</w:t>
      </w:r>
      <w:r w:rsidRPr="00575EF8">
        <w:rPr>
          <w:spacing w:val="-2"/>
        </w:rPr>
        <w:t xml:space="preserve"> </w:t>
      </w:r>
      <w:r>
        <w:t>children</w:t>
      </w:r>
      <w:r w:rsidRPr="00575EF8">
        <w:rPr>
          <w:spacing w:val="-2"/>
        </w:rPr>
        <w:t xml:space="preserve"> </w:t>
      </w:r>
      <w:r>
        <w:t>with</w:t>
      </w:r>
      <w:r w:rsidRPr="00575EF8">
        <w:rPr>
          <w:spacing w:val="-2"/>
        </w:rPr>
        <w:t xml:space="preserve"> </w:t>
      </w:r>
      <w:r>
        <w:t>an</w:t>
      </w:r>
      <w:r w:rsidRPr="00575EF8">
        <w:rPr>
          <w:spacing w:val="-5"/>
        </w:rPr>
        <w:t xml:space="preserve"> </w:t>
      </w:r>
      <w:r>
        <w:t>EHCP</w:t>
      </w:r>
      <w:r w:rsidRPr="00575EF8">
        <w:rPr>
          <w:spacing w:val="-4"/>
        </w:rPr>
        <w:t xml:space="preserve"> </w:t>
      </w:r>
      <w:r>
        <w:t>plan</w:t>
      </w:r>
      <w:r w:rsidRPr="00575EF8">
        <w:rPr>
          <w:spacing w:val="-3"/>
        </w:rPr>
        <w:t xml:space="preserve"> </w:t>
      </w:r>
      <w:r>
        <w:t>will</w:t>
      </w:r>
      <w:r w:rsidRPr="00575EF8">
        <w:rPr>
          <w:spacing w:val="-2"/>
        </w:rPr>
        <w:t xml:space="preserve"> </w:t>
      </w:r>
      <w:r>
        <w:t>have</w:t>
      </w:r>
      <w:r w:rsidRPr="00575EF8">
        <w:rPr>
          <w:spacing w:val="-1"/>
        </w:rPr>
        <w:t xml:space="preserve"> </w:t>
      </w:r>
      <w:r>
        <w:t>it</w:t>
      </w:r>
      <w:r w:rsidRPr="00575EF8">
        <w:rPr>
          <w:spacing w:val="-4"/>
        </w:rPr>
        <w:t xml:space="preserve"> </w:t>
      </w:r>
      <w:r>
        <w:t>reviewed</w:t>
      </w:r>
      <w:r w:rsidRPr="00575EF8">
        <w:rPr>
          <w:spacing w:val="-2"/>
        </w:rPr>
        <w:t xml:space="preserve"> </w:t>
      </w:r>
      <w:r>
        <w:t>when</w:t>
      </w:r>
      <w:r w:rsidRPr="00575EF8">
        <w:rPr>
          <w:spacing w:val="-2"/>
        </w:rPr>
        <w:t xml:space="preserve"> </w:t>
      </w:r>
      <w:r>
        <w:t>they</w:t>
      </w:r>
      <w:r w:rsidRPr="00575EF8">
        <w:rPr>
          <w:spacing w:val="-4"/>
        </w:rPr>
        <w:t xml:space="preserve"> </w:t>
      </w:r>
      <w:r>
        <w:t>enter</w:t>
      </w:r>
      <w:r w:rsidRPr="00575EF8">
        <w:rPr>
          <w:spacing w:val="-2"/>
        </w:rPr>
        <w:t xml:space="preserve"> </w:t>
      </w:r>
      <w:r>
        <w:t>the</w:t>
      </w:r>
      <w:r w:rsidRPr="00575EF8">
        <w:rPr>
          <w:spacing w:val="-5"/>
        </w:rPr>
        <w:t xml:space="preserve"> </w:t>
      </w:r>
      <w:r>
        <w:t>secure</w:t>
      </w:r>
      <w:r w:rsidRPr="00575EF8">
        <w:rPr>
          <w:spacing w:val="-4"/>
        </w:rPr>
        <w:t xml:space="preserve"> </w:t>
      </w:r>
      <w:r>
        <w:t xml:space="preserve">estate. </w:t>
      </w:r>
      <w:r w:rsidR="00575EF8">
        <w:t xml:space="preserve">The SEN case manager will attend the Initial Planning meeting. </w:t>
      </w:r>
      <w:r>
        <w:t>Please see SEND protocol for further details.</w:t>
      </w:r>
    </w:p>
    <w:p w14:paraId="4646BCF5" w14:textId="77777777" w:rsidR="009B12FE" w:rsidRDefault="009B12FE">
      <w:pPr>
        <w:pStyle w:val="BodyText"/>
      </w:pPr>
    </w:p>
    <w:p w14:paraId="22CBDE32" w14:textId="77777777" w:rsidR="009B12FE" w:rsidRDefault="00E66E8E">
      <w:pPr>
        <w:pStyle w:val="ListParagraph"/>
        <w:numPr>
          <w:ilvl w:val="1"/>
          <w:numId w:val="3"/>
        </w:numPr>
        <w:tabs>
          <w:tab w:val="left" w:pos="821"/>
        </w:tabs>
        <w:spacing w:before="1"/>
        <w:ind w:hanging="361"/>
        <w:rPr>
          <w:b/>
        </w:rPr>
      </w:pPr>
      <w:r>
        <w:rPr>
          <w:b/>
          <w:u w:val="single"/>
        </w:rPr>
        <w:t>Family</w:t>
      </w:r>
      <w:r>
        <w:rPr>
          <w:b/>
          <w:spacing w:val="-2"/>
          <w:u w:val="single"/>
        </w:rPr>
        <w:t xml:space="preserve"> support</w:t>
      </w:r>
    </w:p>
    <w:p w14:paraId="0217D9D1" w14:textId="77777777" w:rsidR="009B12FE" w:rsidRDefault="009B12FE">
      <w:pPr>
        <w:pStyle w:val="BodyText"/>
        <w:spacing w:before="10"/>
        <w:rPr>
          <w:b/>
          <w:sz w:val="21"/>
        </w:rPr>
      </w:pPr>
    </w:p>
    <w:p w14:paraId="680BDC7F" w14:textId="5BE3C314" w:rsidR="009B12FE" w:rsidRDefault="00E66E8E" w:rsidP="00180103">
      <w:pPr>
        <w:pStyle w:val="ListParagraph"/>
        <w:numPr>
          <w:ilvl w:val="2"/>
          <w:numId w:val="3"/>
        </w:numPr>
        <w:tabs>
          <w:tab w:val="left" w:pos="820"/>
          <w:tab w:val="left" w:pos="821"/>
        </w:tabs>
        <w:ind w:right="308"/>
        <w:jc w:val="both"/>
      </w:pPr>
      <w:r>
        <w:t>Enfield</w:t>
      </w:r>
      <w:r>
        <w:rPr>
          <w:spacing w:val="-2"/>
        </w:rPr>
        <w:t xml:space="preserve"> </w:t>
      </w:r>
      <w:r>
        <w:t>Y</w:t>
      </w:r>
      <w:r w:rsidR="00333D21">
        <w:t>J</w:t>
      </w:r>
      <w:r>
        <w:t>S</w:t>
      </w:r>
      <w:r>
        <w:rPr>
          <w:spacing w:val="-2"/>
        </w:rPr>
        <w:t xml:space="preserve"> </w:t>
      </w:r>
      <w:r>
        <w:t>has</w:t>
      </w:r>
      <w:r>
        <w:rPr>
          <w:spacing w:val="-4"/>
        </w:rPr>
        <w:t xml:space="preserve"> </w:t>
      </w:r>
      <w:r>
        <w:t>dedicated</w:t>
      </w:r>
      <w:r>
        <w:rPr>
          <w:spacing w:val="-2"/>
        </w:rPr>
        <w:t xml:space="preserve"> </w:t>
      </w:r>
      <w:r>
        <w:t>family</w:t>
      </w:r>
      <w:r>
        <w:rPr>
          <w:spacing w:val="-4"/>
        </w:rPr>
        <w:t xml:space="preserve"> </w:t>
      </w:r>
      <w:r>
        <w:t>coaches</w:t>
      </w:r>
      <w:r>
        <w:rPr>
          <w:spacing w:val="-4"/>
        </w:rPr>
        <w:t xml:space="preserve"> </w:t>
      </w:r>
      <w:r>
        <w:t>that</w:t>
      </w:r>
      <w:r>
        <w:rPr>
          <w:spacing w:val="-2"/>
        </w:rPr>
        <w:t xml:space="preserve"> </w:t>
      </w:r>
      <w:r>
        <w:t>can</w:t>
      </w:r>
      <w:r>
        <w:rPr>
          <w:spacing w:val="-3"/>
        </w:rPr>
        <w:t xml:space="preserve"> </w:t>
      </w:r>
      <w:r>
        <w:t>provide</w:t>
      </w:r>
      <w:r>
        <w:rPr>
          <w:spacing w:val="-1"/>
        </w:rPr>
        <w:t xml:space="preserve"> </w:t>
      </w:r>
      <w:r>
        <w:t>additional</w:t>
      </w:r>
      <w:r>
        <w:rPr>
          <w:spacing w:val="-2"/>
        </w:rPr>
        <w:t xml:space="preserve"> </w:t>
      </w:r>
      <w:r>
        <w:t>support</w:t>
      </w:r>
      <w:r>
        <w:rPr>
          <w:spacing w:val="-4"/>
        </w:rPr>
        <w:t xml:space="preserve"> </w:t>
      </w:r>
      <w:r>
        <w:t>to</w:t>
      </w:r>
      <w:r>
        <w:rPr>
          <w:spacing w:val="-1"/>
        </w:rPr>
        <w:t xml:space="preserve"> </w:t>
      </w:r>
      <w:r>
        <w:t>families</w:t>
      </w:r>
      <w:r>
        <w:rPr>
          <w:spacing w:val="-4"/>
        </w:rPr>
        <w:t xml:space="preserve"> </w:t>
      </w:r>
      <w:r>
        <w:t>of children in custody where this is required.</w:t>
      </w:r>
    </w:p>
    <w:p w14:paraId="2A16EF79" w14:textId="77777777" w:rsidR="009B12FE" w:rsidRDefault="00E66E8E" w:rsidP="00180103">
      <w:pPr>
        <w:pStyle w:val="ListParagraph"/>
        <w:numPr>
          <w:ilvl w:val="2"/>
          <w:numId w:val="3"/>
        </w:numPr>
        <w:tabs>
          <w:tab w:val="left" w:pos="820"/>
          <w:tab w:val="left" w:pos="821"/>
        </w:tabs>
        <w:spacing w:before="1"/>
        <w:ind w:right="769"/>
        <w:jc w:val="both"/>
      </w:pPr>
      <w:r>
        <w:t>Every</w:t>
      </w:r>
      <w:r>
        <w:rPr>
          <w:spacing w:val="-1"/>
        </w:rPr>
        <w:t xml:space="preserve"> </w:t>
      </w:r>
      <w:r>
        <w:t>child</w:t>
      </w:r>
      <w:r>
        <w:rPr>
          <w:spacing w:val="-2"/>
        </w:rPr>
        <w:t xml:space="preserve"> </w:t>
      </w:r>
      <w:r>
        <w:t>in</w:t>
      </w:r>
      <w:r>
        <w:rPr>
          <w:spacing w:val="-4"/>
        </w:rPr>
        <w:t xml:space="preserve"> </w:t>
      </w:r>
      <w:r>
        <w:t>youth</w:t>
      </w:r>
      <w:r>
        <w:rPr>
          <w:spacing w:val="-1"/>
        </w:rPr>
        <w:t xml:space="preserve"> </w:t>
      </w:r>
      <w:r>
        <w:t>detention</w:t>
      </w:r>
      <w:r>
        <w:rPr>
          <w:spacing w:val="-2"/>
        </w:rPr>
        <w:t xml:space="preserve"> </w:t>
      </w:r>
      <w:r>
        <w:t>will</w:t>
      </w:r>
      <w:r>
        <w:rPr>
          <w:spacing w:val="-1"/>
        </w:rPr>
        <w:t xml:space="preserve"> </w:t>
      </w:r>
      <w:r>
        <w:t>have</w:t>
      </w:r>
      <w:r>
        <w:rPr>
          <w:spacing w:val="-3"/>
        </w:rPr>
        <w:t xml:space="preserve"> </w:t>
      </w:r>
      <w:r>
        <w:t>the</w:t>
      </w:r>
      <w:r>
        <w:rPr>
          <w:spacing w:val="-3"/>
        </w:rPr>
        <w:t xml:space="preserve"> </w:t>
      </w:r>
      <w:r>
        <w:t>offer</w:t>
      </w:r>
      <w:r>
        <w:rPr>
          <w:spacing w:val="-4"/>
        </w:rPr>
        <w:t xml:space="preserve"> </w:t>
      </w:r>
      <w:r>
        <w:t>of</w:t>
      </w:r>
      <w:r>
        <w:rPr>
          <w:spacing w:val="-4"/>
        </w:rPr>
        <w:t xml:space="preserve"> </w:t>
      </w:r>
      <w:r>
        <w:t>a</w:t>
      </w:r>
      <w:r>
        <w:rPr>
          <w:spacing w:val="-1"/>
        </w:rPr>
        <w:t xml:space="preserve"> </w:t>
      </w:r>
      <w:r>
        <w:t>family</w:t>
      </w:r>
      <w:r>
        <w:rPr>
          <w:spacing w:val="-3"/>
        </w:rPr>
        <w:t xml:space="preserve"> </w:t>
      </w:r>
      <w:r>
        <w:t>group</w:t>
      </w:r>
      <w:r>
        <w:rPr>
          <w:spacing w:val="-2"/>
        </w:rPr>
        <w:t xml:space="preserve"> </w:t>
      </w:r>
      <w:r>
        <w:t>conference</w:t>
      </w:r>
      <w:r>
        <w:rPr>
          <w:spacing w:val="-3"/>
        </w:rPr>
        <w:t xml:space="preserve"> </w:t>
      </w:r>
      <w:r>
        <w:t>to</w:t>
      </w:r>
      <w:r>
        <w:rPr>
          <w:spacing w:val="-4"/>
        </w:rPr>
        <w:t xml:space="preserve"> </w:t>
      </w:r>
      <w:r>
        <w:t>help support their child in resettlement into the community. This will be discussed in the</w:t>
      </w:r>
    </w:p>
    <w:p w14:paraId="4CEDBEB0" w14:textId="2AB54239" w:rsidR="009B12FE" w:rsidRDefault="00E66E8E" w:rsidP="00180103">
      <w:pPr>
        <w:pStyle w:val="BodyText"/>
        <w:ind w:left="820"/>
        <w:jc w:val="both"/>
      </w:pPr>
      <w:r>
        <w:t>‘professional</w:t>
      </w:r>
      <w:r>
        <w:rPr>
          <w:spacing w:val="-8"/>
        </w:rPr>
        <w:t xml:space="preserve"> </w:t>
      </w:r>
      <w:r>
        <w:t>network</w:t>
      </w:r>
      <w:r>
        <w:rPr>
          <w:spacing w:val="-6"/>
        </w:rPr>
        <w:t xml:space="preserve"> </w:t>
      </w:r>
      <w:r>
        <w:t>plan’</w:t>
      </w:r>
      <w:r>
        <w:rPr>
          <w:spacing w:val="-6"/>
        </w:rPr>
        <w:t xml:space="preserve"> </w:t>
      </w:r>
      <w:r>
        <w:t>(Appendix</w:t>
      </w:r>
      <w:r>
        <w:rPr>
          <w:spacing w:val="-5"/>
        </w:rPr>
        <w:t xml:space="preserve"> </w:t>
      </w:r>
      <w:r w:rsidR="00E5136E">
        <w:rPr>
          <w:spacing w:val="-5"/>
        </w:rPr>
        <w:t>1</w:t>
      </w:r>
      <w:r>
        <w:rPr>
          <w:spacing w:val="-5"/>
        </w:rPr>
        <w:t>).</w:t>
      </w:r>
    </w:p>
    <w:p w14:paraId="57B93596" w14:textId="3D526CB2" w:rsidR="009B12FE" w:rsidRDefault="00E66E8E" w:rsidP="00180103">
      <w:pPr>
        <w:pStyle w:val="ListParagraph"/>
        <w:numPr>
          <w:ilvl w:val="2"/>
          <w:numId w:val="3"/>
        </w:numPr>
        <w:tabs>
          <w:tab w:val="left" w:pos="820"/>
          <w:tab w:val="left" w:pos="821"/>
        </w:tabs>
        <w:spacing w:before="1"/>
        <w:ind w:right="236"/>
        <w:jc w:val="both"/>
      </w:pPr>
      <w:r>
        <w:t>A home visit to the family will be completed</w:t>
      </w:r>
      <w:r w:rsidR="00575EF8">
        <w:t xml:space="preserve"> both after the child is sentenced to custody and</w:t>
      </w:r>
      <w:r>
        <w:t xml:space="preserve"> a month prior to release to make sure the family</w:t>
      </w:r>
      <w:r>
        <w:rPr>
          <w:spacing w:val="-3"/>
        </w:rPr>
        <w:t xml:space="preserve"> </w:t>
      </w:r>
      <w:r>
        <w:t>are ready</w:t>
      </w:r>
      <w:r>
        <w:rPr>
          <w:spacing w:val="-3"/>
        </w:rPr>
        <w:t xml:space="preserve"> </w:t>
      </w:r>
      <w:r>
        <w:t>for</w:t>
      </w:r>
      <w:r>
        <w:rPr>
          <w:spacing w:val="-3"/>
        </w:rPr>
        <w:t xml:space="preserve"> </w:t>
      </w:r>
      <w:r>
        <w:t>their</w:t>
      </w:r>
      <w:r>
        <w:rPr>
          <w:spacing w:val="-4"/>
        </w:rPr>
        <w:t xml:space="preserve"> </w:t>
      </w:r>
      <w:r>
        <w:t>child</w:t>
      </w:r>
      <w:r>
        <w:rPr>
          <w:spacing w:val="-2"/>
        </w:rPr>
        <w:t xml:space="preserve"> </w:t>
      </w:r>
      <w:r>
        <w:t>to return</w:t>
      </w:r>
      <w:r>
        <w:rPr>
          <w:spacing w:val="-2"/>
        </w:rPr>
        <w:t xml:space="preserve"> </w:t>
      </w:r>
      <w:r>
        <w:t>home</w:t>
      </w:r>
      <w:r>
        <w:rPr>
          <w:spacing w:val="-1"/>
        </w:rPr>
        <w:t xml:space="preserve"> </w:t>
      </w:r>
      <w:r w:rsidR="00E5136E">
        <w:rPr>
          <w:spacing w:val="-1"/>
        </w:rPr>
        <w:t xml:space="preserve">and </w:t>
      </w:r>
      <w:r>
        <w:t>to ensure</w:t>
      </w:r>
      <w:r>
        <w:rPr>
          <w:spacing w:val="-1"/>
        </w:rPr>
        <w:t xml:space="preserve"> </w:t>
      </w:r>
      <w:r>
        <w:t>this</w:t>
      </w:r>
      <w:r>
        <w:rPr>
          <w:spacing w:val="-1"/>
        </w:rPr>
        <w:t xml:space="preserve"> </w:t>
      </w:r>
      <w:r>
        <w:t>is</w:t>
      </w:r>
      <w:r>
        <w:rPr>
          <w:spacing w:val="-3"/>
        </w:rPr>
        <w:t xml:space="preserve"> </w:t>
      </w:r>
      <w:r>
        <w:t>a</w:t>
      </w:r>
      <w:r>
        <w:rPr>
          <w:spacing w:val="-1"/>
        </w:rPr>
        <w:t xml:space="preserve"> </w:t>
      </w:r>
      <w:r>
        <w:t>safe</w:t>
      </w:r>
      <w:r>
        <w:rPr>
          <w:spacing w:val="-3"/>
        </w:rPr>
        <w:t xml:space="preserve"> </w:t>
      </w:r>
      <w:r>
        <w:t>and</w:t>
      </w:r>
      <w:r>
        <w:rPr>
          <w:spacing w:val="-2"/>
        </w:rPr>
        <w:t xml:space="preserve"> </w:t>
      </w:r>
      <w:r>
        <w:t>appropriate</w:t>
      </w:r>
      <w:r>
        <w:rPr>
          <w:spacing w:val="-1"/>
        </w:rPr>
        <w:t xml:space="preserve"> </w:t>
      </w:r>
      <w:r>
        <w:t>living environment for the child.</w:t>
      </w:r>
      <w:r>
        <w:rPr>
          <w:spacing w:val="40"/>
        </w:rPr>
        <w:t xml:space="preserve"> </w:t>
      </w:r>
      <w:r>
        <w:t>The bursary will be available to support this if required.</w:t>
      </w:r>
    </w:p>
    <w:p w14:paraId="7749988D" w14:textId="77777777" w:rsidR="009B12FE" w:rsidRDefault="00E66E8E" w:rsidP="00180103">
      <w:pPr>
        <w:pStyle w:val="ListParagraph"/>
        <w:numPr>
          <w:ilvl w:val="2"/>
          <w:numId w:val="3"/>
        </w:numPr>
        <w:tabs>
          <w:tab w:val="left" w:pos="820"/>
          <w:tab w:val="left" w:pos="821"/>
        </w:tabs>
        <w:ind w:right="336"/>
        <w:jc w:val="both"/>
      </w:pPr>
      <w:r>
        <w:t>To</w:t>
      </w:r>
      <w:r>
        <w:rPr>
          <w:spacing w:val="-1"/>
        </w:rPr>
        <w:t xml:space="preserve"> </w:t>
      </w:r>
      <w:r>
        <w:t>assist</w:t>
      </w:r>
      <w:r>
        <w:rPr>
          <w:spacing w:val="-1"/>
        </w:rPr>
        <w:t xml:space="preserve"> </w:t>
      </w:r>
      <w:r>
        <w:t>in</w:t>
      </w:r>
      <w:r>
        <w:rPr>
          <w:spacing w:val="-5"/>
        </w:rPr>
        <w:t xml:space="preserve"> </w:t>
      </w:r>
      <w:r>
        <w:t>this</w:t>
      </w:r>
      <w:r>
        <w:rPr>
          <w:spacing w:val="-2"/>
        </w:rPr>
        <w:t xml:space="preserve"> </w:t>
      </w:r>
      <w:r>
        <w:t>re-integration</w:t>
      </w:r>
      <w:r>
        <w:rPr>
          <w:spacing w:val="-3"/>
        </w:rPr>
        <w:t xml:space="preserve"> </w:t>
      </w:r>
      <w:r>
        <w:t>into</w:t>
      </w:r>
      <w:r>
        <w:rPr>
          <w:spacing w:val="-1"/>
        </w:rPr>
        <w:t xml:space="preserve"> </w:t>
      </w:r>
      <w:r>
        <w:t>the</w:t>
      </w:r>
      <w:r>
        <w:rPr>
          <w:spacing w:val="-4"/>
        </w:rPr>
        <w:t xml:space="preserve"> </w:t>
      </w:r>
      <w:r>
        <w:t>community</w:t>
      </w:r>
      <w:r>
        <w:rPr>
          <w:spacing w:val="-4"/>
        </w:rPr>
        <w:t xml:space="preserve"> </w:t>
      </w:r>
      <w:r>
        <w:t>the</w:t>
      </w:r>
      <w:r>
        <w:rPr>
          <w:spacing w:val="-4"/>
        </w:rPr>
        <w:t xml:space="preserve"> </w:t>
      </w:r>
      <w:r>
        <w:t>release</w:t>
      </w:r>
      <w:r>
        <w:rPr>
          <w:spacing w:val="-4"/>
        </w:rPr>
        <w:t xml:space="preserve"> </w:t>
      </w:r>
      <w:r>
        <w:t>on</w:t>
      </w:r>
      <w:r>
        <w:rPr>
          <w:spacing w:val="-5"/>
        </w:rPr>
        <w:t xml:space="preserve"> </w:t>
      </w:r>
      <w:r>
        <w:t>temporary</w:t>
      </w:r>
      <w:r>
        <w:rPr>
          <w:spacing w:val="-2"/>
        </w:rPr>
        <w:t xml:space="preserve"> </w:t>
      </w:r>
      <w:r>
        <w:t>license</w:t>
      </w:r>
      <w:r>
        <w:rPr>
          <w:spacing w:val="-1"/>
        </w:rPr>
        <w:t xml:space="preserve"> </w:t>
      </w:r>
      <w:r>
        <w:t>will</w:t>
      </w:r>
      <w:r>
        <w:rPr>
          <w:spacing w:val="-2"/>
        </w:rPr>
        <w:t xml:space="preserve"> </w:t>
      </w:r>
      <w:r>
        <w:t>be sought to attend any relevant meetings.</w:t>
      </w:r>
    </w:p>
    <w:p w14:paraId="5D6E49FD" w14:textId="778A82C9" w:rsidR="009B12FE" w:rsidRDefault="00E66E8E" w:rsidP="00180103">
      <w:pPr>
        <w:pStyle w:val="ListParagraph"/>
        <w:numPr>
          <w:ilvl w:val="2"/>
          <w:numId w:val="3"/>
        </w:numPr>
        <w:tabs>
          <w:tab w:val="left" w:pos="820"/>
          <w:tab w:val="left" w:pos="821"/>
        </w:tabs>
        <w:ind w:right="373"/>
        <w:jc w:val="both"/>
      </w:pPr>
      <w:r>
        <w:t>If</w:t>
      </w:r>
      <w:r>
        <w:rPr>
          <w:spacing w:val="-2"/>
        </w:rPr>
        <w:t xml:space="preserve"> </w:t>
      </w:r>
      <w:r>
        <w:t>a</w:t>
      </w:r>
      <w:r>
        <w:rPr>
          <w:spacing w:val="-2"/>
        </w:rPr>
        <w:t xml:space="preserve"> </w:t>
      </w:r>
      <w:r>
        <w:t>child</w:t>
      </w:r>
      <w:r>
        <w:rPr>
          <w:spacing w:val="-3"/>
        </w:rPr>
        <w:t xml:space="preserve"> </w:t>
      </w:r>
      <w:r>
        <w:t>is</w:t>
      </w:r>
      <w:r>
        <w:rPr>
          <w:spacing w:val="-4"/>
        </w:rPr>
        <w:t xml:space="preserve"> </w:t>
      </w:r>
      <w:r>
        <w:t>Looked</w:t>
      </w:r>
      <w:r>
        <w:rPr>
          <w:spacing w:val="-2"/>
        </w:rPr>
        <w:t xml:space="preserve"> </w:t>
      </w:r>
      <w:r>
        <w:t>After</w:t>
      </w:r>
      <w:r>
        <w:rPr>
          <w:spacing w:val="-5"/>
        </w:rPr>
        <w:t xml:space="preserve"> </w:t>
      </w:r>
      <w:r>
        <w:t>then</w:t>
      </w:r>
      <w:r>
        <w:rPr>
          <w:spacing w:val="-2"/>
        </w:rPr>
        <w:t xml:space="preserve"> </w:t>
      </w:r>
      <w:r>
        <w:t>the</w:t>
      </w:r>
      <w:r>
        <w:rPr>
          <w:spacing w:val="-2"/>
        </w:rPr>
        <w:t xml:space="preserve"> </w:t>
      </w:r>
      <w:r>
        <w:t>joint</w:t>
      </w:r>
      <w:r>
        <w:rPr>
          <w:spacing w:val="-2"/>
        </w:rPr>
        <w:t xml:space="preserve"> </w:t>
      </w:r>
      <w:r>
        <w:t>responsibilities</w:t>
      </w:r>
      <w:r>
        <w:rPr>
          <w:spacing w:val="-4"/>
        </w:rPr>
        <w:t xml:space="preserve"> </w:t>
      </w:r>
      <w:r>
        <w:t>between</w:t>
      </w:r>
      <w:r>
        <w:rPr>
          <w:spacing w:val="-3"/>
        </w:rPr>
        <w:t xml:space="preserve"> </w:t>
      </w:r>
      <w:r>
        <w:t>the</w:t>
      </w:r>
      <w:r>
        <w:rPr>
          <w:spacing w:val="-1"/>
        </w:rPr>
        <w:t xml:space="preserve"> </w:t>
      </w:r>
      <w:r>
        <w:t>Y</w:t>
      </w:r>
      <w:r w:rsidR="00333D21">
        <w:t>J</w:t>
      </w:r>
      <w:r>
        <w:t>S,</w:t>
      </w:r>
      <w:r>
        <w:rPr>
          <w:spacing w:val="-2"/>
        </w:rPr>
        <w:t xml:space="preserve"> </w:t>
      </w:r>
      <w:r>
        <w:t>the</w:t>
      </w:r>
      <w:r>
        <w:rPr>
          <w:spacing w:val="-4"/>
        </w:rPr>
        <w:t xml:space="preserve"> </w:t>
      </w:r>
      <w:r>
        <w:t>secure</w:t>
      </w:r>
      <w:r>
        <w:rPr>
          <w:spacing w:val="-2"/>
        </w:rPr>
        <w:t xml:space="preserve"> </w:t>
      </w:r>
      <w:r>
        <w:t>estate and social care are addressed in the Y</w:t>
      </w:r>
      <w:r w:rsidR="000A17E8">
        <w:t>J</w:t>
      </w:r>
      <w:r>
        <w:t>S/CSC Joint Working Protocol.</w:t>
      </w:r>
    </w:p>
    <w:p w14:paraId="6B1956FC" w14:textId="1B53A9C3" w:rsidR="009B12FE" w:rsidRDefault="00E66E8E" w:rsidP="00180103">
      <w:pPr>
        <w:pStyle w:val="ListParagraph"/>
        <w:numPr>
          <w:ilvl w:val="2"/>
          <w:numId w:val="3"/>
        </w:numPr>
        <w:tabs>
          <w:tab w:val="left" w:pos="820"/>
          <w:tab w:val="left" w:pos="821"/>
        </w:tabs>
        <w:spacing w:before="1"/>
        <w:ind w:right="1217"/>
        <w:jc w:val="both"/>
      </w:pPr>
      <w:r>
        <w:t>No</w:t>
      </w:r>
      <w:r>
        <w:rPr>
          <w:spacing w:val="-1"/>
        </w:rPr>
        <w:t xml:space="preserve"> </w:t>
      </w:r>
      <w:r>
        <w:t>child</w:t>
      </w:r>
      <w:r>
        <w:rPr>
          <w:spacing w:val="-3"/>
        </w:rPr>
        <w:t xml:space="preserve"> </w:t>
      </w:r>
      <w:r>
        <w:t>will</w:t>
      </w:r>
      <w:r>
        <w:rPr>
          <w:spacing w:val="-2"/>
        </w:rPr>
        <w:t xml:space="preserve"> </w:t>
      </w:r>
      <w:r>
        <w:t>leave</w:t>
      </w:r>
      <w:r>
        <w:rPr>
          <w:spacing w:val="-1"/>
        </w:rPr>
        <w:t xml:space="preserve"> </w:t>
      </w:r>
      <w:r>
        <w:t>custody</w:t>
      </w:r>
      <w:r>
        <w:rPr>
          <w:spacing w:val="-3"/>
        </w:rPr>
        <w:t xml:space="preserve"> </w:t>
      </w:r>
      <w:r>
        <w:t>without</w:t>
      </w:r>
      <w:r>
        <w:rPr>
          <w:spacing w:val="-4"/>
        </w:rPr>
        <w:t xml:space="preserve"> </w:t>
      </w:r>
      <w:r>
        <w:t>either</w:t>
      </w:r>
      <w:r>
        <w:rPr>
          <w:spacing w:val="-2"/>
        </w:rPr>
        <w:t xml:space="preserve"> </w:t>
      </w:r>
      <w:r>
        <w:t>a</w:t>
      </w:r>
      <w:r>
        <w:rPr>
          <w:spacing w:val="-2"/>
        </w:rPr>
        <w:t xml:space="preserve"> </w:t>
      </w:r>
      <w:r>
        <w:t>family</w:t>
      </w:r>
      <w:r>
        <w:rPr>
          <w:spacing w:val="-6"/>
        </w:rPr>
        <w:t xml:space="preserve"> </w:t>
      </w:r>
      <w:r>
        <w:t>member,</w:t>
      </w:r>
      <w:r>
        <w:rPr>
          <w:spacing w:val="-4"/>
        </w:rPr>
        <w:t xml:space="preserve"> </w:t>
      </w:r>
      <w:r>
        <w:t>social</w:t>
      </w:r>
      <w:r>
        <w:rPr>
          <w:spacing w:val="-2"/>
        </w:rPr>
        <w:t xml:space="preserve"> </w:t>
      </w:r>
      <w:r>
        <w:t>worker</w:t>
      </w:r>
      <w:r>
        <w:rPr>
          <w:spacing w:val="-4"/>
        </w:rPr>
        <w:t xml:space="preserve"> </w:t>
      </w:r>
      <w:r>
        <w:t>or</w:t>
      </w:r>
      <w:r>
        <w:rPr>
          <w:spacing w:val="-2"/>
        </w:rPr>
        <w:t xml:space="preserve"> </w:t>
      </w:r>
      <w:r>
        <w:t>Y</w:t>
      </w:r>
      <w:r w:rsidR="00333D21">
        <w:t>J</w:t>
      </w:r>
      <w:r>
        <w:t>S representative to take them home.</w:t>
      </w:r>
    </w:p>
    <w:p w14:paraId="73A45D73" w14:textId="03B435F7" w:rsidR="00173C1B" w:rsidRDefault="00173C1B" w:rsidP="00173C1B">
      <w:pPr>
        <w:tabs>
          <w:tab w:val="left" w:pos="820"/>
          <w:tab w:val="left" w:pos="821"/>
        </w:tabs>
        <w:spacing w:before="1"/>
        <w:ind w:right="1217"/>
        <w:jc w:val="both"/>
      </w:pPr>
    </w:p>
    <w:p w14:paraId="3386E600" w14:textId="33662837" w:rsidR="00173C1B" w:rsidRPr="00173C1B" w:rsidRDefault="00173C1B" w:rsidP="00173C1B">
      <w:pPr>
        <w:pStyle w:val="ListParagraph"/>
        <w:numPr>
          <w:ilvl w:val="1"/>
          <w:numId w:val="3"/>
        </w:numPr>
        <w:tabs>
          <w:tab w:val="left" w:pos="820"/>
          <w:tab w:val="left" w:pos="821"/>
        </w:tabs>
        <w:spacing w:before="1"/>
        <w:ind w:right="1217"/>
        <w:jc w:val="both"/>
        <w:rPr>
          <w:b/>
          <w:u w:val="single"/>
        </w:rPr>
      </w:pPr>
      <w:r w:rsidRPr="00173C1B">
        <w:rPr>
          <w:b/>
          <w:u w:val="single"/>
        </w:rPr>
        <w:t>Keeping the Child Safe</w:t>
      </w:r>
    </w:p>
    <w:p w14:paraId="170EF1FD" w14:textId="1A3D1E2D" w:rsidR="00173C1B" w:rsidRDefault="00173C1B" w:rsidP="00173C1B">
      <w:pPr>
        <w:tabs>
          <w:tab w:val="left" w:pos="820"/>
          <w:tab w:val="left" w:pos="821"/>
        </w:tabs>
        <w:spacing w:before="1"/>
        <w:ind w:right="1217"/>
        <w:jc w:val="both"/>
        <w:rPr>
          <w:b/>
          <w:u w:val="single"/>
        </w:rPr>
      </w:pPr>
    </w:p>
    <w:p w14:paraId="35BB6E87" w14:textId="4059A341" w:rsidR="00173C1B" w:rsidRDefault="00173C1B" w:rsidP="00C743C4">
      <w:pPr>
        <w:tabs>
          <w:tab w:val="left" w:pos="820"/>
          <w:tab w:val="left" w:pos="821"/>
        </w:tabs>
        <w:spacing w:before="1"/>
        <w:ind w:right="1217"/>
        <w:jc w:val="both"/>
      </w:pPr>
      <w:r>
        <w:t xml:space="preserve">There are several processes </w:t>
      </w:r>
      <w:r w:rsidR="00C743C4">
        <w:t>that need to be followed to keep a child safe when resettling into the community:</w:t>
      </w:r>
    </w:p>
    <w:p w14:paraId="49D8D8CB" w14:textId="1F01B7F8" w:rsidR="00C743C4" w:rsidRDefault="00C743C4" w:rsidP="00C743C4">
      <w:pPr>
        <w:tabs>
          <w:tab w:val="left" w:pos="820"/>
          <w:tab w:val="left" w:pos="821"/>
        </w:tabs>
        <w:spacing w:before="1"/>
        <w:ind w:right="1217"/>
        <w:jc w:val="both"/>
      </w:pPr>
    </w:p>
    <w:p w14:paraId="1FFB5EDE" w14:textId="394C8A30" w:rsidR="00C743C4" w:rsidRDefault="00C743C4" w:rsidP="00C743C4">
      <w:pPr>
        <w:pStyle w:val="ListParagraph"/>
        <w:numPr>
          <w:ilvl w:val="0"/>
          <w:numId w:val="17"/>
        </w:numPr>
        <w:tabs>
          <w:tab w:val="left" w:pos="820"/>
          <w:tab w:val="left" w:pos="821"/>
        </w:tabs>
        <w:spacing w:before="1"/>
        <w:ind w:right="1217"/>
        <w:jc w:val="both"/>
      </w:pPr>
      <w:r>
        <w:t>Referral to the YouthXtra programme.</w:t>
      </w:r>
    </w:p>
    <w:p w14:paraId="485E2615" w14:textId="5B25CBE7" w:rsidR="00C743C4" w:rsidRDefault="00C743C4" w:rsidP="00C743C4">
      <w:pPr>
        <w:pStyle w:val="ListParagraph"/>
        <w:numPr>
          <w:ilvl w:val="0"/>
          <w:numId w:val="17"/>
        </w:numPr>
        <w:tabs>
          <w:tab w:val="left" w:pos="820"/>
          <w:tab w:val="left" w:pos="821"/>
        </w:tabs>
        <w:spacing w:before="1"/>
        <w:ind w:right="1217"/>
        <w:jc w:val="both"/>
      </w:pPr>
      <w:r>
        <w:t>Where required a referral to High Risk Panel.</w:t>
      </w:r>
    </w:p>
    <w:p w14:paraId="540C564D" w14:textId="38F40229" w:rsidR="00C743C4" w:rsidRDefault="00C743C4" w:rsidP="00C743C4">
      <w:pPr>
        <w:pStyle w:val="ListParagraph"/>
        <w:numPr>
          <w:ilvl w:val="0"/>
          <w:numId w:val="17"/>
        </w:numPr>
        <w:tabs>
          <w:tab w:val="left" w:pos="820"/>
          <w:tab w:val="left" w:pos="821"/>
        </w:tabs>
        <w:spacing w:before="1"/>
        <w:ind w:right="1217"/>
        <w:jc w:val="both"/>
      </w:pPr>
      <w:r>
        <w:t>A safety plan to be completed where there are known risks to the child.</w:t>
      </w:r>
    </w:p>
    <w:p w14:paraId="330F2D88" w14:textId="77777777" w:rsidR="00C743C4" w:rsidRDefault="00C743C4" w:rsidP="00C743C4">
      <w:pPr>
        <w:pStyle w:val="ListParagraph"/>
        <w:numPr>
          <w:ilvl w:val="0"/>
          <w:numId w:val="17"/>
        </w:numPr>
        <w:tabs>
          <w:tab w:val="left" w:pos="820"/>
          <w:tab w:val="left" w:pos="821"/>
        </w:tabs>
        <w:spacing w:before="1"/>
        <w:ind w:right="1217"/>
        <w:jc w:val="both"/>
      </w:pPr>
      <w:r>
        <w:t>Ensuring the Youth Guardian is aware of the child’s release and the universal screening tool and keep apart list is completed prior to release.  The child needs to feel safe when attending appointments.</w:t>
      </w:r>
    </w:p>
    <w:p w14:paraId="0403B1EB" w14:textId="2EF8DFB3" w:rsidR="00C743C4" w:rsidRPr="00173C1B" w:rsidRDefault="00C743C4" w:rsidP="00C743C4">
      <w:pPr>
        <w:pStyle w:val="ListParagraph"/>
        <w:numPr>
          <w:ilvl w:val="0"/>
          <w:numId w:val="17"/>
        </w:numPr>
        <w:tabs>
          <w:tab w:val="left" w:pos="820"/>
          <w:tab w:val="left" w:pos="821"/>
        </w:tabs>
        <w:spacing w:before="1"/>
        <w:ind w:right="1217"/>
        <w:jc w:val="both"/>
      </w:pPr>
      <w:r>
        <w:t xml:space="preserve">A prompt review of Asset+ (15 days). </w:t>
      </w:r>
    </w:p>
    <w:p w14:paraId="31E9AF4E" w14:textId="77777777" w:rsidR="00C10637" w:rsidRDefault="00C10637" w:rsidP="002B7728">
      <w:pPr>
        <w:pStyle w:val="ListParagraph"/>
        <w:tabs>
          <w:tab w:val="left" w:pos="820"/>
          <w:tab w:val="left" w:pos="821"/>
        </w:tabs>
        <w:spacing w:before="1"/>
        <w:ind w:right="1217" w:firstLine="0"/>
      </w:pPr>
    </w:p>
    <w:p w14:paraId="462AE6DA" w14:textId="77777777" w:rsidR="009B12FE" w:rsidRDefault="009B12FE">
      <w:pPr>
        <w:pStyle w:val="BodyText"/>
        <w:spacing w:before="10"/>
        <w:rPr>
          <w:sz w:val="21"/>
        </w:rPr>
      </w:pPr>
    </w:p>
    <w:p w14:paraId="76E702D9" w14:textId="640C2C12" w:rsidR="009B12FE" w:rsidRDefault="00E66E8E">
      <w:pPr>
        <w:pStyle w:val="ListParagraph"/>
        <w:numPr>
          <w:ilvl w:val="1"/>
          <w:numId w:val="3"/>
        </w:numPr>
        <w:tabs>
          <w:tab w:val="left" w:pos="821"/>
        </w:tabs>
        <w:ind w:hanging="361"/>
        <w:rPr>
          <w:b/>
        </w:rPr>
      </w:pPr>
      <w:r>
        <w:rPr>
          <w:spacing w:val="-3"/>
        </w:rPr>
        <w:t xml:space="preserve"> </w:t>
      </w:r>
      <w:r>
        <w:rPr>
          <w:b/>
          <w:u w:val="single"/>
        </w:rPr>
        <w:t>Release</w:t>
      </w:r>
      <w:r>
        <w:rPr>
          <w:b/>
          <w:spacing w:val="-5"/>
          <w:u w:val="single"/>
        </w:rPr>
        <w:t xml:space="preserve"> </w:t>
      </w:r>
      <w:r>
        <w:rPr>
          <w:b/>
          <w:u w:val="single"/>
        </w:rPr>
        <w:t>on</w:t>
      </w:r>
      <w:r>
        <w:rPr>
          <w:b/>
          <w:spacing w:val="-6"/>
          <w:u w:val="single"/>
        </w:rPr>
        <w:t xml:space="preserve"> </w:t>
      </w:r>
      <w:r>
        <w:rPr>
          <w:b/>
          <w:u w:val="single"/>
        </w:rPr>
        <w:t>Temporary</w:t>
      </w:r>
      <w:r>
        <w:rPr>
          <w:b/>
          <w:spacing w:val="-3"/>
          <w:u w:val="single"/>
        </w:rPr>
        <w:t xml:space="preserve"> </w:t>
      </w:r>
      <w:r>
        <w:rPr>
          <w:b/>
          <w:spacing w:val="-2"/>
          <w:u w:val="single"/>
        </w:rPr>
        <w:t>License</w:t>
      </w:r>
    </w:p>
    <w:p w14:paraId="17652DE1" w14:textId="77777777" w:rsidR="009B12FE" w:rsidRDefault="009B12FE">
      <w:pPr>
        <w:pStyle w:val="BodyText"/>
        <w:spacing w:before="1"/>
        <w:rPr>
          <w:b/>
        </w:rPr>
      </w:pPr>
    </w:p>
    <w:p w14:paraId="1F9DCBB6" w14:textId="0027BF96" w:rsidR="009B12FE" w:rsidRDefault="00E66E8E" w:rsidP="00180103">
      <w:pPr>
        <w:pStyle w:val="ListParagraph"/>
        <w:numPr>
          <w:ilvl w:val="2"/>
          <w:numId w:val="3"/>
        </w:numPr>
        <w:tabs>
          <w:tab w:val="left" w:pos="820"/>
          <w:tab w:val="left" w:pos="821"/>
        </w:tabs>
        <w:spacing w:before="1"/>
        <w:ind w:right="125"/>
        <w:jc w:val="both"/>
      </w:pPr>
      <w:r>
        <w:t xml:space="preserve">There is an expectation that Release on Temporary </w:t>
      </w:r>
      <w:r w:rsidR="00C10637">
        <w:t>License</w:t>
      </w:r>
      <w:r>
        <w:t xml:space="preserve"> (ROTL) will used where appropriate.</w:t>
      </w:r>
      <w:r>
        <w:rPr>
          <w:spacing w:val="-3"/>
        </w:rPr>
        <w:t xml:space="preserve"> </w:t>
      </w:r>
      <w:r>
        <w:t>If</w:t>
      </w:r>
      <w:r>
        <w:rPr>
          <w:spacing w:val="-5"/>
        </w:rPr>
        <w:t xml:space="preserve"> </w:t>
      </w:r>
      <w:r>
        <w:t>there</w:t>
      </w:r>
      <w:r>
        <w:rPr>
          <w:spacing w:val="-4"/>
        </w:rPr>
        <w:t xml:space="preserve"> </w:t>
      </w:r>
      <w:r>
        <w:t>are</w:t>
      </w:r>
      <w:r>
        <w:rPr>
          <w:spacing w:val="-1"/>
        </w:rPr>
        <w:t xml:space="preserve"> </w:t>
      </w:r>
      <w:r>
        <w:t>no</w:t>
      </w:r>
      <w:r>
        <w:rPr>
          <w:spacing w:val="-4"/>
        </w:rPr>
        <w:t xml:space="preserve"> </w:t>
      </w:r>
      <w:r>
        <w:t>reasonable</w:t>
      </w:r>
      <w:r>
        <w:rPr>
          <w:spacing w:val="-2"/>
        </w:rPr>
        <w:t xml:space="preserve"> </w:t>
      </w:r>
      <w:r>
        <w:t>grounds</w:t>
      </w:r>
      <w:r>
        <w:rPr>
          <w:spacing w:val="-2"/>
        </w:rPr>
        <w:t xml:space="preserve"> </w:t>
      </w:r>
      <w:r>
        <w:t>to</w:t>
      </w:r>
      <w:r>
        <w:rPr>
          <w:spacing w:val="-4"/>
        </w:rPr>
        <w:t xml:space="preserve"> </w:t>
      </w:r>
      <w:r>
        <w:t>refuse ROTL</w:t>
      </w:r>
      <w:r>
        <w:rPr>
          <w:spacing w:val="-4"/>
        </w:rPr>
        <w:t xml:space="preserve"> </w:t>
      </w:r>
      <w:r>
        <w:t>then</w:t>
      </w:r>
      <w:r>
        <w:rPr>
          <w:spacing w:val="-2"/>
        </w:rPr>
        <w:t xml:space="preserve"> </w:t>
      </w:r>
      <w:r>
        <w:t>this</w:t>
      </w:r>
      <w:r>
        <w:rPr>
          <w:spacing w:val="-4"/>
        </w:rPr>
        <w:t xml:space="preserve"> </w:t>
      </w:r>
      <w:r>
        <w:t>should</w:t>
      </w:r>
      <w:r>
        <w:rPr>
          <w:spacing w:val="-6"/>
        </w:rPr>
        <w:t xml:space="preserve"> </w:t>
      </w:r>
      <w:r>
        <w:t>be</w:t>
      </w:r>
      <w:r>
        <w:rPr>
          <w:spacing w:val="-1"/>
        </w:rPr>
        <w:t xml:space="preserve"> </w:t>
      </w:r>
      <w:r>
        <w:t>escalated by the operations manager.</w:t>
      </w:r>
    </w:p>
    <w:p w14:paraId="39DA4A24" w14:textId="04A81551" w:rsidR="00173C1B" w:rsidRDefault="00173C1B" w:rsidP="00173C1B">
      <w:pPr>
        <w:tabs>
          <w:tab w:val="left" w:pos="820"/>
          <w:tab w:val="left" w:pos="821"/>
        </w:tabs>
        <w:spacing w:before="1"/>
        <w:ind w:right="125"/>
        <w:jc w:val="both"/>
      </w:pPr>
    </w:p>
    <w:p w14:paraId="3F46689E" w14:textId="4968E26F" w:rsidR="00173C1B" w:rsidRPr="00173C1B" w:rsidRDefault="00173C1B" w:rsidP="00173C1B">
      <w:pPr>
        <w:pStyle w:val="ListParagraph"/>
        <w:numPr>
          <w:ilvl w:val="1"/>
          <w:numId w:val="3"/>
        </w:numPr>
        <w:tabs>
          <w:tab w:val="left" w:pos="820"/>
          <w:tab w:val="left" w:pos="821"/>
        </w:tabs>
        <w:spacing w:before="1"/>
        <w:ind w:right="125"/>
        <w:jc w:val="both"/>
        <w:rPr>
          <w:b/>
          <w:u w:val="single"/>
        </w:rPr>
      </w:pPr>
      <w:r w:rsidRPr="00173C1B">
        <w:rPr>
          <w:b/>
          <w:u w:val="single"/>
        </w:rPr>
        <w:t>Transition to the Adult Estate</w:t>
      </w:r>
    </w:p>
    <w:p w14:paraId="0519CA0C" w14:textId="291788D3" w:rsidR="00173C1B" w:rsidRDefault="00173C1B" w:rsidP="00173C1B">
      <w:pPr>
        <w:tabs>
          <w:tab w:val="left" w:pos="820"/>
          <w:tab w:val="left" w:pos="821"/>
        </w:tabs>
        <w:spacing w:before="1"/>
        <w:ind w:right="125"/>
        <w:jc w:val="both"/>
        <w:rPr>
          <w:b/>
        </w:rPr>
      </w:pPr>
    </w:p>
    <w:p w14:paraId="06E8E18B" w14:textId="0D33E7E3" w:rsidR="00173C1B" w:rsidRPr="00173C1B" w:rsidRDefault="00173C1B" w:rsidP="00173C1B">
      <w:pPr>
        <w:pStyle w:val="ListParagraph"/>
        <w:numPr>
          <w:ilvl w:val="0"/>
          <w:numId w:val="13"/>
        </w:numPr>
        <w:tabs>
          <w:tab w:val="left" w:pos="820"/>
          <w:tab w:val="left" w:pos="821"/>
        </w:tabs>
        <w:spacing w:before="1"/>
        <w:ind w:right="125"/>
        <w:jc w:val="both"/>
        <w:rPr>
          <w:b/>
        </w:rPr>
      </w:pPr>
      <w:r>
        <w:t>All children turning 18 will be supported by their case manager and the resettlement worker to prepare them for this transition.  This is overseen by the Y2A panel.</w:t>
      </w:r>
    </w:p>
    <w:p w14:paraId="16DA21D7" w14:textId="4950E2F6" w:rsidR="00C10637" w:rsidRDefault="00C10637" w:rsidP="00180103">
      <w:pPr>
        <w:pStyle w:val="ListParagraph"/>
        <w:tabs>
          <w:tab w:val="left" w:pos="820"/>
          <w:tab w:val="left" w:pos="821"/>
        </w:tabs>
        <w:spacing w:before="1"/>
        <w:ind w:right="125" w:firstLine="0"/>
        <w:jc w:val="both"/>
      </w:pPr>
    </w:p>
    <w:p w14:paraId="3F1FD780" w14:textId="77777777" w:rsidR="00C10637" w:rsidRDefault="00C10637" w:rsidP="00180103">
      <w:pPr>
        <w:pStyle w:val="ListParagraph"/>
        <w:tabs>
          <w:tab w:val="left" w:pos="820"/>
          <w:tab w:val="left" w:pos="821"/>
        </w:tabs>
        <w:spacing w:before="1"/>
        <w:ind w:right="125" w:firstLine="0"/>
        <w:jc w:val="both"/>
      </w:pPr>
    </w:p>
    <w:p w14:paraId="4B47C180" w14:textId="77777777" w:rsidR="009B12FE" w:rsidRDefault="00E66E8E" w:rsidP="00180103">
      <w:pPr>
        <w:pStyle w:val="ListParagraph"/>
        <w:numPr>
          <w:ilvl w:val="1"/>
          <w:numId w:val="3"/>
        </w:numPr>
        <w:tabs>
          <w:tab w:val="left" w:pos="821"/>
        </w:tabs>
        <w:ind w:hanging="361"/>
        <w:jc w:val="both"/>
        <w:rPr>
          <w:b/>
        </w:rPr>
      </w:pPr>
      <w:r>
        <w:rPr>
          <w:b/>
          <w:spacing w:val="-2"/>
          <w:u w:val="single"/>
        </w:rPr>
        <w:t>Bursary</w:t>
      </w:r>
    </w:p>
    <w:p w14:paraId="1AD72292" w14:textId="77777777" w:rsidR="009B12FE" w:rsidRDefault="009B12FE" w:rsidP="00180103">
      <w:pPr>
        <w:pStyle w:val="BodyText"/>
        <w:jc w:val="both"/>
        <w:rPr>
          <w:b/>
        </w:rPr>
      </w:pPr>
    </w:p>
    <w:p w14:paraId="4A55F110" w14:textId="17C849B7" w:rsidR="009B12FE" w:rsidRDefault="00E66E8E" w:rsidP="00180103">
      <w:pPr>
        <w:pStyle w:val="ListParagraph"/>
        <w:numPr>
          <w:ilvl w:val="2"/>
          <w:numId w:val="3"/>
        </w:numPr>
        <w:tabs>
          <w:tab w:val="left" w:pos="820"/>
          <w:tab w:val="left" w:pos="821"/>
        </w:tabs>
        <w:spacing w:before="1"/>
        <w:ind w:right="195"/>
        <w:jc w:val="both"/>
      </w:pPr>
      <w:r>
        <w:t>Each child returning to the community will have a devolved budget.</w:t>
      </w:r>
      <w:r>
        <w:rPr>
          <w:spacing w:val="40"/>
        </w:rPr>
        <w:t xml:space="preserve"> </w:t>
      </w:r>
      <w:r>
        <w:t xml:space="preserve">This can be used </w:t>
      </w:r>
      <w:r w:rsidR="000A17E8">
        <w:t>t</w:t>
      </w:r>
      <w:r>
        <w:t>o maximise the child’s opportunities on return to the community.</w:t>
      </w:r>
      <w:r>
        <w:rPr>
          <w:spacing w:val="40"/>
        </w:rPr>
        <w:t xml:space="preserve"> </w:t>
      </w:r>
      <w:r>
        <w:t xml:space="preserve">For </w:t>
      </w:r>
      <w:r w:rsidR="00333D21">
        <w:t>example,</w:t>
      </w:r>
      <w:r>
        <w:t xml:space="preserve"> this could be used</w:t>
      </w:r>
      <w:r>
        <w:rPr>
          <w:spacing w:val="-3"/>
        </w:rPr>
        <w:t xml:space="preserve"> </w:t>
      </w:r>
      <w:r>
        <w:t>to</w:t>
      </w:r>
      <w:r>
        <w:rPr>
          <w:spacing w:val="-5"/>
        </w:rPr>
        <w:t xml:space="preserve"> </w:t>
      </w:r>
      <w:r>
        <w:t>pay</w:t>
      </w:r>
      <w:r>
        <w:rPr>
          <w:spacing w:val="-3"/>
        </w:rPr>
        <w:t xml:space="preserve"> </w:t>
      </w:r>
      <w:r>
        <w:t>for</w:t>
      </w:r>
      <w:r>
        <w:rPr>
          <w:spacing w:val="-3"/>
        </w:rPr>
        <w:t xml:space="preserve"> </w:t>
      </w:r>
      <w:r>
        <w:t>a</w:t>
      </w:r>
      <w:r>
        <w:rPr>
          <w:spacing w:val="-4"/>
        </w:rPr>
        <w:t xml:space="preserve"> </w:t>
      </w:r>
      <w:r>
        <w:t>provisional</w:t>
      </w:r>
      <w:r>
        <w:rPr>
          <w:spacing w:val="-3"/>
        </w:rPr>
        <w:t xml:space="preserve"> </w:t>
      </w:r>
      <w:r>
        <w:t>driving</w:t>
      </w:r>
      <w:r>
        <w:rPr>
          <w:spacing w:val="-4"/>
        </w:rPr>
        <w:t xml:space="preserve"> </w:t>
      </w:r>
      <w:r>
        <w:t>license,</w:t>
      </w:r>
      <w:r>
        <w:rPr>
          <w:spacing w:val="-2"/>
        </w:rPr>
        <w:t xml:space="preserve"> </w:t>
      </w:r>
      <w:r>
        <w:t>clothes</w:t>
      </w:r>
      <w:r>
        <w:rPr>
          <w:spacing w:val="-3"/>
        </w:rPr>
        <w:t xml:space="preserve"> </w:t>
      </w:r>
      <w:r>
        <w:t>for</w:t>
      </w:r>
      <w:r>
        <w:rPr>
          <w:spacing w:val="-3"/>
        </w:rPr>
        <w:t xml:space="preserve"> </w:t>
      </w:r>
      <w:r>
        <w:t>education/</w:t>
      </w:r>
      <w:r>
        <w:rPr>
          <w:spacing w:val="-2"/>
        </w:rPr>
        <w:t xml:space="preserve"> </w:t>
      </w:r>
      <w:r>
        <w:t>employment,</w:t>
      </w:r>
      <w:r>
        <w:rPr>
          <w:spacing w:val="-3"/>
        </w:rPr>
        <w:t xml:space="preserve"> </w:t>
      </w:r>
      <w:r>
        <w:t>equipment to support their education etc.</w:t>
      </w:r>
    </w:p>
    <w:p w14:paraId="5C6118F6" w14:textId="1407834A" w:rsidR="00C10637" w:rsidRDefault="00C10637" w:rsidP="00C10637">
      <w:pPr>
        <w:pStyle w:val="ListParagraph"/>
        <w:tabs>
          <w:tab w:val="left" w:pos="820"/>
          <w:tab w:val="left" w:pos="821"/>
        </w:tabs>
        <w:spacing w:before="1"/>
        <w:ind w:right="195" w:firstLine="0"/>
      </w:pPr>
    </w:p>
    <w:p w14:paraId="5E0DCB3A" w14:textId="77777777" w:rsidR="009B12FE" w:rsidRDefault="009B12FE">
      <w:pPr>
        <w:pStyle w:val="BodyText"/>
        <w:spacing w:before="1"/>
      </w:pPr>
    </w:p>
    <w:p w14:paraId="523A56CC" w14:textId="77777777" w:rsidR="009B12FE" w:rsidRDefault="00E66E8E">
      <w:pPr>
        <w:pStyle w:val="ListParagraph"/>
        <w:numPr>
          <w:ilvl w:val="1"/>
          <w:numId w:val="3"/>
        </w:numPr>
        <w:tabs>
          <w:tab w:val="left" w:pos="821"/>
        </w:tabs>
        <w:ind w:hanging="361"/>
        <w:rPr>
          <w:b/>
        </w:rPr>
      </w:pPr>
      <w:r>
        <w:rPr>
          <w:b/>
          <w:spacing w:val="-2"/>
          <w:u w:val="single"/>
        </w:rPr>
        <w:t>Mentoring</w:t>
      </w:r>
    </w:p>
    <w:p w14:paraId="374FBF03" w14:textId="6BBB4A8C" w:rsidR="009B12FE" w:rsidRDefault="00E66E8E">
      <w:pPr>
        <w:pStyle w:val="ListParagraph"/>
        <w:numPr>
          <w:ilvl w:val="2"/>
          <w:numId w:val="3"/>
        </w:numPr>
        <w:tabs>
          <w:tab w:val="left" w:pos="821"/>
        </w:tabs>
        <w:spacing w:before="81"/>
        <w:ind w:right="114"/>
        <w:jc w:val="both"/>
      </w:pPr>
      <w:r>
        <w:t>On return to the community every child will be</w:t>
      </w:r>
      <w:r w:rsidR="000A17E8">
        <w:t xml:space="preserve"> offered</w:t>
      </w:r>
      <w:r>
        <w:t xml:space="preserve"> a mentor who will work voluntar</w:t>
      </w:r>
      <w:r w:rsidR="00E5136E">
        <w:t>il</w:t>
      </w:r>
      <w:r>
        <w:t>y with the young person to help return to the community and provide another layer of emotional and practical</w:t>
      </w:r>
      <w:r>
        <w:rPr>
          <w:spacing w:val="-1"/>
        </w:rPr>
        <w:t xml:space="preserve"> </w:t>
      </w:r>
      <w:r>
        <w:t>support that can continue even when</w:t>
      </w:r>
      <w:r>
        <w:rPr>
          <w:spacing w:val="-1"/>
        </w:rPr>
        <w:t xml:space="preserve"> </w:t>
      </w:r>
      <w:r>
        <w:t>the statutory service provided by the Y</w:t>
      </w:r>
      <w:r w:rsidR="00333D21">
        <w:t>J</w:t>
      </w:r>
      <w:r>
        <w:t>S has ended.</w:t>
      </w:r>
    </w:p>
    <w:p w14:paraId="095F9808" w14:textId="5F13FCD3" w:rsidR="009B12FE" w:rsidRDefault="009B12FE">
      <w:pPr>
        <w:pStyle w:val="BodyText"/>
        <w:spacing w:before="11"/>
        <w:rPr>
          <w:sz w:val="21"/>
        </w:rPr>
      </w:pPr>
    </w:p>
    <w:p w14:paraId="1CD71042" w14:textId="01B4C2E6" w:rsidR="00E24E27" w:rsidRDefault="00E24E27">
      <w:pPr>
        <w:pStyle w:val="BodyText"/>
        <w:spacing w:before="11"/>
        <w:rPr>
          <w:sz w:val="21"/>
        </w:rPr>
      </w:pPr>
    </w:p>
    <w:p w14:paraId="0EA59440" w14:textId="0135128E" w:rsidR="00E5136E" w:rsidRDefault="00E5136E">
      <w:pPr>
        <w:pStyle w:val="BodyText"/>
        <w:spacing w:before="11"/>
        <w:rPr>
          <w:sz w:val="21"/>
        </w:rPr>
      </w:pPr>
    </w:p>
    <w:p w14:paraId="6C1577A6" w14:textId="0E9BFFA3" w:rsidR="00E5136E" w:rsidRDefault="00E5136E">
      <w:pPr>
        <w:pStyle w:val="BodyText"/>
        <w:spacing w:before="11"/>
        <w:rPr>
          <w:sz w:val="21"/>
        </w:rPr>
      </w:pPr>
    </w:p>
    <w:p w14:paraId="11AAD7A0" w14:textId="77777777" w:rsidR="00E5136E" w:rsidRDefault="00E5136E">
      <w:pPr>
        <w:pStyle w:val="BodyText"/>
        <w:spacing w:before="11"/>
        <w:rPr>
          <w:sz w:val="21"/>
        </w:rPr>
      </w:pPr>
    </w:p>
    <w:p w14:paraId="1854F65F" w14:textId="58E653F5" w:rsidR="00E24E27" w:rsidRPr="00B25F7D" w:rsidRDefault="00B25F7D" w:rsidP="00B25F7D">
      <w:pPr>
        <w:pStyle w:val="BodyText"/>
        <w:spacing w:before="11"/>
        <w:rPr>
          <w:b/>
          <w:bCs/>
          <w:sz w:val="21"/>
          <w:u w:val="single"/>
        </w:rPr>
      </w:pPr>
      <w:r>
        <w:rPr>
          <w:b/>
          <w:bCs/>
          <w:sz w:val="21"/>
        </w:rPr>
        <w:t xml:space="preserve">         </w:t>
      </w:r>
      <w:r w:rsidR="00E24E27" w:rsidRPr="00B25F7D">
        <w:rPr>
          <w:b/>
          <w:bCs/>
          <w:sz w:val="21"/>
          <w:u w:val="single"/>
        </w:rPr>
        <w:t>Victims</w:t>
      </w:r>
    </w:p>
    <w:p w14:paraId="172FBBD1" w14:textId="77777777" w:rsidR="00B25F7D" w:rsidRPr="00B25F7D" w:rsidRDefault="00B25F7D" w:rsidP="00B25F7D">
      <w:pPr>
        <w:pStyle w:val="BodyText"/>
        <w:spacing w:before="11"/>
        <w:rPr>
          <w:b/>
          <w:bCs/>
          <w:sz w:val="21"/>
        </w:rPr>
      </w:pPr>
    </w:p>
    <w:p w14:paraId="04EA8362" w14:textId="06BA41A1" w:rsidR="00E24E27" w:rsidRPr="00B25F7D" w:rsidRDefault="00E24E27" w:rsidP="00B25F7D">
      <w:pPr>
        <w:pStyle w:val="BodyText"/>
        <w:numPr>
          <w:ilvl w:val="0"/>
          <w:numId w:val="11"/>
        </w:numPr>
        <w:spacing w:before="11"/>
        <w:rPr>
          <w:b/>
          <w:bCs/>
          <w:sz w:val="21"/>
          <w:u w:val="single"/>
        </w:rPr>
      </w:pPr>
      <w:r w:rsidRPr="00B25F7D">
        <w:rPr>
          <w:sz w:val="21"/>
        </w:rPr>
        <w:t xml:space="preserve">The safety and wellbeing of </w:t>
      </w:r>
      <w:r w:rsidR="00E5136E" w:rsidRPr="00B25F7D">
        <w:rPr>
          <w:sz w:val="21"/>
        </w:rPr>
        <w:t>v</w:t>
      </w:r>
      <w:r w:rsidRPr="00B25F7D">
        <w:rPr>
          <w:sz w:val="21"/>
        </w:rPr>
        <w:t xml:space="preserve">ictims is </w:t>
      </w:r>
      <w:r w:rsidR="00E5136E" w:rsidRPr="00B25F7D">
        <w:rPr>
          <w:sz w:val="21"/>
        </w:rPr>
        <w:t xml:space="preserve">of </w:t>
      </w:r>
      <w:r w:rsidRPr="00B25F7D">
        <w:rPr>
          <w:sz w:val="21"/>
        </w:rPr>
        <w:t>paramount</w:t>
      </w:r>
      <w:r w:rsidR="00E5136E" w:rsidRPr="00B25F7D">
        <w:rPr>
          <w:sz w:val="21"/>
        </w:rPr>
        <w:t xml:space="preserve"> importance</w:t>
      </w:r>
      <w:r w:rsidRPr="00B25F7D">
        <w:rPr>
          <w:sz w:val="21"/>
        </w:rPr>
        <w:t xml:space="preserve"> to Enfield YJS. To safeguard victims from future harm, discussions are undertaken at a multi-agency level. Any child who receives a custodial sentence of 12 months or more, the Senior Court Officer will notify the Victim Liaison Officer</w:t>
      </w:r>
      <w:r w:rsidR="00180103" w:rsidRPr="00B25F7D">
        <w:rPr>
          <w:sz w:val="21"/>
        </w:rPr>
        <w:t xml:space="preserve"> (VLO)</w:t>
      </w:r>
      <w:r w:rsidRPr="00B25F7D">
        <w:rPr>
          <w:sz w:val="21"/>
        </w:rPr>
        <w:t xml:space="preserve"> and ascertain the thoughts of the victim in terms of safety measures that they may require when the child returns to the community. These measures are then used part of the </w:t>
      </w:r>
      <w:r w:rsidR="002266B9" w:rsidRPr="00B25F7D">
        <w:rPr>
          <w:sz w:val="21"/>
        </w:rPr>
        <w:t>Notice</w:t>
      </w:r>
      <w:r w:rsidRPr="00B25F7D">
        <w:rPr>
          <w:sz w:val="21"/>
        </w:rPr>
        <w:t xml:space="preserve"> of Supervision/Licence conditions. </w:t>
      </w:r>
    </w:p>
    <w:p w14:paraId="78B475D9" w14:textId="1294345E" w:rsidR="002266B9" w:rsidRDefault="002266B9" w:rsidP="00DD585A">
      <w:pPr>
        <w:pStyle w:val="BodyText"/>
        <w:numPr>
          <w:ilvl w:val="0"/>
          <w:numId w:val="11"/>
        </w:numPr>
        <w:spacing w:before="11"/>
        <w:jc w:val="both"/>
        <w:rPr>
          <w:sz w:val="21"/>
        </w:rPr>
      </w:pPr>
      <w:r>
        <w:rPr>
          <w:sz w:val="21"/>
        </w:rPr>
        <w:t xml:space="preserve">Again for those Children who have received </w:t>
      </w:r>
      <w:r w:rsidR="00180103">
        <w:rPr>
          <w:sz w:val="21"/>
        </w:rPr>
        <w:t xml:space="preserve">a custodial sentence of 12 months or more, if relevant (Level 2) they will be referred to MAPPA 6 months prior to release and a MAPP meeting will be convened where the VLO attends and share the views and thoughts of the victim and any additional conditions that they may have requested. </w:t>
      </w:r>
    </w:p>
    <w:p w14:paraId="4D2A31BA" w14:textId="13EC7233" w:rsidR="00E24E27" w:rsidRDefault="00E24E27" w:rsidP="00DD585A">
      <w:pPr>
        <w:pStyle w:val="BodyText"/>
        <w:numPr>
          <w:ilvl w:val="0"/>
          <w:numId w:val="11"/>
        </w:numPr>
        <w:spacing w:before="11"/>
        <w:jc w:val="both"/>
        <w:rPr>
          <w:sz w:val="21"/>
        </w:rPr>
      </w:pPr>
      <w:r>
        <w:rPr>
          <w:sz w:val="21"/>
        </w:rPr>
        <w:t xml:space="preserve">The Victims Team at Enfield YJS contact every victim and via this process will also </w:t>
      </w:r>
      <w:r w:rsidR="002266B9">
        <w:rPr>
          <w:sz w:val="21"/>
        </w:rPr>
        <w:t xml:space="preserve">identify the victims ‘thoughts on Restorative Justice, Letters of Explanations and additional Notice of Supervision/ Licence conditions. </w:t>
      </w:r>
    </w:p>
    <w:p w14:paraId="1E58F078" w14:textId="6D31A22B" w:rsidR="00DD585A" w:rsidRDefault="002266B9" w:rsidP="00DD585A">
      <w:pPr>
        <w:pStyle w:val="BodyText"/>
        <w:numPr>
          <w:ilvl w:val="0"/>
          <w:numId w:val="11"/>
        </w:numPr>
        <w:spacing w:before="11"/>
        <w:jc w:val="both"/>
        <w:rPr>
          <w:sz w:val="21"/>
        </w:rPr>
      </w:pPr>
      <w:r>
        <w:rPr>
          <w:sz w:val="21"/>
        </w:rPr>
        <w:t>All children being released from custody will be discussed at the Enfield High Risk Panel</w:t>
      </w:r>
      <w:r w:rsidR="00A57F9A">
        <w:rPr>
          <w:sz w:val="21"/>
        </w:rPr>
        <w:t xml:space="preserve"> (HRP) 6 weeks prior to release</w:t>
      </w:r>
      <w:r>
        <w:rPr>
          <w:sz w:val="21"/>
        </w:rPr>
        <w:t>, where the victim worker sits on the panel to represent the voice of the victim</w:t>
      </w:r>
      <w:r w:rsidR="005F05D9">
        <w:rPr>
          <w:sz w:val="21"/>
        </w:rPr>
        <w:t>(</w:t>
      </w:r>
      <w:r>
        <w:rPr>
          <w:sz w:val="21"/>
        </w:rPr>
        <w:t>s</w:t>
      </w:r>
      <w:r w:rsidR="005F05D9">
        <w:rPr>
          <w:sz w:val="21"/>
        </w:rPr>
        <w:t>)</w:t>
      </w:r>
      <w:r>
        <w:rPr>
          <w:sz w:val="21"/>
        </w:rPr>
        <w:t xml:space="preserve"> and additional conditions for the Notice of Supervision/ Licence are discussed.</w:t>
      </w:r>
    </w:p>
    <w:p w14:paraId="2A1665B4" w14:textId="1D45044A" w:rsidR="002266B9" w:rsidRDefault="002266B9" w:rsidP="00DD585A">
      <w:pPr>
        <w:pStyle w:val="BodyText"/>
        <w:numPr>
          <w:ilvl w:val="0"/>
          <w:numId w:val="11"/>
        </w:numPr>
        <w:spacing w:before="11"/>
        <w:jc w:val="both"/>
        <w:rPr>
          <w:sz w:val="21"/>
        </w:rPr>
      </w:pPr>
      <w:r w:rsidRPr="00DD585A">
        <w:rPr>
          <w:sz w:val="21"/>
        </w:rPr>
        <w:t>Additional conditions that can proposed and discussed include:</w:t>
      </w:r>
    </w:p>
    <w:p w14:paraId="492D404D" w14:textId="5BAB541F" w:rsidR="002266B9" w:rsidRDefault="002266B9" w:rsidP="00B25F7D">
      <w:pPr>
        <w:pStyle w:val="BodyText"/>
        <w:numPr>
          <w:ilvl w:val="1"/>
          <w:numId w:val="11"/>
        </w:numPr>
        <w:spacing w:before="11"/>
        <w:jc w:val="both"/>
        <w:rPr>
          <w:sz w:val="21"/>
        </w:rPr>
      </w:pPr>
      <w:r>
        <w:rPr>
          <w:sz w:val="21"/>
        </w:rPr>
        <w:t>Not to Contact the victim directly or indirectly including social media</w:t>
      </w:r>
    </w:p>
    <w:p w14:paraId="56C71AC7" w14:textId="20BB15FF" w:rsidR="002266B9" w:rsidRDefault="002266B9" w:rsidP="00B25F7D">
      <w:pPr>
        <w:pStyle w:val="BodyText"/>
        <w:numPr>
          <w:ilvl w:val="1"/>
          <w:numId w:val="11"/>
        </w:numPr>
        <w:spacing w:before="11"/>
        <w:jc w:val="both"/>
        <w:rPr>
          <w:sz w:val="21"/>
        </w:rPr>
      </w:pPr>
      <w:r>
        <w:rPr>
          <w:sz w:val="21"/>
        </w:rPr>
        <w:t>Exclusion Zone</w:t>
      </w:r>
    </w:p>
    <w:p w14:paraId="4447A5B6" w14:textId="4942A622" w:rsidR="002266B9" w:rsidRDefault="002266B9" w:rsidP="00B25F7D">
      <w:pPr>
        <w:pStyle w:val="BodyText"/>
        <w:numPr>
          <w:ilvl w:val="1"/>
          <w:numId w:val="11"/>
        </w:numPr>
        <w:spacing w:before="11"/>
        <w:jc w:val="both"/>
        <w:rPr>
          <w:sz w:val="21"/>
        </w:rPr>
      </w:pPr>
      <w:r>
        <w:rPr>
          <w:sz w:val="21"/>
        </w:rPr>
        <w:t>Restorative Justice interventions</w:t>
      </w:r>
    </w:p>
    <w:p w14:paraId="12219F02" w14:textId="18533170" w:rsidR="002266B9" w:rsidRDefault="002266B9" w:rsidP="00B25F7D">
      <w:pPr>
        <w:pStyle w:val="BodyText"/>
        <w:numPr>
          <w:ilvl w:val="1"/>
          <w:numId w:val="11"/>
        </w:numPr>
        <w:spacing w:before="11"/>
        <w:jc w:val="both"/>
        <w:rPr>
          <w:sz w:val="21"/>
        </w:rPr>
      </w:pPr>
      <w:r>
        <w:rPr>
          <w:sz w:val="21"/>
        </w:rPr>
        <w:t>Indirect/Direct Reparation</w:t>
      </w:r>
    </w:p>
    <w:p w14:paraId="4A9C4D49" w14:textId="69CDFA63" w:rsidR="002266B9" w:rsidRPr="00E24E27" w:rsidRDefault="002266B9" w:rsidP="00B25F7D">
      <w:pPr>
        <w:pStyle w:val="BodyText"/>
        <w:numPr>
          <w:ilvl w:val="1"/>
          <w:numId w:val="11"/>
        </w:numPr>
        <w:spacing w:before="11"/>
        <w:jc w:val="both"/>
        <w:rPr>
          <w:sz w:val="21"/>
        </w:rPr>
      </w:pPr>
      <w:r>
        <w:rPr>
          <w:sz w:val="21"/>
        </w:rPr>
        <w:t>Prohibited Activities</w:t>
      </w:r>
    </w:p>
    <w:p w14:paraId="48557B3D" w14:textId="1265A090" w:rsidR="000A17E8" w:rsidRDefault="000A17E8">
      <w:pPr>
        <w:pStyle w:val="BodyText"/>
        <w:spacing w:before="11"/>
        <w:rPr>
          <w:sz w:val="21"/>
        </w:rPr>
      </w:pPr>
    </w:p>
    <w:p w14:paraId="5FCD8023" w14:textId="68DC5191" w:rsidR="000A17E8" w:rsidRDefault="000A17E8">
      <w:pPr>
        <w:pStyle w:val="BodyText"/>
        <w:spacing w:before="11"/>
        <w:rPr>
          <w:sz w:val="21"/>
        </w:rPr>
      </w:pPr>
    </w:p>
    <w:p w14:paraId="67320C4D" w14:textId="060EE402" w:rsidR="0030290E" w:rsidRDefault="0030290E">
      <w:pPr>
        <w:pStyle w:val="BodyText"/>
        <w:spacing w:before="11"/>
        <w:rPr>
          <w:sz w:val="21"/>
        </w:rPr>
      </w:pPr>
    </w:p>
    <w:p w14:paraId="044DC1C6" w14:textId="360F8061" w:rsidR="0030290E" w:rsidRDefault="0030290E">
      <w:pPr>
        <w:pStyle w:val="BodyText"/>
        <w:spacing w:before="11"/>
        <w:rPr>
          <w:sz w:val="21"/>
        </w:rPr>
      </w:pPr>
    </w:p>
    <w:p w14:paraId="0BBCCC9A" w14:textId="6501EEBC" w:rsidR="0030290E" w:rsidRDefault="0030290E">
      <w:pPr>
        <w:pStyle w:val="BodyText"/>
        <w:spacing w:before="11"/>
        <w:rPr>
          <w:sz w:val="21"/>
        </w:rPr>
      </w:pPr>
    </w:p>
    <w:p w14:paraId="16308462" w14:textId="5E534E29" w:rsidR="0030290E" w:rsidRDefault="0030290E">
      <w:pPr>
        <w:pStyle w:val="BodyText"/>
        <w:spacing w:before="11"/>
        <w:rPr>
          <w:sz w:val="21"/>
        </w:rPr>
      </w:pPr>
    </w:p>
    <w:p w14:paraId="3CEA5B54" w14:textId="05BE7698" w:rsidR="0030290E" w:rsidRDefault="0030290E">
      <w:pPr>
        <w:pStyle w:val="BodyText"/>
        <w:spacing w:before="11"/>
        <w:rPr>
          <w:sz w:val="21"/>
        </w:rPr>
      </w:pPr>
    </w:p>
    <w:p w14:paraId="76D846DC" w14:textId="6223551D" w:rsidR="0030290E" w:rsidRDefault="0030290E">
      <w:pPr>
        <w:pStyle w:val="BodyText"/>
        <w:spacing w:before="11"/>
        <w:rPr>
          <w:sz w:val="21"/>
        </w:rPr>
      </w:pPr>
    </w:p>
    <w:p w14:paraId="008528A8" w14:textId="0F7576D2" w:rsidR="0030290E" w:rsidRDefault="0030290E">
      <w:pPr>
        <w:pStyle w:val="BodyText"/>
        <w:spacing w:before="11"/>
        <w:rPr>
          <w:sz w:val="21"/>
        </w:rPr>
      </w:pPr>
    </w:p>
    <w:p w14:paraId="285C1C33" w14:textId="70B2A18F" w:rsidR="0030290E" w:rsidRDefault="0030290E">
      <w:pPr>
        <w:pStyle w:val="BodyText"/>
        <w:spacing w:before="11"/>
        <w:rPr>
          <w:sz w:val="21"/>
        </w:rPr>
      </w:pPr>
    </w:p>
    <w:p w14:paraId="0FECE905" w14:textId="0EB41CA4" w:rsidR="0030290E" w:rsidRDefault="0030290E">
      <w:pPr>
        <w:pStyle w:val="BodyText"/>
        <w:spacing w:before="11"/>
        <w:rPr>
          <w:sz w:val="21"/>
        </w:rPr>
      </w:pPr>
    </w:p>
    <w:p w14:paraId="2EBB7F6B" w14:textId="6A13FC6B" w:rsidR="0030290E" w:rsidRDefault="0030290E">
      <w:pPr>
        <w:pStyle w:val="BodyText"/>
        <w:spacing w:before="11"/>
        <w:rPr>
          <w:sz w:val="21"/>
        </w:rPr>
      </w:pPr>
    </w:p>
    <w:p w14:paraId="1BC778D4" w14:textId="4E731C54" w:rsidR="0030290E" w:rsidRDefault="0030290E">
      <w:pPr>
        <w:pStyle w:val="BodyText"/>
        <w:spacing w:before="11"/>
        <w:rPr>
          <w:sz w:val="21"/>
        </w:rPr>
      </w:pPr>
    </w:p>
    <w:p w14:paraId="507E1D89" w14:textId="113FF720" w:rsidR="0030290E" w:rsidRDefault="0030290E">
      <w:pPr>
        <w:pStyle w:val="BodyText"/>
        <w:spacing w:before="11"/>
        <w:rPr>
          <w:sz w:val="21"/>
        </w:rPr>
      </w:pPr>
    </w:p>
    <w:p w14:paraId="5DF83EBF" w14:textId="77777777" w:rsidR="0030290E" w:rsidRDefault="0030290E">
      <w:pPr>
        <w:pStyle w:val="BodyText"/>
        <w:spacing w:before="11"/>
        <w:rPr>
          <w:sz w:val="21"/>
        </w:rPr>
      </w:pPr>
    </w:p>
    <w:p w14:paraId="33581864" w14:textId="61833268" w:rsidR="009B12FE" w:rsidRPr="004C71DF" w:rsidRDefault="00C10637">
      <w:pPr>
        <w:pStyle w:val="ListParagraph"/>
        <w:numPr>
          <w:ilvl w:val="0"/>
          <w:numId w:val="3"/>
        </w:numPr>
        <w:tabs>
          <w:tab w:val="left" w:pos="821"/>
        </w:tabs>
        <w:ind w:hanging="361"/>
        <w:rPr>
          <w:b/>
        </w:rPr>
      </w:pPr>
      <w:r>
        <w:rPr>
          <w:b/>
          <w:spacing w:val="-2"/>
          <w:u w:val="single"/>
        </w:rPr>
        <w:t>G</w:t>
      </w:r>
      <w:r w:rsidR="00E66E8E">
        <w:rPr>
          <w:b/>
          <w:spacing w:val="-2"/>
          <w:u w:val="single"/>
        </w:rPr>
        <w:t>uidance</w:t>
      </w:r>
    </w:p>
    <w:p w14:paraId="0131A96F" w14:textId="059F26EB" w:rsidR="004C71DF" w:rsidRDefault="004C71DF" w:rsidP="004C71DF">
      <w:pPr>
        <w:tabs>
          <w:tab w:val="left" w:pos="821"/>
        </w:tabs>
        <w:rPr>
          <w:b/>
        </w:rPr>
      </w:pPr>
    </w:p>
    <w:p w14:paraId="45A4C3A3" w14:textId="52A0DA98" w:rsidR="004C71DF" w:rsidRPr="004C71DF" w:rsidRDefault="004C71DF" w:rsidP="004C71DF">
      <w:pPr>
        <w:pStyle w:val="ListParagraph"/>
        <w:numPr>
          <w:ilvl w:val="1"/>
          <w:numId w:val="3"/>
        </w:numPr>
        <w:tabs>
          <w:tab w:val="left" w:pos="821"/>
        </w:tabs>
        <w:rPr>
          <w:b/>
          <w:u w:val="single"/>
        </w:rPr>
      </w:pPr>
      <w:r w:rsidRPr="004C71DF">
        <w:rPr>
          <w:b/>
          <w:u w:val="single"/>
        </w:rPr>
        <w:t>Information Sharing</w:t>
      </w:r>
    </w:p>
    <w:p w14:paraId="061444D2" w14:textId="68E8C5A9" w:rsidR="004C71DF" w:rsidRDefault="004C71DF" w:rsidP="004C71DF">
      <w:pPr>
        <w:tabs>
          <w:tab w:val="left" w:pos="821"/>
        </w:tabs>
        <w:rPr>
          <w:b/>
          <w:u w:val="single"/>
        </w:rPr>
      </w:pPr>
    </w:p>
    <w:p w14:paraId="39D93600" w14:textId="7B0D2CB4" w:rsidR="004C71DF" w:rsidRDefault="004C71DF" w:rsidP="004C71DF">
      <w:pPr>
        <w:tabs>
          <w:tab w:val="left" w:pos="821"/>
        </w:tabs>
      </w:pPr>
      <w:r>
        <w:t xml:space="preserve">         When a child enters the secure estate, information is to be shared with the following agencies:</w:t>
      </w:r>
    </w:p>
    <w:p w14:paraId="4378EE8D" w14:textId="5A467CEE" w:rsidR="004C71DF" w:rsidRDefault="004C71DF" w:rsidP="004C71DF">
      <w:pPr>
        <w:tabs>
          <w:tab w:val="left" w:pos="821"/>
        </w:tabs>
      </w:pPr>
    </w:p>
    <w:p w14:paraId="5D33AEF2" w14:textId="2A850871" w:rsidR="004C71DF" w:rsidRDefault="004C71DF" w:rsidP="004C71DF">
      <w:pPr>
        <w:pStyle w:val="ListParagraph"/>
        <w:numPr>
          <w:ilvl w:val="0"/>
          <w:numId w:val="15"/>
        </w:numPr>
        <w:tabs>
          <w:tab w:val="left" w:pos="821"/>
        </w:tabs>
      </w:pPr>
      <w:r>
        <w:t xml:space="preserve">Where a child is remanded </w:t>
      </w:r>
      <w:r w:rsidR="00C743C4">
        <w:t>or is known to children’s social care then they are to be notified immediately by the court team.</w:t>
      </w:r>
    </w:p>
    <w:p w14:paraId="4CA1ABDF" w14:textId="4C4F56D9" w:rsidR="00C743C4" w:rsidRDefault="00C743C4" w:rsidP="004C71DF">
      <w:pPr>
        <w:pStyle w:val="ListParagraph"/>
        <w:numPr>
          <w:ilvl w:val="0"/>
          <w:numId w:val="15"/>
        </w:numPr>
        <w:tabs>
          <w:tab w:val="left" w:pos="821"/>
        </w:tabs>
      </w:pPr>
      <w:r>
        <w:t>Information to be shared with SEND team within 24 hours.</w:t>
      </w:r>
    </w:p>
    <w:p w14:paraId="1AC3AFA1" w14:textId="0214B95A" w:rsidR="00C743C4" w:rsidRDefault="00C743C4" w:rsidP="004C71DF">
      <w:pPr>
        <w:pStyle w:val="ListParagraph"/>
        <w:numPr>
          <w:ilvl w:val="0"/>
          <w:numId w:val="15"/>
        </w:numPr>
        <w:tabs>
          <w:tab w:val="left" w:pos="821"/>
        </w:tabs>
      </w:pPr>
      <w:r>
        <w:t>Asset+ custody module and placement information to be shared with YJB placements team immediately so the child can be placed promptly with no delays.</w:t>
      </w:r>
    </w:p>
    <w:p w14:paraId="06101924" w14:textId="32A13D97" w:rsidR="004C71DF" w:rsidRDefault="004C71DF" w:rsidP="004C71DF">
      <w:pPr>
        <w:tabs>
          <w:tab w:val="left" w:pos="821"/>
        </w:tabs>
      </w:pPr>
    </w:p>
    <w:p w14:paraId="6EC49694" w14:textId="77777777" w:rsidR="004C71DF" w:rsidRPr="004C71DF" w:rsidRDefault="004C71DF" w:rsidP="004C71DF">
      <w:pPr>
        <w:tabs>
          <w:tab w:val="left" w:pos="821"/>
        </w:tabs>
      </w:pPr>
    </w:p>
    <w:p w14:paraId="7D6A9525" w14:textId="77777777" w:rsidR="00807A51" w:rsidRPr="00031E42" w:rsidRDefault="00807A51" w:rsidP="00031E42">
      <w:pPr>
        <w:tabs>
          <w:tab w:val="left" w:pos="821"/>
        </w:tabs>
        <w:ind w:left="459"/>
        <w:rPr>
          <w:b/>
        </w:rPr>
      </w:pPr>
    </w:p>
    <w:p w14:paraId="2559541A" w14:textId="77777777" w:rsidR="00807A51" w:rsidRDefault="00807A51" w:rsidP="00807A51">
      <w:pPr>
        <w:pStyle w:val="ListParagraph"/>
        <w:numPr>
          <w:ilvl w:val="1"/>
          <w:numId w:val="3"/>
        </w:numPr>
        <w:tabs>
          <w:tab w:val="left" w:pos="821"/>
        </w:tabs>
        <w:ind w:hanging="361"/>
        <w:rPr>
          <w:b/>
        </w:rPr>
      </w:pPr>
      <w:r>
        <w:rPr>
          <w:b/>
          <w:u w:val="single"/>
        </w:rPr>
        <w:t>Principles</w:t>
      </w:r>
      <w:r>
        <w:rPr>
          <w:b/>
          <w:spacing w:val="-5"/>
          <w:u w:val="single"/>
        </w:rPr>
        <w:t xml:space="preserve"> </w:t>
      </w:r>
      <w:r>
        <w:rPr>
          <w:b/>
          <w:u w:val="single"/>
        </w:rPr>
        <w:t>of</w:t>
      </w:r>
      <w:r>
        <w:rPr>
          <w:b/>
          <w:spacing w:val="-6"/>
          <w:u w:val="single"/>
        </w:rPr>
        <w:t xml:space="preserve"> </w:t>
      </w:r>
      <w:r>
        <w:rPr>
          <w:b/>
          <w:u w:val="single"/>
        </w:rPr>
        <w:t>constructive</w:t>
      </w:r>
      <w:r>
        <w:rPr>
          <w:b/>
          <w:spacing w:val="-5"/>
          <w:u w:val="single"/>
        </w:rPr>
        <w:t xml:space="preserve"> </w:t>
      </w:r>
      <w:r>
        <w:rPr>
          <w:b/>
          <w:spacing w:val="-2"/>
          <w:u w:val="single"/>
        </w:rPr>
        <w:t>resettlement</w:t>
      </w:r>
    </w:p>
    <w:p w14:paraId="55AC719E" w14:textId="77777777" w:rsidR="009B12FE" w:rsidRDefault="009B12FE">
      <w:pPr>
        <w:pStyle w:val="BodyText"/>
        <w:rPr>
          <w:b/>
          <w:sz w:val="20"/>
        </w:rPr>
      </w:pPr>
    </w:p>
    <w:p w14:paraId="7A957BF4" w14:textId="4BD68F2B" w:rsidR="00D70E1F" w:rsidRDefault="00E66E8E" w:rsidP="000A17E8">
      <w:pPr>
        <w:ind w:left="426"/>
        <w:rPr>
          <w:u w:val="single"/>
        </w:rPr>
      </w:pPr>
      <w:r>
        <w:t>The</w:t>
      </w:r>
      <w:r w:rsidRPr="00C10637">
        <w:rPr>
          <w:spacing w:val="-3"/>
        </w:rPr>
        <w:t xml:space="preserve"> </w:t>
      </w:r>
      <w:r>
        <w:t>evidence</w:t>
      </w:r>
      <w:r w:rsidRPr="00C10637">
        <w:rPr>
          <w:spacing w:val="-5"/>
        </w:rPr>
        <w:t xml:space="preserve"> </w:t>
      </w:r>
      <w:r>
        <w:t>base,</w:t>
      </w:r>
      <w:r w:rsidRPr="00C10637">
        <w:rPr>
          <w:spacing w:val="-6"/>
        </w:rPr>
        <w:t xml:space="preserve"> </w:t>
      </w:r>
      <w:r>
        <w:t>underpinning</w:t>
      </w:r>
      <w:r w:rsidRPr="00C10637">
        <w:rPr>
          <w:spacing w:val="-4"/>
        </w:rPr>
        <w:t xml:space="preserve"> </w:t>
      </w:r>
      <w:r>
        <w:t>principles</w:t>
      </w:r>
      <w:r w:rsidRPr="00C10637">
        <w:rPr>
          <w:spacing w:val="-3"/>
        </w:rPr>
        <w:t xml:space="preserve"> </w:t>
      </w:r>
      <w:r>
        <w:t>and</w:t>
      </w:r>
      <w:r w:rsidRPr="00C10637">
        <w:rPr>
          <w:spacing w:val="-4"/>
        </w:rPr>
        <w:t xml:space="preserve"> </w:t>
      </w:r>
      <w:r>
        <w:t>theoretical</w:t>
      </w:r>
      <w:r w:rsidRPr="00C10637">
        <w:rPr>
          <w:spacing w:val="-3"/>
        </w:rPr>
        <w:t xml:space="preserve"> </w:t>
      </w:r>
      <w:r>
        <w:t>framework</w:t>
      </w:r>
      <w:r w:rsidRPr="00C10637">
        <w:rPr>
          <w:spacing w:val="-2"/>
        </w:rPr>
        <w:t xml:space="preserve"> </w:t>
      </w:r>
      <w:r>
        <w:t>for</w:t>
      </w:r>
      <w:r w:rsidRPr="00C10637">
        <w:rPr>
          <w:spacing w:val="-3"/>
        </w:rPr>
        <w:t xml:space="preserve"> </w:t>
      </w:r>
      <w:r>
        <w:t>Enfield</w:t>
      </w:r>
      <w:r w:rsidRPr="00C10637">
        <w:rPr>
          <w:spacing w:val="-6"/>
        </w:rPr>
        <w:t xml:space="preserve"> </w:t>
      </w:r>
      <w:r>
        <w:t>Y</w:t>
      </w:r>
      <w:r w:rsidR="00333D21">
        <w:t>J</w:t>
      </w:r>
      <w:r>
        <w:t xml:space="preserve">S’s approach to resettlement are </w:t>
      </w:r>
      <w:r w:rsidR="000A17E8">
        <w:t xml:space="preserve">based on </w:t>
      </w:r>
      <w:r>
        <w:t xml:space="preserve">the principles of constructive </w:t>
      </w:r>
      <w:r w:rsidR="000A17E8">
        <w:t>resettlement.</w:t>
      </w:r>
      <w:r w:rsidR="008A3B83" w:rsidRPr="008A3B83">
        <w:rPr>
          <w:u w:val="single"/>
        </w:rPr>
        <w:t xml:space="preserve"> </w:t>
      </w:r>
    </w:p>
    <w:p w14:paraId="36CD35AF" w14:textId="77777777" w:rsidR="00D70E1F" w:rsidRDefault="00D70E1F" w:rsidP="008A3B83">
      <w:pPr>
        <w:rPr>
          <w:u w:val="single"/>
        </w:rPr>
      </w:pPr>
    </w:p>
    <w:p w14:paraId="555493F8" w14:textId="2289A1D6" w:rsidR="008A3B83" w:rsidRDefault="008A3B83" w:rsidP="000A17E8">
      <w:pPr>
        <w:ind w:left="426"/>
      </w:pPr>
      <w:r w:rsidRPr="0075553E">
        <w:rPr>
          <w:u w:val="single"/>
        </w:rPr>
        <w:t>Theory of Change</w:t>
      </w:r>
      <w:r>
        <w:t xml:space="preserve"> – Pro-offending identity</w:t>
      </w:r>
      <w:r w:rsidR="000A17E8">
        <w:t xml:space="preserve"> is</w:t>
      </w:r>
      <w:r>
        <w:t xml:space="preserve"> </w:t>
      </w:r>
      <w:r w:rsidR="00DD585A">
        <w:t xml:space="preserve">a </w:t>
      </w:r>
      <w:r>
        <w:t>feeling</w:t>
      </w:r>
      <w:r w:rsidR="00DD585A">
        <w:t xml:space="preserve"> of</w:t>
      </w:r>
      <w:r>
        <w:t xml:space="preserve"> disempower</w:t>
      </w:r>
      <w:r w:rsidR="00DD585A">
        <w:t>ment</w:t>
      </w:r>
      <w:r>
        <w:t xml:space="preserve"> and</w:t>
      </w:r>
      <w:r w:rsidR="00DD585A">
        <w:t xml:space="preserve"> seeking to </w:t>
      </w:r>
      <w:r>
        <w:t>gain a sense of status and security with self-defeating, destructive behaviours driven by short term motivations. Enfield YJS aim to support child</w:t>
      </w:r>
      <w:r w:rsidR="000A17E8">
        <w:t>ren</w:t>
      </w:r>
      <w:r>
        <w:t xml:space="preserve"> to move from</w:t>
      </w:r>
      <w:r w:rsidR="000A17E8">
        <w:t xml:space="preserve"> a</w:t>
      </w:r>
      <w:r>
        <w:t xml:space="preserve"> pro-offending identity to</w:t>
      </w:r>
      <w:r w:rsidR="000A17E8">
        <w:t xml:space="preserve"> a</w:t>
      </w:r>
      <w:r>
        <w:t xml:space="preserve"> pro-social identity</w:t>
      </w:r>
      <w:r w:rsidR="00DD585A">
        <w:t xml:space="preserve"> by e</w:t>
      </w:r>
      <w:r>
        <w:t>mpowering child</w:t>
      </w:r>
      <w:r w:rsidR="000A17E8">
        <w:t>ren</w:t>
      </w:r>
      <w:r>
        <w:t xml:space="preserve"> to make positive choices and gain status and security by pro-social and future-oriented means</w:t>
      </w:r>
      <w:r w:rsidR="00DD585A">
        <w:t xml:space="preserve"> thereby</w:t>
      </w:r>
      <w:r>
        <w:t xml:space="preserve"> gain</w:t>
      </w:r>
      <w:r w:rsidR="00DD585A">
        <w:t xml:space="preserve">ing </w:t>
      </w:r>
      <w:r>
        <w:t xml:space="preserve">sustainable positive outcomes. </w:t>
      </w:r>
      <w:r w:rsidR="00DD585A">
        <w:t>We will do this by p</w:t>
      </w:r>
      <w:r>
        <w:t>romot</w:t>
      </w:r>
      <w:r w:rsidR="00DD585A">
        <w:t>ing</w:t>
      </w:r>
      <w:r>
        <w:t xml:space="preserve"> desistance, wellbeing and security by supporting them to feel socially included and contribute to society with constructive achievements. </w:t>
      </w:r>
    </w:p>
    <w:p w14:paraId="38AAA722" w14:textId="28BD6B16" w:rsidR="00807A51" w:rsidRDefault="00807A51" w:rsidP="00807A51"/>
    <w:p w14:paraId="228979ED" w14:textId="406D0F7C" w:rsidR="00807A51" w:rsidRDefault="00D70E1F" w:rsidP="00807A51">
      <w:r>
        <w:rPr>
          <w:noProof/>
        </w:rPr>
        <w:drawing>
          <wp:anchor distT="0" distB="0" distL="0" distR="0" simplePos="0" relativeHeight="487590912" behindDoc="0" locked="0" layoutInCell="1" allowOverlap="1" wp14:anchorId="366F6FDC" wp14:editId="084579D0">
            <wp:simplePos x="0" y="0"/>
            <wp:positionH relativeFrom="page">
              <wp:posOffset>1171575</wp:posOffset>
            </wp:positionH>
            <wp:positionV relativeFrom="paragraph">
              <wp:posOffset>260350</wp:posOffset>
            </wp:positionV>
            <wp:extent cx="5867400" cy="1400175"/>
            <wp:effectExtent l="0" t="0" r="0" b="9525"/>
            <wp:wrapTopAndBottom/>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867400" cy="1400175"/>
                    </a:xfrm>
                    <a:prstGeom prst="rect">
                      <a:avLst/>
                    </a:prstGeom>
                  </pic:spPr>
                </pic:pic>
              </a:graphicData>
            </a:graphic>
            <wp14:sizeRelH relativeFrom="margin">
              <wp14:pctWidth>0</wp14:pctWidth>
            </wp14:sizeRelH>
            <wp14:sizeRelV relativeFrom="margin">
              <wp14:pctHeight>0</wp14:pctHeight>
            </wp14:sizeRelV>
          </wp:anchor>
        </w:drawing>
      </w:r>
    </w:p>
    <w:p w14:paraId="39B0DC9E" w14:textId="77777777" w:rsidR="00807A51" w:rsidRDefault="00807A51" w:rsidP="00031E42">
      <w:pPr>
        <w:pStyle w:val="ListParagraph"/>
        <w:tabs>
          <w:tab w:val="left" w:pos="821"/>
        </w:tabs>
        <w:spacing w:before="56" w:line="259" w:lineRule="auto"/>
        <w:ind w:right="776" w:firstLine="0"/>
        <w:jc w:val="both"/>
      </w:pPr>
    </w:p>
    <w:p w14:paraId="1CF4E9C6" w14:textId="2F18402C" w:rsidR="00D70E1F" w:rsidRDefault="00807A51" w:rsidP="000A17E8">
      <w:pPr>
        <w:ind w:left="426"/>
      </w:pPr>
      <w:r>
        <w:t>E</w:t>
      </w:r>
      <w:r w:rsidR="00E66E8E">
        <w:t>very child</w:t>
      </w:r>
      <w:r w:rsidR="00E66E8E" w:rsidRPr="00807A51">
        <w:rPr>
          <w:spacing w:val="-2"/>
        </w:rPr>
        <w:t xml:space="preserve"> </w:t>
      </w:r>
      <w:r w:rsidR="00E66E8E">
        <w:t>will have a</w:t>
      </w:r>
      <w:r>
        <w:rPr>
          <w:spacing w:val="-2"/>
        </w:rPr>
        <w:t xml:space="preserve">n individualized </w:t>
      </w:r>
      <w:r w:rsidR="00E66E8E">
        <w:t xml:space="preserve">plan </w:t>
      </w:r>
      <w:r>
        <w:t>created at the point of entering custody and working towards both custody and community goals from the very start of their sentence (appendix 1). This will be based around the pathways to constructive resettlement, looking at both structural and personal support.</w:t>
      </w:r>
      <w:r w:rsidR="008A3B83">
        <w:t xml:space="preserve"> </w:t>
      </w:r>
    </w:p>
    <w:p w14:paraId="386F7965" w14:textId="77777777" w:rsidR="00D70E1F" w:rsidRDefault="00D70E1F" w:rsidP="008A3B83"/>
    <w:p w14:paraId="4E8F2E95" w14:textId="513F6ADC" w:rsidR="000A17E8" w:rsidRDefault="00DD585A" w:rsidP="000A17E8">
      <w:pPr>
        <w:ind w:left="426"/>
      </w:pPr>
      <w:r>
        <w:t xml:space="preserve">Plans will be </w:t>
      </w:r>
      <w:r w:rsidR="008A3B83">
        <w:t xml:space="preserve">individualised, strengths based, positive and </w:t>
      </w:r>
      <w:r w:rsidR="00E829DA">
        <w:t>future focused</w:t>
      </w:r>
      <w:r w:rsidR="008A3B83">
        <w:t xml:space="preserve">. </w:t>
      </w:r>
      <w:r>
        <w:t>They will c</w:t>
      </w:r>
      <w:r w:rsidR="008A3B83">
        <w:t>onsider diversity and identify constructive activities focusing on non-criminal identity.</w:t>
      </w:r>
      <w:r w:rsidRPr="00DD585A">
        <w:t xml:space="preserve"> </w:t>
      </w:r>
      <w:r>
        <w:t xml:space="preserve"> The vision of the child will always be at the heart of decision-making. They will be kept updated on progress and options and Enfield YJS will work  collaboratively with the child, parent</w:t>
      </w:r>
      <w:r w:rsidR="00F50D9A">
        <w:t>(</w:t>
      </w:r>
      <w:r>
        <w:t>s</w:t>
      </w:r>
      <w:r w:rsidR="00F50D9A">
        <w:t>)</w:t>
      </w:r>
      <w:r>
        <w:t>/carer</w:t>
      </w:r>
      <w:r w:rsidR="00F50D9A">
        <w:t>(</w:t>
      </w:r>
      <w:r>
        <w:t>s</w:t>
      </w:r>
      <w:r w:rsidR="00F50D9A">
        <w:t>)</w:t>
      </w:r>
      <w:r>
        <w:t xml:space="preserve"> and other professionals</w:t>
      </w:r>
      <w:r w:rsidR="00E829DA">
        <w:t xml:space="preserve"> to offer</w:t>
      </w:r>
      <w:r>
        <w:t xml:space="preserve"> the right support at the right time, considering important milestones in a child’s development such as  turning 18yeras old, starting college/job, becoming a parent.  Plans will work towards the long-term vision of the child and incorporate contingency planning for when circumstances may change</w:t>
      </w:r>
      <w:r w:rsidR="00E829DA">
        <w:t xml:space="preserve">. Planning will  be </w:t>
      </w:r>
      <w:r w:rsidR="008A3B83">
        <w:t>underpinned by 4 key questions</w:t>
      </w:r>
      <w:r w:rsidR="000A17E8">
        <w:t>:</w:t>
      </w:r>
    </w:p>
    <w:p w14:paraId="08F36AD8" w14:textId="77777777" w:rsidR="00C91556" w:rsidRDefault="00C91556" w:rsidP="000A17E8">
      <w:pPr>
        <w:ind w:left="426"/>
      </w:pPr>
    </w:p>
    <w:p w14:paraId="6802307E" w14:textId="7C96B922" w:rsidR="000A17E8" w:rsidRDefault="008A3B83" w:rsidP="00E829DA">
      <w:pPr>
        <w:pStyle w:val="ListParagraph"/>
        <w:numPr>
          <w:ilvl w:val="0"/>
          <w:numId w:val="12"/>
        </w:numPr>
      </w:pPr>
      <w:r>
        <w:t>Who are you?</w:t>
      </w:r>
    </w:p>
    <w:p w14:paraId="42A16C24" w14:textId="3D494204" w:rsidR="000A17E8" w:rsidRDefault="008A3B83" w:rsidP="00E829DA">
      <w:pPr>
        <w:pStyle w:val="ListParagraph"/>
        <w:numPr>
          <w:ilvl w:val="0"/>
          <w:numId w:val="12"/>
        </w:numPr>
      </w:pPr>
      <w:r>
        <w:t xml:space="preserve">Who do you want to be? </w:t>
      </w:r>
    </w:p>
    <w:p w14:paraId="399DA29A" w14:textId="77777777" w:rsidR="000A17E8" w:rsidRDefault="008A3B83" w:rsidP="00E829DA">
      <w:pPr>
        <w:pStyle w:val="ListParagraph"/>
        <w:numPr>
          <w:ilvl w:val="0"/>
          <w:numId w:val="12"/>
        </w:numPr>
      </w:pPr>
      <w:r>
        <w:t xml:space="preserve">What are your strengths, interests and goals? </w:t>
      </w:r>
    </w:p>
    <w:p w14:paraId="45F57083" w14:textId="77777777" w:rsidR="000A17E8" w:rsidRDefault="008A3B83" w:rsidP="00E829DA">
      <w:pPr>
        <w:pStyle w:val="ListParagraph"/>
        <w:numPr>
          <w:ilvl w:val="0"/>
          <w:numId w:val="12"/>
        </w:numPr>
      </w:pPr>
      <w:r>
        <w:t xml:space="preserve">How are you going to get there? </w:t>
      </w:r>
    </w:p>
    <w:p w14:paraId="04E72538" w14:textId="77777777" w:rsidR="009B12FE" w:rsidRDefault="009B12FE" w:rsidP="00031E42">
      <w:pPr>
        <w:tabs>
          <w:tab w:val="left" w:pos="821"/>
        </w:tabs>
        <w:spacing w:before="56" w:line="259" w:lineRule="auto"/>
        <w:ind w:right="776"/>
        <w:jc w:val="both"/>
      </w:pPr>
    </w:p>
    <w:p w14:paraId="2FA4DF99" w14:textId="3E766640" w:rsidR="009B12FE" w:rsidRDefault="00E66E8E">
      <w:pPr>
        <w:pStyle w:val="ListParagraph"/>
        <w:numPr>
          <w:ilvl w:val="1"/>
          <w:numId w:val="3"/>
        </w:numPr>
        <w:tabs>
          <w:tab w:val="left" w:pos="821"/>
        </w:tabs>
        <w:ind w:hanging="361"/>
        <w:rPr>
          <w:b/>
        </w:rPr>
      </w:pPr>
      <w:r>
        <w:rPr>
          <w:b/>
          <w:u w:val="single"/>
        </w:rPr>
        <w:t>9</w:t>
      </w:r>
      <w:r>
        <w:rPr>
          <w:b/>
          <w:spacing w:val="-2"/>
          <w:u w:val="single"/>
        </w:rPr>
        <w:t xml:space="preserve"> </w:t>
      </w:r>
      <w:r w:rsidR="000A17E8">
        <w:rPr>
          <w:b/>
          <w:u w:val="single"/>
        </w:rPr>
        <w:t>P</w:t>
      </w:r>
      <w:r>
        <w:rPr>
          <w:b/>
          <w:u w:val="single"/>
        </w:rPr>
        <w:t>athways</w:t>
      </w:r>
      <w:r>
        <w:rPr>
          <w:b/>
          <w:spacing w:val="-3"/>
          <w:u w:val="single"/>
        </w:rPr>
        <w:t xml:space="preserve"> </w:t>
      </w:r>
      <w:r>
        <w:rPr>
          <w:b/>
          <w:u w:val="single"/>
        </w:rPr>
        <w:t>to</w:t>
      </w:r>
      <w:r>
        <w:rPr>
          <w:b/>
          <w:spacing w:val="-5"/>
          <w:u w:val="single"/>
        </w:rPr>
        <w:t xml:space="preserve"> </w:t>
      </w:r>
      <w:r>
        <w:rPr>
          <w:b/>
          <w:spacing w:val="-2"/>
          <w:u w:val="single"/>
        </w:rPr>
        <w:t>resettlement</w:t>
      </w:r>
    </w:p>
    <w:p w14:paraId="4735747F" w14:textId="77777777" w:rsidR="009B12FE" w:rsidRDefault="009B12FE">
      <w:pPr>
        <w:pStyle w:val="BodyText"/>
        <w:spacing w:before="9"/>
        <w:rPr>
          <w:b/>
          <w:sz w:val="16"/>
        </w:rPr>
      </w:pPr>
    </w:p>
    <w:p w14:paraId="68C2F68A" w14:textId="77777777" w:rsidR="009B12FE" w:rsidRDefault="00E66E8E">
      <w:pPr>
        <w:pStyle w:val="ListParagraph"/>
        <w:numPr>
          <w:ilvl w:val="0"/>
          <w:numId w:val="2"/>
        </w:numPr>
        <w:tabs>
          <w:tab w:val="left" w:pos="821"/>
        </w:tabs>
        <w:ind w:hanging="361"/>
      </w:pPr>
      <w:r>
        <w:rPr>
          <w:spacing w:val="-2"/>
        </w:rPr>
        <w:t>accommodation,</w:t>
      </w:r>
    </w:p>
    <w:p w14:paraId="1A78F423" w14:textId="77777777" w:rsidR="009B12FE" w:rsidRDefault="00E66E8E">
      <w:pPr>
        <w:pStyle w:val="ListParagraph"/>
        <w:numPr>
          <w:ilvl w:val="0"/>
          <w:numId w:val="2"/>
        </w:numPr>
        <w:tabs>
          <w:tab w:val="left" w:pos="821"/>
        </w:tabs>
        <w:spacing w:before="1"/>
        <w:ind w:hanging="361"/>
      </w:pPr>
      <w:r>
        <w:t>education,</w:t>
      </w:r>
      <w:r>
        <w:rPr>
          <w:spacing w:val="-5"/>
        </w:rPr>
        <w:t xml:space="preserve"> </w:t>
      </w:r>
      <w:r>
        <w:t>training</w:t>
      </w:r>
      <w:r>
        <w:rPr>
          <w:spacing w:val="-2"/>
        </w:rPr>
        <w:t xml:space="preserve"> </w:t>
      </w:r>
      <w:r>
        <w:t>and</w:t>
      </w:r>
      <w:r>
        <w:rPr>
          <w:spacing w:val="-2"/>
        </w:rPr>
        <w:t xml:space="preserve"> employment,</w:t>
      </w:r>
    </w:p>
    <w:p w14:paraId="2D3A9AB0" w14:textId="77777777" w:rsidR="009B12FE" w:rsidRDefault="00E66E8E">
      <w:pPr>
        <w:pStyle w:val="ListParagraph"/>
        <w:numPr>
          <w:ilvl w:val="0"/>
          <w:numId w:val="2"/>
        </w:numPr>
        <w:tabs>
          <w:tab w:val="left" w:pos="821"/>
        </w:tabs>
        <w:ind w:hanging="361"/>
      </w:pPr>
      <w:r>
        <w:rPr>
          <w:spacing w:val="-2"/>
        </w:rPr>
        <w:t>health,</w:t>
      </w:r>
    </w:p>
    <w:p w14:paraId="3C4D1FB7" w14:textId="77777777" w:rsidR="009B12FE" w:rsidRDefault="00E66E8E">
      <w:pPr>
        <w:pStyle w:val="ListParagraph"/>
        <w:numPr>
          <w:ilvl w:val="0"/>
          <w:numId w:val="2"/>
        </w:numPr>
        <w:tabs>
          <w:tab w:val="left" w:pos="821"/>
        </w:tabs>
        <w:ind w:hanging="361"/>
      </w:pPr>
      <w:r>
        <w:t>substance</w:t>
      </w:r>
      <w:r>
        <w:rPr>
          <w:spacing w:val="-11"/>
        </w:rPr>
        <w:t xml:space="preserve"> </w:t>
      </w:r>
      <w:r>
        <w:rPr>
          <w:spacing w:val="-2"/>
        </w:rPr>
        <w:t>misuse,</w:t>
      </w:r>
    </w:p>
    <w:p w14:paraId="75C677C9" w14:textId="77777777" w:rsidR="009B12FE" w:rsidRDefault="00E66E8E">
      <w:pPr>
        <w:pStyle w:val="ListParagraph"/>
        <w:numPr>
          <w:ilvl w:val="0"/>
          <w:numId w:val="2"/>
        </w:numPr>
        <w:tabs>
          <w:tab w:val="left" w:pos="821"/>
        </w:tabs>
        <w:spacing w:before="1"/>
        <w:ind w:hanging="361"/>
      </w:pPr>
      <w:r>
        <w:t>families</w:t>
      </w:r>
      <w:r>
        <w:rPr>
          <w:spacing w:val="-4"/>
        </w:rPr>
        <w:t xml:space="preserve"> </w:t>
      </w:r>
      <w:r>
        <w:t>and</w:t>
      </w:r>
      <w:r>
        <w:rPr>
          <w:spacing w:val="-2"/>
        </w:rPr>
        <w:t xml:space="preserve"> finance,</w:t>
      </w:r>
    </w:p>
    <w:p w14:paraId="59EE3EB9" w14:textId="77777777" w:rsidR="009B12FE" w:rsidRDefault="00E66E8E">
      <w:pPr>
        <w:pStyle w:val="ListParagraph"/>
        <w:numPr>
          <w:ilvl w:val="0"/>
          <w:numId w:val="2"/>
        </w:numPr>
        <w:tabs>
          <w:tab w:val="left" w:pos="821"/>
        </w:tabs>
        <w:spacing w:line="267" w:lineRule="exact"/>
        <w:ind w:hanging="361"/>
      </w:pPr>
      <w:r>
        <w:t>benefit</w:t>
      </w:r>
      <w:r>
        <w:rPr>
          <w:spacing w:val="-1"/>
        </w:rPr>
        <w:t xml:space="preserve"> </w:t>
      </w:r>
      <w:r>
        <w:t>and</w:t>
      </w:r>
      <w:r>
        <w:rPr>
          <w:spacing w:val="-1"/>
        </w:rPr>
        <w:t xml:space="preserve"> </w:t>
      </w:r>
      <w:r>
        <w:rPr>
          <w:spacing w:val="-2"/>
        </w:rPr>
        <w:t>debt.</w:t>
      </w:r>
    </w:p>
    <w:p w14:paraId="23E91DD8" w14:textId="77777777" w:rsidR="009B12FE" w:rsidRDefault="00E66E8E">
      <w:pPr>
        <w:pStyle w:val="ListParagraph"/>
        <w:numPr>
          <w:ilvl w:val="0"/>
          <w:numId w:val="2"/>
        </w:numPr>
        <w:tabs>
          <w:tab w:val="left" w:pos="821"/>
        </w:tabs>
        <w:spacing w:line="267" w:lineRule="exact"/>
        <w:ind w:hanging="361"/>
      </w:pPr>
      <w:r>
        <w:rPr>
          <w:spacing w:val="-2"/>
        </w:rPr>
        <w:t>transitions</w:t>
      </w:r>
    </w:p>
    <w:p w14:paraId="412AAAC1" w14:textId="5F3D7413" w:rsidR="009B12FE" w:rsidRDefault="000A17E8">
      <w:pPr>
        <w:pStyle w:val="ListParagraph"/>
        <w:numPr>
          <w:ilvl w:val="0"/>
          <w:numId w:val="2"/>
        </w:numPr>
        <w:tabs>
          <w:tab w:val="left" w:pos="821"/>
        </w:tabs>
        <w:ind w:hanging="361"/>
      </w:pPr>
      <w:r>
        <w:t>n</w:t>
      </w:r>
      <w:r w:rsidR="00E66E8E">
        <w:t>ot</w:t>
      </w:r>
      <w:r w:rsidR="00E66E8E">
        <w:rPr>
          <w:spacing w:val="-2"/>
        </w:rPr>
        <w:t xml:space="preserve"> offending</w:t>
      </w:r>
    </w:p>
    <w:p w14:paraId="1CE58C4D" w14:textId="46C87847" w:rsidR="009B12FE" w:rsidRPr="00E829DA" w:rsidRDefault="000A17E8">
      <w:pPr>
        <w:pStyle w:val="ListParagraph"/>
        <w:numPr>
          <w:ilvl w:val="0"/>
          <w:numId w:val="2"/>
        </w:numPr>
        <w:tabs>
          <w:tab w:val="left" w:pos="821"/>
        </w:tabs>
        <w:spacing w:before="1"/>
        <w:ind w:hanging="361"/>
      </w:pPr>
      <w:r>
        <w:rPr>
          <w:spacing w:val="-2"/>
        </w:rPr>
        <w:t>l</w:t>
      </w:r>
      <w:r w:rsidR="00E66E8E">
        <w:rPr>
          <w:spacing w:val="-2"/>
        </w:rPr>
        <w:t>ifestyle</w:t>
      </w:r>
    </w:p>
    <w:p w14:paraId="13BB085F" w14:textId="77777777" w:rsidR="00E829DA" w:rsidRDefault="00E829DA" w:rsidP="00E829DA">
      <w:pPr>
        <w:pStyle w:val="ListParagraph"/>
        <w:tabs>
          <w:tab w:val="left" w:pos="821"/>
        </w:tabs>
        <w:spacing w:before="1"/>
        <w:ind w:firstLine="0"/>
      </w:pPr>
    </w:p>
    <w:p w14:paraId="5468B9AD" w14:textId="7C244B26" w:rsidR="00807A51" w:rsidRPr="00660CF7" w:rsidRDefault="00807A51" w:rsidP="00807A51">
      <w:pPr>
        <w:rPr>
          <w:b/>
          <w:bCs/>
          <w:u w:val="single"/>
        </w:rPr>
      </w:pPr>
      <w:r w:rsidRPr="00660CF7">
        <w:rPr>
          <w:b/>
          <w:bCs/>
          <w:u w:val="single"/>
        </w:rPr>
        <w:t>5 C’s</w:t>
      </w:r>
      <w:r w:rsidR="00660CF7">
        <w:rPr>
          <w:b/>
          <w:bCs/>
          <w:u w:val="single"/>
        </w:rPr>
        <w:t xml:space="preserve"> – 5 characteristics for effective support</w:t>
      </w:r>
    </w:p>
    <w:p w14:paraId="11328D28" w14:textId="77777777" w:rsidR="00807A51" w:rsidRDefault="00807A51" w:rsidP="00807A51">
      <w:pPr>
        <w:pStyle w:val="ListParagraph"/>
        <w:numPr>
          <w:ilvl w:val="0"/>
          <w:numId w:val="1"/>
        </w:numPr>
        <w:tabs>
          <w:tab w:val="left" w:pos="319"/>
        </w:tabs>
        <w:spacing w:before="56"/>
        <w:ind w:right="563" w:firstLine="0"/>
      </w:pPr>
      <w:r>
        <w:rPr>
          <w:b/>
        </w:rPr>
        <w:t>Constructive</w:t>
      </w:r>
      <w:r>
        <w:rPr>
          <w:b/>
          <w:spacing w:val="-2"/>
        </w:rPr>
        <w:t xml:space="preserve"> </w:t>
      </w:r>
      <w:r>
        <w:t>–</w:t>
      </w:r>
      <w:r>
        <w:rPr>
          <w:spacing w:val="-2"/>
        </w:rPr>
        <w:t xml:space="preserve"> </w:t>
      </w:r>
      <w:r>
        <w:t>discussions</w:t>
      </w:r>
      <w:r>
        <w:rPr>
          <w:spacing w:val="-2"/>
        </w:rPr>
        <w:t xml:space="preserve"> </w:t>
      </w:r>
      <w:r>
        <w:t>about</w:t>
      </w:r>
      <w:r>
        <w:rPr>
          <w:spacing w:val="-2"/>
        </w:rPr>
        <w:t xml:space="preserve"> </w:t>
      </w:r>
      <w:r>
        <w:t>and</w:t>
      </w:r>
      <w:r>
        <w:rPr>
          <w:spacing w:val="-3"/>
        </w:rPr>
        <w:t xml:space="preserve"> </w:t>
      </w:r>
      <w:r>
        <w:t>planning</w:t>
      </w:r>
      <w:r>
        <w:rPr>
          <w:spacing w:val="-3"/>
        </w:rPr>
        <w:t xml:space="preserve"> </w:t>
      </w:r>
      <w:r>
        <w:t>for</w:t>
      </w:r>
      <w:r>
        <w:rPr>
          <w:spacing w:val="-5"/>
        </w:rPr>
        <w:t xml:space="preserve"> </w:t>
      </w:r>
      <w:r>
        <w:t>resettlement</w:t>
      </w:r>
      <w:r>
        <w:rPr>
          <w:spacing w:val="-2"/>
        </w:rPr>
        <w:t xml:space="preserve"> </w:t>
      </w:r>
      <w:r>
        <w:t>are</w:t>
      </w:r>
      <w:r>
        <w:rPr>
          <w:spacing w:val="-2"/>
        </w:rPr>
        <w:t xml:space="preserve"> </w:t>
      </w:r>
      <w:r>
        <w:t>useful</w:t>
      </w:r>
      <w:r>
        <w:rPr>
          <w:spacing w:val="-3"/>
        </w:rPr>
        <w:t xml:space="preserve"> </w:t>
      </w:r>
      <w:r>
        <w:t>and</w:t>
      </w:r>
      <w:r>
        <w:rPr>
          <w:spacing w:val="-3"/>
        </w:rPr>
        <w:t xml:space="preserve"> </w:t>
      </w:r>
      <w:r>
        <w:t>intended</w:t>
      </w:r>
      <w:r>
        <w:rPr>
          <w:spacing w:val="-2"/>
        </w:rPr>
        <w:t xml:space="preserve"> </w:t>
      </w:r>
      <w:r>
        <w:t>to</w:t>
      </w:r>
      <w:r>
        <w:rPr>
          <w:spacing w:val="-2"/>
        </w:rPr>
        <w:t xml:space="preserve"> </w:t>
      </w:r>
      <w:r>
        <w:t>be helpful to the child and their parents/carers with a focus on their future</w:t>
      </w:r>
    </w:p>
    <w:p w14:paraId="5B5DE7C9" w14:textId="77777777" w:rsidR="00807A51" w:rsidRDefault="00807A51" w:rsidP="00807A51">
      <w:pPr>
        <w:pStyle w:val="ListParagraph"/>
        <w:numPr>
          <w:ilvl w:val="0"/>
          <w:numId w:val="1"/>
        </w:numPr>
        <w:tabs>
          <w:tab w:val="left" w:pos="319"/>
        </w:tabs>
        <w:spacing w:before="56"/>
        <w:ind w:right="592" w:firstLine="0"/>
      </w:pPr>
      <w:r>
        <w:rPr>
          <w:b/>
        </w:rPr>
        <w:t>Co-created</w:t>
      </w:r>
      <w:r>
        <w:rPr>
          <w:b/>
          <w:spacing w:val="-4"/>
        </w:rPr>
        <w:t xml:space="preserve"> </w:t>
      </w:r>
      <w:r>
        <w:t>–</w:t>
      </w:r>
      <w:r>
        <w:rPr>
          <w:spacing w:val="-2"/>
        </w:rPr>
        <w:t xml:space="preserve"> </w:t>
      </w:r>
      <w:r>
        <w:t>plans</w:t>
      </w:r>
      <w:r>
        <w:rPr>
          <w:spacing w:val="-3"/>
        </w:rPr>
        <w:t xml:space="preserve"> </w:t>
      </w:r>
      <w:r>
        <w:t>produced</w:t>
      </w:r>
      <w:r>
        <w:rPr>
          <w:spacing w:val="-3"/>
        </w:rPr>
        <w:t xml:space="preserve"> </w:t>
      </w:r>
      <w:r>
        <w:t>from</w:t>
      </w:r>
      <w:r>
        <w:rPr>
          <w:spacing w:val="-4"/>
        </w:rPr>
        <w:t xml:space="preserve"> </w:t>
      </w:r>
      <w:r>
        <w:t>collaboration</w:t>
      </w:r>
      <w:r>
        <w:rPr>
          <w:spacing w:val="-4"/>
        </w:rPr>
        <w:t xml:space="preserve"> </w:t>
      </w:r>
      <w:r>
        <w:t>with</w:t>
      </w:r>
      <w:r>
        <w:rPr>
          <w:spacing w:val="-3"/>
        </w:rPr>
        <w:t xml:space="preserve"> </w:t>
      </w:r>
      <w:r>
        <w:t>the</w:t>
      </w:r>
      <w:r>
        <w:rPr>
          <w:spacing w:val="-3"/>
        </w:rPr>
        <w:t xml:space="preserve"> </w:t>
      </w:r>
      <w:r>
        <w:t>child,</w:t>
      </w:r>
      <w:r>
        <w:rPr>
          <w:spacing w:val="-5"/>
        </w:rPr>
        <w:t xml:space="preserve"> </w:t>
      </w:r>
      <w:r>
        <w:t>their</w:t>
      </w:r>
      <w:r>
        <w:rPr>
          <w:spacing w:val="-3"/>
        </w:rPr>
        <w:t xml:space="preserve"> </w:t>
      </w:r>
      <w:r>
        <w:t>parents/carers</w:t>
      </w:r>
      <w:r>
        <w:rPr>
          <w:spacing w:val="-3"/>
        </w:rPr>
        <w:t xml:space="preserve"> </w:t>
      </w:r>
      <w:r>
        <w:t>and</w:t>
      </w:r>
      <w:r>
        <w:rPr>
          <w:spacing w:val="-5"/>
        </w:rPr>
        <w:t xml:space="preserve"> </w:t>
      </w:r>
      <w:r>
        <w:t xml:space="preserve">their </w:t>
      </w:r>
      <w:r>
        <w:rPr>
          <w:spacing w:val="-2"/>
        </w:rPr>
        <w:t>network</w:t>
      </w:r>
    </w:p>
    <w:p w14:paraId="3C91E2F6" w14:textId="77777777" w:rsidR="00807A51" w:rsidRDefault="00807A51" w:rsidP="00807A51">
      <w:pPr>
        <w:pStyle w:val="ListParagraph"/>
        <w:numPr>
          <w:ilvl w:val="0"/>
          <w:numId w:val="1"/>
        </w:numPr>
        <w:tabs>
          <w:tab w:val="left" w:pos="319"/>
        </w:tabs>
        <w:spacing w:before="58"/>
        <w:ind w:left="318"/>
      </w:pPr>
      <w:r>
        <w:rPr>
          <w:b/>
        </w:rPr>
        <w:t>Customised</w:t>
      </w:r>
      <w:r>
        <w:rPr>
          <w:b/>
          <w:spacing w:val="-5"/>
        </w:rPr>
        <w:t xml:space="preserve"> </w:t>
      </w:r>
      <w:r>
        <w:t>–</w:t>
      </w:r>
      <w:r>
        <w:rPr>
          <w:spacing w:val="-1"/>
        </w:rPr>
        <w:t xml:space="preserve"> </w:t>
      </w:r>
      <w:r>
        <w:t>a</w:t>
      </w:r>
      <w:r>
        <w:rPr>
          <w:spacing w:val="-5"/>
        </w:rPr>
        <w:t xml:space="preserve"> </w:t>
      </w:r>
      <w:r>
        <w:t>bespoke</w:t>
      </w:r>
      <w:r>
        <w:rPr>
          <w:spacing w:val="-5"/>
        </w:rPr>
        <w:t xml:space="preserve"> </w:t>
      </w:r>
      <w:r>
        <w:t>plan</w:t>
      </w:r>
      <w:r>
        <w:rPr>
          <w:spacing w:val="-4"/>
        </w:rPr>
        <w:t xml:space="preserve"> </w:t>
      </w:r>
      <w:r>
        <w:t>made</w:t>
      </w:r>
      <w:r>
        <w:rPr>
          <w:spacing w:val="-4"/>
        </w:rPr>
        <w:t xml:space="preserve"> </w:t>
      </w:r>
      <w:r>
        <w:t>with</w:t>
      </w:r>
      <w:r>
        <w:rPr>
          <w:spacing w:val="-2"/>
        </w:rPr>
        <w:t xml:space="preserve"> </w:t>
      </w:r>
      <w:r>
        <w:t>the</w:t>
      </w:r>
      <w:r>
        <w:rPr>
          <w:spacing w:val="-2"/>
        </w:rPr>
        <w:t xml:space="preserve"> </w:t>
      </w:r>
      <w:r>
        <w:t>child</w:t>
      </w:r>
      <w:r>
        <w:rPr>
          <w:spacing w:val="-3"/>
        </w:rPr>
        <w:t xml:space="preserve"> </w:t>
      </w:r>
      <w:r>
        <w:t>and</w:t>
      </w:r>
      <w:r>
        <w:rPr>
          <w:spacing w:val="-3"/>
        </w:rPr>
        <w:t xml:space="preserve"> </w:t>
      </w:r>
      <w:r>
        <w:t>their</w:t>
      </w:r>
      <w:r>
        <w:rPr>
          <w:spacing w:val="-2"/>
        </w:rPr>
        <w:t xml:space="preserve"> family/carers</w:t>
      </w:r>
    </w:p>
    <w:p w14:paraId="43BCC225" w14:textId="77777777" w:rsidR="00807A51" w:rsidRDefault="00807A51" w:rsidP="00807A51">
      <w:pPr>
        <w:pStyle w:val="ListParagraph"/>
        <w:numPr>
          <w:ilvl w:val="0"/>
          <w:numId w:val="1"/>
        </w:numPr>
        <w:tabs>
          <w:tab w:val="left" w:pos="319"/>
        </w:tabs>
        <w:spacing w:before="56"/>
        <w:ind w:right="613" w:firstLine="0"/>
      </w:pPr>
      <w:r>
        <w:rPr>
          <w:b/>
        </w:rPr>
        <w:t>Consistent</w:t>
      </w:r>
      <w:r>
        <w:rPr>
          <w:b/>
          <w:spacing w:val="-5"/>
        </w:rPr>
        <w:t xml:space="preserve"> </w:t>
      </w:r>
      <w:r>
        <w:t>–</w:t>
      </w:r>
      <w:r>
        <w:rPr>
          <w:spacing w:val="-2"/>
        </w:rPr>
        <w:t xml:space="preserve"> </w:t>
      </w:r>
      <w:r>
        <w:t>the</w:t>
      </w:r>
      <w:r>
        <w:rPr>
          <w:spacing w:val="-2"/>
        </w:rPr>
        <w:t xml:space="preserve"> </w:t>
      </w:r>
      <w:r>
        <w:t>continuous</w:t>
      </w:r>
      <w:r>
        <w:rPr>
          <w:spacing w:val="-3"/>
        </w:rPr>
        <w:t xml:space="preserve"> </w:t>
      </w:r>
      <w:r>
        <w:t>planning</w:t>
      </w:r>
      <w:r>
        <w:rPr>
          <w:spacing w:val="-4"/>
        </w:rPr>
        <w:t xml:space="preserve"> </w:t>
      </w:r>
      <w:r>
        <w:t>for</w:t>
      </w:r>
      <w:r>
        <w:rPr>
          <w:spacing w:val="-3"/>
        </w:rPr>
        <w:t xml:space="preserve"> </w:t>
      </w:r>
      <w:r>
        <w:t>resettlement</w:t>
      </w:r>
      <w:r>
        <w:rPr>
          <w:spacing w:val="-3"/>
        </w:rPr>
        <w:t xml:space="preserve"> </w:t>
      </w:r>
      <w:r>
        <w:t>that</w:t>
      </w:r>
      <w:r>
        <w:rPr>
          <w:spacing w:val="-6"/>
        </w:rPr>
        <w:t xml:space="preserve"> </w:t>
      </w:r>
      <w:r>
        <w:t>starts</w:t>
      </w:r>
      <w:r>
        <w:rPr>
          <w:spacing w:val="-3"/>
        </w:rPr>
        <w:t xml:space="preserve"> </w:t>
      </w:r>
      <w:r>
        <w:t>immediately</w:t>
      </w:r>
      <w:r>
        <w:rPr>
          <w:spacing w:val="-5"/>
        </w:rPr>
        <w:t xml:space="preserve"> </w:t>
      </w:r>
      <w:r>
        <w:t>and</w:t>
      </w:r>
      <w:r>
        <w:rPr>
          <w:spacing w:val="-4"/>
        </w:rPr>
        <w:t xml:space="preserve"> </w:t>
      </w:r>
      <w:r>
        <w:t>continues throughout the duration of custody.</w:t>
      </w:r>
    </w:p>
    <w:p w14:paraId="3B70E9EC" w14:textId="77777777" w:rsidR="00807A51" w:rsidRDefault="00807A51" w:rsidP="00807A51">
      <w:pPr>
        <w:pStyle w:val="ListParagraph"/>
        <w:numPr>
          <w:ilvl w:val="0"/>
          <w:numId w:val="1"/>
        </w:numPr>
        <w:tabs>
          <w:tab w:val="left" w:pos="319"/>
        </w:tabs>
        <w:spacing w:before="56"/>
        <w:ind w:left="318"/>
      </w:pPr>
      <w:r>
        <w:rPr>
          <w:b/>
        </w:rPr>
        <w:t>Co-ordinated</w:t>
      </w:r>
      <w:r>
        <w:rPr>
          <w:b/>
          <w:spacing w:val="-7"/>
        </w:rPr>
        <w:t xml:space="preserve"> </w:t>
      </w:r>
      <w:r>
        <w:t>–</w:t>
      </w:r>
      <w:r>
        <w:rPr>
          <w:spacing w:val="-6"/>
        </w:rPr>
        <w:t xml:space="preserve"> </w:t>
      </w:r>
      <w:r>
        <w:t>working</w:t>
      </w:r>
      <w:r>
        <w:rPr>
          <w:spacing w:val="-5"/>
        </w:rPr>
        <w:t xml:space="preserve"> </w:t>
      </w:r>
      <w:r>
        <w:t>in</w:t>
      </w:r>
      <w:r>
        <w:rPr>
          <w:spacing w:val="-5"/>
        </w:rPr>
        <w:t xml:space="preserve"> </w:t>
      </w:r>
      <w:r>
        <w:t>partnership</w:t>
      </w:r>
      <w:r>
        <w:rPr>
          <w:spacing w:val="-5"/>
        </w:rPr>
        <w:t xml:space="preserve"> </w:t>
      </w:r>
      <w:r>
        <w:t>with</w:t>
      </w:r>
      <w:r>
        <w:rPr>
          <w:spacing w:val="-7"/>
        </w:rPr>
        <w:t xml:space="preserve"> </w:t>
      </w:r>
      <w:r>
        <w:t>the</w:t>
      </w:r>
      <w:r>
        <w:rPr>
          <w:spacing w:val="-3"/>
        </w:rPr>
        <w:t xml:space="preserve"> </w:t>
      </w:r>
      <w:r>
        <w:t>network,</w:t>
      </w:r>
      <w:r>
        <w:rPr>
          <w:spacing w:val="-4"/>
        </w:rPr>
        <w:t xml:space="preserve"> </w:t>
      </w:r>
      <w:r>
        <w:t>parents/carers</w:t>
      </w:r>
      <w:r>
        <w:rPr>
          <w:spacing w:val="-4"/>
        </w:rPr>
        <w:t xml:space="preserve"> </w:t>
      </w:r>
      <w:r>
        <w:t>and</w:t>
      </w:r>
      <w:r>
        <w:rPr>
          <w:spacing w:val="-6"/>
        </w:rPr>
        <w:t xml:space="preserve"> </w:t>
      </w:r>
      <w:r>
        <w:t>the</w:t>
      </w:r>
      <w:r>
        <w:rPr>
          <w:spacing w:val="-3"/>
        </w:rPr>
        <w:t xml:space="preserve"> </w:t>
      </w:r>
      <w:r>
        <w:rPr>
          <w:spacing w:val="-2"/>
        </w:rPr>
        <w:t>child.</w:t>
      </w:r>
    </w:p>
    <w:p w14:paraId="50A7F338" w14:textId="25652956" w:rsidR="00807A51" w:rsidRDefault="00807A51" w:rsidP="00807A51"/>
    <w:p w14:paraId="6A9A3B52" w14:textId="208D02D9" w:rsidR="00807A51" w:rsidRDefault="00561B5B">
      <w:r>
        <w:rPr>
          <w:noProof/>
          <w:sz w:val="20"/>
        </w:rPr>
        <w:drawing>
          <wp:anchor distT="0" distB="0" distL="114300" distR="114300" simplePos="0" relativeHeight="487588864" behindDoc="0" locked="0" layoutInCell="1" allowOverlap="1" wp14:anchorId="152F5151" wp14:editId="3B9DD887">
            <wp:simplePos x="0" y="0"/>
            <wp:positionH relativeFrom="column">
              <wp:posOffset>424815</wp:posOffset>
            </wp:positionH>
            <wp:positionV relativeFrom="paragraph">
              <wp:posOffset>135890</wp:posOffset>
            </wp:positionV>
            <wp:extent cx="4200525" cy="2590800"/>
            <wp:effectExtent l="0" t="0" r="9525" b="0"/>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00525" cy="2590800"/>
                    </a:xfrm>
                    <a:prstGeom prst="rect">
                      <a:avLst/>
                    </a:prstGeom>
                  </pic:spPr>
                </pic:pic>
              </a:graphicData>
            </a:graphic>
            <wp14:sizeRelH relativeFrom="margin">
              <wp14:pctWidth>0</wp14:pctWidth>
            </wp14:sizeRelH>
            <wp14:sizeRelV relativeFrom="margin">
              <wp14:pctHeight>0</wp14:pctHeight>
            </wp14:sizeRelV>
          </wp:anchor>
        </w:drawing>
      </w:r>
    </w:p>
    <w:p w14:paraId="450E916D" w14:textId="7503742E" w:rsidR="00D70E1F" w:rsidRPr="00D70E1F" w:rsidRDefault="00D70E1F" w:rsidP="00D70E1F"/>
    <w:p w14:paraId="7298E192" w14:textId="77777777" w:rsidR="00D70E1F" w:rsidRPr="00D70E1F" w:rsidRDefault="00D70E1F" w:rsidP="00D70E1F"/>
    <w:p w14:paraId="5B61A170" w14:textId="77777777" w:rsidR="00D70E1F" w:rsidRPr="00D70E1F" w:rsidRDefault="00D70E1F" w:rsidP="00D70E1F"/>
    <w:p w14:paraId="50EAA7E2" w14:textId="77777777" w:rsidR="00D70E1F" w:rsidRPr="00D70E1F" w:rsidRDefault="00D70E1F" w:rsidP="00D70E1F"/>
    <w:p w14:paraId="484BCFB0" w14:textId="77777777" w:rsidR="00D70E1F" w:rsidRPr="00D70E1F" w:rsidRDefault="00D70E1F" w:rsidP="00D70E1F"/>
    <w:p w14:paraId="7949C82A" w14:textId="77777777" w:rsidR="00D70E1F" w:rsidRPr="00D70E1F" w:rsidRDefault="00D70E1F" w:rsidP="00D70E1F"/>
    <w:p w14:paraId="3B2078DF" w14:textId="77777777" w:rsidR="00D70E1F" w:rsidRPr="00D70E1F" w:rsidRDefault="00D70E1F" w:rsidP="00D70E1F"/>
    <w:p w14:paraId="45BA4DE9" w14:textId="77777777" w:rsidR="00D70E1F" w:rsidRPr="00D70E1F" w:rsidRDefault="00D70E1F" w:rsidP="00D70E1F"/>
    <w:p w14:paraId="50B6A3F3" w14:textId="77777777" w:rsidR="00D70E1F" w:rsidRPr="00D70E1F" w:rsidRDefault="00D70E1F" w:rsidP="00D70E1F"/>
    <w:p w14:paraId="2005517A" w14:textId="77777777" w:rsidR="00D70E1F" w:rsidRPr="00D70E1F" w:rsidRDefault="00D70E1F" w:rsidP="00D70E1F"/>
    <w:p w14:paraId="1043394A" w14:textId="77777777" w:rsidR="00D70E1F" w:rsidRPr="00D70E1F" w:rsidRDefault="00D70E1F" w:rsidP="00D70E1F"/>
    <w:p w14:paraId="6B327494" w14:textId="77777777" w:rsidR="00D70E1F" w:rsidRPr="00D70E1F" w:rsidRDefault="00D70E1F" w:rsidP="00D70E1F"/>
    <w:p w14:paraId="2314096F" w14:textId="77777777" w:rsidR="00D70E1F" w:rsidRPr="00D70E1F" w:rsidRDefault="00D70E1F" w:rsidP="00D70E1F"/>
    <w:p w14:paraId="5D330C3C" w14:textId="77777777" w:rsidR="00D70E1F" w:rsidRPr="00D70E1F" w:rsidRDefault="00D70E1F" w:rsidP="00D70E1F"/>
    <w:p w14:paraId="0563F28C" w14:textId="77777777" w:rsidR="00D70E1F" w:rsidRPr="00D70E1F" w:rsidRDefault="00D70E1F" w:rsidP="00D70E1F"/>
    <w:p w14:paraId="0B43F649" w14:textId="77777777" w:rsidR="00D70E1F" w:rsidRPr="00D70E1F" w:rsidRDefault="00D70E1F" w:rsidP="00D70E1F"/>
    <w:p w14:paraId="050C38C5" w14:textId="77777777" w:rsidR="00D70E1F" w:rsidRPr="00D70E1F" w:rsidRDefault="00D70E1F" w:rsidP="00D70E1F"/>
    <w:p w14:paraId="13426C02" w14:textId="77777777" w:rsidR="00D70E1F" w:rsidRPr="00D70E1F" w:rsidRDefault="00D70E1F" w:rsidP="00D70E1F"/>
    <w:p w14:paraId="287113E0" w14:textId="77777777" w:rsidR="00B25F7D" w:rsidRDefault="00B25F7D" w:rsidP="00807A51">
      <w:pPr>
        <w:rPr>
          <w:b/>
          <w:bCs/>
          <w:u w:val="single"/>
        </w:rPr>
      </w:pPr>
    </w:p>
    <w:p w14:paraId="43222D83" w14:textId="77777777" w:rsidR="00B25F7D" w:rsidRDefault="00B25F7D" w:rsidP="00807A51">
      <w:pPr>
        <w:rPr>
          <w:b/>
          <w:bCs/>
          <w:u w:val="single"/>
        </w:rPr>
      </w:pPr>
    </w:p>
    <w:p w14:paraId="4CBFBAF8" w14:textId="1514342C" w:rsidR="00660CF7" w:rsidRDefault="00660CF7" w:rsidP="00807A51">
      <w:pPr>
        <w:rPr>
          <w:b/>
          <w:bCs/>
          <w:u w:val="single"/>
        </w:rPr>
      </w:pPr>
      <w:r w:rsidRPr="00561B5B">
        <w:rPr>
          <w:b/>
          <w:bCs/>
          <w:u w:val="single"/>
        </w:rPr>
        <w:t>Identity Awareness</w:t>
      </w:r>
    </w:p>
    <w:p w14:paraId="7BB499FF" w14:textId="77777777" w:rsidR="00660CF7" w:rsidRPr="00561B5B" w:rsidRDefault="00660CF7" w:rsidP="00807A51">
      <w:pPr>
        <w:rPr>
          <w:b/>
          <w:bCs/>
          <w:u w:val="single"/>
        </w:rPr>
      </w:pPr>
    </w:p>
    <w:p w14:paraId="1BF1D9DE" w14:textId="2B6E33A2" w:rsidR="00807A51" w:rsidRDefault="00660CF7" w:rsidP="00807A51">
      <w:r>
        <w:rPr>
          <w:b/>
          <w:bCs/>
          <w:u w:val="single"/>
        </w:rPr>
        <w:t xml:space="preserve">Give children fresh </w:t>
      </w:r>
      <w:r w:rsidR="00807A51" w:rsidRPr="00180103">
        <w:rPr>
          <w:b/>
          <w:bCs/>
          <w:u w:val="single"/>
        </w:rPr>
        <w:t>AIR</w:t>
      </w:r>
      <w:r w:rsidR="00E24E27">
        <w:rPr>
          <w:b/>
          <w:bCs/>
          <w:u w:val="single"/>
        </w:rPr>
        <w:t>:</w:t>
      </w:r>
      <w:r w:rsidR="00807A51">
        <w:t xml:space="preserve"> </w:t>
      </w:r>
      <w:r>
        <w:t xml:space="preserve">Enfield YJS aim to </w:t>
      </w:r>
      <w:r w:rsidR="00807A51">
        <w:t>mak</w:t>
      </w:r>
      <w:r>
        <w:t>e</w:t>
      </w:r>
      <w:r w:rsidR="00807A51">
        <w:t xml:space="preserve"> every interaction</w:t>
      </w:r>
      <w:r>
        <w:t xml:space="preserve"> with a child</w:t>
      </w:r>
      <w:r w:rsidR="00807A51">
        <w:t xml:space="preserve"> count, underline positive identity</w:t>
      </w:r>
      <w:r>
        <w:t xml:space="preserve"> in all work with the child and </w:t>
      </w:r>
      <w:r w:rsidR="00B25F7D">
        <w:t>ensure all</w:t>
      </w:r>
      <w:r w:rsidR="00807A51">
        <w:t xml:space="preserve"> agencies working together to reinforce pro-social identity.</w:t>
      </w:r>
      <w:r>
        <w:t xml:space="preserve"> The building blocks to developing a pro-social identity are:</w:t>
      </w:r>
    </w:p>
    <w:p w14:paraId="5630E8B0" w14:textId="77777777" w:rsidR="00660CF7" w:rsidRDefault="00660CF7" w:rsidP="00807A51"/>
    <w:p w14:paraId="283FC7BB" w14:textId="230B7D6E" w:rsidR="00807A51" w:rsidRDefault="00807A51" w:rsidP="00807A51">
      <w:r w:rsidRPr="00180103">
        <w:rPr>
          <w:b/>
          <w:bCs/>
        </w:rPr>
        <w:t>Activities</w:t>
      </w:r>
      <w:r>
        <w:t xml:space="preserve"> – allow </w:t>
      </w:r>
      <w:r w:rsidR="00660CF7">
        <w:t xml:space="preserve">the </w:t>
      </w:r>
      <w:r>
        <w:t xml:space="preserve">child to ‘try on’ </w:t>
      </w:r>
      <w:r w:rsidR="00660CF7">
        <w:t>an identity with</w:t>
      </w:r>
      <w:r>
        <w:t xml:space="preserve"> different experiences.</w:t>
      </w:r>
      <w:r w:rsidR="00660CF7">
        <w:t xml:space="preserve"> This can be through opportunities around education, training and employment, or by way of leisure activities</w:t>
      </w:r>
      <w:r w:rsidR="004D0E3C">
        <w:t xml:space="preserve">. </w:t>
      </w:r>
      <w:r w:rsidR="00660CF7">
        <w:t xml:space="preserve"> </w:t>
      </w:r>
    </w:p>
    <w:p w14:paraId="31DE1F9C" w14:textId="78E43DA8" w:rsidR="00807A51" w:rsidRDefault="00807A51" w:rsidP="00807A51">
      <w:r w:rsidRPr="00180103">
        <w:rPr>
          <w:b/>
          <w:bCs/>
        </w:rPr>
        <w:t>Interaction</w:t>
      </w:r>
      <w:r>
        <w:t xml:space="preserve">s – </w:t>
      </w:r>
      <w:r w:rsidR="00660CF7">
        <w:t>look at opportunities for interactions that inform positive characteristics and offer encouragement</w:t>
      </w:r>
      <w:r>
        <w:t xml:space="preserve"> </w:t>
      </w:r>
    </w:p>
    <w:p w14:paraId="316F72DF" w14:textId="037D01E5" w:rsidR="00807A51" w:rsidRDefault="00807A51" w:rsidP="00807A51">
      <w:r w:rsidRPr="00180103">
        <w:rPr>
          <w:b/>
          <w:bCs/>
        </w:rPr>
        <w:t xml:space="preserve">Roles </w:t>
      </w:r>
      <w:r>
        <w:t>– consider influence of roles on identity</w:t>
      </w:r>
      <w:r w:rsidR="00660CF7">
        <w:t>, both formal and informal, and how these impact on the child.</w:t>
      </w:r>
    </w:p>
    <w:p w14:paraId="1CF6C000" w14:textId="03189908" w:rsidR="00520411" w:rsidRPr="00031E42" w:rsidRDefault="00520411" w:rsidP="00031E42"/>
    <w:p w14:paraId="0739DEF1" w14:textId="522A7FF1" w:rsidR="00520411" w:rsidRPr="00031E42" w:rsidRDefault="00520411" w:rsidP="00031E42"/>
    <w:p w14:paraId="6A49ECF7" w14:textId="0F848216" w:rsidR="009B12FE" w:rsidRDefault="00333D21">
      <w:pPr>
        <w:pStyle w:val="ListParagraph"/>
        <w:numPr>
          <w:ilvl w:val="1"/>
          <w:numId w:val="3"/>
        </w:numPr>
        <w:tabs>
          <w:tab w:val="left" w:pos="821"/>
        </w:tabs>
        <w:spacing w:before="56"/>
        <w:ind w:hanging="361"/>
      </w:pPr>
      <w:r>
        <w:t>F</w:t>
      </w:r>
      <w:r w:rsidR="00E66E8E">
        <w:t>urther</w:t>
      </w:r>
      <w:r w:rsidR="00E66E8E">
        <w:rPr>
          <w:spacing w:val="-3"/>
        </w:rPr>
        <w:t xml:space="preserve"> </w:t>
      </w:r>
      <w:r w:rsidR="00E66E8E">
        <w:t>information</w:t>
      </w:r>
      <w:r w:rsidR="00E66E8E">
        <w:rPr>
          <w:spacing w:val="-4"/>
        </w:rPr>
        <w:t xml:space="preserve"> </w:t>
      </w:r>
      <w:r w:rsidR="00E66E8E">
        <w:t>can</w:t>
      </w:r>
      <w:r w:rsidR="00E66E8E">
        <w:rPr>
          <w:spacing w:val="-3"/>
        </w:rPr>
        <w:t xml:space="preserve"> </w:t>
      </w:r>
      <w:r w:rsidR="00E66E8E">
        <w:t>be</w:t>
      </w:r>
      <w:r w:rsidR="00E66E8E">
        <w:rPr>
          <w:spacing w:val="-5"/>
        </w:rPr>
        <w:t xml:space="preserve"> </w:t>
      </w:r>
      <w:r w:rsidR="00E66E8E">
        <w:t>found</w:t>
      </w:r>
      <w:r w:rsidR="00E66E8E">
        <w:rPr>
          <w:spacing w:val="-3"/>
        </w:rPr>
        <w:t xml:space="preserve"> </w:t>
      </w:r>
      <w:r w:rsidR="00E66E8E">
        <w:t>at</w:t>
      </w:r>
      <w:r w:rsidR="00E66E8E">
        <w:rPr>
          <w:spacing w:val="-4"/>
        </w:rPr>
        <w:t xml:space="preserve"> </w:t>
      </w:r>
      <w:r w:rsidR="00E66E8E">
        <w:t>the</w:t>
      </w:r>
      <w:r w:rsidR="00E66E8E">
        <w:rPr>
          <w:spacing w:val="-3"/>
        </w:rPr>
        <w:t xml:space="preserve"> </w:t>
      </w:r>
      <w:r w:rsidR="00E66E8E">
        <w:t>following</w:t>
      </w:r>
      <w:r w:rsidR="00E66E8E">
        <w:rPr>
          <w:spacing w:val="-4"/>
        </w:rPr>
        <w:t xml:space="preserve"> </w:t>
      </w:r>
      <w:r w:rsidR="00E66E8E">
        <w:rPr>
          <w:spacing w:val="-2"/>
        </w:rPr>
        <w:t>sources:</w:t>
      </w:r>
    </w:p>
    <w:p w14:paraId="6F9D6B8A" w14:textId="77777777" w:rsidR="009B12FE" w:rsidRDefault="00E66E8E">
      <w:pPr>
        <w:pStyle w:val="ListParagraph"/>
        <w:numPr>
          <w:ilvl w:val="2"/>
          <w:numId w:val="3"/>
        </w:numPr>
        <w:tabs>
          <w:tab w:val="left" w:pos="820"/>
          <w:tab w:val="left" w:pos="821"/>
        </w:tabs>
        <w:ind w:hanging="361"/>
      </w:pPr>
      <w:r>
        <w:t>Enfield</w:t>
      </w:r>
      <w:r>
        <w:rPr>
          <w:spacing w:val="-6"/>
        </w:rPr>
        <w:t xml:space="preserve"> </w:t>
      </w:r>
      <w:r>
        <w:t>YOS’s</w:t>
      </w:r>
      <w:r>
        <w:rPr>
          <w:spacing w:val="-8"/>
        </w:rPr>
        <w:t xml:space="preserve"> </w:t>
      </w:r>
      <w:r>
        <w:t>re-settlement</w:t>
      </w:r>
      <w:r>
        <w:rPr>
          <w:spacing w:val="-6"/>
        </w:rPr>
        <w:t xml:space="preserve"> </w:t>
      </w:r>
      <w:r>
        <w:t>case</w:t>
      </w:r>
      <w:r>
        <w:rPr>
          <w:spacing w:val="-7"/>
        </w:rPr>
        <w:t xml:space="preserve"> </w:t>
      </w:r>
      <w:r>
        <w:t>management</w:t>
      </w:r>
      <w:r>
        <w:rPr>
          <w:spacing w:val="-4"/>
        </w:rPr>
        <w:t xml:space="preserve"> </w:t>
      </w:r>
      <w:r>
        <w:rPr>
          <w:spacing w:val="-2"/>
        </w:rPr>
        <w:t>guidance.</w:t>
      </w:r>
    </w:p>
    <w:p w14:paraId="55909C1D" w14:textId="77777777" w:rsidR="00333D21" w:rsidRDefault="00333D21" w:rsidP="00333D21">
      <w:pPr>
        <w:pStyle w:val="ListParagraph"/>
        <w:numPr>
          <w:ilvl w:val="2"/>
          <w:numId w:val="3"/>
        </w:numPr>
        <w:tabs>
          <w:tab w:val="left" w:pos="820"/>
          <w:tab w:val="left" w:pos="821"/>
        </w:tabs>
        <w:spacing w:before="81"/>
        <w:ind w:hanging="361"/>
      </w:pPr>
      <w:r>
        <w:t>National</w:t>
      </w:r>
      <w:r>
        <w:rPr>
          <w:spacing w:val="-3"/>
        </w:rPr>
        <w:t xml:space="preserve"> </w:t>
      </w:r>
      <w:r>
        <w:t>Standards</w:t>
      </w:r>
      <w:r>
        <w:rPr>
          <w:spacing w:val="-3"/>
        </w:rPr>
        <w:t xml:space="preserve"> </w:t>
      </w:r>
      <w:r>
        <w:t>for</w:t>
      </w:r>
      <w:r>
        <w:rPr>
          <w:spacing w:val="-5"/>
        </w:rPr>
        <w:t xml:space="preserve"> </w:t>
      </w:r>
      <w:r>
        <w:t>children</w:t>
      </w:r>
      <w:r>
        <w:rPr>
          <w:spacing w:val="-3"/>
        </w:rPr>
        <w:t xml:space="preserve"> </w:t>
      </w:r>
      <w:r>
        <w:t>in</w:t>
      </w:r>
      <w:r>
        <w:rPr>
          <w:spacing w:val="-3"/>
        </w:rPr>
        <w:t xml:space="preserve"> </w:t>
      </w:r>
      <w:r>
        <w:rPr>
          <w:spacing w:val="-2"/>
        </w:rPr>
        <w:t>Custody.</w:t>
      </w:r>
    </w:p>
    <w:p w14:paraId="27C1DD54" w14:textId="77777777" w:rsidR="00333D21" w:rsidRDefault="001C1789" w:rsidP="00333D21">
      <w:pPr>
        <w:pStyle w:val="ListParagraph"/>
        <w:numPr>
          <w:ilvl w:val="2"/>
          <w:numId w:val="3"/>
        </w:numPr>
        <w:tabs>
          <w:tab w:val="left" w:pos="820"/>
          <w:tab w:val="left" w:pos="821"/>
        </w:tabs>
        <w:spacing w:before="1"/>
        <w:ind w:right="170"/>
      </w:pPr>
      <w:hyperlink r:id="rId14">
        <w:r w:rsidR="00333D21">
          <w:rPr>
            <w:color w:val="0462C1"/>
            <w:spacing w:val="-2"/>
            <w:u w:val="single" w:color="0462C1"/>
          </w:rPr>
          <w:t>https://assets.publishing.service.gov.uk/government/uploads/system/uploads/attachment_</w:t>
        </w:r>
      </w:hyperlink>
      <w:r w:rsidR="00333D21">
        <w:rPr>
          <w:color w:val="0462C1"/>
          <w:spacing w:val="-2"/>
        </w:rPr>
        <w:t xml:space="preserve"> </w:t>
      </w:r>
      <w:hyperlink r:id="rId15">
        <w:r w:rsidR="00333D21">
          <w:rPr>
            <w:color w:val="0462C1"/>
            <w:spacing w:val="-2"/>
            <w:u w:val="single" w:color="0462C1"/>
          </w:rPr>
          <w:t>data/file/296274/national-standards-youth-justice-services.pdf</w:t>
        </w:r>
      </w:hyperlink>
    </w:p>
    <w:p w14:paraId="53549C5B" w14:textId="77777777" w:rsidR="00333D21" w:rsidRDefault="00333D21" w:rsidP="00333D21">
      <w:pPr>
        <w:pStyle w:val="ListParagraph"/>
        <w:numPr>
          <w:ilvl w:val="2"/>
          <w:numId w:val="3"/>
        </w:numPr>
        <w:tabs>
          <w:tab w:val="left" w:pos="870"/>
          <w:tab w:val="left" w:pos="871"/>
        </w:tabs>
        <w:spacing w:before="68"/>
        <w:ind w:right="533"/>
      </w:pPr>
      <w:r>
        <w:tab/>
      </w:r>
      <w:hyperlink r:id="rId16">
        <w:r>
          <w:rPr>
            <w:color w:val="0462C1"/>
            <w:spacing w:val="-2"/>
            <w:u w:val="single" w:color="0462C1"/>
          </w:rPr>
          <w:t>https://www.gov.uk/government/publications/custody-and-resettlement/custody-and-</w:t>
        </w:r>
      </w:hyperlink>
      <w:r>
        <w:rPr>
          <w:color w:val="0462C1"/>
          <w:spacing w:val="-2"/>
        </w:rPr>
        <w:t xml:space="preserve"> </w:t>
      </w:r>
      <w:hyperlink r:id="rId17">
        <w:r>
          <w:rPr>
            <w:color w:val="0462C1"/>
            <w:spacing w:val="-2"/>
            <w:u w:val="single" w:color="0462C1"/>
          </w:rPr>
          <w:t>resettlement-section-7-case-management-guidance</w:t>
        </w:r>
      </w:hyperlink>
    </w:p>
    <w:p w14:paraId="2547B92F" w14:textId="671E44C6" w:rsidR="00561B5B" w:rsidRDefault="00333D21" w:rsidP="00561B5B">
      <w:pPr>
        <w:pStyle w:val="ListParagraph"/>
        <w:numPr>
          <w:ilvl w:val="2"/>
          <w:numId w:val="3"/>
        </w:numPr>
        <w:tabs>
          <w:tab w:val="left" w:pos="820"/>
          <w:tab w:val="left" w:pos="821"/>
        </w:tabs>
        <w:spacing w:before="1"/>
        <w:ind w:hanging="361"/>
        <w:sectPr w:rsidR="00561B5B" w:rsidSect="00031E42">
          <w:pgSz w:w="11910" w:h="16840"/>
          <w:pgMar w:top="1120" w:right="280" w:bottom="1160" w:left="1340" w:header="720" w:footer="720" w:gutter="0"/>
          <w:cols w:space="720"/>
          <w:docGrid w:linePitch="299"/>
        </w:sectPr>
      </w:pPr>
      <w:r>
        <w:t>YOS/CSC</w:t>
      </w:r>
      <w:r>
        <w:rPr>
          <w:spacing w:val="-4"/>
        </w:rPr>
        <w:t xml:space="preserve"> </w:t>
      </w:r>
      <w:r>
        <w:t>Joint</w:t>
      </w:r>
      <w:r>
        <w:rPr>
          <w:spacing w:val="-5"/>
        </w:rPr>
        <w:t xml:space="preserve"> </w:t>
      </w:r>
      <w:r>
        <w:t>Working</w:t>
      </w:r>
      <w:r>
        <w:rPr>
          <w:spacing w:val="-4"/>
        </w:rPr>
        <w:t xml:space="preserve"> </w:t>
      </w:r>
      <w:r>
        <w:rPr>
          <w:spacing w:val="-2"/>
        </w:rPr>
        <w:t>Protocol</w:t>
      </w:r>
    </w:p>
    <w:p w14:paraId="19E3A67B" w14:textId="15CE1BE5" w:rsidR="00520411" w:rsidRPr="00520411" w:rsidRDefault="00520411" w:rsidP="00520411">
      <w:pPr>
        <w:tabs>
          <w:tab w:val="left" w:pos="820"/>
          <w:tab w:val="left" w:pos="821"/>
        </w:tabs>
        <w:ind w:left="459"/>
        <w:rPr>
          <w:b/>
          <w:bCs/>
        </w:rPr>
      </w:pPr>
      <w:r w:rsidRPr="00520411">
        <w:rPr>
          <w:b/>
          <w:bCs/>
        </w:rPr>
        <w:t>Appendix 1</w:t>
      </w:r>
    </w:p>
    <w:p w14:paraId="302856E6" w14:textId="4DBFACBA" w:rsidR="00520411" w:rsidRDefault="00520411" w:rsidP="00520411">
      <w:pPr>
        <w:pStyle w:val="Default"/>
        <w:jc w:val="center"/>
        <w:rPr>
          <w:b/>
          <w:bCs/>
          <w:sz w:val="22"/>
          <w:szCs w:val="22"/>
          <w:u w:val="single"/>
        </w:rPr>
      </w:pPr>
      <w:r>
        <w:rPr>
          <w:noProof/>
        </w:rPr>
        <w:drawing>
          <wp:inline distT="0" distB="0" distL="0" distR="0" wp14:anchorId="63446702" wp14:editId="5230A8DE">
            <wp:extent cx="1800225" cy="549280"/>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6989" cy="557446"/>
                    </a:xfrm>
                    <a:prstGeom prst="rect">
                      <a:avLst/>
                    </a:prstGeom>
                    <a:noFill/>
                    <a:ln>
                      <a:noFill/>
                    </a:ln>
                  </pic:spPr>
                </pic:pic>
              </a:graphicData>
            </a:graphic>
          </wp:inline>
        </w:drawing>
      </w:r>
    </w:p>
    <w:p w14:paraId="169A9218" w14:textId="77777777" w:rsidR="00520411" w:rsidRDefault="00520411" w:rsidP="00520411">
      <w:pPr>
        <w:pStyle w:val="Default"/>
        <w:jc w:val="center"/>
        <w:rPr>
          <w:b/>
          <w:bCs/>
          <w:sz w:val="22"/>
          <w:szCs w:val="22"/>
          <w:u w:val="single"/>
        </w:rPr>
      </w:pPr>
    </w:p>
    <w:p w14:paraId="42E362B5" w14:textId="77777777" w:rsidR="00520411" w:rsidRPr="00234F2D" w:rsidRDefault="00520411" w:rsidP="00520411">
      <w:pPr>
        <w:pStyle w:val="Default"/>
        <w:jc w:val="center"/>
        <w:rPr>
          <w:b/>
          <w:bCs/>
          <w:i/>
          <w:iCs/>
          <w:sz w:val="32"/>
          <w:szCs w:val="32"/>
          <w:u w:val="single"/>
        </w:rPr>
      </w:pPr>
      <w:r w:rsidRPr="00234F2D">
        <w:rPr>
          <w:b/>
          <w:bCs/>
          <w:i/>
          <w:iCs/>
          <w:sz w:val="32"/>
          <w:szCs w:val="32"/>
          <w:u w:val="single"/>
        </w:rPr>
        <w:t>Enfield Youth Justice Service</w:t>
      </w:r>
    </w:p>
    <w:p w14:paraId="6A3337DF" w14:textId="77777777" w:rsidR="00520411" w:rsidRDefault="00520411" w:rsidP="00520411">
      <w:pPr>
        <w:pStyle w:val="Default"/>
        <w:jc w:val="center"/>
        <w:rPr>
          <w:b/>
          <w:bCs/>
          <w:sz w:val="22"/>
          <w:szCs w:val="22"/>
          <w:u w:val="single"/>
        </w:rPr>
      </w:pPr>
    </w:p>
    <w:p w14:paraId="49F34C70" w14:textId="77777777" w:rsidR="00520411" w:rsidRPr="00983CB5" w:rsidRDefault="00520411" w:rsidP="00520411">
      <w:pPr>
        <w:pStyle w:val="Default"/>
        <w:jc w:val="center"/>
        <w:rPr>
          <w:b/>
          <w:bCs/>
          <w:u w:val="single"/>
        </w:rPr>
      </w:pPr>
      <w:r>
        <w:rPr>
          <w:b/>
          <w:bCs/>
          <w:sz w:val="22"/>
          <w:szCs w:val="22"/>
          <w:u w:val="single"/>
        </w:rPr>
        <w:t xml:space="preserve">9 Pathways; Integrated Resettlement and Support Plan – </w:t>
      </w:r>
      <w:r w:rsidRPr="00983CB5">
        <w:rPr>
          <w:b/>
          <w:bCs/>
          <w:u w:val="single"/>
        </w:rPr>
        <w:t>Custody to Community</w:t>
      </w:r>
    </w:p>
    <w:p w14:paraId="15C84A25" w14:textId="77777777" w:rsidR="00520411" w:rsidRDefault="00520411" w:rsidP="00520411">
      <w:pPr>
        <w:pStyle w:val="Default"/>
        <w:jc w:val="center"/>
        <w:rPr>
          <w:b/>
          <w:bCs/>
          <w:sz w:val="22"/>
          <w:szCs w:val="22"/>
          <w:u w:val="single"/>
        </w:rPr>
      </w:pPr>
    </w:p>
    <w:p w14:paraId="3FD11EAB" w14:textId="77777777" w:rsidR="00520411" w:rsidRDefault="00520411" w:rsidP="00520411">
      <w:pPr>
        <w:pStyle w:val="Default"/>
        <w:rPr>
          <w:b/>
          <w:bCs/>
          <w:sz w:val="22"/>
          <w:szCs w:val="22"/>
          <w:u w:val="single"/>
        </w:rPr>
      </w:pPr>
      <w:r>
        <w:rPr>
          <w:b/>
          <w:bCs/>
          <w:sz w:val="22"/>
          <w:szCs w:val="22"/>
          <w:u w:val="single"/>
        </w:rPr>
        <w:t>Name of child:</w:t>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14:paraId="54926CEC" w14:textId="77777777" w:rsidR="00520411" w:rsidRDefault="00520411" w:rsidP="00520411">
      <w:pPr>
        <w:pStyle w:val="Default"/>
        <w:rPr>
          <w:b/>
          <w:bCs/>
          <w:sz w:val="22"/>
          <w:szCs w:val="22"/>
          <w:u w:val="single"/>
        </w:rPr>
      </w:pPr>
    </w:p>
    <w:p w14:paraId="10697BAB" w14:textId="77777777" w:rsidR="00520411" w:rsidRDefault="00520411" w:rsidP="00520411">
      <w:pPr>
        <w:pStyle w:val="Default"/>
        <w:rPr>
          <w:b/>
          <w:bCs/>
          <w:sz w:val="22"/>
          <w:szCs w:val="22"/>
          <w:u w:val="single"/>
        </w:rPr>
      </w:pPr>
      <w:r>
        <w:rPr>
          <w:b/>
          <w:bCs/>
          <w:sz w:val="22"/>
          <w:szCs w:val="22"/>
          <w:u w:val="single"/>
        </w:rPr>
        <w:t>Who is in the child’s network:</w:t>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14:paraId="39BA121C" w14:textId="77777777" w:rsidR="00520411" w:rsidRDefault="00520411" w:rsidP="00520411">
      <w:pPr>
        <w:pStyle w:val="Default"/>
        <w:rPr>
          <w:b/>
          <w:bCs/>
          <w:sz w:val="22"/>
          <w:szCs w:val="22"/>
          <w:u w:val="single"/>
        </w:rPr>
      </w:pPr>
    </w:p>
    <w:p w14:paraId="32557E7C" w14:textId="77777777" w:rsidR="00520411" w:rsidRDefault="00520411" w:rsidP="00520411">
      <w:pPr>
        <w:pStyle w:val="Default"/>
        <w:rPr>
          <w:b/>
          <w:bCs/>
          <w:sz w:val="22"/>
          <w:szCs w:val="22"/>
          <w:u w:val="single"/>
        </w:rPr>
      </w:pPr>
      <w:r>
        <w:rPr>
          <w:b/>
          <w:bCs/>
          <w:sz w:val="22"/>
          <w:szCs w:val="22"/>
          <w:u w:val="single"/>
        </w:rPr>
        <w:t>_____________________________________________________________________________________________________________________________</w:t>
      </w:r>
    </w:p>
    <w:p w14:paraId="14E22B5F" w14:textId="77777777" w:rsidR="00520411" w:rsidRDefault="00520411" w:rsidP="00520411">
      <w:pPr>
        <w:pStyle w:val="Default"/>
        <w:rPr>
          <w:b/>
          <w:bCs/>
          <w:sz w:val="22"/>
          <w:szCs w:val="22"/>
          <w:u w:val="single"/>
        </w:rPr>
      </w:pPr>
    </w:p>
    <w:p w14:paraId="43A6AA90" w14:textId="77777777" w:rsidR="00520411" w:rsidRDefault="00520411" w:rsidP="00520411">
      <w:pPr>
        <w:pStyle w:val="Default"/>
        <w:rPr>
          <w:b/>
          <w:bCs/>
          <w:sz w:val="22"/>
          <w:szCs w:val="22"/>
          <w:u w:val="single"/>
        </w:rPr>
      </w:pPr>
      <w:r>
        <w:rPr>
          <w:b/>
          <w:bCs/>
          <w:sz w:val="22"/>
          <w:szCs w:val="22"/>
          <w:u w:val="single"/>
        </w:rPr>
        <w:t>Date of plan:</w:t>
      </w:r>
      <w:r>
        <w:rPr>
          <w:b/>
          <w:bCs/>
          <w:sz w:val="22"/>
          <w:szCs w:val="22"/>
          <w:u w:val="single"/>
        </w:rPr>
        <w:tab/>
      </w:r>
      <w:r>
        <w:rPr>
          <w:b/>
          <w:bCs/>
          <w:sz w:val="22"/>
          <w:szCs w:val="22"/>
          <w:u w:val="single"/>
        </w:rPr>
        <w:tab/>
      </w:r>
      <w:r>
        <w:rPr>
          <w:b/>
          <w:bCs/>
          <w:sz w:val="22"/>
          <w:szCs w:val="22"/>
          <w:u w:val="single"/>
        </w:rPr>
        <w:tab/>
        <w:t xml:space="preserve"> Date of Sentence:</w:t>
      </w:r>
      <w:r>
        <w:rPr>
          <w:b/>
          <w:bCs/>
          <w:sz w:val="22"/>
          <w:szCs w:val="22"/>
          <w:u w:val="single"/>
        </w:rPr>
        <w:tab/>
      </w:r>
      <w:r>
        <w:rPr>
          <w:b/>
          <w:bCs/>
          <w:sz w:val="22"/>
          <w:szCs w:val="22"/>
          <w:u w:val="single"/>
        </w:rPr>
        <w:tab/>
      </w:r>
      <w:r>
        <w:rPr>
          <w:b/>
          <w:bCs/>
          <w:sz w:val="22"/>
          <w:szCs w:val="22"/>
          <w:u w:val="single"/>
        </w:rPr>
        <w:tab/>
        <w:t>Early Release:</w:t>
      </w:r>
      <w:r>
        <w:rPr>
          <w:b/>
          <w:bCs/>
          <w:sz w:val="22"/>
          <w:szCs w:val="22"/>
          <w:u w:val="single"/>
        </w:rPr>
        <w:tab/>
      </w:r>
      <w:r>
        <w:rPr>
          <w:b/>
          <w:bCs/>
          <w:sz w:val="22"/>
          <w:szCs w:val="22"/>
          <w:u w:val="single"/>
        </w:rPr>
        <w:tab/>
      </w:r>
      <w:r>
        <w:rPr>
          <w:b/>
          <w:bCs/>
          <w:sz w:val="22"/>
          <w:szCs w:val="22"/>
          <w:u w:val="single"/>
        </w:rPr>
        <w:tab/>
      </w:r>
      <w:r>
        <w:rPr>
          <w:b/>
          <w:bCs/>
          <w:sz w:val="22"/>
          <w:szCs w:val="22"/>
          <w:u w:val="single"/>
        </w:rPr>
        <w:tab/>
        <w:t>Early Release:</w:t>
      </w:r>
      <w:r>
        <w:rPr>
          <w:b/>
          <w:bCs/>
          <w:sz w:val="22"/>
          <w:szCs w:val="22"/>
          <w:u w:val="single"/>
        </w:rPr>
        <w:tab/>
      </w:r>
      <w:r>
        <w:rPr>
          <w:b/>
          <w:bCs/>
          <w:sz w:val="22"/>
          <w:szCs w:val="22"/>
          <w:u w:val="single"/>
        </w:rPr>
        <w:tab/>
      </w:r>
      <w:r>
        <w:rPr>
          <w:b/>
          <w:bCs/>
          <w:sz w:val="22"/>
          <w:szCs w:val="22"/>
          <w:u w:val="single"/>
        </w:rPr>
        <w:tab/>
      </w:r>
      <w:r>
        <w:rPr>
          <w:b/>
          <w:bCs/>
          <w:sz w:val="22"/>
          <w:szCs w:val="22"/>
          <w:u w:val="single"/>
        </w:rPr>
        <w:tab/>
      </w:r>
    </w:p>
    <w:p w14:paraId="6BEA21FD" w14:textId="77777777" w:rsidR="00520411" w:rsidRDefault="00520411" w:rsidP="00520411">
      <w:pPr>
        <w:pStyle w:val="Default"/>
        <w:rPr>
          <w:b/>
          <w:bCs/>
          <w:sz w:val="22"/>
          <w:szCs w:val="22"/>
          <w:u w:val="single"/>
        </w:rPr>
      </w:pPr>
    </w:p>
    <w:p w14:paraId="1026D249" w14:textId="77777777" w:rsidR="00520411" w:rsidRDefault="00520411" w:rsidP="00520411">
      <w:pPr>
        <w:pStyle w:val="Default"/>
        <w:rPr>
          <w:b/>
          <w:bCs/>
          <w:sz w:val="22"/>
          <w:szCs w:val="22"/>
          <w:u w:val="single"/>
        </w:rPr>
      </w:pPr>
      <w:r>
        <w:rPr>
          <w:b/>
          <w:bCs/>
          <w:sz w:val="22"/>
          <w:szCs w:val="22"/>
          <w:u w:val="single"/>
        </w:rPr>
        <w:t>Mid-Point:</w:t>
      </w:r>
      <w:r>
        <w:rPr>
          <w:b/>
          <w:bCs/>
          <w:sz w:val="22"/>
          <w:szCs w:val="22"/>
          <w:u w:val="single"/>
        </w:rPr>
        <w:tab/>
      </w:r>
      <w:r>
        <w:rPr>
          <w:b/>
          <w:bCs/>
          <w:sz w:val="22"/>
          <w:szCs w:val="22"/>
          <w:u w:val="single"/>
        </w:rPr>
        <w:tab/>
      </w:r>
      <w:r>
        <w:rPr>
          <w:b/>
          <w:bCs/>
          <w:sz w:val="22"/>
          <w:szCs w:val="22"/>
          <w:u w:val="single"/>
        </w:rPr>
        <w:tab/>
        <w:t xml:space="preserve">Community Review: </w:t>
      </w:r>
      <w:r>
        <w:rPr>
          <w:b/>
          <w:bCs/>
          <w:sz w:val="22"/>
          <w:szCs w:val="22"/>
          <w:u w:val="single"/>
        </w:rPr>
        <w:tab/>
      </w:r>
      <w:r>
        <w:rPr>
          <w:b/>
          <w:bCs/>
          <w:sz w:val="22"/>
          <w:szCs w:val="22"/>
          <w:u w:val="single"/>
        </w:rPr>
        <w:tab/>
      </w:r>
      <w:r>
        <w:rPr>
          <w:b/>
          <w:bCs/>
          <w:sz w:val="22"/>
          <w:szCs w:val="22"/>
          <w:u w:val="single"/>
        </w:rPr>
        <w:tab/>
        <w:t xml:space="preserve">       End of Order:</w:t>
      </w:r>
      <w:r>
        <w:rPr>
          <w:b/>
          <w:bCs/>
          <w:sz w:val="22"/>
          <w:szCs w:val="22"/>
          <w:u w:val="single"/>
        </w:rPr>
        <w:tab/>
      </w:r>
      <w:r>
        <w:rPr>
          <w:b/>
          <w:bCs/>
          <w:sz w:val="22"/>
          <w:szCs w:val="22"/>
          <w:u w:val="single"/>
        </w:rPr>
        <w:tab/>
      </w:r>
      <w:r>
        <w:rPr>
          <w:b/>
          <w:bCs/>
          <w:sz w:val="22"/>
          <w:szCs w:val="22"/>
          <w:u w:val="single"/>
        </w:rPr>
        <w:tab/>
      </w:r>
      <w:r>
        <w:rPr>
          <w:b/>
          <w:bCs/>
          <w:sz w:val="22"/>
          <w:szCs w:val="22"/>
          <w:u w:val="single"/>
        </w:rPr>
        <w:tab/>
        <w:t>______________</w:t>
      </w:r>
      <w:r>
        <w:rPr>
          <w:b/>
          <w:bCs/>
          <w:sz w:val="22"/>
          <w:szCs w:val="22"/>
          <w:u w:val="single"/>
        </w:rPr>
        <w:tab/>
        <w:t>_______</w:t>
      </w:r>
    </w:p>
    <w:p w14:paraId="3C5DF93C" w14:textId="77777777" w:rsidR="00520411" w:rsidRDefault="00520411" w:rsidP="00520411">
      <w:pPr>
        <w:pStyle w:val="Default"/>
        <w:rPr>
          <w:b/>
          <w:bCs/>
          <w:sz w:val="22"/>
          <w:szCs w:val="22"/>
          <w:u w:val="single"/>
        </w:rPr>
      </w:pPr>
    </w:p>
    <w:tbl>
      <w:tblPr>
        <w:tblStyle w:val="GridTable4-Accent5"/>
        <w:tblW w:w="13953" w:type="dxa"/>
        <w:tblInd w:w="-5" w:type="dxa"/>
        <w:tblLook w:val="04A0" w:firstRow="1" w:lastRow="0" w:firstColumn="1" w:lastColumn="0" w:noHBand="0" w:noVBand="1"/>
      </w:tblPr>
      <w:tblGrid>
        <w:gridCol w:w="1782"/>
        <w:gridCol w:w="57"/>
        <w:gridCol w:w="1374"/>
        <w:gridCol w:w="2457"/>
        <w:gridCol w:w="2835"/>
        <w:gridCol w:w="1701"/>
        <w:gridCol w:w="142"/>
        <w:gridCol w:w="1436"/>
        <w:gridCol w:w="21"/>
        <w:gridCol w:w="2148"/>
      </w:tblGrid>
      <w:tr w:rsidR="00520411" w14:paraId="7EF361F0" w14:textId="77777777" w:rsidTr="00CE5EF2">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213" w:type="dxa"/>
            <w:gridSpan w:val="3"/>
            <w:hideMark/>
          </w:tcPr>
          <w:p w14:paraId="7C2F4DE8" w14:textId="77777777" w:rsidR="00520411" w:rsidRDefault="00520411" w:rsidP="00CE5EF2">
            <w:pPr>
              <w:rPr>
                <w:b w:val="0"/>
                <w:bCs w:val="0"/>
                <w:u w:val="single"/>
              </w:rPr>
            </w:pPr>
            <w:r>
              <w:rPr>
                <w:b w:val="0"/>
                <w:bCs w:val="0"/>
                <w:u w:val="single"/>
              </w:rPr>
              <w:t>Area</w:t>
            </w:r>
          </w:p>
        </w:tc>
        <w:tc>
          <w:tcPr>
            <w:tcW w:w="2457" w:type="dxa"/>
            <w:hideMark/>
          </w:tcPr>
          <w:p w14:paraId="3DCCB8B0" w14:textId="77777777" w:rsidR="00520411" w:rsidRDefault="00520411" w:rsidP="00CE5EF2">
            <w:pPr>
              <w:cnfStyle w:val="100000000000" w:firstRow="1" w:lastRow="0" w:firstColumn="0" w:lastColumn="0" w:oddVBand="0" w:evenVBand="0" w:oddHBand="0" w:evenHBand="0" w:firstRowFirstColumn="0" w:firstRowLastColumn="0" w:lastRowFirstColumn="0" w:lastRowLastColumn="0"/>
              <w:rPr>
                <w:b w:val="0"/>
                <w:bCs w:val="0"/>
                <w:u w:val="single"/>
              </w:rPr>
            </w:pPr>
            <w:r>
              <w:rPr>
                <w:b w:val="0"/>
                <w:bCs w:val="0"/>
                <w:u w:val="single"/>
              </w:rPr>
              <w:t>What is the goal?</w:t>
            </w:r>
          </w:p>
        </w:tc>
        <w:tc>
          <w:tcPr>
            <w:tcW w:w="2835" w:type="dxa"/>
            <w:hideMark/>
          </w:tcPr>
          <w:p w14:paraId="71D61811" w14:textId="77777777" w:rsidR="00520411" w:rsidRDefault="00520411" w:rsidP="00CE5EF2">
            <w:pPr>
              <w:cnfStyle w:val="100000000000" w:firstRow="1" w:lastRow="0" w:firstColumn="0" w:lastColumn="0" w:oddVBand="0" w:evenVBand="0" w:oddHBand="0" w:evenHBand="0" w:firstRowFirstColumn="0" w:firstRowLastColumn="0" w:lastRowFirstColumn="0" w:lastRowLastColumn="0"/>
              <w:rPr>
                <w:b w:val="0"/>
                <w:bCs w:val="0"/>
                <w:u w:val="single"/>
              </w:rPr>
            </w:pPr>
            <w:r>
              <w:rPr>
                <w:b w:val="0"/>
                <w:bCs w:val="0"/>
                <w:u w:val="single"/>
              </w:rPr>
              <w:t>How will this happen?</w:t>
            </w:r>
          </w:p>
        </w:tc>
        <w:tc>
          <w:tcPr>
            <w:tcW w:w="1701" w:type="dxa"/>
            <w:hideMark/>
          </w:tcPr>
          <w:p w14:paraId="3D66461A" w14:textId="77777777" w:rsidR="00520411" w:rsidRDefault="00520411" w:rsidP="00CE5EF2">
            <w:pPr>
              <w:cnfStyle w:val="100000000000" w:firstRow="1" w:lastRow="0" w:firstColumn="0" w:lastColumn="0" w:oddVBand="0" w:evenVBand="0" w:oddHBand="0" w:evenHBand="0" w:firstRowFirstColumn="0" w:firstRowLastColumn="0" w:lastRowFirstColumn="0" w:lastRowLastColumn="0"/>
              <w:rPr>
                <w:b w:val="0"/>
                <w:bCs w:val="0"/>
                <w:u w:val="single"/>
              </w:rPr>
            </w:pPr>
            <w:r>
              <w:rPr>
                <w:b w:val="0"/>
                <w:bCs w:val="0"/>
                <w:u w:val="single"/>
              </w:rPr>
              <w:t>Who will do it?</w:t>
            </w:r>
          </w:p>
        </w:tc>
        <w:tc>
          <w:tcPr>
            <w:tcW w:w="1599" w:type="dxa"/>
            <w:gridSpan w:val="3"/>
            <w:hideMark/>
          </w:tcPr>
          <w:p w14:paraId="179C2C17" w14:textId="77777777" w:rsidR="00520411" w:rsidRDefault="00520411" w:rsidP="00CE5EF2">
            <w:pPr>
              <w:cnfStyle w:val="100000000000" w:firstRow="1" w:lastRow="0" w:firstColumn="0" w:lastColumn="0" w:oddVBand="0" w:evenVBand="0" w:oddHBand="0" w:evenHBand="0" w:firstRowFirstColumn="0" w:firstRowLastColumn="0" w:lastRowFirstColumn="0" w:lastRowLastColumn="0"/>
              <w:rPr>
                <w:b w:val="0"/>
                <w:bCs w:val="0"/>
                <w:u w:val="single"/>
              </w:rPr>
            </w:pPr>
            <w:r>
              <w:rPr>
                <w:b w:val="0"/>
                <w:bCs w:val="0"/>
                <w:u w:val="single"/>
              </w:rPr>
              <w:t xml:space="preserve">When will this be done?  </w:t>
            </w:r>
          </w:p>
        </w:tc>
        <w:tc>
          <w:tcPr>
            <w:tcW w:w="2148" w:type="dxa"/>
            <w:hideMark/>
          </w:tcPr>
          <w:p w14:paraId="5D541D42" w14:textId="77777777" w:rsidR="00520411" w:rsidRDefault="00520411" w:rsidP="00CE5EF2">
            <w:pPr>
              <w:cnfStyle w:val="100000000000" w:firstRow="1" w:lastRow="0" w:firstColumn="0" w:lastColumn="0" w:oddVBand="0" w:evenVBand="0" w:oddHBand="0" w:evenHBand="0" w:firstRowFirstColumn="0" w:firstRowLastColumn="0" w:lastRowFirstColumn="0" w:lastRowLastColumn="0"/>
              <w:rPr>
                <w:b w:val="0"/>
                <w:bCs w:val="0"/>
                <w:u w:val="single"/>
              </w:rPr>
            </w:pPr>
            <w:r>
              <w:rPr>
                <w:b w:val="0"/>
                <w:bCs w:val="0"/>
                <w:u w:val="single"/>
              </w:rPr>
              <w:t>Progress</w:t>
            </w:r>
          </w:p>
        </w:tc>
      </w:tr>
      <w:tr w:rsidR="00520411" w14:paraId="04C67C90" w14:textId="77777777" w:rsidTr="00CE5EF2">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782" w:type="dxa"/>
            <w:vMerge w:val="restart"/>
            <w:tcBorders>
              <w:top w:val="single" w:sz="4" w:space="0" w:color="92CDDC" w:themeColor="accent5" w:themeTint="99"/>
              <w:left w:val="single" w:sz="4" w:space="0" w:color="92CDDC" w:themeColor="accent5" w:themeTint="99"/>
              <w:right w:val="single" w:sz="4" w:space="0" w:color="92CDDC" w:themeColor="accent5" w:themeTint="99"/>
            </w:tcBorders>
          </w:tcPr>
          <w:p w14:paraId="5A0122C8" w14:textId="77777777" w:rsidR="00520411" w:rsidRDefault="00520411" w:rsidP="00CE5EF2">
            <w:pPr>
              <w:jc w:val="both"/>
              <w:rPr>
                <w:rFonts w:cstheme="minorHAnsi"/>
                <w:b w:val="0"/>
                <w:bCs w:val="0"/>
              </w:rPr>
            </w:pPr>
            <w:r>
              <w:rPr>
                <w:rFonts w:cstheme="minorHAnsi"/>
              </w:rPr>
              <w:t>Accommodation:</w:t>
            </w:r>
          </w:p>
        </w:tc>
        <w:tc>
          <w:tcPr>
            <w:tcW w:w="1431"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78A03063"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r w:rsidRPr="00DD0530">
              <w:rPr>
                <w:b/>
                <w:bCs/>
              </w:rPr>
              <w:t>Custody:</w:t>
            </w:r>
          </w:p>
          <w:p w14:paraId="346D4F16" w14:textId="77777777" w:rsidR="00520411" w:rsidRDefault="00520411" w:rsidP="00CE5EF2">
            <w:pPr>
              <w:jc w:val="both"/>
              <w:cnfStyle w:val="000000100000" w:firstRow="0" w:lastRow="0" w:firstColumn="0" w:lastColumn="0" w:oddVBand="0" w:evenVBand="0" w:oddHBand="1" w:evenHBand="0" w:firstRowFirstColumn="0" w:firstRowLastColumn="0" w:lastRowFirstColumn="0" w:lastRowLastColumn="0"/>
              <w:rPr>
                <w:u w:val="single"/>
              </w:rPr>
            </w:pPr>
          </w:p>
          <w:p w14:paraId="607FC20D" w14:textId="77777777" w:rsidR="00520411" w:rsidRDefault="00520411" w:rsidP="00CE5EF2">
            <w:pPr>
              <w:jc w:val="both"/>
              <w:cnfStyle w:val="000000100000" w:firstRow="0" w:lastRow="0" w:firstColumn="0" w:lastColumn="0" w:oddVBand="0" w:evenVBand="0" w:oddHBand="1" w:evenHBand="0" w:firstRowFirstColumn="0" w:firstRowLastColumn="0" w:lastRowFirstColumn="0" w:lastRowLastColumn="0"/>
              <w:rPr>
                <w:u w:val="single"/>
              </w:rPr>
            </w:pPr>
          </w:p>
          <w:p w14:paraId="20445C5E" w14:textId="77777777" w:rsidR="00520411" w:rsidRDefault="00520411" w:rsidP="00CE5EF2">
            <w:pPr>
              <w:jc w:val="both"/>
              <w:cnfStyle w:val="000000100000" w:firstRow="0" w:lastRow="0" w:firstColumn="0" w:lastColumn="0" w:oddVBand="0" w:evenVBand="0" w:oddHBand="1" w:evenHBand="0" w:firstRowFirstColumn="0" w:firstRowLastColumn="0" w:lastRowFirstColumn="0" w:lastRowLastColumn="0"/>
              <w:rPr>
                <w:u w:val="single"/>
              </w:rPr>
            </w:pPr>
          </w:p>
        </w:tc>
        <w:tc>
          <w:tcPr>
            <w:tcW w:w="2457"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79984E59"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p w14:paraId="6302A21E"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p w14:paraId="7712476A" w14:textId="77777777" w:rsidR="00520411" w:rsidRPr="00DD0530" w:rsidRDefault="00520411" w:rsidP="00CE5EF2">
            <w:pPr>
              <w:cnfStyle w:val="000000100000" w:firstRow="0" w:lastRow="0" w:firstColumn="0" w:lastColumn="0" w:oddVBand="0" w:evenVBand="0" w:oddHBand="1" w:evenHBand="0" w:firstRowFirstColumn="0" w:firstRowLastColumn="0" w:lastRowFirstColumn="0" w:lastRowLastColumn="0"/>
              <w:rPr>
                <w:b/>
                <w:bCs/>
              </w:rPr>
            </w:pPr>
          </w:p>
        </w:tc>
        <w:tc>
          <w:tcPr>
            <w:tcW w:w="2835"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34AAAA4"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281163E"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1436"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D3F1900"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2169"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8AECBA0"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r>
      <w:tr w:rsidR="00520411" w14:paraId="48F97ED2" w14:textId="77777777" w:rsidTr="00CE5EF2">
        <w:trPr>
          <w:trHeight w:val="637"/>
        </w:trPr>
        <w:tc>
          <w:tcPr>
            <w:cnfStyle w:val="001000000000" w:firstRow="0" w:lastRow="0" w:firstColumn="1" w:lastColumn="0" w:oddVBand="0" w:evenVBand="0" w:oddHBand="0" w:evenHBand="0" w:firstRowFirstColumn="0" w:firstRowLastColumn="0" w:lastRowFirstColumn="0" w:lastRowLastColumn="0"/>
            <w:tcW w:w="1782" w:type="dxa"/>
            <w:vMerge/>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4DA56612" w14:textId="77777777" w:rsidR="00520411" w:rsidRDefault="00520411" w:rsidP="00CE5EF2">
            <w:pPr>
              <w:jc w:val="both"/>
              <w:rPr>
                <w:rFonts w:cstheme="minorHAnsi"/>
                <w:b w:val="0"/>
                <w:bCs w:val="0"/>
              </w:rPr>
            </w:pPr>
          </w:p>
        </w:tc>
        <w:tc>
          <w:tcPr>
            <w:tcW w:w="1431" w:type="dxa"/>
            <w:gridSpan w:val="2"/>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5D499E7F" w14:textId="77777777" w:rsidR="00520411" w:rsidRPr="00DD0530" w:rsidRDefault="00520411" w:rsidP="00CE5EF2">
            <w:pPr>
              <w:cnfStyle w:val="000000000000" w:firstRow="0" w:lastRow="0" w:firstColumn="0" w:lastColumn="0" w:oddVBand="0" w:evenVBand="0" w:oddHBand="0" w:evenHBand="0" w:firstRowFirstColumn="0" w:firstRowLastColumn="0" w:lastRowFirstColumn="0" w:lastRowLastColumn="0"/>
              <w:rPr>
                <w:b/>
                <w:bCs/>
              </w:rPr>
            </w:pPr>
            <w:r w:rsidRPr="00DD0530">
              <w:rPr>
                <w:b/>
                <w:bCs/>
              </w:rPr>
              <w:t>Community:</w:t>
            </w:r>
          </w:p>
          <w:p w14:paraId="6C5265CB" w14:textId="77777777" w:rsidR="00520411" w:rsidRDefault="00520411" w:rsidP="00CE5EF2">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30182006" w14:textId="77777777" w:rsidR="00520411" w:rsidRDefault="00520411" w:rsidP="00CE5EF2">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289142A6" w14:textId="77777777" w:rsidR="00520411" w:rsidRDefault="00520411" w:rsidP="00CE5EF2">
            <w:pPr>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2457"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7B6A42F"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p w14:paraId="64C57CA8"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p w14:paraId="074C3438"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2835"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17BED23"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A45124F"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1436"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6DC3C30"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2169"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9FDCEF5"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r>
      <w:tr w:rsidR="00520411" w14:paraId="1EE0DE19" w14:textId="77777777" w:rsidTr="00CE5EF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782" w:type="dxa"/>
            <w:vMerge w:val="restart"/>
            <w:tcBorders>
              <w:top w:val="single" w:sz="4" w:space="0" w:color="92CDDC" w:themeColor="accent5" w:themeTint="99"/>
              <w:left w:val="single" w:sz="4" w:space="0" w:color="92CDDC" w:themeColor="accent5" w:themeTint="99"/>
              <w:right w:val="single" w:sz="4" w:space="0" w:color="92CDDC" w:themeColor="accent5" w:themeTint="99"/>
            </w:tcBorders>
            <w:hideMark/>
          </w:tcPr>
          <w:p w14:paraId="268314C2" w14:textId="77777777" w:rsidR="00520411" w:rsidRDefault="00520411" w:rsidP="00CE5EF2">
            <w:pPr>
              <w:rPr>
                <w:b w:val="0"/>
                <w:bCs w:val="0"/>
              </w:rPr>
            </w:pPr>
            <w:r w:rsidRPr="00DD0530">
              <w:rPr>
                <w:color w:val="4F81BD" w:themeColor="accent1"/>
              </w:rPr>
              <w:t>Education, training and employment.  Including EHCP plan review if required</w:t>
            </w:r>
            <w:r>
              <w:rPr>
                <w:color w:val="4F81BD" w:themeColor="accent1"/>
              </w:rPr>
              <w:t>:</w:t>
            </w:r>
          </w:p>
        </w:tc>
        <w:tc>
          <w:tcPr>
            <w:tcW w:w="1431"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DC0217C"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r w:rsidRPr="00DD0530">
              <w:rPr>
                <w:b/>
                <w:bCs/>
              </w:rPr>
              <w:t>Custody:</w:t>
            </w:r>
          </w:p>
          <w:p w14:paraId="1ED13EB5"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p w14:paraId="5C5F631E"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p w14:paraId="526A6D09"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tc>
        <w:tc>
          <w:tcPr>
            <w:tcW w:w="2457" w:type="dxa"/>
            <w:tcBorders>
              <w:top w:val="single" w:sz="4" w:space="0" w:color="92CDDC" w:themeColor="accent5" w:themeTint="99"/>
              <w:left w:val="single" w:sz="4" w:space="0" w:color="92CDDC" w:themeColor="accent5" w:themeTint="99"/>
              <w:right w:val="single" w:sz="4" w:space="0" w:color="92CDDC" w:themeColor="accent5" w:themeTint="99"/>
            </w:tcBorders>
          </w:tcPr>
          <w:p w14:paraId="57E5C4C4"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2835" w:type="dxa"/>
            <w:tcBorders>
              <w:top w:val="single" w:sz="4" w:space="0" w:color="92CDDC" w:themeColor="accent5" w:themeTint="99"/>
              <w:left w:val="single" w:sz="4" w:space="0" w:color="92CDDC" w:themeColor="accent5" w:themeTint="99"/>
              <w:right w:val="single" w:sz="4" w:space="0" w:color="92CDDC" w:themeColor="accent5" w:themeTint="99"/>
            </w:tcBorders>
          </w:tcPr>
          <w:p w14:paraId="24BA6C85"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1EE1F193"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1457"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5CFD6446"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2148" w:type="dxa"/>
            <w:tcBorders>
              <w:top w:val="single" w:sz="4" w:space="0" w:color="92CDDC" w:themeColor="accent5" w:themeTint="99"/>
              <w:left w:val="single" w:sz="4" w:space="0" w:color="92CDDC" w:themeColor="accent5" w:themeTint="99"/>
              <w:right w:val="single" w:sz="4" w:space="0" w:color="92CDDC" w:themeColor="accent5" w:themeTint="99"/>
            </w:tcBorders>
          </w:tcPr>
          <w:p w14:paraId="7FFCC364"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r>
      <w:tr w:rsidR="00031E42" w14:paraId="065957F3" w14:textId="77777777" w:rsidTr="00CE5EF2">
        <w:trPr>
          <w:trHeight w:val="600"/>
        </w:trPr>
        <w:tc>
          <w:tcPr>
            <w:cnfStyle w:val="001000000000" w:firstRow="0" w:lastRow="0" w:firstColumn="1" w:lastColumn="0" w:oddVBand="0" w:evenVBand="0" w:oddHBand="0" w:evenHBand="0" w:firstRowFirstColumn="0" w:firstRowLastColumn="0" w:lastRowFirstColumn="0" w:lastRowLastColumn="0"/>
            <w:tcW w:w="1782" w:type="dxa"/>
            <w:vMerge/>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33B527D8" w14:textId="77777777" w:rsidR="00520411" w:rsidRDefault="00520411" w:rsidP="00CE5EF2">
            <w:pPr>
              <w:rPr>
                <w:b w:val="0"/>
                <w:bCs w:val="0"/>
              </w:rPr>
            </w:pPr>
          </w:p>
        </w:tc>
        <w:tc>
          <w:tcPr>
            <w:tcW w:w="1431"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47C65D3D" w14:textId="77777777" w:rsidR="00520411" w:rsidRPr="00DD0530" w:rsidRDefault="00520411" w:rsidP="00CE5EF2">
            <w:pPr>
              <w:cnfStyle w:val="000000000000" w:firstRow="0" w:lastRow="0" w:firstColumn="0" w:lastColumn="0" w:oddVBand="0" w:evenVBand="0" w:oddHBand="0" w:evenHBand="0" w:firstRowFirstColumn="0" w:firstRowLastColumn="0" w:lastRowFirstColumn="0" w:lastRowLastColumn="0"/>
              <w:rPr>
                <w:b/>
                <w:bCs/>
              </w:rPr>
            </w:pPr>
            <w:r w:rsidRPr="00DD0530">
              <w:rPr>
                <w:b/>
                <w:bCs/>
              </w:rPr>
              <w:t>Community:</w:t>
            </w:r>
          </w:p>
          <w:p w14:paraId="1FF3C9D9"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pPr>
          </w:p>
          <w:p w14:paraId="669357C1"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pPr>
          </w:p>
          <w:p w14:paraId="3D9A83B8"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pPr>
          </w:p>
        </w:tc>
        <w:tc>
          <w:tcPr>
            <w:tcW w:w="2457" w:type="dxa"/>
            <w:tcBorders>
              <w:left w:val="single" w:sz="4" w:space="0" w:color="92CDDC" w:themeColor="accent5" w:themeTint="99"/>
              <w:bottom w:val="single" w:sz="4" w:space="0" w:color="92CDDC" w:themeColor="accent5" w:themeTint="99"/>
              <w:right w:val="single" w:sz="4" w:space="0" w:color="92CDDC" w:themeColor="accent5" w:themeTint="99"/>
            </w:tcBorders>
          </w:tcPr>
          <w:p w14:paraId="6BBC064E"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2835" w:type="dxa"/>
            <w:tcBorders>
              <w:left w:val="single" w:sz="4" w:space="0" w:color="92CDDC" w:themeColor="accent5" w:themeTint="99"/>
              <w:bottom w:val="single" w:sz="4" w:space="0" w:color="92CDDC" w:themeColor="accent5" w:themeTint="99"/>
              <w:right w:val="single" w:sz="4" w:space="0" w:color="92CDDC" w:themeColor="accent5" w:themeTint="99"/>
            </w:tcBorders>
          </w:tcPr>
          <w:p w14:paraId="274ABDB9"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1843"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795D1E85"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1457"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0468DCFD"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2148" w:type="dxa"/>
            <w:tcBorders>
              <w:left w:val="single" w:sz="4" w:space="0" w:color="92CDDC" w:themeColor="accent5" w:themeTint="99"/>
              <w:bottom w:val="single" w:sz="4" w:space="0" w:color="92CDDC" w:themeColor="accent5" w:themeTint="99"/>
              <w:right w:val="single" w:sz="4" w:space="0" w:color="92CDDC" w:themeColor="accent5" w:themeTint="99"/>
            </w:tcBorders>
          </w:tcPr>
          <w:p w14:paraId="45F29560"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r>
      <w:tr w:rsidR="00520411" w14:paraId="637E1146" w14:textId="77777777" w:rsidTr="00CE5EF2">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782" w:type="dxa"/>
            <w:vMerge w:val="restart"/>
            <w:tcBorders>
              <w:top w:val="single" w:sz="4" w:space="0" w:color="92CDDC" w:themeColor="accent5" w:themeTint="99"/>
              <w:left w:val="single" w:sz="4" w:space="0" w:color="92CDDC" w:themeColor="accent5" w:themeTint="99"/>
              <w:right w:val="single" w:sz="4" w:space="0" w:color="92CDDC" w:themeColor="accent5" w:themeTint="99"/>
            </w:tcBorders>
            <w:hideMark/>
          </w:tcPr>
          <w:p w14:paraId="2C8FB11D" w14:textId="77777777" w:rsidR="00520411" w:rsidRDefault="00520411" w:rsidP="00CE5EF2">
            <w:pPr>
              <w:rPr>
                <w:b w:val="0"/>
                <w:bCs w:val="0"/>
              </w:rPr>
            </w:pPr>
            <w:r w:rsidRPr="00DD0530">
              <w:rPr>
                <w:color w:val="943634" w:themeColor="accent2" w:themeShade="BF"/>
              </w:rPr>
              <w:t>Health</w:t>
            </w:r>
            <w:r>
              <w:rPr>
                <w:color w:val="943634" w:themeColor="accent2" w:themeShade="BF"/>
              </w:rPr>
              <w:t>:</w:t>
            </w:r>
          </w:p>
        </w:tc>
        <w:tc>
          <w:tcPr>
            <w:tcW w:w="1431"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F8A62FB"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r w:rsidRPr="00DD0530">
              <w:rPr>
                <w:b/>
                <w:bCs/>
              </w:rPr>
              <w:t>Custody:</w:t>
            </w:r>
          </w:p>
          <w:p w14:paraId="1B03E890"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p w14:paraId="7FFDAAAF"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p w14:paraId="4189FBA0"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tc>
        <w:tc>
          <w:tcPr>
            <w:tcW w:w="2457" w:type="dxa"/>
            <w:tcBorders>
              <w:top w:val="single" w:sz="4" w:space="0" w:color="92CDDC" w:themeColor="accent5" w:themeTint="99"/>
              <w:left w:val="single" w:sz="4" w:space="0" w:color="92CDDC" w:themeColor="accent5" w:themeTint="99"/>
              <w:right w:val="single" w:sz="4" w:space="0" w:color="92CDDC" w:themeColor="accent5" w:themeTint="99"/>
            </w:tcBorders>
          </w:tcPr>
          <w:p w14:paraId="6587134C"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2835" w:type="dxa"/>
            <w:tcBorders>
              <w:top w:val="single" w:sz="4" w:space="0" w:color="92CDDC" w:themeColor="accent5" w:themeTint="99"/>
              <w:left w:val="single" w:sz="4" w:space="0" w:color="92CDDC" w:themeColor="accent5" w:themeTint="99"/>
              <w:right w:val="single" w:sz="4" w:space="0" w:color="92CDDC" w:themeColor="accent5" w:themeTint="99"/>
            </w:tcBorders>
          </w:tcPr>
          <w:p w14:paraId="09FC3337"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2B4567F9"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1457"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20B28EA1"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2148" w:type="dxa"/>
            <w:tcBorders>
              <w:top w:val="single" w:sz="4" w:space="0" w:color="92CDDC" w:themeColor="accent5" w:themeTint="99"/>
              <w:left w:val="single" w:sz="4" w:space="0" w:color="92CDDC" w:themeColor="accent5" w:themeTint="99"/>
              <w:right w:val="single" w:sz="4" w:space="0" w:color="92CDDC" w:themeColor="accent5" w:themeTint="99"/>
            </w:tcBorders>
          </w:tcPr>
          <w:p w14:paraId="7D1681CA"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r>
      <w:tr w:rsidR="00031E42" w14:paraId="10354057" w14:textId="77777777" w:rsidTr="00CE5EF2">
        <w:trPr>
          <w:trHeight w:val="637"/>
        </w:trPr>
        <w:tc>
          <w:tcPr>
            <w:cnfStyle w:val="001000000000" w:firstRow="0" w:lastRow="0" w:firstColumn="1" w:lastColumn="0" w:oddVBand="0" w:evenVBand="0" w:oddHBand="0" w:evenHBand="0" w:firstRowFirstColumn="0" w:firstRowLastColumn="0" w:lastRowFirstColumn="0" w:lastRowLastColumn="0"/>
            <w:tcW w:w="1782" w:type="dxa"/>
            <w:vMerge/>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7669A409" w14:textId="77777777" w:rsidR="00520411" w:rsidRPr="00DD0530" w:rsidRDefault="00520411" w:rsidP="00CE5EF2">
            <w:pPr>
              <w:rPr>
                <w:b w:val="0"/>
                <w:bCs w:val="0"/>
                <w:color w:val="943634" w:themeColor="accent2" w:themeShade="BF"/>
              </w:rPr>
            </w:pPr>
          </w:p>
        </w:tc>
        <w:tc>
          <w:tcPr>
            <w:tcW w:w="1431"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4DC6E5E7" w14:textId="77777777" w:rsidR="00520411" w:rsidRPr="00DD0530" w:rsidRDefault="00520411" w:rsidP="00CE5EF2">
            <w:pPr>
              <w:cnfStyle w:val="000000000000" w:firstRow="0" w:lastRow="0" w:firstColumn="0" w:lastColumn="0" w:oddVBand="0" w:evenVBand="0" w:oddHBand="0" w:evenHBand="0" w:firstRowFirstColumn="0" w:firstRowLastColumn="0" w:lastRowFirstColumn="0" w:lastRowLastColumn="0"/>
              <w:rPr>
                <w:b/>
                <w:bCs/>
              </w:rPr>
            </w:pPr>
            <w:r w:rsidRPr="00DD0530">
              <w:rPr>
                <w:b/>
                <w:bCs/>
              </w:rPr>
              <w:t>Community:</w:t>
            </w:r>
          </w:p>
          <w:p w14:paraId="626EB9D7"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rPr>
            </w:pPr>
          </w:p>
          <w:p w14:paraId="4CDC4EA9"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rPr>
            </w:pPr>
          </w:p>
          <w:p w14:paraId="3AC29644" w14:textId="77777777" w:rsidR="00520411" w:rsidRPr="00DD0530" w:rsidRDefault="00520411" w:rsidP="00CE5EF2">
            <w:pPr>
              <w:cnfStyle w:val="000000000000" w:firstRow="0" w:lastRow="0" w:firstColumn="0" w:lastColumn="0" w:oddVBand="0" w:evenVBand="0" w:oddHBand="0" w:evenHBand="0" w:firstRowFirstColumn="0" w:firstRowLastColumn="0" w:lastRowFirstColumn="0" w:lastRowLastColumn="0"/>
              <w:rPr>
                <w:color w:val="943634" w:themeColor="accent2" w:themeShade="BF"/>
              </w:rPr>
            </w:pPr>
          </w:p>
        </w:tc>
        <w:tc>
          <w:tcPr>
            <w:tcW w:w="2457" w:type="dxa"/>
            <w:tcBorders>
              <w:left w:val="single" w:sz="4" w:space="0" w:color="92CDDC" w:themeColor="accent5" w:themeTint="99"/>
              <w:bottom w:val="single" w:sz="4" w:space="0" w:color="92CDDC" w:themeColor="accent5" w:themeTint="99"/>
              <w:right w:val="single" w:sz="4" w:space="0" w:color="92CDDC" w:themeColor="accent5" w:themeTint="99"/>
            </w:tcBorders>
          </w:tcPr>
          <w:p w14:paraId="560B859E"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2835" w:type="dxa"/>
            <w:tcBorders>
              <w:left w:val="single" w:sz="4" w:space="0" w:color="92CDDC" w:themeColor="accent5" w:themeTint="99"/>
              <w:bottom w:val="single" w:sz="4" w:space="0" w:color="92CDDC" w:themeColor="accent5" w:themeTint="99"/>
              <w:right w:val="single" w:sz="4" w:space="0" w:color="92CDDC" w:themeColor="accent5" w:themeTint="99"/>
            </w:tcBorders>
          </w:tcPr>
          <w:p w14:paraId="1311F337"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1843"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32AC3F47"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1457"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15044669"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2148" w:type="dxa"/>
            <w:tcBorders>
              <w:left w:val="single" w:sz="4" w:space="0" w:color="92CDDC" w:themeColor="accent5" w:themeTint="99"/>
              <w:bottom w:val="single" w:sz="4" w:space="0" w:color="92CDDC" w:themeColor="accent5" w:themeTint="99"/>
              <w:right w:val="single" w:sz="4" w:space="0" w:color="92CDDC" w:themeColor="accent5" w:themeTint="99"/>
            </w:tcBorders>
          </w:tcPr>
          <w:p w14:paraId="600DE5C9"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r>
      <w:tr w:rsidR="00031E42" w14:paraId="47C9D2C1" w14:textId="77777777" w:rsidTr="00CE5EF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39" w:type="dxa"/>
            <w:gridSpan w:val="2"/>
            <w:vMerge w:val="restart"/>
            <w:tcBorders>
              <w:top w:val="single" w:sz="4" w:space="0" w:color="92CDDC" w:themeColor="accent5" w:themeTint="99"/>
              <w:left w:val="single" w:sz="4" w:space="0" w:color="92CDDC" w:themeColor="accent5" w:themeTint="99"/>
              <w:right w:val="single" w:sz="4" w:space="0" w:color="92CDDC" w:themeColor="accent5" w:themeTint="99"/>
            </w:tcBorders>
            <w:hideMark/>
          </w:tcPr>
          <w:p w14:paraId="65F207CB" w14:textId="77777777" w:rsidR="00520411" w:rsidRDefault="00520411" w:rsidP="00CE5EF2">
            <w:pPr>
              <w:ind w:right="-103"/>
              <w:rPr>
                <w:b w:val="0"/>
                <w:bCs w:val="0"/>
                <w:color w:val="C00000"/>
              </w:rPr>
            </w:pPr>
            <w:r w:rsidRPr="00DD0530">
              <w:rPr>
                <w:color w:val="C00000"/>
              </w:rPr>
              <w:t xml:space="preserve">Substance </w:t>
            </w:r>
          </w:p>
          <w:p w14:paraId="1121EDCF" w14:textId="77777777" w:rsidR="00520411" w:rsidRDefault="00520411" w:rsidP="00CE5EF2">
            <w:pPr>
              <w:ind w:right="-103"/>
              <w:rPr>
                <w:b w:val="0"/>
                <w:bCs w:val="0"/>
              </w:rPr>
            </w:pPr>
            <w:r w:rsidRPr="00DD0530">
              <w:rPr>
                <w:color w:val="C00000"/>
              </w:rPr>
              <w:t>Misuse</w:t>
            </w:r>
            <w:r>
              <w:rPr>
                <w:color w:val="C00000"/>
              </w:rPr>
              <w:t xml:space="preserve">:   </w:t>
            </w:r>
          </w:p>
        </w:tc>
        <w:tc>
          <w:tcPr>
            <w:tcW w:w="1374" w:type="dxa"/>
            <w:tcBorders>
              <w:top w:val="single" w:sz="4" w:space="0" w:color="92CDDC" w:themeColor="accent5" w:themeTint="99"/>
              <w:left w:val="single" w:sz="4" w:space="0" w:color="92CDDC" w:themeColor="accent5" w:themeTint="99"/>
              <w:right w:val="single" w:sz="4" w:space="0" w:color="92CDDC" w:themeColor="accent5" w:themeTint="99"/>
            </w:tcBorders>
          </w:tcPr>
          <w:p w14:paraId="5DACE9BA"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r w:rsidRPr="00DD0530">
              <w:rPr>
                <w:b/>
                <w:bCs/>
              </w:rPr>
              <w:t>Custody:</w:t>
            </w:r>
          </w:p>
          <w:p w14:paraId="4D8F6201"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p w14:paraId="10AFAD9D"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p w14:paraId="3EA40D11"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tc>
        <w:tc>
          <w:tcPr>
            <w:tcW w:w="2457" w:type="dxa"/>
            <w:tcBorders>
              <w:top w:val="single" w:sz="4" w:space="0" w:color="92CDDC" w:themeColor="accent5" w:themeTint="99"/>
              <w:left w:val="single" w:sz="4" w:space="0" w:color="92CDDC" w:themeColor="accent5" w:themeTint="99"/>
              <w:right w:val="single" w:sz="4" w:space="0" w:color="92CDDC" w:themeColor="accent5" w:themeTint="99"/>
            </w:tcBorders>
          </w:tcPr>
          <w:p w14:paraId="36962562"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2835" w:type="dxa"/>
            <w:tcBorders>
              <w:top w:val="single" w:sz="4" w:space="0" w:color="92CDDC" w:themeColor="accent5" w:themeTint="99"/>
              <w:left w:val="single" w:sz="4" w:space="0" w:color="92CDDC" w:themeColor="accent5" w:themeTint="99"/>
              <w:right w:val="single" w:sz="4" w:space="0" w:color="92CDDC" w:themeColor="accent5" w:themeTint="99"/>
            </w:tcBorders>
          </w:tcPr>
          <w:p w14:paraId="39250322"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5BF603B8"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1457"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07F997EB"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2148" w:type="dxa"/>
            <w:tcBorders>
              <w:top w:val="single" w:sz="4" w:space="0" w:color="92CDDC" w:themeColor="accent5" w:themeTint="99"/>
              <w:left w:val="single" w:sz="4" w:space="0" w:color="92CDDC" w:themeColor="accent5" w:themeTint="99"/>
              <w:right w:val="single" w:sz="4" w:space="0" w:color="92CDDC" w:themeColor="accent5" w:themeTint="99"/>
            </w:tcBorders>
          </w:tcPr>
          <w:p w14:paraId="0D45BF55"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r>
      <w:tr w:rsidR="00520411" w14:paraId="7BC04FDA" w14:textId="77777777" w:rsidTr="00CE5EF2">
        <w:trPr>
          <w:trHeight w:val="600"/>
        </w:trPr>
        <w:tc>
          <w:tcPr>
            <w:cnfStyle w:val="001000000000" w:firstRow="0" w:lastRow="0" w:firstColumn="1" w:lastColumn="0" w:oddVBand="0" w:evenVBand="0" w:oddHBand="0" w:evenHBand="0" w:firstRowFirstColumn="0" w:firstRowLastColumn="0" w:lastRowFirstColumn="0" w:lastRowLastColumn="0"/>
            <w:tcW w:w="1839" w:type="dxa"/>
            <w:gridSpan w:val="2"/>
            <w:vMerge/>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24A71CC4" w14:textId="77777777" w:rsidR="00520411" w:rsidRPr="00DD0530" w:rsidRDefault="00520411" w:rsidP="00CE5EF2">
            <w:pPr>
              <w:rPr>
                <w:b w:val="0"/>
                <w:bCs w:val="0"/>
                <w:color w:val="C00000"/>
              </w:rPr>
            </w:pPr>
          </w:p>
        </w:tc>
        <w:tc>
          <w:tcPr>
            <w:tcW w:w="1374" w:type="dxa"/>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3A075F33" w14:textId="77777777" w:rsidR="00520411" w:rsidRPr="00DD0530" w:rsidRDefault="00520411" w:rsidP="00CE5EF2">
            <w:pPr>
              <w:cnfStyle w:val="000000000000" w:firstRow="0" w:lastRow="0" w:firstColumn="0" w:lastColumn="0" w:oddVBand="0" w:evenVBand="0" w:oddHBand="0" w:evenHBand="0" w:firstRowFirstColumn="0" w:firstRowLastColumn="0" w:lastRowFirstColumn="0" w:lastRowLastColumn="0"/>
              <w:rPr>
                <w:b/>
                <w:bCs/>
              </w:rPr>
            </w:pPr>
            <w:r w:rsidRPr="00DD0530">
              <w:rPr>
                <w:b/>
                <w:bCs/>
              </w:rPr>
              <w:t>Community:</w:t>
            </w:r>
          </w:p>
          <w:p w14:paraId="47DBF2C1"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color w:val="C00000"/>
              </w:rPr>
            </w:pPr>
          </w:p>
          <w:p w14:paraId="5BFCBE0A"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color w:val="C00000"/>
              </w:rPr>
            </w:pPr>
          </w:p>
          <w:p w14:paraId="0A135D01" w14:textId="77777777" w:rsidR="00520411" w:rsidRPr="00DD0530" w:rsidRDefault="00520411" w:rsidP="00CE5EF2">
            <w:pPr>
              <w:cnfStyle w:val="000000000000" w:firstRow="0" w:lastRow="0" w:firstColumn="0" w:lastColumn="0" w:oddVBand="0" w:evenVBand="0" w:oddHBand="0" w:evenHBand="0" w:firstRowFirstColumn="0" w:firstRowLastColumn="0" w:lastRowFirstColumn="0" w:lastRowLastColumn="0"/>
              <w:rPr>
                <w:color w:val="C00000"/>
              </w:rPr>
            </w:pPr>
          </w:p>
        </w:tc>
        <w:tc>
          <w:tcPr>
            <w:tcW w:w="2457" w:type="dxa"/>
            <w:tcBorders>
              <w:left w:val="single" w:sz="4" w:space="0" w:color="92CDDC" w:themeColor="accent5" w:themeTint="99"/>
              <w:bottom w:val="single" w:sz="4" w:space="0" w:color="92CDDC" w:themeColor="accent5" w:themeTint="99"/>
              <w:right w:val="single" w:sz="4" w:space="0" w:color="92CDDC" w:themeColor="accent5" w:themeTint="99"/>
            </w:tcBorders>
          </w:tcPr>
          <w:p w14:paraId="23E39AE6"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2835" w:type="dxa"/>
            <w:tcBorders>
              <w:left w:val="single" w:sz="4" w:space="0" w:color="92CDDC" w:themeColor="accent5" w:themeTint="99"/>
              <w:bottom w:val="single" w:sz="4" w:space="0" w:color="92CDDC" w:themeColor="accent5" w:themeTint="99"/>
              <w:right w:val="single" w:sz="4" w:space="0" w:color="92CDDC" w:themeColor="accent5" w:themeTint="99"/>
            </w:tcBorders>
          </w:tcPr>
          <w:p w14:paraId="6DBA317C"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1843"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1B094A46"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1457"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4E732C61"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2148" w:type="dxa"/>
            <w:tcBorders>
              <w:left w:val="single" w:sz="4" w:space="0" w:color="92CDDC" w:themeColor="accent5" w:themeTint="99"/>
              <w:bottom w:val="single" w:sz="4" w:space="0" w:color="92CDDC" w:themeColor="accent5" w:themeTint="99"/>
              <w:right w:val="single" w:sz="4" w:space="0" w:color="92CDDC" w:themeColor="accent5" w:themeTint="99"/>
            </w:tcBorders>
          </w:tcPr>
          <w:p w14:paraId="337A73FC"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r>
      <w:tr w:rsidR="00520411" w14:paraId="7D26F5B9" w14:textId="77777777" w:rsidTr="00CE5EF2">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839" w:type="dxa"/>
            <w:gridSpan w:val="2"/>
            <w:vMerge w:val="restart"/>
            <w:tcBorders>
              <w:top w:val="single" w:sz="4" w:space="0" w:color="92CDDC" w:themeColor="accent5" w:themeTint="99"/>
              <w:left w:val="single" w:sz="4" w:space="0" w:color="92CDDC" w:themeColor="accent5" w:themeTint="99"/>
              <w:right w:val="single" w:sz="4" w:space="0" w:color="92CDDC" w:themeColor="accent5" w:themeTint="99"/>
            </w:tcBorders>
            <w:hideMark/>
          </w:tcPr>
          <w:p w14:paraId="1BC45F13" w14:textId="77777777" w:rsidR="00520411" w:rsidRDefault="00520411" w:rsidP="00CE5EF2">
            <w:pPr>
              <w:rPr>
                <w:b w:val="0"/>
                <w:bCs w:val="0"/>
              </w:rPr>
            </w:pPr>
            <w:r w:rsidRPr="00DD0530">
              <w:rPr>
                <w:color w:val="8064A2" w:themeColor="accent4"/>
              </w:rPr>
              <w:t>Family, carers and support</w:t>
            </w:r>
            <w:r>
              <w:rPr>
                <w:color w:val="8064A2" w:themeColor="accent4"/>
              </w:rPr>
              <w:t>:</w:t>
            </w: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7801F90"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r w:rsidRPr="00DD0530">
              <w:rPr>
                <w:b/>
                <w:bCs/>
              </w:rPr>
              <w:t>Custody:</w:t>
            </w:r>
          </w:p>
          <w:p w14:paraId="6947B1F9"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p w14:paraId="7E83956A"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p w14:paraId="1907FC4B"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tc>
        <w:tc>
          <w:tcPr>
            <w:tcW w:w="2457" w:type="dxa"/>
            <w:tcBorders>
              <w:top w:val="single" w:sz="4" w:space="0" w:color="92CDDC" w:themeColor="accent5" w:themeTint="99"/>
              <w:left w:val="single" w:sz="4" w:space="0" w:color="92CDDC" w:themeColor="accent5" w:themeTint="99"/>
              <w:right w:val="single" w:sz="4" w:space="0" w:color="92CDDC" w:themeColor="accent5" w:themeTint="99"/>
            </w:tcBorders>
          </w:tcPr>
          <w:p w14:paraId="62669B97"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2835" w:type="dxa"/>
            <w:tcBorders>
              <w:top w:val="single" w:sz="4" w:space="0" w:color="92CDDC" w:themeColor="accent5" w:themeTint="99"/>
              <w:left w:val="single" w:sz="4" w:space="0" w:color="92CDDC" w:themeColor="accent5" w:themeTint="99"/>
              <w:right w:val="single" w:sz="4" w:space="0" w:color="92CDDC" w:themeColor="accent5" w:themeTint="99"/>
            </w:tcBorders>
          </w:tcPr>
          <w:p w14:paraId="156BE199"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66BA7A14"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1457"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1AEA46C1"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2148" w:type="dxa"/>
            <w:tcBorders>
              <w:top w:val="single" w:sz="4" w:space="0" w:color="92CDDC" w:themeColor="accent5" w:themeTint="99"/>
              <w:left w:val="single" w:sz="4" w:space="0" w:color="92CDDC" w:themeColor="accent5" w:themeTint="99"/>
              <w:right w:val="single" w:sz="4" w:space="0" w:color="92CDDC" w:themeColor="accent5" w:themeTint="99"/>
            </w:tcBorders>
          </w:tcPr>
          <w:p w14:paraId="28A92CC3"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r>
      <w:tr w:rsidR="00031E42" w14:paraId="6BEDC253" w14:textId="77777777" w:rsidTr="00CE5EF2">
        <w:trPr>
          <w:trHeight w:val="637"/>
        </w:trPr>
        <w:tc>
          <w:tcPr>
            <w:cnfStyle w:val="001000000000" w:firstRow="0" w:lastRow="0" w:firstColumn="1" w:lastColumn="0" w:oddVBand="0" w:evenVBand="0" w:oddHBand="0" w:evenHBand="0" w:firstRowFirstColumn="0" w:firstRowLastColumn="0" w:lastRowFirstColumn="0" w:lastRowLastColumn="0"/>
            <w:tcW w:w="1839" w:type="dxa"/>
            <w:gridSpan w:val="2"/>
            <w:vMerge/>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5AADC5F2" w14:textId="77777777" w:rsidR="00520411" w:rsidRPr="00DD0530" w:rsidRDefault="00520411" w:rsidP="00CE5EF2">
            <w:pPr>
              <w:rPr>
                <w:b w:val="0"/>
                <w:bCs w:val="0"/>
                <w:color w:val="8064A2" w:themeColor="accent4"/>
              </w:rPr>
            </w:pP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578FCBF9" w14:textId="77777777" w:rsidR="00520411" w:rsidRPr="00DD0530" w:rsidRDefault="00520411" w:rsidP="00CE5EF2">
            <w:pPr>
              <w:cnfStyle w:val="000000000000" w:firstRow="0" w:lastRow="0" w:firstColumn="0" w:lastColumn="0" w:oddVBand="0" w:evenVBand="0" w:oddHBand="0" w:evenHBand="0" w:firstRowFirstColumn="0" w:firstRowLastColumn="0" w:lastRowFirstColumn="0" w:lastRowLastColumn="0"/>
              <w:rPr>
                <w:b/>
                <w:bCs/>
              </w:rPr>
            </w:pPr>
            <w:r w:rsidRPr="00DD0530">
              <w:rPr>
                <w:b/>
                <w:bCs/>
              </w:rPr>
              <w:t>Community:</w:t>
            </w:r>
          </w:p>
          <w:p w14:paraId="42910159"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color w:val="8064A2" w:themeColor="accent4"/>
              </w:rPr>
            </w:pPr>
          </w:p>
          <w:p w14:paraId="4FED90C4"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color w:val="8064A2" w:themeColor="accent4"/>
              </w:rPr>
            </w:pPr>
          </w:p>
          <w:p w14:paraId="67D79C72" w14:textId="77777777" w:rsidR="00520411" w:rsidRPr="00DD0530" w:rsidRDefault="00520411" w:rsidP="00CE5EF2">
            <w:pPr>
              <w:cnfStyle w:val="000000000000" w:firstRow="0" w:lastRow="0" w:firstColumn="0" w:lastColumn="0" w:oddVBand="0" w:evenVBand="0" w:oddHBand="0" w:evenHBand="0" w:firstRowFirstColumn="0" w:firstRowLastColumn="0" w:lastRowFirstColumn="0" w:lastRowLastColumn="0"/>
              <w:rPr>
                <w:color w:val="8064A2" w:themeColor="accent4"/>
              </w:rPr>
            </w:pPr>
          </w:p>
        </w:tc>
        <w:tc>
          <w:tcPr>
            <w:tcW w:w="2457" w:type="dxa"/>
            <w:tcBorders>
              <w:left w:val="single" w:sz="4" w:space="0" w:color="92CDDC" w:themeColor="accent5" w:themeTint="99"/>
              <w:bottom w:val="single" w:sz="4" w:space="0" w:color="92CDDC" w:themeColor="accent5" w:themeTint="99"/>
              <w:right w:val="single" w:sz="4" w:space="0" w:color="92CDDC" w:themeColor="accent5" w:themeTint="99"/>
            </w:tcBorders>
          </w:tcPr>
          <w:p w14:paraId="5599BB2C"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2835" w:type="dxa"/>
            <w:tcBorders>
              <w:left w:val="single" w:sz="4" w:space="0" w:color="92CDDC" w:themeColor="accent5" w:themeTint="99"/>
              <w:bottom w:val="single" w:sz="4" w:space="0" w:color="92CDDC" w:themeColor="accent5" w:themeTint="99"/>
              <w:right w:val="single" w:sz="4" w:space="0" w:color="92CDDC" w:themeColor="accent5" w:themeTint="99"/>
            </w:tcBorders>
          </w:tcPr>
          <w:p w14:paraId="05AE6732"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1843"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0EB9A556"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1457"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03088241"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2148" w:type="dxa"/>
            <w:tcBorders>
              <w:left w:val="single" w:sz="4" w:space="0" w:color="92CDDC" w:themeColor="accent5" w:themeTint="99"/>
              <w:bottom w:val="single" w:sz="4" w:space="0" w:color="92CDDC" w:themeColor="accent5" w:themeTint="99"/>
              <w:right w:val="single" w:sz="4" w:space="0" w:color="92CDDC" w:themeColor="accent5" w:themeTint="99"/>
            </w:tcBorders>
          </w:tcPr>
          <w:p w14:paraId="787998F4"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r>
      <w:tr w:rsidR="00520411" w14:paraId="51D1825C" w14:textId="77777777" w:rsidTr="00CE5EF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39" w:type="dxa"/>
            <w:gridSpan w:val="2"/>
            <w:vMerge w:val="restart"/>
            <w:tcBorders>
              <w:top w:val="single" w:sz="4" w:space="0" w:color="92CDDC" w:themeColor="accent5" w:themeTint="99"/>
              <w:left w:val="single" w:sz="4" w:space="0" w:color="92CDDC" w:themeColor="accent5" w:themeTint="99"/>
              <w:right w:val="single" w:sz="4" w:space="0" w:color="92CDDC" w:themeColor="accent5" w:themeTint="99"/>
            </w:tcBorders>
            <w:hideMark/>
          </w:tcPr>
          <w:p w14:paraId="1B44DA79" w14:textId="77777777" w:rsidR="00520411" w:rsidRDefault="00520411" w:rsidP="00CE5EF2">
            <w:pPr>
              <w:rPr>
                <w:b w:val="0"/>
                <w:bCs w:val="0"/>
              </w:rPr>
            </w:pPr>
            <w:r w:rsidRPr="00DD0530">
              <w:rPr>
                <w:color w:val="E36C0A" w:themeColor="accent6" w:themeShade="BF"/>
              </w:rPr>
              <w:t>Finances</w:t>
            </w:r>
            <w:r>
              <w:rPr>
                <w:color w:val="E36C0A" w:themeColor="accent6" w:themeShade="BF"/>
              </w:rPr>
              <w:t>:</w:t>
            </w: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B7E1239"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r w:rsidRPr="00DD0530">
              <w:rPr>
                <w:b/>
                <w:bCs/>
              </w:rPr>
              <w:t>Custody:</w:t>
            </w:r>
          </w:p>
          <w:p w14:paraId="6E8DEC5F"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p w14:paraId="55B1E648"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p w14:paraId="24DC360B"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tc>
        <w:tc>
          <w:tcPr>
            <w:tcW w:w="2457" w:type="dxa"/>
            <w:tcBorders>
              <w:top w:val="single" w:sz="4" w:space="0" w:color="92CDDC" w:themeColor="accent5" w:themeTint="99"/>
              <w:left w:val="single" w:sz="4" w:space="0" w:color="92CDDC" w:themeColor="accent5" w:themeTint="99"/>
              <w:right w:val="single" w:sz="4" w:space="0" w:color="92CDDC" w:themeColor="accent5" w:themeTint="99"/>
            </w:tcBorders>
          </w:tcPr>
          <w:p w14:paraId="2F120E54"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2835" w:type="dxa"/>
            <w:tcBorders>
              <w:top w:val="single" w:sz="4" w:space="0" w:color="92CDDC" w:themeColor="accent5" w:themeTint="99"/>
              <w:left w:val="single" w:sz="4" w:space="0" w:color="92CDDC" w:themeColor="accent5" w:themeTint="99"/>
              <w:right w:val="single" w:sz="4" w:space="0" w:color="92CDDC" w:themeColor="accent5" w:themeTint="99"/>
            </w:tcBorders>
          </w:tcPr>
          <w:p w14:paraId="62BC672F"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70CF5887"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1457"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5D8426CE"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2148" w:type="dxa"/>
            <w:tcBorders>
              <w:top w:val="single" w:sz="4" w:space="0" w:color="92CDDC" w:themeColor="accent5" w:themeTint="99"/>
              <w:left w:val="single" w:sz="4" w:space="0" w:color="92CDDC" w:themeColor="accent5" w:themeTint="99"/>
              <w:right w:val="single" w:sz="4" w:space="0" w:color="92CDDC" w:themeColor="accent5" w:themeTint="99"/>
            </w:tcBorders>
          </w:tcPr>
          <w:p w14:paraId="31D19F1A"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r>
      <w:tr w:rsidR="00031E42" w14:paraId="77CF3FFE" w14:textId="77777777" w:rsidTr="00CE5EF2">
        <w:trPr>
          <w:trHeight w:val="600"/>
        </w:trPr>
        <w:tc>
          <w:tcPr>
            <w:cnfStyle w:val="001000000000" w:firstRow="0" w:lastRow="0" w:firstColumn="1" w:lastColumn="0" w:oddVBand="0" w:evenVBand="0" w:oddHBand="0" w:evenHBand="0" w:firstRowFirstColumn="0" w:firstRowLastColumn="0" w:lastRowFirstColumn="0" w:lastRowLastColumn="0"/>
            <w:tcW w:w="1839" w:type="dxa"/>
            <w:gridSpan w:val="2"/>
            <w:vMerge/>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6D82DC0F" w14:textId="77777777" w:rsidR="00520411" w:rsidRPr="00DD0530" w:rsidRDefault="00520411" w:rsidP="00CE5EF2">
            <w:pPr>
              <w:rPr>
                <w:b w:val="0"/>
                <w:bCs w:val="0"/>
                <w:color w:val="E36C0A" w:themeColor="accent6" w:themeShade="BF"/>
              </w:rPr>
            </w:pP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50412715" w14:textId="77777777" w:rsidR="00520411" w:rsidRPr="00DD0530" w:rsidRDefault="00520411" w:rsidP="00CE5EF2">
            <w:pPr>
              <w:cnfStyle w:val="000000000000" w:firstRow="0" w:lastRow="0" w:firstColumn="0" w:lastColumn="0" w:oddVBand="0" w:evenVBand="0" w:oddHBand="0" w:evenHBand="0" w:firstRowFirstColumn="0" w:firstRowLastColumn="0" w:lastRowFirstColumn="0" w:lastRowLastColumn="0"/>
              <w:rPr>
                <w:b/>
                <w:bCs/>
              </w:rPr>
            </w:pPr>
            <w:r w:rsidRPr="00DD0530">
              <w:rPr>
                <w:b/>
                <w:bCs/>
              </w:rPr>
              <w:t>Community:</w:t>
            </w:r>
          </w:p>
          <w:p w14:paraId="6E851F60"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color w:val="E36C0A" w:themeColor="accent6" w:themeShade="BF"/>
              </w:rPr>
            </w:pPr>
          </w:p>
          <w:p w14:paraId="0411A269"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color w:val="E36C0A" w:themeColor="accent6" w:themeShade="BF"/>
              </w:rPr>
            </w:pPr>
          </w:p>
          <w:p w14:paraId="3390456D" w14:textId="77777777" w:rsidR="00520411" w:rsidRPr="00DD0530" w:rsidRDefault="00520411" w:rsidP="00CE5EF2">
            <w:pPr>
              <w:cnfStyle w:val="000000000000" w:firstRow="0" w:lastRow="0" w:firstColumn="0" w:lastColumn="0" w:oddVBand="0" w:evenVBand="0" w:oddHBand="0" w:evenHBand="0" w:firstRowFirstColumn="0" w:firstRowLastColumn="0" w:lastRowFirstColumn="0" w:lastRowLastColumn="0"/>
              <w:rPr>
                <w:color w:val="E36C0A" w:themeColor="accent6" w:themeShade="BF"/>
              </w:rPr>
            </w:pPr>
          </w:p>
        </w:tc>
        <w:tc>
          <w:tcPr>
            <w:tcW w:w="2457" w:type="dxa"/>
            <w:tcBorders>
              <w:left w:val="single" w:sz="4" w:space="0" w:color="92CDDC" w:themeColor="accent5" w:themeTint="99"/>
              <w:bottom w:val="single" w:sz="4" w:space="0" w:color="92CDDC" w:themeColor="accent5" w:themeTint="99"/>
              <w:right w:val="single" w:sz="4" w:space="0" w:color="92CDDC" w:themeColor="accent5" w:themeTint="99"/>
            </w:tcBorders>
          </w:tcPr>
          <w:p w14:paraId="40C431AD"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2835" w:type="dxa"/>
            <w:tcBorders>
              <w:left w:val="single" w:sz="4" w:space="0" w:color="92CDDC" w:themeColor="accent5" w:themeTint="99"/>
              <w:bottom w:val="single" w:sz="4" w:space="0" w:color="92CDDC" w:themeColor="accent5" w:themeTint="99"/>
              <w:right w:val="single" w:sz="4" w:space="0" w:color="92CDDC" w:themeColor="accent5" w:themeTint="99"/>
            </w:tcBorders>
          </w:tcPr>
          <w:p w14:paraId="41B293D6"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1843"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7ADE5859"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1457"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3EF045D8"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2148" w:type="dxa"/>
            <w:tcBorders>
              <w:left w:val="single" w:sz="4" w:space="0" w:color="92CDDC" w:themeColor="accent5" w:themeTint="99"/>
              <w:bottom w:val="single" w:sz="4" w:space="0" w:color="92CDDC" w:themeColor="accent5" w:themeTint="99"/>
              <w:right w:val="single" w:sz="4" w:space="0" w:color="92CDDC" w:themeColor="accent5" w:themeTint="99"/>
            </w:tcBorders>
          </w:tcPr>
          <w:p w14:paraId="22B43E85"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r>
      <w:tr w:rsidR="00520411" w14:paraId="52CD2801" w14:textId="77777777" w:rsidTr="00CE5EF2">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839" w:type="dxa"/>
            <w:gridSpan w:val="2"/>
            <w:vMerge w:val="restart"/>
            <w:tcBorders>
              <w:top w:val="single" w:sz="4" w:space="0" w:color="92CDDC" w:themeColor="accent5" w:themeTint="99"/>
              <w:left w:val="single" w:sz="4" w:space="0" w:color="92CDDC" w:themeColor="accent5" w:themeTint="99"/>
              <w:right w:val="single" w:sz="4" w:space="0" w:color="92CDDC" w:themeColor="accent5" w:themeTint="99"/>
            </w:tcBorders>
            <w:hideMark/>
          </w:tcPr>
          <w:p w14:paraId="64D6DEA5" w14:textId="77777777" w:rsidR="00520411" w:rsidRDefault="00520411" w:rsidP="00CE5EF2">
            <w:pPr>
              <w:rPr>
                <w:b w:val="0"/>
                <w:bCs w:val="0"/>
              </w:rPr>
            </w:pPr>
            <w:r w:rsidRPr="00DD0530">
              <w:rPr>
                <w:color w:val="808080" w:themeColor="background1" w:themeShade="80"/>
              </w:rPr>
              <w:t>Transitions</w:t>
            </w:r>
            <w:r>
              <w:rPr>
                <w:color w:val="808080" w:themeColor="background1" w:themeShade="80"/>
              </w:rPr>
              <w:t>:</w:t>
            </w: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2284506"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r w:rsidRPr="00DD0530">
              <w:rPr>
                <w:b/>
                <w:bCs/>
              </w:rPr>
              <w:t>Custody:</w:t>
            </w:r>
          </w:p>
          <w:p w14:paraId="7DECABED"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p w14:paraId="7B8C9E80"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p w14:paraId="5CA99AFF"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tc>
        <w:tc>
          <w:tcPr>
            <w:tcW w:w="2457" w:type="dxa"/>
            <w:tcBorders>
              <w:top w:val="single" w:sz="4" w:space="0" w:color="92CDDC" w:themeColor="accent5" w:themeTint="99"/>
              <w:left w:val="single" w:sz="4" w:space="0" w:color="92CDDC" w:themeColor="accent5" w:themeTint="99"/>
              <w:right w:val="single" w:sz="4" w:space="0" w:color="92CDDC" w:themeColor="accent5" w:themeTint="99"/>
            </w:tcBorders>
          </w:tcPr>
          <w:p w14:paraId="71AC0445"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2835" w:type="dxa"/>
            <w:tcBorders>
              <w:top w:val="single" w:sz="4" w:space="0" w:color="92CDDC" w:themeColor="accent5" w:themeTint="99"/>
              <w:left w:val="single" w:sz="4" w:space="0" w:color="92CDDC" w:themeColor="accent5" w:themeTint="99"/>
              <w:right w:val="single" w:sz="4" w:space="0" w:color="92CDDC" w:themeColor="accent5" w:themeTint="99"/>
            </w:tcBorders>
          </w:tcPr>
          <w:p w14:paraId="6F2CD0E3"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25567E31"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1457"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0233DCAB"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2148" w:type="dxa"/>
            <w:tcBorders>
              <w:top w:val="single" w:sz="4" w:space="0" w:color="92CDDC" w:themeColor="accent5" w:themeTint="99"/>
              <w:left w:val="single" w:sz="4" w:space="0" w:color="92CDDC" w:themeColor="accent5" w:themeTint="99"/>
              <w:right w:val="single" w:sz="4" w:space="0" w:color="92CDDC" w:themeColor="accent5" w:themeTint="99"/>
            </w:tcBorders>
          </w:tcPr>
          <w:p w14:paraId="1AA54ECF"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r>
      <w:tr w:rsidR="00031E42" w14:paraId="1FB1937B" w14:textId="77777777" w:rsidTr="00CE5EF2">
        <w:trPr>
          <w:trHeight w:val="637"/>
        </w:trPr>
        <w:tc>
          <w:tcPr>
            <w:cnfStyle w:val="001000000000" w:firstRow="0" w:lastRow="0" w:firstColumn="1" w:lastColumn="0" w:oddVBand="0" w:evenVBand="0" w:oddHBand="0" w:evenHBand="0" w:firstRowFirstColumn="0" w:firstRowLastColumn="0" w:lastRowFirstColumn="0" w:lastRowLastColumn="0"/>
            <w:tcW w:w="1839" w:type="dxa"/>
            <w:gridSpan w:val="2"/>
            <w:vMerge/>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23847FD0" w14:textId="77777777" w:rsidR="00520411" w:rsidRPr="00DD0530" w:rsidRDefault="00520411" w:rsidP="00CE5EF2">
            <w:pPr>
              <w:rPr>
                <w:b w:val="0"/>
                <w:bCs w:val="0"/>
                <w:color w:val="808080" w:themeColor="background1" w:themeShade="80"/>
              </w:rPr>
            </w:pP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2D28130C" w14:textId="77777777" w:rsidR="00520411" w:rsidRPr="00DD0530" w:rsidRDefault="00520411" w:rsidP="00CE5EF2">
            <w:pPr>
              <w:cnfStyle w:val="000000000000" w:firstRow="0" w:lastRow="0" w:firstColumn="0" w:lastColumn="0" w:oddVBand="0" w:evenVBand="0" w:oddHBand="0" w:evenHBand="0" w:firstRowFirstColumn="0" w:firstRowLastColumn="0" w:lastRowFirstColumn="0" w:lastRowLastColumn="0"/>
              <w:rPr>
                <w:b/>
                <w:bCs/>
              </w:rPr>
            </w:pPr>
            <w:r w:rsidRPr="00DD0530">
              <w:rPr>
                <w:b/>
                <w:bCs/>
              </w:rPr>
              <w:t>Community:</w:t>
            </w:r>
          </w:p>
          <w:p w14:paraId="756F8DF2"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p w14:paraId="53A56DE8"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p w14:paraId="0C7633D4" w14:textId="77777777" w:rsidR="00520411" w:rsidRPr="00DD0530" w:rsidRDefault="00520411" w:rsidP="00CE5EF2">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2457" w:type="dxa"/>
            <w:tcBorders>
              <w:left w:val="single" w:sz="4" w:space="0" w:color="92CDDC" w:themeColor="accent5" w:themeTint="99"/>
              <w:bottom w:val="single" w:sz="4" w:space="0" w:color="92CDDC" w:themeColor="accent5" w:themeTint="99"/>
              <w:right w:val="single" w:sz="4" w:space="0" w:color="92CDDC" w:themeColor="accent5" w:themeTint="99"/>
            </w:tcBorders>
          </w:tcPr>
          <w:p w14:paraId="2DAEF7A0"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2835" w:type="dxa"/>
            <w:tcBorders>
              <w:left w:val="single" w:sz="4" w:space="0" w:color="92CDDC" w:themeColor="accent5" w:themeTint="99"/>
              <w:bottom w:val="single" w:sz="4" w:space="0" w:color="92CDDC" w:themeColor="accent5" w:themeTint="99"/>
              <w:right w:val="single" w:sz="4" w:space="0" w:color="92CDDC" w:themeColor="accent5" w:themeTint="99"/>
            </w:tcBorders>
          </w:tcPr>
          <w:p w14:paraId="2C5E8407"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1843"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40FBBE49"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1457"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14BFC3C6"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2148" w:type="dxa"/>
            <w:tcBorders>
              <w:left w:val="single" w:sz="4" w:space="0" w:color="92CDDC" w:themeColor="accent5" w:themeTint="99"/>
              <w:bottom w:val="single" w:sz="4" w:space="0" w:color="92CDDC" w:themeColor="accent5" w:themeTint="99"/>
              <w:right w:val="single" w:sz="4" w:space="0" w:color="92CDDC" w:themeColor="accent5" w:themeTint="99"/>
            </w:tcBorders>
          </w:tcPr>
          <w:p w14:paraId="1BC640D3"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r>
      <w:tr w:rsidR="00520411" w14:paraId="0D108294" w14:textId="77777777" w:rsidTr="00CE5EF2">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839" w:type="dxa"/>
            <w:gridSpan w:val="2"/>
            <w:vMerge w:val="restart"/>
            <w:tcBorders>
              <w:top w:val="single" w:sz="4" w:space="0" w:color="92CDDC" w:themeColor="accent5" w:themeTint="99"/>
              <w:left w:val="single" w:sz="4" w:space="0" w:color="92CDDC" w:themeColor="accent5" w:themeTint="99"/>
              <w:right w:val="single" w:sz="4" w:space="0" w:color="92CDDC" w:themeColor="accent5" w:themeTint="99"/>
            </w:tcBorders>
            <w:hideMark/>
          </w:tcPr>
          <w:p w14:paraId="7A738B54" w14:textId="77777777" w:rsidR="00520411" w:rsidRDefault="00520411" w:rsidP="00CE5EF2">
            <w:pPr>
              <w:rPr>
                <w:b w:val="0"/>
                <w:bCs w:val="0"/>
              </w:rPr>
            </w:pPr>
            <w:r w:rsidRPr="00DD0530">
              <w:rPr>
                <w:color w:val="4F81BD" w:themeColor="accent1"/>
              </w:rPr>
              <w:t>Not offending</w:t>
            </w:r>
            <w:r>
              <w:rPr>
                <w:color w:val="4F81BD" w:themeColor="accent1"/>
              </w:rPr>
              <w:t>:</w:t>
            </w: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DB517D1"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r w:rsidRPr="00DD0530">
              <w:rPr>
                <w:b/>
                <w:bCs/>
              </w:rPr>
              <w:t>Custody:</w:t>
            </w:r>
          </w:p>
          <w:p w14:paraId="675F81F8"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p w14:paraId="5609E727"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p w14:paraId="54F597C3"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tc>
        <w:tc>
          <w:tcPr>
            <w:tcW w:w="2457" w:type="dxa"/>
            <w:tcBorders>
              <w:top w:val="single" w:sz="4" w:space="0" w:color="92CDDC" w:themeColor="accent5" w:themeTint="99"/>
              <w:left w:val="single" w:sz="4" w:space="0" w:color="92CDDC" w:themeColor="accent5" w:themeTint="99"/>
              <w:right w:val="single" w:sz="4" w:space="0" w:color="92CDDC" w:themeColor="accent5" w:themeTint="99"/>
            </w:tcBorders>
          </w:tcPr>
          <w:p w14:paraId="6CCBF073"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2835" w:type="dxa"/>
            <w:tcBorders>
              <w:top w:val="single" w:sz="4" w:space="0" w:color="92CDDC" w:themeColor="accent5" w:themeTint="99"/>
              <w:left w:val="single" w:sz="4" w:space="0" w:color="92CDDC" w:themeColor="accent5" w:themeTint="99"/>
              <w:right w:val="single" w:sz="4" w:space="0" w:color="92CDDC" w:themeColor="accent5" w:themeTint="99"/>
            </w:tcBorders>
          </w:tcPr>
          <w:p w14:paraId="66D45918"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7B6AEE84"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1457"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504D475F"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2148" w:type="dxa"/>
            <w:tcBorders>
              <w:top w:val="single" w:sz="4" w:space="0" w:color="92CDDC" w:themeColor="accent5" w:themeTint="99"/>
              <w:left w:val="single" w:sz="4" w:space="0" w:color="92CDDC" w:themeColor="accent5" w:themeTint="99"/>
              <w:right w:val="single" w:sz="4" w:space="0" w:color="92CDDC" w:themeColor="accent5" w:themeTint="99"/>
            </w:tcBorders>
          </w:tcPr>
          <w:p w14:paraId="3FB7E672"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r>
      <w:tr w:rsidR="00031E42" w14:paraId="52F9FE45" w14:textId="77777777" w:rsidTr="00CE5EF2">
        <w:trPr>
          <w:trHeight w:val="637"/>
        </w:trPr>
        <w:tc>
          <w:tcPr>
            <w:cnfStyle w:val="001000000000" w:firstRow="0" w:lastRow="0" w:firstColumn="1" w:lastColumn="0" w:oddVBand="0" w:evenVBand="0" w:oddHBand="0" w:evenHBand="0" w:firstRowFirstColumn="0" w:firstRowLastColumn="0" w:lastRowFirstColumn="0" w:lastRowLastColumn="0"/>
            <w:tcW w:w="1839" w:type="dxa"/>
            <w:gridSpan w:val="2"/>
            <w:vMerge/>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4D6E0F1A" w14:textId="77777777" w:rsidR="00520411" w:rsidRPr="00DD0530" w:rsidRDefault="00520411" w:rsidP="00CE5EF2">
            <w:pPr>
              <w:rPr>
                <w:b w:val="0"/>
                <w:bCs w:val="0"/>
                <w:color w:val="4F81BD" w:themeColor="accent1"/>
              </w:rPr>
            </w:pP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12464026" w14:textId="77777777" w:rsidR="00520411" w:rsidRPr="00DD0530" w:rsidRDefault="00520411" w:rsidP="00CE5EF2">
            <w:pPr>
              <w:cnfStyle w:val="000000000000" w:firstRow="0" w:lastRow="0" w:firstColumn="0" w:lastColumn="0" w:oddVBand="0" w:evenVBand="0" w:oddHBand="0" w:evenHBand="0" w:firstRowFirstColumn="0" w:firstRowLastColumn="0" w:lastRowFirstColumn="0" w:lastRowLastColumn="0"/>
              <w:rPr>
                <w:b/>
                <w:bCs/>
              </w:rPr>
            </w:pPr>
            <w:r w:rsidRPr="00DD0530">
              <w:rPr>
                <w:b/>
                <w:bCs/>
              </w:rPr>
              <w:t>Community:</w:t>
            </w:r>
          </w:p>
          <w:p w14:paraId="2C17B445"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color w:val="4F81BD" w:themeColor="accent1"/>
              </w:rPr>
            </w:pPr>
          </w:p>
          <w:p w14:paraId="246B72F7"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color w:val="4F81BD" w:themeColor="accent1"/>
              </w:rPr>
            </w:pPr>
          </w:p>
          <w:p w14:paraId="4926348A" w14:textId="77777777" w:rsidR="00520411" w:rsidRPr="00DD0530" w:rsidRDefault="00520411" w:rsidP="00CE5EF2">
            <w:pPr>
              <w:cnfStyle w:val="000000000000" w:firstRow="0" w:lastRow="0" w:firstColumn="0" w:lastColumn="0" w:oddVBand="0" w:evenVBand="0" w:oddHBand="0" w:evenHBand="0" w:firstRowFirstColumn="0" w:firstRowLastColumn="0" w:lastRowFirstColumn="0" w:lastRowLastColumn="0"/>
              <w:rPr>
                <w:color w:val="4F81BD" w:themeColor="accent1"/>
              </w:rPr>
            </w:pPr>
          </w:p>
        </w:tc>
        <w:tc>
          <w:tcPr>
            <w:tcW w:w="2457" w:type="dxa"/>
            <w:tcBorders>
              <w:left w:val="single" w:sz="4" w:space="0" w:color="92CDDC" w:themeColor="accent5" w:themeTint="99"/>
              <w:bottom w:val="single" w:sz="4" w:space="0" w:color="92CDDC" w:themeColor="accent5" w:themeTint="99"/>
              <w:right w:val="single" w:sz="4" w:space="0" w:color="92CDDC" w:themeColor="accent5" w:themeTint="99"/>
            </w:tcBorders>
          </w:tcPr>
          <w:p w14:paraId="59BA5E8F"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2835" w:type="dxa"/>
            <w:tcBorders>
              <w:left w:val="single" w:sz="4" w:space="0" w:color="92CDDC" w:themeColor="accent5" w:themeTint="99"/>
              <w:bottom w:val="single" w:sz="4" w:space="0" w:color="92CDDC" w:themeColor="accent5" w:themeTint="99"/>
              <w:right w:val="single" w:sz="4" w:space="0" w:color="92CDDC" w:themeColor="accent5" w:themeTint="99"/>
            </w:tcBorders>
          </w:tcPr>
          <w:p w14:paraId="5DCA7847"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1843"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3B751DF3"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1457"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170ACB2C"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2148" w:type="dxa"/>
            <w:tcBorders>
              <w:left w:val="single" w:sz="4" w:space="0" w:color="92CDDC" w:themeColor="accent5" w:themeTint="99"/>
              <w:bottom w:val="single" w:sz="4" w:space="0" w:color="92CDDC" w:themeColor="accent5" w:themeTint="99"/>
              <w:right w:val="single" w:sz="4" w:space="0" w:color="92CDDC" w:themeColor="accent5" w:themeTint="99"/>
            </w:tcBorders>
          </w:tcPr>
          <w:p w14:paraId="14210CF0"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r>
      <w:tr w:rsidR="00520411" w14:paraId="482D42AB" w14:textId="77777777" w:rsidTr="00CE5EF2">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839" w:type="dxa"/>
            <w:gridSpan w:val="2"/>
            <w:vMerge w:val="restart"/>
            <w:tcBorders>
              <w:top w:val="single" w:sz="4" w:space="0" w:color="92CDDC" w:themeColor="accent5" w:themeTint="99"/>
              <w:left w:val="single" w:sz="4" w:space="0" w:color="92CDDC" w:themeColor="accent5" w:themeTint="99"/>
              <w:right w:val="single" w:sz="4" w:space="0" w:color="92CDDC" w:themeColor="accent5" w:themeTint="99"/>
            </w:tcBorders>
            <w:hideMark/>
          </w:tcPr>
          <w:p w14:paraId="5B9C87EA" w14:textId="77777777" w:rsidR="00520411" w:rsidRDefault="00520411" w:rsidP="00CE5EF2">
            <w:pPr>
              <w:rPr>
                <w:b w:val="0"/>
                <w:bCs w:val="0"/>
              </w:rPr>
            </w:pPr>
            <w:r w:rsidRPr="00DD0530">
              <w:rPr>
                <w:color w:val="7030A0"/>
              </w:rPr>
              <w:t>Lifestyle</w:t>
            </w:r>
            <w:r>
              <w:rPr>
                <w:color w:val="7030A0"/>
              </w:rPr>
              <w:t>:</w:t>
            </w: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F16F699"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r w:rsidRPr="00DD0530">
              <w:rPr>
                <w:b/>
                <w:bCs/>
              </w:rPr>
              <w:t>Custody:</w:t>
            </w:r>
          </w:p>
          <w:p w14:paraId="4EFF1636"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p w14:paraId="2B03EC29"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p w14:paraId="5087B2DE"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rPr>
            </w:pPr>
          </w:p>
        </w:tc>
        <w:tc>
          <w:tcPr>
            <w:tcW w:w="2457" w:type="dxa"/>
            <w:tcBorders>
              <w:top w:val="single" w:sz="4" w:space="0" w:color="92CDDC" w:themeColor="accent5" w:themeTint="99"/>
              <w:left w:val="single" w:sz="4" w:space="0" w:color="92CDDC" w:themeColor="accent5" w:themeTint="99"/>
              <w:right w:val="single" w:sz="4" w:space="0" w:color="92CDDC" w:themeColor="accent5" w:themeTint="99"/>
            </w:tcBorders>
          </w:tcPr>
          <w:p w14:paraId="00E5BD8D"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2835" w:type="dxa"/>
            <w:tcBorders>
              <w:top w:val="single" w:sz="4" w:space="0" w:color="92CDDC" w:themeColor="accent5" w:themeTint="99"/>
              <w:left w:val="single" w:sz="4" w:space="0" w:color="92CDDC" w:themeColor="accent5" w:themeTint="99"/>
              <w:right w:val="single" w:sz="4" w:space="0" w:color="92CDDC" w:themeColor="accent5" w:themeTint="99"/>
            </w:tcBorders>
          </w:tcPr>
          <w:p w14:paraId="08A587F8"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515DDBFB"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1457"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18CD1BF1"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c>
          <w:tcPr>
            <w:tcW w:w="2148" w:type="dxa"/>
            <w:tcBorders>
              <w:top w:val="single" w:sz="4" w:space="0" w:color="92CDDC" w:themeColor="accent5" w:themeTint="99"/>
              <w:left w:val="single" w:sz="4" w:space="0" w:color="92CDDC" w:themeColor="accent5" w:themeTint="99"/>
              <w:right w:val="single" w:sz="4" w:space="0" w:color="92CDDC" w:themeColor="accent5" w:themeTint="99"/>
            </w:tcBorders>
          </w:tcPr>
          <w:p w14:paraId="0FB5AFFD" w14:textId="77777777" w:rsidR="00520411" w:rsidRDefault="00520411" w:rsidP="00CE5EF2">
            <w:pPr>
              <w:cnfStyle w:val="000000100000" w:firstRow="0" w:lastRow="0" w:firstColumn="0" w:lastColumn="0" w:oddVBand="0" w:evenVBand="0" w:oddHBand="1" w:evenHBand="0" w:firstRowFirstColumn="0" w:firstRowLastColumn="0" w:lastRowFirstColumn="0" w:lastRowLastColumn="0"/>
              <w:rPr>
                <w:b/>
                <w:bCs/>
                <w:u w:val="single"/>
              </w:rPr>
            </w:pPr>
          </w:p>
        </w:tc>
      </w:tr>
      <w:tr w:rsidR="00031E42" w14:paraId="297DCB5D" w14:textId="77777777" w:rsidTr="00CE5EF2">
        <w:trPr>
          <w:trHeight w:val="637"/>
        </w:trPr>
        <w:tc>
          <w:tcPr>
            <w:cnfStyle w:val="001000000000" w:firstRow="0" w:lastRow="0" w:firstColumn="1" w:lastColumn="0" w:oddVBand="0" w:evenVBand="0" w:oddHBand="0" w:evenHBand="0" w:firstRowFirstColumn="0" w:firstRowLastColumn="0" w:lastRowFirstColumn="0" w:lastRowLastColumn="0"/>
            <w:tcW w:w="1839" w:type="dxa"/>
            <w:gridSpan w:val="2"/>
            <w:vMerge/>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0B637816" w14:textId="77777777" w:rsidR="00520411" w:rsidRPr="00DD0530" w:rsidRDefault="00520411" w:rsidP="00CE5EF2">
            <w:pPr>
              <w:rPr>
                <w:b w:val="0"/>
                <w:bCs w:val="0"/>
                <w:color w:val="7030A0"/>
              </w:rPr>
            </w:pP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02028EEE"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rPr>
            </w:pPr>
            <w:r w:rsidRPr="00DD0530">
              <w:rPr>
                <w:b/>
                <w:bCs/>
              </w:rPr>
              <w:t>Community:</w:t>
            </w:r>
          </w:p>
          <w:p w14:paraId="3731F702"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rPr>
            </w:pPr>
          </w:p>
          <w:p w14:paraId="12DDEA90"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rPr>
            </w:pPr>
          </w:p>
          <w:p w14:paraId="667C50D4" w14:textId="77777777" w:rsidR="00520411" w:rsidRPr="00B37078" w:rsidRDefault="00520411" w:rsidP="00CE5EF2">
            <w:pPr>
              <w:cnfStyle w:val="000000000000" w:firstRow="0" w:lastRow="0" w:firstColumn="0" w:lastColumn="0" w:oddVBand="0" w:evenVBand="0" w:oddHBand="0" w:evenHBand="0" w:firstRowFirstColumn="0" w:firstRowLastColumn="0" w:lastRowFirstColumn="0" w:lastRowLastColumn="0"/>
              <w:rPr>
                <w:b/>
                <w:bCs/>
              </w:rPr>
            </w:pPr>
          </w:p>
        </w:tc>
        <w:tc>
          <w:tcPr>
            <w:tcW w:w="2457" w:type="dxa"/>
            <w:tcBorders>
              <w:left w:val="single" w:sz="4" w:space="0" w:color="92CDDC" w:themeColor="accent5" w:themeTint="99"/>
              <w:bottom w:val="single" w:sz="4" w:space="0" w:color="92CDDC" w:themeColor="accent5" w:themeTint="99"/>
              <w:right w:val="single" w:sz="4" w:space="0" w:color="92CDDC" w:themeColor="accent5" w:themeTint="99"/>
            </w:tcBorders>
          </w:tcPr>
          <w:p w14:paraId="4A35CFE6"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2835" w:type="dxa"/>
            <w:tcBorders>
              <w:left w:val="single" w:sz="4" w:space="0" w:color="92CDDC" w:themeColor="accent5" w:themeTint="99"/>
              <w:bottom w:val="single" w:sz="4" w:space="0" w:color="92CDDC" w:themeColor="accent5" w:themeTint="99"/>
              <w:right w:val="single" w:sz="4" w:space="0" w:color="92CDDC" w:themeColor="accent5" w:themeTint="99"/>
            </w:tcBorders>
          </w:tcPr>
          <w:p w14:paraId="0D758033"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1843"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6FC3EF9A"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1457"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4ACBE74C"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c>
          <w:tcPr>
            <w:tcW w:w="2148" w:type="dxa"/>
            <w:tcBorders>
              <w:left w:val="single" w:sz="4" w:space="0" w:color="92CDDC" w:themeColor="accent5" w:themeTint="99"/>
              <w:bottom w:val="single" w:sz="4" w:space="0" w:color="92CDDC" w:themeColor="accent5" w:themeTint="99"/>
              <w:right w:val="single" w:sz="4" w:space="0" w:color="92CDDC" w:themeColor="accent5" w:themeTint="99"/>
            </w:tcBorders>
          </w:tcPr>
          <w:p w14:paraId="0B752E4C" w14:textId="77777777" w:rsidR="00520411" w:rsidRDefault="00520411" w:rsidP="00CE5EF2">
            <w:pPr>
              <w:cnfStyle w:val="000000000000" w:firstRow="0" w:lastRow="0" w:firstColumn="0" w:lastColumn="0" w:oddVBand="0" w:evenVBand="0" w:oddHBand="0" w:evenHBand="0" w:firstRowFirstColumn="0" w:firstRowLastColumn="0" w:lastRowFirstColumn="0" w:lastRowLastColumn="0"/>
              <w:rPr>
                <w:b/>
                <w:bCs/>
                <w:u w:val="single"/>
              </w:rPr>
            </w:pPr>
          </w:p>
        </w:tc>
      </w:tr>
    </w:tbl>
    <w:p w14:paraId="59EF79A3" w14:textId="77777777" w:rsidR="00520411" w:rsidRDefault="00520411" w:rsidP="00520411"/>
    <w:tbl>
      <w:tblPr>
        <w:tblStyle w:val="TableGrid"/>
        <w:tblW w:w="0" w:type="auto"/>
        <w:shd w:val="clear" w:color="auto" w:fill="FFFFFF" w:themeFill="background1"/>
        <w:tblLook w:val="04A0" w:firstRow="1" w:lastRow="0" w:firstColumn="1" w:lastColumn="0" w:noHBand="0" w:noVBand="1"/>
      </w:tblPr>
      <w:tblGrid>
        <w:gridCol w:w="3898"/>
        <w:gridCol w:w="3035"/>
        <w:gridCol w:w="3035"/>
      </w:tblGrid>
      <w:tr w:rsidR="00520411" w14:paraId="2332F787" w14:textId="77777777" w:rsidTr="00CE5EF2">
        <w:trPr>
          <w:trHeight w:val="351"/>
        </w:trPr>
        <w:tc>
          <w:tcPr>
            <w:tcW w:w="3898" w:type="dxa"/>
            <w:shd w:val="clear" w:color="auto" w:fill="FFFFFF" w:themeFill="background1"/>
          </w:tcPr>
          <w:p w14:paraId="531A4DA9" w14:textId="77777777" w:rsidR="00520411" w:rsidRDefault="00520411" w:rsidP="00CE5EF2">
            <w:pPr>
              <w:shd w:val="clear" w:color="auto" w:fill="C6D9F1" w:themeFill="text2" w:themeFillTint="33"/>
              <w:tabs>
                <w:tab w:val="left" w:pos="1163"/>
              </w:tabs>
            </w:pPr>
            <w:r>
              <w:t>Prison Meeting:</w:t>
            </w:r>
          </w:p>
        </w:tc>
        <w:tc>
          <w:tcPr>
            <w:tcW w:w="3035" w:type="dxa"/>
            <w:shd w:val="clear" w:color="auto" w:fill="FFFFFF" w:themeFill="background1"/>
          </w:tcPr>
          <w:p w14:paraId="3322385E" w14:textId="77777777" w:rsidR="00520411" w:rsidRDefault="00520411" w:rsidP="00CE5EF2">
            <w:pPr>
              <w:shd w:val="clear" w:color="auto" w:fill="C6D9F1" w:themeFill="text2" w:themeFillTint="33"/>
            </w:pPr>
            <w:r>
              <w:t>Planned Date:</w:t>
            </w:r>
          </w:p>
        </w:tc>
        <w:tc>
          <w:tcPr>
            <w:tcW w:w="3035" w:type="dxa"/>
            <w:shd w:val="clear" w:color="auto" w:fill="FFFFFF" w:themeFill="background1"/>
          </w:tcPr>
          <w:p w14:paraId="42D93E2C" w14:textId="77777777" w:rsidR="00520411" w:rsidRDefault="00520411" w:rsidP="00CE5EF2">
            <w:pPr>
              <w:shd w:val="clear" w:color="auto" w:fill="C6D9F1" w:themeFill="text2" w:themeFillTint="33"/>
            </w:pPr>
            <w:r>
              <w:t>Actual Date:</w:t>
            </w:r>
          </w:p>
        </w:tc>
      </w:tr>
      <w:tr w:rsidR="00520411" w14:paraId="7006095A" w14:textId="77777777" w:rsidTr="00CE5EF2">
        <w:trPr>
          <w:trHeight w:val="351"/>
        </w:trPr>
        <w:tc>
          <w:tcPr>
            <w:tcW w:w="3898" w:type="dxa"/>
            <w:shd w:val="clear" w:color="auto" w:fill="FFFFFF" w:themeFill="background1"/>
          </w:tcPr>
          <w:p w14:paraId="754EABD7" w14:textId="77777777" w:rsidR="00520411" w:rsidRDefault="00520411" w:rsidP="00CE5EF2">
            <w:pPr>
              <w:shd w:val="clear" w:color="auto" w:fill="C6D9F1" w:themeFill="text2" w:themeFillTint="33"/>
            </w:pPr>
            <w:r>
              <w:t>IPM</w:t>
            </w:r>
          </w:p>
        </w:tc>
        <w:tc>
          <w:tcPr>
            <w:tcW w:w="3035" w:type="dxa"/>
            <w:shd w:val="clear" w:color="auto" w:fill="FFFFFF" w:themeFill="background1"/>
          </w:tcPr>
          <w:p w14:paraId="662340FA" w14:textId="77777777" w:rsidR="00520411" w:rsidRDefault="00520411" w:rsidP="00CE5EF2">
            <w:pPr>
              <w:shd w:val="clear" w:color="auto" w:fill="C6D9F1" w:themeFill="text2" w:themeFillTint="33"/>
            </w:pPr>
          </w:p>
        </w:tc>
        <w:tc>
          <w:tcPr>
            <w:tcW w:w="3035" w:type="dxa"/>
            <w:shd w:val="clear" w:color="auto" w:fill="FFFFFF" w:themeFill="background1"/>
          </w:tcPr>
          <w:p w14:paraId="7180A9FB" w14:textId="77777777" w:rsidR="00520411" w:rsidRDefault="00520411" w:rsidP="00CE5EF2">
            <w:pPr>
              <w:shd w:val="clear" w:color="auto" w:fill="C6D9F1" w:themeFill="text2" w:themeFillTint="33"/>
            </w:pPr>
          </w:p>
        </w:tc>
      </w:tr>
      <w:tr w:rsidR="00520411" w14:paraId="1CC6BDBC" w14:textId="77777777" w:rsidTr="00CE5EF2">
        <w:trPr>
          <w:trHeight w:val="351"/>
        </w:trPr>
        <w:tc>
          <w:tcPr>
            <w:tcW w:w="3898" w:type="dxa"/>
            <w:shd w:val="clear" w:color="auto" w:fill="FFFFFF" w:themeFill="background1"/>
          </w:tcPr>
          <w:p w14:paraId="32A1B59C" w14:textId="77777777" w:rsidR="00520411" w:rsidRDefault="00520411" w:rsidP="00CE5EF2">
            <w:pPr>
              <w:shd w:val="clear" w:color="auto" w:fill="C6D9F1" w:themeFill="text2" w:themeFillTint="33"/>
            </w:pPr>
            <w:r>
              <w:t>1</w:t>
            </w:r>
            <w:r w:rsidRPr="008C398C">
              <w:rPr>
                <w:vertAlign w:val="superscript"/>
              </w:rPr>
              <w:t>st</w:t>
            </w:r>
            <w:r>
              <w:t xml:space="preserve"> Review</w:t>
            </w:r>
          </w:p>
        </w:tc>
        <w:tc>
          <w:tcPr>
            <w:tcW w:w="3035" w:type="dxa"/>
            <w:shd w:val="clear" w:color="auto" w:fill="FFFFFF" w:themeFill="background1"/>
          </w:tcPr>
          <w:p w14:paraId="00C0FB84" w14:textId="77777777" w:rsidR="00520411" w:rsidRDefault="00520411" w:rsidP="00CE5EF2">
            <w:pPr>
              <w:shd w:val="clear" w:color="auto" w:fill="C6D9F1" w:themeFill="text2" w:themeFillTint="33"/>
            </w:pPr>
          </w:p>
        </w:tc>
        <w:tc>
          <w:tcPr>
            <w:tcW w:w="3035" w:type="dxa"/>
            <w:shd w:val="clear" w:color="auto" w:fill="FFFFFF" w:themeFill="background1"/>
          </w:tcPr>
          <w:p w14:paraId="067DA244" w14:textId="77777777" w:rsidR="00520411" w:rsidRDefault="00520411" w:rsidP="00CE5EF2">
            <w:pPr>
              <w:shd w:val="clear" w:color="auto" w:fill="C6D9F1" w:themeFill="text2" w:themeFillTint="33"/>
            </w:pPr>
          </w:p>
        </w:tc>
      </w:tr>
      <w:tr w:rsidR="00520411" w14:paraId="57752642" w14:textId="77777777" w:rsidTr="00CE5EF2">
        <w:trPr>
          <w:trHeight w:val="362"/>
        </w:trPr>
        <w:tc>
          <w:tcPr>
            <w:tcW w:w="3898" w:type="dxa"/>
            <w:shd w:val="clear" w:color="auto" w:fill="FFFFFF" w:themeFill="background1"/>
          </w:tcPr>
          <w:p w14:paraId="0F6988A9" w14:textId="77777777" w:rsidR="00520411" w:rsidRDefault="00520411" w:rsidP="00CE5EF2">
            <w:pPr>
              <w:shd w:val="clear" w:color="auto" w:fill="C6D9F1" w:themeFill="text2" w:themeFillTint="33"/>
            </w:pPr>
            <w:r>
              <w:t>Review</w:t>
            </w:r>
          </w:p>
        </w:tc>
        <w:tc>
          <w:tcPr>
            <w:tcW w:w="3035" w:type="dxa"/>
            <w:shd w:val="clear" w:color="auto" w:fill="FFFFFF" w:themeFill="background1"/>
          </w:tcPr>
          <w:p w14:paraId="5EAC67CA" w14:textId="77777777" w:rsidR="00520411" w:rsidRDefault="00520411" w:rsidP="00CE5EF2">
            <w:pPr>
              <w:shd w:val="clear" w:color="auto" w:fill="C6D9F1" w:themeFill="text2" w:themeFillTint="33"/>
            </w:pPr>
          </w:p>
        </w:tc>
        <w:tc>
          <w:tcPr>
            <w:tcW w:w="3035" w:type="dxa"/>
            <w:shd w:val="clear" w:color="auto" w:fill="FFFFFF" w:themeFill="background1"/>
          </w:tcPr>
          <w:p w14:paraId="17168EE8" w14:textId="77777777" w:rsidR="00520411" w:rsidRDefault="00520411" w:rsidP="00CE5EF2">
            <w:pPr>
              <w:shd w:val="clear" w:color="auto" w:fill="C6D9F1" w:themeFill="text2" w:themeFillTint="33"/>
            </w:pPr>
          </w:p>
        </w:tc>
      </w:tr>
      <w:tr w:rsidR="00520411" w14:paraId="6020B1BE" w14:textId="77777777" w:rsidTr="00CE5EF2">
        <w:trPr>
          <w:trHeight w:val="351"/>
        </w:trPr>
        <w:tc>
          <w:tcPr>
            <w:tcW w:w="3898" w:type="dxa"/>
            <w:shd w:val="clear" w:color="auto" w:fill="FFFFFF" w:themeFill="background1"/>
          </w:tcPr>
          <w:p w14:paraId="444992DC" w14:textId="77777777" w:rsidR="00520411" w:rsidRDefault="00520411" w:rsidP="00CE5EF2">
            <w:pPr>
              <w:shd w:val="clear" w:color="auto" w:fill="C6D9F1" w:themeFill="text2" w:themeFillTint="33"/>
            </w:pPr>
            <w:r>
              <w:t>Review</w:t>
            </w:r>
          </w:p>
        </w:tc>
        <w:tc>
          <w:tcPr>
            <w:tcW w:w="3035" w:type="dxa"/>
            <w:shd w:val="clear" w:color="auto" w:fill="FFFFFF" w:themeFill="background1"/>
          </w:tcPr>
          <w:p w14:paraId="5593D671" w14:textId="77777777" w:rsidR="00520411" w:rsidRDefault="00520411" w:rsidP="00CE5EF2">
            <w:pPr>
              <w:shd w:val="clear" w:color="auto" w:fill="C6D9F1" w:themeFill="text2" w:themeFillTint="33"/>
            </w:pPr>
          </w:p>
        </w:tc>
        <w:tc>
          <w:tcPr>
            <w:tcW w:w="3035" w:type="dxa"/>
            <w:shd w:val="clear" w:color="auto" w:fill="FFFFFF" w:themeFill="background1"/>
          </w:tcPr>
          <w:p w14:paraId="239682B2" w14:textId="77777777" w:rsidR="00520411" w:rsidRDefault="00520411" w:rsidP="00CE5EF2">
            <w:pPr>
              <w:shd w:val="clear" w:color="auto" w:fill="C6D9F1" w:themeFill="text2" w:themeFillTint="33"/>
            </w:pPr>
          </w:p>
        </w:tc>
      </w:tr>
      <w:tr w:rsidR="00520411" w14:paraId="580577C9" w14:textId="77777777" w:rsidTr="00CE5EF2">
        <w:trPr>
          <w:trHeight w:val="351"/>
        </w:trPr>
        <w:tc>
          <w:tcPr>
            <w:tcW w:w="3898" w:type="dxa"/>
            <w:shd w:val="clear" w:color="auto" w:fill="FFFFFF" w:themeFill="background1"/>
          </w:tcPr>
          <w:p w14:paraId="4B096C03" w14:textId="77777777" w:rsidR="00520411" w:rsidRDefault="00520411" w:rsidP="00CE5EF2">
            <w:pPr>
              <w:shd w:val="clear" w:color="auto" w:fill="C6D9F1" w:themeFill="text2" w:themeFillTint="33"/>
            </w:pPr>
            <w:r>
              <w:t>Early Release</w:t>
            </w:r>
          </w:p>
        </w:tc>
        <w:tc>
          <w:tcPr>
            <w:tcW w:w="3035" w:type="dxa"/>
            <w:shd w:val="clear" w:color="auto" w:fill="FFFFFF" w:themeFill="background1"/>
          </w:tcPr>
          <w:p w14:paraId="43818628" w14:textId="77777777" w:rsidR="00520411" w:rsidRDefault="00520411" w:rsidP="00CE5EF2">
            <w:pPr>
              <w:shd w:val="clear" w:color="auto" w:fill="C6D9F1" w:themeFill="text2" w:themeFillTint="33"/>
            </w:pPr>
          </w:p>
        </w:tc>
        <w:tc>
          <w:tcPr>
            <w:tcW w:w="3035" w:type="dxa"/>
            <w:shd w:val="clear" w:color="auto" w:fill="FFFFFF" w:themeFill="background1"/>
          </w:tcPr>
          <w:p w14:paraId="5B0488EB" w14:textId="77777777" w:rsidR="00520411" w:rsidRDefault="00520411" w:rsidP="00CE5EF2">
            <w:pPr>
              <w:shd w:val="clear" w:color="auto" w:fill="C6D9F1" w:themeFill="text2" w:themeFillTint="33"/>
            </w:pPr>
          </w:p>
        </w:tc>
      </w:tr>
      <w:tr w:rsidR="00520411" w14:paraId="046101C7" w14:textId="77777777" w:rsidTr="00CE5EF2">
        <w:trPr>
          <w:trHeight w:val="351"/>
        </w:trPr>
        <w:tc>
          <w:tcPr>
            <w:tcW w:w="3898" w:type="dxa"/>
            <w:shd w:val="clear" w:color="auto" w:fill="FFFFFF" w:themeFill="background1"/>
          </w:tcPr>
          <w:p w14:paraId="64D140BF" w14:textId="77777777" w:rsidR="00520411" w:rsidRDefault="00520411" w:rsidP="00CE5EF2">
            <w:pPr>
              <w:shd w:val="clear" w:color="auto" w:fill="C6D9F1" w:themeFill="text2" w:themeFillTint="33"/>
            </w:pPr>
            <w:r>
              <w:t>Final Review</w:t>
            </w:r>
          </w:p>
        </w:tc>
        <w:tc>
          <w:tcPr>
            <w:tcW w:w="3035" w:type="dxa"/>
            <w:shd w:val="clear" w:color="auto" w:fill="FFFFFF" w:themeFill="background1"/>
          </w:tcPr>
          <w:p w14:paraId="4AADBA59" w14:textId="77777777" w:rsidR="00520411" w:rsidRDefault="00520411" w:rsidP="00CE5EF2">
            <w:pPr>
              <w:shd w:val="clear" w:color="auto" w:fill="C6D9F1" w:themeFill="text2" w:themeFillTint="33"/>
            </w:pPr>
          </w:p>
        </w:tc>
        <w:tc>
          <w:tcPr>
            <w:tcW w:w="3035" w:type="dxa"/>
            <w:shd w:val="clear" w:color="auto" w:fill="FFFFFF" w:themeFill="background1"/>
          </w:tcPr>
          <w:p w14:paraId="05D2D5CE" w14:textId="77777777" w:rsidR="00520411" w:rsidRDefault="00520411" w:rsidP="00CE5EF2">
            <w:pPr>
              <w:shd w:val="clear" w:color="auto" w:fill="C6D9F1" w:themeFill="text2" w:themeFillTint="33"/>
            </w:pPr>
          </w:p>
        </w:tc>
      </w:tr>
    </w:tbl>
    <w:p w14:paraId="188DDCC7" w14:textId="77777777" w:rsidR="00520411" w:rsidRDefault="00520411" w:rsidP="00520411">
      <w:pPr>
        <w:rPr>
          <w:b/>
          <w:bCs/>
          <w:sz w:val="24"/>
          <w:szCs w:val="24"/>
        </w:rPr>
      </w:pPr>
    </w:p>
    <w:p w14:paraId="155B7B96" w14:textId="6102C8AC" w:rsidR="00520411" w:rsidRDefault="00520411" w:rsidP="00520411">
      <w:r w:rsidRPr="003B6FE0">
        <w:rPr>
          <w:b/>
          <w:bCs/>
          <w:sz w:val="24"/>
          <w:szCs w:val="24"/>
        </w:rPr>
        <w:t>Signatures:</w:t>
      </w:r>
      <w:r>
        <w:rPr>
          <w:b/>
          <w:bCs/>
          <w:sz w:val="24"/>
          <w:szCs w:val="24"/>
        </w:rPr>
        <w:t xml:space="preserve"> </w:t>
      </w:r>
      <w:r>
        <w:t>Young Person: ______________________________________________     Parent/carer: ______________________________________________</w:t>
      </w:r>
    </w:p>
    <w:p w14:paraId="71A0F34B" w14:textId="77777777" w:rsidR="00520411" w:rsidRDefault="00520411" w:rsidP="00520411"/>
    <w:p w14:paraId="5C6DB832" w14:textId="0FAED51D" w:rsidR="007E7193" w:rsidRDefault="00520411" w:rsidP="00031E42">
      <w:pPr>
        <w:spacing w:before="93"/>
      </w:pPr>
      <w:r>
        <w:t>YJS Resettlement Officer: _________________________</w:t>
      </w:r>
      <w:r w:rsidR="007E7193">
        <w:t xml:space="preserve"> </w:t>
      </w:r>
      <w:r>
        <w:t>______________________     YJS Case Manager: ___________________________________________</w:t>
      </w:r>
    </w:p>
    <w:p w14:paraId="008C5CEA" w14:textId="77777777" w:rsidR="001075F4" w:rsidRDefault="001075F4" w:rsidP="001075F4">
      <w:pPr>
        <w:pStyle w:val="Default"/>
        <w:jc w:val="center"/>
        <w:rPr>
          <w:b/>
          <w:bCs/>
          <w:sz w:val="22"/>
          <w:szCs w:val="22"/>
          <w:u w:val="single"/>
        </w:rPr>
      </w:pPr>
      <w:r>
        <w:rPr>
          <w:noProof/>
        </w:rPr>
        <w:drawing>
          <wp:inline distT="0" distB="0" distL="0" distR="0" wp14:anchorId="607F9D84" wp14:editId="1ACAAB3F">
            <wp:extent cx="1800225" cy="549280"/>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6989" cy="557446"/>
                    </a:xfrm>
                    <a:prstGeom prst="rect">
                      <a:avLst/>
                    </a:prstGeom>
                    <a:noFill/>
                    <a:ln>
                      <a:noFill/>
                    </a:ln>
                  </pic:spPr>
                </pic:pic>
              </a:graphicData>
            </a:graphic>
          </wp:inline>
        </w:drawing>
      </w:r>
    </w:p>
    <w:p w14:paraId="23D520D3" w14:textId="77777777" w:rsidR="001075F4" w:rsidRDefault="001075F4" w:rsidP="001075F4">
      <w:pPr>
        <w:pStyle w:val="Default"/>
        <w:jc w:val="center"/>
        <w:rPr>
          <w:b/>
          <w:bCs/>
          <w:sz w:val="22"/>
          <w:szCs w:val="22"/>
          <w:u w:val="single"/>
        </w:rPr>
      </w:pPr>
    </w:p>
    <w:p w14:paraId="425911C0" w14:textId="77777777" w:rsidR="001075F4" w:rsidRPr="00234F2D" w:rsidRDefault="001075F4" w:rsidP="001075F4">
      <w:pPr>
        <w:pStyle w:val="Default"/>
        <w:jc w:val="center"/>
        <w:rPr>
          <w:b/>
          <w:bCs/>
          <w:i/>
          <w:iCs/>
          <w:sz w:val="32"/>
          <w:szCs w:val="32"/>
          <w:u w:val="single"/>
        </w:rPr>
      </w:pPr>
      <w:r w:rsidRPr="00234F2D">
        <w:rPr>
          <w:b/>
          <w:bCs/>
          <w:i/>
          <w:iCs/>
          <w:sz w:val="32"/>
          <w:szCs w:val="32"/>
          <w:u w:val="single"/>
        </w:rPr>
        <w:t>Enfield Youth Justice Service</w:t>
      </w:r>
    </w:p>
    <w:p w14:paraId="6E0AC295" w14:textId="77777777" w:rsidR="001075F4" w:rsidRPr="00234F2D" w:rsidRDefault="001075F4" w:rsidP="001075F4">
      <w:pPr>
        <w:pStyle w:val="Default"/>
        <w:jc w:val="center"/>
        <w:rPr>
          <w:b/>
          <w:bCs/>
          <w:i/>
          <w:iCs/>
          <w:sz w:val="32"/>
          <w:szCs w:val="32"/>
          <w:u w:val="single"/>
        </w:rPr>
      </w:pPr>
    </w:p>
    <w:p w14:paraId="2DD7CFC2" w14:textId="77777777" w:rsidR="001075F4" w:rsidRDefault="001075F4" w:rsidP="001075F4">
      <w:pPr>
        <w:pStyle w:val="Default"/>
        <w:jc w:val="center"/>
        <w:rPr>
          <w:b/>
          <w:bCs/>
          <w:sz w:val="22"/>
          <w:szCs w:val="22"/>
          <w:u w:val="single"/>
        </w:rPr>
      </w:pPr>
    </w:p>
    <w:p w14:paraId="4B4A023E" w14:textId="77777777" w:rsidR="001075F4" w:rsidRPr="00234F2D" w:rsidRDefault="001075F4" w:rsidP="001075F4">
      <w:pPr>
        <w:pStyle w:val="Default"/>
        <w:jc w:val="center"/>
        <w:rPr>
          <w:b/>
          <w:bCs/>
          <w:sz w:val="28"/>
          <w:szCs w:val="28"/>
          <w:u w:val="single"/>
        </w:rPr>
      </w:pPr>
      <w:r w:rsidRPr="00234F2D">
        <w:rPr>
          <w:b/>
          <w:bCs/>
          <w:sz w:val="28"/>
          <w:szCs w:val="28"/>
          <w:u w:val="single"/>
        </w:rPr>
        <w:t>9 Pathways; Integrated Resettlement and Support Plan – Custody to Adult Services</w:t>
      </w:r>
    </w:p>
    <w:p w14:paraId="7144EA46" w14:textId="77777777" w:rsidR="001075F4" w:rsidRPr="00234F2D" w:rsidRDefault="001075F4" w:rsidP="001075F4">
      <w:pPr>
        <w:pStyle w:val="Default"/>
        <w:jc w:val="center"/>
        <w:rPr>
          <w:b/>
          <w:bCs/>
          <w:sz w:val="28"/>
          <w:szCs w:val="28"/>
          <w:u w:val="single"/>
        </w:rPr>
      </w:pPr>
    </w:p>
    <w:p w14:paraId="7BDC72E4" w14:textId="77777777" w:rsidR="001075F4" w:rsidRPr="00B615D4" w:rsidRDefault="001075F4" w:rsidP="001075F4">
      <w:pPr>
        <w:pStyle w:val="Default"/>
        <w:jc w:val="center"/>
        <w:rPr>
          <w:b/>
          <w:bCs/>
          <w:u w:val="single"/>
        </w:rPr>
      </w:pPr>
    </w:p>
    <w:p w14:paraId="53309195" w14:textId="77777777" w:rsidR="001075F4" w:rsidRDefault="001075F4" w:rsidP="001075F4">
      <w:pPr>
        <w:pStyle w:val="Default"/>
        <w:rPr>
          <w:b/>
          <w:bCs/>
          <w:sz w:val="22"/>
          <w:szCs w:val="22"/>
          <w:u w:val="single"/>
        </w:rPr>
      </w:pPr>
      <w:r>
        <w:rPr>
          <w:b/>
          <w:bCs/>
          <w:sz w:val="22"/>
          <w:szCs w:val="22"/>
          <w:u w:val="single"/>
        </w:rPr>
        <w:t>Name of child:</w:t>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14:paraId="094DEB9B" w14:textId="77777777" w:rsidR="001075F4" w:rsidRDefault="001075F4" w:rsidP="001075F4">
      <w:pPr>
        <w:pStyle w:val="Default"/>
        <w:rPr>
          <w:b/>
          <w:bCs/>
          <w:sz w:val="22"/>
          <w:szCs w:val="22"/>
          <w:u w:val="single"/>
        </w:rPr>
      </w:pPr>
    </w:p>
    <w:p w14:paraId="0D54510F" w14:textId="77777777" w:rsidR="001075F4" w:rsidRDefault="001075F4" w:rsidP="001075F4">
      <w:pPr>
        <w:pStyle w:val="Default"/>
        <w:rPr>
          <w:b/>
          <w:bCs/>
          <w:sz w:val="22"/>
          <w:szCs w:val="22"/>
          <w:u w:val="single"/>
        </w:rPr>
      </w:pPr>
      <w:r>
        <w:rPr>
          <w:b/>
          <w:bCs/>
          <w:sz w:val="22"/>
          <w:szCs w:val="22"/>
          <w:u w:val="single"/>
        </w:rPr>
        <w:t>Who is in the child’s network:</w:t>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14:paraId="76B66551" w14:textId="77777777" w:rsidR="001075F4" w:rsidRDefault="001075F4" w:rsidP="001075F4">
      <w:pPr>
        <w:pStyle w:val="Default"/>
        <w:rPr>
          <w:b/>
          <w:bCs/>
          <w:sz w:val="22"/>
          <w:szCs w:val="22"/>
          <w:u w:val="single"/>
        </w:rPr>
      </w:pPr>
    </w:p>
    <w:p w14:paraId="4E59CF75" w14:textId="77777777" w:rsidR="001075F4" w:rsidRDefault="001075F4" w:rsidP="001075F4">
      <w:pPr>
        <w:pStyle w:val="Default"/>
        <w:rPr>
          <w:b/>
          <w:bCs/>
          <w:sz w:val="22"/>
          <w:szCs w:val="22"/>
          <w:u w:val="single"/>
        </w:rPr>
      </w:pPr>
      <w:r>
        <w:rPr>
          <w:b/>
          <w:bCs/>
          <w:sz w:val="22"/>
          <w:szCs w:val="22"/>
          <w:u w:val="single"/>
        </w:rPr>
        <w:t>_____________________________________________________________________________________________________________________________</w:t>
      </w:r>
    </w:p>
    <w:p w14:paraId="66789F3B" w14:textId="77777777" w:rsidR="001075F4" w:rsidRDefault="001075F4" w:rsidP="001075F4">
      <w:pPr>
        <w:pStyle w:val="Default"/>
        <w:rPr>
          <w:b/>
          <w:bCs/>
          <w:sz w:val="22"/>
          <w:szCs w:val="22"/>
          <w:u w:val="single"/>
        </w:rPr>
      </w:pPr>
      <w:r>
        <w:rPr>
          <w:b/>
          <w:bCs/>
          <w:sz w:val="22"/>
          <w:szCs w:val="22"/>
          <w:u w:val="single"/>
        </w:rPr>
        <w:t>_</w:t>
      </w:r>
    </w:p>
    <w:p w14:paraId="3C819192" w14:textId="77777777" w:rsidR="001075F4" w:rsidRDefault="001075F4" w:rsidP="001075F4">
      <w:pPr>
        <w:pStyle w:val="Default"/>
        <w:rPr>
          <w:b/>
          <w:bCs/>
          <w:sz w:val="22"/>
          <w:szCs w:val="22"/>
          <w:u w:val="single"/>
        </w:rPr>
      </w:pPr>
      <w:r>
        <w:rPr>
          <w:b/>
          <w:bCs/>
          <w:sz w:val="22"/>
          <w:szCs w:val="22"/>
          <w:u w:val="single"/>
        </w:rPr>
        <w:t>Date of plan:</w:t>
      </w:r>
      <w:r>
        <w:rPr>
          <w:b/>
          <w:bCs/>
          <w:sz w:val="22"/>
          <w:szCs w:val="22"/>
          <w:u w:val="single"/>
        </w:rPr>
        <w:tab/>
      </w:r>
      <w:r>
        <w:rPr>
          <w:b/>
          <w:bCs/>
          <w:sz w:val="22"/>
          <w:szCs w:val="22"/>
          <w:u w:val="single"/>
        </w:rPr>
        <w:tab/>
        <w:t xml:space="preserve">                       </w:t>
      </w:r>
      <w:r>
        <w:rPr>
          <w:b/>
          <w:bCs/>
          <w:sz w:val="22"/>
          <w:szCs w:val="22"/>
          <w:u w:val="single"/>
        </w:rPr>
        <w:tab/>
      </w:r>
      <w:r>
        <w:rPr>
          <w:b/>
          <w:bCs/>
          <w:sz w:val="22"/>
          <w:szCs w:val="22"/>
          <w:u w:val="single"/>
        </w:rPr>
        <w:tab/>
        <w:t xml:space="preserve"> Date of Sentence:</w:t>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t>Transfer date:_____________________</w:t>
      </w:r>
    </w:p>
    <w:p w14:paraId="51BA6089" w14:textId="77777777" w:rsidR="001075F4" w:rsidRDefault="001075F4" w:rsidP="001075F4">
      <w:pPr>
        <w:pStyle w:val="Default"/>
        <w:rPr>
          <w:b/>
          <w:bCs/>
          <w:sz w:val="22"/>
          <w:szCs w:val="22"/>
          <w:u w:val="single"/>
        </w:rPr>
      </w:pPr>
    </w:p>
    <w:tbl>
      <w:tblPr>
        <w:tblStyle w:val="GridTable4-Accent5"/>
        <w:tblW w:w="13953" w:type="dxa"/>
        <w:tblInd w:w="-5" w:type="dxa"/>
        <w:tblLook w:val="04A0" w:firstRow="1" w:lastRow="0" w:firstColumn="1" w:lastColumn="0" w:noHBand="0" w:noVBand="1"/>
      </w:tblPr>
      <w:tblGrid>
        <w:gridCol w:w="1782"/>
        <w:gridCol w:w="57"/>
        <w:gridCol w:w="1374"/>
        <w:gridCol w:w="2457"/>
        <w:gridCol w:w="2835"/>
        <w:gridCol w:w="1701"/>
        <w:gridCol w:w="142"/>
        <w:gridCol w:w="1436"/>
        <w:gridCol w:w="21"/>
        <w:gridCol w:w="2148"/>
      </w:tblGrid>
      <w:tr w:rsidR="001075F4" w14:paraId="34F69A8D" w14:textId="77777777" w:rsidTr="00E51F5E">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213" w:type="dxa"/>
            <w:gridSpan w:val="3"/>
            <w:hideMark/>
          </w:tcPr>
          <w:p w14:paraId="76164115" w14:textId="77777777" w:rsidR="001075F4" w:rsidRDefault="001075F4" w:rsidP="00E51F5E">
            <w:pPr>
              <w:rPr>
                <w:b w:val="0"/>
                <w:bCs w:val="0"/>
                <w:u w:val="single"/>
              </w:rPr>
            </w:pPr>
            <w:r>
              <w:rPr>
                <w:b w:val="0"/>
                <w:bCs w:val="0"/>
                <w:u w:val="single"/>
              </w:rPr>
              <w:t>Area</w:t>
            </w:r>
          </w:p>
        </w:tc>
        <w:tc>
          <w:tcPr>
            <w:tcW w:w="2457" w:type="dxa"/>
            <w:hideMark/>
          </w:tcPr>
          <w:p w14:paraId="4ECBB040" w14:textId="77777777" w:rsidR="001075F4" w:rsidRDefault="001075F4" w:rsidP="00E51F5E">
            <w:pPr>
              <w:cnfStyle w:val="100000000000" w:firstRow="1" w:lastRow="0" w:firstColumn="0" w:lastColumn="0" w:oddVBand="0" w:evenVBand="0" w:oddHBand="0" w:evenHBand="0" w:firstRowFirstColumn="0" w:firstRowLastColumn="0" w:lastRowFirstColumn="0" w:lastRowLastColumn="0"/>
              <w:rPr>
                <w:b w:val="0"/>
                <w:bCs w:val="0"/>
                <w:u w:val="single"/>
              </w:rPr>
            </w:pPr>
            <w:r>
              <w:rPr>
                <w:b w:val="0"/>
                <w:bCs w:val="0"/>
                <w:u w:val="single"/>
              </w:rPr>
              <w:t>What is the goal?</w:t>
            </w:r>
          </w:p>
        </w:tc>
        <w:tc>
          <w:tcPr>
            <w:tcW w:w="2835" w:type="dxa"/>
            <w:hideMark/>
          </w:tcPr>
          <w:p w14:paraId="77355732" w14:textId="77777777" w:rsidR="001075F4" w:rsidRDefault="001075F4" w:rsidP="00E51F5E">
            <w:pPr>
              <w:cnfStyle w:val="100000000000" w:firstRow="1" w:lastRow="0" w:firstColumn="0" w:lastColumn="0" w:oddVBand="0" w:evenVBand="0" w:oddHBand="0" w:evenHBand="0" w:firstRowFirstColumn="0" w:firstRowLastColumn="0" w:lastRowFirstColumn="0" w:lastRowLastColumn="0"/>
              <w:rPr>
                <w:b w:val="0"/>
                <w:bCs w:val="0"/>
                <w:u w:val="single"/>
              </w:rPr>
            </w:pPr>
            <w:r>
              <w:rPr>
                <w:b w:val="0"/>
                <w:bCs w:val="0"/>
                <w:u w:val="single"/>
              </w:rPr>
              <w:t>How will this happen?</w:t>
            </w:r>
          </w:p>
        </w:tc>
        <w:tc>
          <w:tcPr>
            <w:tcW w:w="1701" w:type="dxa"/>
            <w:hideMark/>
          </w:tcPr>
          <w:p w14:paraId="545F1219" w14:textId="77777777" w:rsidR="001075F4" w:rsidRDefault="001075F4" w:rsidP="00E51F5E">
            <w:pPr>
              <w:cnfStyle w:val="100000000000" w:firstRow="1" w:lastRow="0" w:firstColumn="0" w:lastColumn="0" w:oddVBand="0" w:evenVBand="0" w:oddHBand="0" w:evenHBand="0" w:firstRowFirstColumn="0" w:firstRowLastColumn="0" w:lastRowFirstColumn="0" w:lastRowLastColumn="0"/>
              <w:rPr>
                <w:b w:val="0"/>
                <w:bCs w:val="0"/>
                <w:u w:val="single"/>
              </w:rPr>
            </w:pPr>
            <w:r>
              <w:rPr>
                <w:b w:val="0"/>
                <w:bCs w:val="0"/>
                <w:u w:val="single"/>
              </w:rPr>
              <w:t>Who will do it?</w:t>
            </w:r>
          </w:p>
        </w:tc>
        <w:tc>
          <w:tcPr>
            <w:tcW w:w="1599" w:type="dxa"/>
            <w:gridSpan w:val="3"/>
            <w:hideMark/>
          </w:tcPr>
          <w:p w14:paraId="5E462983" w14:textId="77777777" w:rsidR="001075F4" w:rsidRDefault="001075F4" w:rsidP="00E51F5E">
            <w:pPr>
              <w:cnfStyle w:val="100000000000" w:firstRow="1" w:lastRow="0" w:firstColumn="0" w:lastColumn="0" w:oddVBand="0" w:evenVBand="0" w:oddHBand="0" w:evenHBand="0" w:firstRowFirstColumn="0" w:firstRowLastColumn="0" w:lastRowFirstColumn="0" w:lastRowLastColumn="0"/>
              <w:rPr>
                <w:b w:val="0"/>
                <w:bCs w:val="0"/>
                <w:u w:val="single"/>
              </w:rPr>
            </w:pPr>
            <w:r>
              <w:rPr>
                <w:b w:val="0"/>
                <w:bCs w:val="0"/>
                <w:u w:val="single"/>
              </w:rPr>
              <w:t xml:space="preserve">When will this be done?  </w:t>
            </w:r>
          </w:p>
        </w:tc>
        <w:tc>
          <w:tcPr>
            <w:tcW w:w="2148" w:type="dxa"/>
            <w:hideMark/>
          </w:tcPr>
          <w:p w14:paraId="44B37E07" w14:textId="77777777" w:rsidR="001075F4" w:rsidRDefault="001075F4" w:rsidP="00E51F5E">
            <w:pPr>
              <w:cnfStyle w:val="100000000000" w:firstRow="1" w:lastRow="0" w:firstColumn="0" w:lastColumn="0" w:oddVBand="0" w:evenVBand="0" w:oddHBand="0" w:evenHBand="0" w:firstRowFirstColumn="0" w:firstRowLastColumn="0" w:lastRowFirstColumn="0" w:lastRowLastColumn="0"/>
              <w:rPr>
                <w:b w:val="0"/>
                <w:bCs w:val="0"/>
                <w:u w:val="single"/>
              </w:rPr>
            </w:pPr>
            <w:r>
              <w:rPr>
                <w:b w:val="0"/>
                <w:bCs w:val="0"/>
                <w:u w:val="single"/>
              </w:rPr>
              <w:t>Progress</w:t>
            </w:r>
          </w:p>
        </w:tc>
      </w:tr>
      <w:tr w:rsidR="001075F4" w14:paraId="28652DF9" w14:textId="77777777" w:rsidTr="00E51F5E">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782" w:type="dxa"/>
            <w:vMerge w:val="restart"/>
            <w:tcBorders>
              <w:top w:val="single" w:sz="4" w:space="0" w:color="92CDDC" w:themeColor="accent5" w:themeTint="99"/>
              <w:left w:val="single" w:sz="4" w:space="0" w:color="92CDDC" w:themeColor="accent5" w:themeTint="99"/>
              <w:right w:val="single" w:sz="4" w:space="0" w:color="92CDDC" w:themeColor="accent5" w:themeTint="99"/>
            </w:tcBorders>
          </w:tcPr>
          <w:p w14:paraId="7393DC0D" w14:textId="77777777" w:rsidR="001075F4" w:rsidRDefault="001075F4" w:rsidP="00E51F5E">
            <w:pPr>
              <w:jc w:val="both"/>
              <w:rPr>
                <w:rFonts w:cstheme="minorHAnsi"/>
                <w:b w:val="0"/>
                <w:bCs w:val="0"/>
              </w:rPr>
            </w:pPr>
            <w:r>
              <w:rPr>
                <w:rFonts w:cstheme="minorHAnsi"/>
              </w:rPr>
              <w:t>Accommodation:</w:t>
            </w:r>
          </w:p>
        </w:tc>
        <w:tc>
          <w:tcPr>
            <w:tcW w:w="1431"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0A6DCDD8"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r w:rsidRPr="00DD0530">
              <w:rPr>
                <w:b/>
                <w:bCs/>
              </w:rPr>
              <w:t>Custody:</w:t>
            </w:r>
          </w:p>
          <w:p w14:paraId="317E9955" w14:textId="77777777" w:rsidR="001075F4" w:rsidRDefault="001075F4" w:rsidP="00E51F5E">
            <w:pPr>
              <w:jc w:val="both"/>
              <w:cnfStyle w:val="000000100000" w:firstRow="0" w:lastRow="0" w:firstColumn="0" w:lastColumn="0" w:oddVBand="0" w:evenVBand="0" w:oddHBand="1" w:evenHBand="0" w:firstRowFirstColumn="0" w:firstRowLastColumn="0" w:lastRowFirstColumn="0" w:lastRowLastColumn="0"/>
              <w:rPr>
                <w:u w:val="single"/>
              </w:rPr>
            </w:pPr>
          </w:p>
          <w:p w14:paraId="60CD1EC1" w14:textId="77777777" w:rsidR="001075F4" w:rsidRDefault="001075F4" w:rsidP="00E51F5E">
            <w:pPr>
              <w:jc w:val="both"/>
              <w:cnfStyle w:val="000000100000" w:firstRow="0" w:lastRow="0" w:firstColumn="0" w:lastColumn="0" w:oddVBand="0" w:evenVBand="0" w:oddHBand="1" w:evenHBand="0" w:firstRowFirstColumn="0" w:firstRowLastColumn="0" w:lastRowFirstColumn="0" w:lastRowLastColumn="0"/>
              <w:rPr>
                <w:u w:val="single"/>
              </w:rPr>
            </w:pPr>
          </w:p>
          <w:p w14:paraId="3821B9E4" w14:textId="77777777" w:rsidR="001075F4" w:rsidRDefault="001075F4" w:rsidP="00E51F5E">
            <w:pPr>
              <w:jc w:val="both"/>
              <w:cnfStyle w:val="000000100000" w:firstRow="0" w:lastRow="0" w:firstColumn="0" w:lastColumn="0" w:oddVBand="0" w:evenVBand="0" w:oddHBand="1" w:evenHBand="0" w:firstRowFirstColumn="0" w:firstRowLastColumn="0" w:lastRowFirstColumn="0" w:lastRowLastColumn="0"/>
              <w:rPr>
                <w:u w:val="single"/>
              </w:rPr>
            </w:pPr>
          </w:p>
        </w:tc>
        <w:tc>
          <w:tcPr>
            <w:tcW w:w="2457"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0E52943"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p w14:paraId="726CA31D"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p w14:paraId="4CBA7D15" w14:textId="77777777" w:rsidR="001075F4" w:rsidRPr="00DD0530" w:rsidRDefault="001075F4" w:rsidP="00E51F5E">
            <w:pPr>
              <w:cnfStyle w:val="000000100000" w:firstRow="0" w:lastRow="0" w:firstColumn="0" w:lastColumn="0" w:oddVBand="0" w:evenVBand="0" w:oddHBand="1" w:evenHBand="0" w:firstRowFirstColumn="0" w:firstRowLastColumn="0" w:lastRowFirstColumn="0" w:lastRowLastColumn="0"/>
              <w:rPr>
                <w:b/>
                <w:bCs/>
              </w:rPr>
            </w:pPr>
          </w:p>
        </w:tc>
        <w:tc>
          <w:tcPr>
            <w:tcW w:w="2835"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95D6313"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7EAE9E93"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1436"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C0662F8"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2169"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C0F776B"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r>
      <w:tr w:rsidR="001075F4" w14:paraId="65CF28F5" w14:textId="77777777" w:rsidTr="00E51F5E">
        <w:trPr>
          <w:trHeight w:val="637"/>
        </w:trPr>
        <w:tc>
          <w:tcPr>
            <w:cnfStyle w:val="001000000000" w:firstRow="0" w:lastRow="0" w:firstColumn="1" w:lastColumn="0" w:oddVBand="0" w:evenVBand="0" w:oddHBand="0" w:evenHBand="0" w:firstRowFirstColumn="0" w:firstRowLastColumn="0" w:lastRowFirstColumn="0" w:lastRowLastColumn="0"/>
            <w:tcW w:w="1782" w:type="dxa"/>
            <w:vMerge/>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4CA164BA" w14:textId="77777777" w:rsidR="001075F4" w:rsidRDefault="001075F4" w:rsidP="00E51F5E">
            <w:pPr>
              <w:jc w:val="both"/>
              <w:rPr>
                <w:rFonts w:cstheme="minorHAnsi"/>
                <w:b w:val="0"/>
                <w:bCs w:val="0"/>
              </w:rPr>
            </w:pPr>
          </w:p>
        </w:tc>
        <w:tc>
          <w:tcPr>
            <w:tcW w:w="1431" w:type="dxa"/>
            <w:gridSpan w:val="2"/>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66A2010B" w14:textId="77777777" w:rsidR="001075F4" w:rsidRPr="00DD0530" w:rsidRDefault="001075F4" w:rsidP="00E51F5E">
            <w:pPr>
              <w:cnfStyle w:val="000000000000" w:firstRow="0" w:lastRow="0" w:firstColumn="0" w:lastColumn="0" w:oddVBand="0" w:evenVBand="0" w:oddHBand="0" w:evenHBand="0" w:firstRowFirstColumn="0" w:firstRowLastColumn="0" w:lastRowFirstColumn="0" w:lastRowLastColumn="0"/>
              <w:rPr>
                <w:b/>
                <w:bCs/>
              </w:rPr>
            </w:pPr>
            <w:r>
              <w:rPr>
                <w:b/>
                <w:bCs/>
              </w:rPr>
              <w:t>Transition</w:t>
            </w:r>
            <w:r w:rsidRPr="00DD0530">
              <w:rPr>
                <w:b/>
                <w:bCs/>
              </w:rPr>
              <w:t>:</w:t>
            </w:r>
          </w:p>
          <w:p w14:paraId="700EFC27" w14:textId="77777777" w:rsidR="001075F4" w:rsidRDefault="001075F4" w:rsidP="00E51F5E">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09EC595C" w14:textId="77777777" w:rsidR="001075F4" w:rsidRDefault="001075F4" w:rsidP="00E51F5E">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4B2CD532" w14:textId="77777777" w:rsidR="001075F4" w:rsidRDefault="001075F4" w:rsidP="00E51F5E">
            <w:pPr>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2457"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1FBB08A"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p w14:paraId="7FB05BA5"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p w14:paraId="2BB8CE04"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2835"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BC439B4"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1E6AED1"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1436"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9CD6EA6"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2169"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91AD7A2"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r>
      <w:tr w:rsidR="001075F4" w14:paraId="40F34650" w14:textId="77777777" w:rsidTr="00E51F5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782" w:type="dxa"/>
            <w:vMerge w:val="restart"/>
            <w:tcBorders>
              <w:top w:val="single" w:sz="4" w:space="0" w:color="92CDDC" w:themeColor="accent5" w:themeTint="99"/>
              <w:left w:val="single" w:sz="4" w:space="0" w:color="92CDDC" w:themeColor="accent5" w:themeTint="99"/>
              <w:right w:val="single" w:sz="4" w:space="0" w:color="92CDDC" w:themeColor="accent5" w:themeTint="99"/>
            </w:tcBorders>
            <w:hideMark/>
          </w:tcPr>
          <w:p w14:paraId="5763274E" w14:textId="77777777" w:rsidR="001075F4" w:rsidRDefault="001075F4" w:rsidP="00E51F5E">
            <w:pPr>
              <w:rPr>
                <w:b w:val="0"/>
                <w:bCs w:val="0"/>
              </w:rPr>
            </w:pPr>
            <w:r w:rsidRPr="00DD0530">
              <w:rPr>
                <w:color w:val="4F81BD" w:themeColor="accent1"/>
              </w:rPr>
              <w:t>Education, training and employment.  Including EHCP plan review if required</w:t>
            </w:r>
            <w:r>
              <w:rPr>
                <w:color w:val="4F81BD" w:themeColor="accent1"/>
              </w:rPr>
              <w:t>:</w:t>
            </w:r>
          </w:p>
        </w:tc>
        <w:tc>
          <w:tcPr>
            <w:tcW w:w="1431"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1E7AF2F"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r w:rsidRPr="00DD0530">
              <w:rPr>
                <w:b/>
                <w:bCs/>
              </w:rPr>
              <w:t>Custody:</w:t>
            </w:r>
          </w:p>
          <w:p w14:paraId="00385B5F"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p w14:paraId="0D15EEF5"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p w14:paraId="1D7CDD43"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tc>
        <w:tc>
          <w:tcPr>
            <w:tcW w:w="2457" w:type="dxa"/>
            <w:tcBorders>
              <w:top w:val="single" w:sz="4" w:space="0" w:color="92CDDC" w:themeColor="accent5" w:themeTint="99"/>
              <w:left w:val="single" w:sz="4" w:space="0" w:color="92CDDC" w:themeColor="accent5" w:themeTint="99"/>
              <w:right w:val="single" w:sz="4" w:space="0" w:color="92CDDC" w:themeColor="accent5" w:themeTint="99"/>
            </w:tcBorders>
          </w:tcPr>
          <w:p w14:paraId="5A41144B"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2835" w:type="dxa"/>
            <w:tcBorders>
              <w:top w:val="single" w:sz="4" w:space="0" w:color="92CDDC" w:themeColor="accent5" w:themeTint="99"/>
              <w:left w:val="single" w:sz="4" w:space="0" w:color="92CDDC" w:themeColor="accent5" w:themeTint="99"/>
              <w:right w:val="single" w:sz="4" w:space="0" w:color="92CDDC" w:themeColor="accent5" w:themeTint="99"/>
            </w:tcBorders>
          </w:tcPr>
          <w:p w14:paraId="0DB45E59"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5B943713"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1457"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6011BD53"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2148" w:type="dxa"/>
            <w:tcBorders>
              <w:top w:val="single" w:sz="4" w:space="0" w:color="92CDDC" w:themeColor="accent5" w:themeTint="99"/>
              <w:left w:val="single" w:sz="4" w:space="0" w:color="92CDDC" w:themeColor="accent5" w:themeTint="99"/>
              <w:right w:val="single" w:sz="4" w:space="0" w:color="92CDDC" w:themeColor="accent5" w:themeTint="99"/>
            </w:tcBorders>
          </w:tcPr>
          <w:p w14:paraId="239908CC"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r>
      <w:tr w:rsidR="001075F4" w14:paraId="068B2758" w14:textId="77777777" w:rsidTr="00E51F5E">
        <w:trPr>
          <w:trHeight w:val="600"/>
        </w:trPr>
        <w:tc>
          <w:tcPr>
            <w:cnfStyle w:val="001000000000" w:firstRow="0" w:lastRow="0" w:firstColumn="1" w:lastColumn="0" w:oddVBand="0" w:evenVBand="0" w:oddHBand="0" w:evenHBand="0" w:firstRowFirstColumn="0" w:firstRowLastColumn="0" w:lastRowFirstColumn="0" w:lastRowLastColumn="0"/>
            <w:tcW w:w="1782" w:type="dxa"/>
            <w:vMerge/>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4FDD3A7C" w14:textId="77777777" w:rsidR="001075F4" w:rsidRDefault="001075F4" w:rsidP="00E51F5E">
            <w:pPr>
              <w:rPr>
                <w:b w:val="0"/>
                <w:bCs w:val="0"/>
              </w:rPr>
            </w:pPr>
          </w:p>
        </w:tc>
        <w:tc>
          <w:tcPr>
            <w:tcW w:w="1431"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75199590" w14:textId="77777777" w:rsidR="001075F4" w:rsidRPr="00DD0530" w:rsidRDefault="001075F4" w:rsidP="00E51F5E">
            <w:pPr>
              <w:cnfStyle w:val="000000000000" w:firstRow="0" w:lastRow="0" w:firstColumn="0" w:lastColumn="0" w:oddVBand="0" w:evenVBand="0" w:oddHBand="0" w:evenHBand="0" w:firstRowFirstColumn="0" w:firstRowLastColumn="0" w:lastRowFirstColumn="0" w:lastRowLastColumn="0"/>
              <w:rPr>
                <w:b/>
                <w:bCs/>
              </w:rPr>
            </w:pPr>
            <w:r>
              <w:rPr>
                <w:b/>
                <w:bCs/>
              </w:rPr>
              <w:t>Transition</w:t>
            </w:r>
            <w:r w:rsidRPr="00DD0530">
              <w:rPr>
                <w:b/>
                <w:bCs/>
              </w:rPr>
              <w:t>:</w:t>
            </w:r>
          </w:p>
          <w:p w14:paraId="718BB271"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pPr>
          </w:p>
          <w:p w14:paraId="17498014"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pPr>
          </w:p>
          <w:p w14:paraId="79C34FCF"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pPr>
          </w:p>
        </w:tc>
        <w:tc>
          <w:tcPr>
            <w:tcW w:w="2457" w:type="dxa"/>
            <w:tcBorders>
              <w:left w:val="single" w:sz="4" w:space="0" w:color="92CDDC" w:themeColor="accent5" w:themeTint="99"/>
              <w:bottom w:val="single" w:sz="4" w:space="0" w:color="92CDDC" w:themeColor="accent5" w:themeTint="99"/>
              <w:right w:val="single" w:sz="4" w:space="0" w:color="92CDDC" w:themeColor="accent5" w:themeTint="99"/>
            </w:tcBorders>
          </w:tcPr>
          <w:p w14:paraId="54D9C284"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2835" w:type="dxa"/>
            <w:tcBorders>
              <w:left w:val="single" w:sz="4" w:space="0" w:color="92CDDC" w:themeColor="accent5" w:themeTint="99"/>
              <w:bottom w:val="single" w:sz="4" w:space="0" w:color="92CDDC" w:themeColor="accent5" w:themeTint="99"/>
              <w:right w:val="single" w:sz="4" w:space="0" w:color="92CDDC" w:themeColor="accent5" w:themeTint="99"/>
            </w:tcBorders>
          </w:tcPr>
          <w:p w14:paraId="410827C8"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1843"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70EAF7B9"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1457"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012E6CC5"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2148" w:type="dxa"/>
            <w:tcBorders>
              <w:left w:val="single" w:sz="4" w:space="0" w:color="92CDDC" w:themeColor="accent5" w:themeTint="99"/>
              <w:bottom w:val="single" w:sz="4" w:space="0" w:color="92CDDC" w:themeColor="accent5" w:themeTint="99"/>
              <w:right w:val="single" w:sz="4" w:space="0" w:color="92CDDC" w:themeColor="accent5" w:themeTint="99"/>
            </w:tcBorders>
          </w:tcPr>
          <w:p w14:paraId="6D0F7F15"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r>
      <w:tr w:rsidR="001075F4" w14:paraId="0393A744" w14:textId="77777777" w:rsidTr="00E51F5E">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782" w:type="dxa"/>
            <w:vMerge w:val="restart"/>
            <w:tcBorders>
              <w:top w:val="single" w:sz="4" w:space="0" w:color="92CDDC" w:themeColor="accent5" w:themeTint="99"/>
              <w:left w:val="single" w:sz="4" w:space="0" w:color="92CDDC" w:themeColor="accent5" w:themeTint="99"/>
              <w:right w:val="single" w:sz="4" w:space="0" w:color="92CDDC" w:themeColor="accent5" w:themeTint="99"/>
            </w:tcBorders>
            <w:hideMark/>
          </w:tcPr>
          <w:p w14:paraId="23710A67" w14:textId="77777777" w:rsidR="001075F4" w:rsidRDefault="001075F4" w:rsidP="00E51F5E">
            <w:pPr>
              <w:rPr>
                <w:b w:val="0"/>
                <w:bCs w:val="0"/>
              </w:rPr>
            </w:pPr>
            <w:r w:rsidRPr="00DD0530">
              <w:rPr>
                <w:color w:val="943634" w:themeColor="accent2" w:themeShade="BF"/>
              </w:rPr>
              <w:t>Health</w:t>
            </w:r>
            <w:r>
              <w:rPr>
                <w:color w:val="943634" w:themeColor="accent2" w:themeShade="BF"/>
              </w:rPr>
              <w:t>:</w:t>
            </w:r>
          </w:p>
        </w:tc>
        <w:tc>
          <w:tcPr>
            <w:tcW w:w="1431"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2A8C412"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r w:rsidRPr="00DD0530">
              <w:rPr>
                <w:b/>
                <w:bCs/>
              </w:rPr>
              <w:t>Custody:</w:t>
            </w:r>
          </w:p>
          <w:p w14:paraId="5F76B849"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p w14:paraId="6888A8E0"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p w14:paraId="5DC389D7"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tc>
        <w:tc>
          <w:tcPr>
            <w:tcW w:w="2457" w:type="dxa"/>
            <w:tcBorders>
              <w:top w:val="single" w:sz="4" w:space="0" w:color="92CDDC" w:themeColor="accent5" w:themeTint="99"/>
              <w:left w:val="single" w:sz="4" w:space="0" w:color="92CDDC" w:themeColor="accent5" w:themeTint="99"/>
              <w:right w:val="single" w:sz="4" w:space="0" w:color="92CDDC" w:themeColor="accent5" w:themeTint="99"/>
            </w:tcBorders>
          </w:tcPr>
          <w:p w14:paraId="318BEF99"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2835" w:type="dxa"/>
            <w:tcBorders>
              <w:top w:val="single" w:sz="4" w:space="0" w:color="92CDDC" w:themeColor="accent5" w:themeTint="99"/>
              <w:left w:val="single" w:sz="4" w:space="0" w:color="92CDDC" w:themeColor="accent5" w:themeTint="99"/>
              <w:right w:val="single" w:sz="4" w:space="0" w:color="92CDDC" w:themeColor="accent5" w:themeTint="99"/>
            </w:tcBorders>
          </w:tcPr>
          <w:p w14:paraId="60738909"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4B5D10E9"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1457"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4C5E9109"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2148" w:type="dxa"/>
            <w:tcBorders>
              <w:top w:val="single" w:sz="4" w:space="0" w:color="92CDDC" w:themeColor="accent5" w:themeTint="99"/>
              <w:left w:val="single" w:sz="4" w:space="0" w:color="92CDDC" w:themeColor="accent5" w:themeTint="99"/>
              <w:right w:val="single" w:sz="4" w:space="0" w:color="92CDDC" w:themeColor="accent5" w:themeTint="99"/>
            </w:tcBorders>
          </w:tcPr>
          <w:p w14:paraId="62EEF0AA"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r>
      <w:tr w:rsidR="001075F4" w14:paraId="5BC896A3" w14:textId="77777777" w:rsidTr="00E51F5E">
        <w:trPr>
          <w:trHeight w:val="637"/>
        </w:trPr>
        <w:tc>
          <w:tcPr>
            <w:cnfStyle w:val="001000000000" w:firstRow="0" w:lastRow="0" w:firstColumn="1" w:lastColumn="0" w:oddVBand="0" w:evenVBand="0" w:oddHBand="0" w:evenHBand="0" w:firstRowFirstColumn="0" w:firstRowLastColumn="0" w:lastRowFirstColumn="0" w:lastRowLastColumn="0"/>
            <w:tcW w:w="1782" w:type="dxa"/>
            <w:vMerge/>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528498B2" w14:textId="77777777" w:rsidR="001075F4" w:rsidRPr="00DD0530" w:rsidRDefault="001075F4" w:rsidP="00E51F5E">
            <w:pPr>
              <w:rPr>
                <w:b w:val="0"/>
                <w:bCs w:val="0"/>
                <w:color w:val="943634" w:themeColor="accent2" w:themeShade="BF"/>
              </w:rPr>
            </w:pPr>
          </w:p>
        </w:tc>
        <w:tc>
          <w:tcPr>
            <w:tcW w:w="1431"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43E2B8F5" w14:textId="77777777" w:rsidR="001075F4" w:rsidRPr="00DD0530" w:rsidRDefault="001075F4" w:rsidP="00E51F5E">
            <w:pPr>
              <w:cnfStyle w:val="000000000000" w:firstRow="0" w:lastRow="0" w:firstColumn="0" w:lastColumn="0" w:oddVBand="0" w:evenVBand="0" w:oddHBand="0" w:evenHBand="0" w:firstRowFirstColumn="0" w:firstRowLastColumn="0" w:lastRowFirstColumn="0" w:lastRowLastColumn="0"/>
              <w:rPr>
                <w:b/>
                <w:bCs/>
              </w:rPr>
            </w:pPr>
            <w:r>
              <w:rPr>
                <w:b/>
                <w:bCs/>
              </w:rPr>
              <w:t>Transition</w:t>
            </w:r>
            <w:r w:rsidRPr="00DD0530">
              <w:rPr>
                <w:b/>
                <w:bCs/>
              </w:rPr>
              <w:t>:</w:t>
            </w:r>
          </w:p>
          <w:p w14:paraId="6BDE761A"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rPr>
            </w:pPr>
          </w:p>
          <w:p w14:paraId="5065C140"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rPr>
            </w:pPr>
          </w:p>
          <w:p w14:paraId="6AB38D30" w14:textId="77777777" w:rsidR="001075F4" w:rsidRPr="00DD0530" w:rsidRDefault="001075F4" w:rsidP="00E51F5E">
            <w:pPr>
              <w:cnfStyle w:val="000000000000" w:firstRow="0" w:lastRow="0" w:firstColumn="0" w:lastColumn="0" w:oddVBand="0" w:evenVBand="0" w:oddHBand="0" w:evenHBand="0" w:firstRowFirstColumn="0" w:firstRowLastColumn="0" w:lastRowFirstColumn="0" w:lastRowLastColumn="0"/>
              <w:rPr>
                <w:color w:val="943634" w:themeColor="accent2" w:themeShade="BF"/>
              </w:rPr>
            </w:pPr>
          </w:p>
        </w:tc>
        <w:tc>
          <w:tcPr>
            <w:tcW w:w="2457" w:type="dxa"/>
            <w:tcBorders>
              <w:left w:val="single" w:sz="4" w:space="0" w:color="92CDDC" w:themeColor="accent5" w:themeTint="99"/>
              <w:bottom w:val="single" w:sz="4" w:space="0" w:color="92CDDC" w:themeColor="accent5" w:themeTint="99"/>
              <w:right w:val="single" w:sz="4" w:space="0" w:color="92CDDC" w:themeColor="accent5" w:themeTint="99"/>
            </w:tcBorders>
          </w:tcPr>
          <w:p w14:paraId="053C5B95"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2835" w:type="dxa"/>
            <w:tcBorders>
              <w:left w:val="single" w:sz="4" w:space="0" w:color="92CDDC" w:themeColor="accent5" w:themeTint="99"/>
              <w:bottom w:val="single" w:sz="4" w:space="0" w:color="92CDDC" w:themeColor="accent5" w:themeTint="99"/>
              <w:right w:val="single" w:sz="4" w:space="0" w:color="92CDDC" w:themeColor="accent5" w:themeTint="99"/>
            </w:tcBorders>
          </w:tcPr>
          <w:p w14:paraId="7792213E"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1843"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3C12379E"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1457"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21EC780D"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2148" w:type="dxa"/>
            <w:tcBorders>
              <w:left w:val="single" w:sz="4" w:space="0" w:color="92CDDC" w:themeColor="accent5" w:themeTint="99"/>
              <w:bottom w:val="single" w:sz="4" w:space="0" w:color="92CDDC" w:themeColor="accent5" w:themeTint="99"/>
              <w:right w:val="single" w:sz="4" w:space="0" w:color="92CDDC" w:themeColor="accent5" w:themeTint="99"/>
            </w:tcBorders>
          </w:tcPr>
          <w:p w14:paraId="07C6416D"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r>
      <w:tr w:rsidR="001075F4" w14:paraId="59181D6F" w14:textId="77777777" w:rsidTr="00E51F5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39" w:type="dxa"/>
            <w:gridSpan w:val="2"/>
            <w:vMerge w:val="restart"/>
            <w:tcBorders>
              <w:top w:val="single" w:sz="4" w:space="0" w:color="92CDDC" w:themeColor="accent5" w:themeTint="99"/>
              <w:left w:val="single" w:sz="4" w:space="0" w:color="92CDDC" w:themeColor="accent5" w:themeTint="99"/>
              <w:right w:val="single" w:sz="4" w:space="0" w:color="92CDDC" w:themeColor="accent5" w:themeTint="99"/>
            </w:tcBorders>
            <w:hideMark/>
          </w:tcPr>
          <w:p w14:paraId="3947D337" w14:textId="77777777" w:rsidR="001075F4" w:rsidRDefault="001075F4" w:rsidP="00E51F5E">
            <w:pPr>
              <w:ind w:right="-103"/>
              <w:rPr>
                <w:b w:val="0"/>
                <w:bCs w:val="0"/>
                <w:color w:val="C00000"/>
              </w:rPr>
            </w:pPr>
            <w:r w:rsidRPr="00DD0530">
              <w:rPr>
                <w:color w:val="C00000"/>
              </w:rPr>
              <w:t xml:space="preserve">Substance </w:t>
            </w:r>
          </w:p>
          <w:p w14:paraId="137EC351" w14:textId="77777777" w:rsidR="001075F4" w:rsidRDefault="001075F4" w:rsidP="00E51F5E">
            <w:pPr>
              <w:ind w:right="-103"/>
              <w:rPr>
                <w:b w:val="0"/>
                <w:bCs w:val="0"/>
              </w:rPr>
            </w:pPr>
            <w:r w:rsidRPr="00DD0530">
              <w:rPr>
                <w:color w:val="C00000"/>
              </w:rPr>
              <w:t>Misuse</w:t>
            </w:r>
            <w:r>
              <w:rPr>
                <w:color w:val="C00000"/>
              </w:rPr>
              <w:t xml:space="preserve">:   </w:t>
            </w:r>
          </w:p>
        </w:tc>
        <w:tc>
          <w:tcPr>
            <w:tcW w:w="1374" w:type="dxa"/>
            <w:tcBorders>
              <w:top w:val="single" w:sz="4" w:space="0" w:color="92CDDC" w:themeColor="accent5" w:themeTint="99"/>
              <w:left w:val="single" w:sz="4" w:space="0" w:color="92CDDC" w:themeColor="accent5" w:themeTint="99"/>
              <w:right w:val="single" w:sz="4" w:space="0" w:color="92CDDC" w:themeColor="accent5" w:themeTint="99"/>
            </w:tcBorders>
          </w:tcPr>
          <w:p w14:paraId="0117C835"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r w:rsidRPr="00DD0530">
              <w:rPr>
                <w:b/>
                <w:bCs/>
              </w:rPr>
              <w:t>Custody:</w:t>
            </w:r>
          </w:p>
          <w:p w14:paraId="08683B33"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p w14:paraId="21B3D1DF"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p w14:paraId="0A871BCA"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tc>
        <w:tc>
          <w:tcPr>
            <w:tcW w:w="2457" w:type="dxa"/>
            <w:tcBorders>
              <w:top w:val="single" w:sz="4" w:space="0" w:color="92CDDC" w:themeColor="accent5" w:themeTint="99"/>
              <w:left w:val="single" w:sz="4" w:space="0" w:color="92CDDC" w:themeColor="accent5" w:themeTint="99"/>
              <w:right w:val="single" w:sz="4" w:space="0" w:color="92CDDC" w:themeColor="accent5" w:themeTint="99"/>
            </w:tcBorders>
          </w:tcPr>
          <w:p w14:paraId="7C41BFF3"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2835" w:type="dxa"/>
            <w:tcBorders>
              <w:top w:val="single" w:sz="4" w:space="0" w:color="92CDDC" w:themeColor="accent5" w:themeTint="99"/>
              <w:left w:val="single" w:sz="4" w:space="0" w:color="92CDDC" w:themeColor="accent5" w:themeTint="99"/>
              <w:right w:val="single" w:sz="4" w:space="0" w:color="92CDDC" w:themeColor="accent5" w:themeTint="99"/>
            </w:tcBorders>
          </w:tcPr>
          <w:p w14:paraId="016DD23E"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6D274141"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1457"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15FF4551"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2148" w:type="dxa"/>
            <w:tcBorders>
              <w:top w:val="single" w:sz="4" w:space="0" w:color="92CDDC" w:themeColor="accent5" w:themeTint="99"/>
              <w:left w:val="single" w:sz="4" w:space="0" w:color="92CDDC" w:themeColor="accent5" w:themeTint="99"/>
              <w:right w:val="single" w:sz="4" w:space="0" w:color="92CDDC" w:themeColor="accent5" w:themeTint="99"/>
            </w:tcBorders>
          </w:tcPr>
          <w:p w14:paraId="7D12E640"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r>
      <w:tr w:rsidR="001075F4" w14:paraId="1DC12C60" w14:textId="77777777" w:rsidTr="00E51F5E">
        <w:trPr>
          <w:trHeight w:val="600"/>
        </w:trPr>
        <w:tc>
          <w:tcPr>
            <w:cnfStyle w:val="001000000000" w:firstRow="0" w:lastRow="0" w:firstColumn="1" w:lastColumn="0" w:oddVBand="0" w:evenVBand="0" w:oddHBand="0" w:evenHBand="0" w:firstRowFirstColumn="0" w:firstRowLastColumn="0" w:lastRowFirstColumn="0" w:lastRowLastColumn="0"/>
            <w:tcW w:w="1839" w:type="dxa"/>
            <w:gridSpan w:val="2"/>
            <w:vMerge/>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0D2E12A7" w14:textId="77777777" w:rsidR="001075F4" w:rsidRPr="00DD0530" w:rsidRDefault="001075F4" w:rsidP="00E51F5E">
            <w:pPr>
              <w:rPr>
                <w:b w:val="0"/>
                <w:bCs w:val="0"/>
                <w:color w:val="C00000"/>
              </w:rPr>
            </w:pPr>
          </w:p>
        </w:tc>
        <w:tc>
          <w:tcPr>
            <w:tcW w:w="1374" w:type="dxa"/>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3B8E56A7" w14:textId="77777777" w:rsidR="001075F4" w:rsidRPr="00DD0530" w:rsidRDefault="001075F4" w:rsidP="00E51F5E">
            <w:pPr>
              <w:cnfStyle w:val="000000000000" w:firstRow="0" w:lastRow="0" w:firstColumn="0" w:lastColumn="0" w:oddVBand="0" w:evenVBand="0" w:oddHBand="0" w:evenHBand="0" w:firstRowFirstColumn="0" w:firstRowLastColumn="0" w:lastRowFirstColumn="0" w:lastRowLastColumn="0"/>
              <w:rPr>
                <w:b/>
                <w:bCs/>
              </w:rPr>
            </w:pPr>
            <w:r>
              <w:rPr>
                <w:b/>
                <w:bCs/>
              </w:rPr>
              <w:t>Transition</w:t>
            </w:r>
            <w:r w:rsidRPr="00DD0530">
              <w:rPr>
                <w:b/>
                <w:bCs/>
              </w:rPr>
              <w:t>:</w:t>
            </w:r>
          </w:p>
          <w:p w14:paraId="5E9F112B"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color w:val="C00000"/>
              </w:rPr>
            </w:pPr>
          </w:p>
          <w:p w14:paraId="176289EC"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color w:val="C00000"/>
              </w:rPr>
            </w:pPr>
          </w:p>
          <w:p w14:paraId="3A51DA68" w14:textId="77777777" w:rsidR="001075F4" w:rsidRPr="00DD0530" w:rsidRDefault="001075F4" w:rsidP="00E51F5E">
            <w:pPr>
              <w:cnfStyle w:val="000000000000" w:firstRow="0" w:lastRow="0" w:firstColumn="0" w:lastColumn="0" w:oddVBand="0" w:evenVBand="0" w:oddHBand="0" w:evenHBand="0" w:firstRowFirstColumn="0" w:firstRowLastColumn="0" w:lastRowFirstColumn="0" w:lastRowLastColumn="0"/>
              <w:rPr>
                <w:color w:val="C00000"/>
              </w:rPr>
            </w:pPr>
          </w:p>
        </w:tc>
        <w:tc>
          <w:tcPr>
            <w:tcW w:w="2457" w:type="dxa"/>
            <w:tcBorders>
              <w:left w:val="single" w:sz="4" w:space="0" w:color="92CDDC" w:themeColor="accent5" w:themeTint="99"/>
              <w:bottom w:val="single" w:sz="4" w:space="0" w:color="92CDDC" w:themeColor="accent5" w:themeTint="99"/>
              <w:right w:val="single" w:sz="4" w:space="0" w:color="92CDDC" w:themeColor="accent5" w:themeTint="99"/>
            </w:tcBorders>
          </w:tcPr>
          <w:p w14:paraId="7134A00B"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2835" w:type="dxa"/>
            <w:tcBorders>
              <w:left w:val="single" w:sz="4" w:space="0" w:color="92CDDC" w:themeColor="accent5" w:themeTint="99"/>
              <w:bottom w:val="single" w:sz="4" w:space="0" w:color="92CDDC" w:themeColor="accent5" w:themeTint="99"/>
              <w:right w:val="single" w:sz="4" w:space="0" w:color="92CDDC" w:themeColor="accent5" w:themeTint="99"/>
            </w:tcBorders>
          </w:tcPr>
          <w:p w14:paraId="0AECC527"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1843"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38542616"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1457"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0F45E752"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2148" w:type="dxa"/>
            <w:tcBorders>
              <w:left w:val="single" w:sz="4" w:space="0" w:color="92CDDC" w:themeColor="accent5" w:themeTint="99"/>
              <w:bottom w:val="single" w:sz="4" w:space="0" w:color="92CDDC" w:themeColor="accent5" w:themeTint="99"/>
              <w:right w:val="single" w:sz="4" w:space="0" w:color="92CDDC" w:themeColor="accent5" w:themeTint="99"/>
            </w:tcBorders>
          </w:tcPr>
          <w:p w14:paraId="07C7F9A7"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r>
      <w:tr w:rsidR="001075F4" w14:paraId="1FD19245" w14:textId="77777777" w:rsidTr="00E51F5E">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839" w:type="dxa"/>
            <w:gridSpan w:val="2"/>
            <w:vMerge w:val="restart"/>
            <w:tcBorders>
              <w:top w:val="single" w:sz="4" w:space="0" w:color="92CDDC" w:themeColor="accent5" w:themeTint="99"/>
              <w:left w:val="single" w:sz="4" w:space="0" w:color="92CDDC" w:themeColor="accent5" w:themeTint="99"/>
              <w:right w:val="single" w:sz="4" w:space="0" w:color="92CDDC" w:themeColor="accent5" w:themeTint="99"/>
            </w:tcBorders>
            <w:hideMark/>
          </w:tcPr>
          <w:p w14:paraId="16D014E7" w14:textId="77777777" w:rsidR="001075F4" w:rsidRDefault="001075F4" w:rsidP="00E51F5E">
            <w:pPr>
              <w:rPr>
                <w:b w:val="0"/>
                <w:bCs w:val="0"/>
              </w:rPr>
            </w:pPr>
            <w:r w:rsidRPr="00DD0530">
              <w:rPr>
                <w:color w:val="8064A2" w:themeColor="accent4"/>
              </w:rPr>
              <w:t>Family, carers and support</w:t>
            </w:r>
            <w:r>
              <w:rPr>
                <w:color w:val="8064A2" w:themeColor="accent4"/>
              </w:rPr>
              <w:t>:</w:t>
            </w: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7BE93F8"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r w:rsidRPr="00DD0530">
              <w:rPr>
                <w:b/>
                <w:bCs/>
              </w:rPr>
              <w:t>Custody:</w:t>
            </w:r>
          </w:p>
          <w:p w14:paraId="753F77D1"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p w14:paraId="1EE48E41"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p w14:paraId="41321ADF"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tc>
        <w:tc>
          <w:tcPr>
            <w:tcW w:w="2457" w:type="dxa"/>
            <w:tcBorders>
              <w:top w:val="single" w:sz="4" w:space="0" w:color="92CDDC" w:themeColor="accent5" w:themeTint="99"/>
              <w:left w:val="single" w:sz="4" w:space="0" w:color="92CDDC" w:themeColor="accent5" w:themeTint="99"/>
              <w:right w:val="single" w:sz="4" w:space="0" w:color="92CDDC" w:themeColor="accent5" w:themeTint="99"/>
            </w:tcBorders>
          </w:tcPr>
          <w:p w14:paraId="3A3DACE3"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2835" w:type="dxa"/>
            <w:tcBorders>
              <w:top w:val="single" w:sz="4" w:space="0" w:color="92CDDC" w:themeColor="accent5" w:themeTint="99"/>
              <w:left w:val="single" w:sz="4" w:space="0" w:color="92CDDC" w:themeColor="accent5" w:themeTint="99"/>
              <w:right w:val="single" w:sz="4" w:space="0" w:color="92CDDC" w:themeColor="accent5" w:themeTint="99"/>
            </w:tcBorders>
          </w:tcPr>
          <w:p w14:paraId="6B1E4C11"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04590C95"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1457"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674472E3"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2148" w:type="dxa"/>
            <w:tcBorders>
              <w:top w:val="single" w:sz="4" w:space="0" w:color="92CDDC" w:themeColor="accent5" w:themeTint="99"/>
              <w:left w:val="single" w:sz="4" w:space="0" w:color="92CDDC" w:themeColor="accent5" w:themeTint="99"/>
              <w:right w:val="single" w:sz="4" w:space="0" w:color="92CDDC" w:themeColor="accent5" w:themeTint="99"/>
            </w:tcBorders>
          </w:tcPr>
          <w:p w14:paraId="47F86899"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r>
      <w:tr w:rsidR="001075F4" w14:paraId="1283242C" w14:textId="77777777" w:rsidTr="00E51F5E">
        <w:trPr>
          <w:trHeight w:val="637"/>
        </w:trPr>
        <w:tc>
          <w:tcPr>
            <w:cnfStyle w:val="001000000000" w:firstRow="0" w:lastRow="0" w:firstColumn="1" w:lastColumn="0" w:oddVBand="0" w:evenVBand="0" w:oddHBand="0" w:evenHBand="0" w:firstRowFirstColumn="0" w:firstRowLastColumn="0" w:lastRowFirstColumn="0" w:lastRowLastColumn="0"/>
            <w:tcW w:w="1839" w:type="dxa"/>
            <w:gridSpan w:val="2"/>
            <w:vMerge/>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45E52EFE" w14:textId="77777777" w:rsidR="001075F4" w:rsidRPr="00DD0530" w:rsidRDefault="001075F4" w:rsidP="00E51F5E">
            <w:pPr>
              <w:rPr>
                <w:b w:val="0"/>
                <w:bCs w:val="0"/>
                <w:color w:val="8064A2" w:themeColor="accent4"/>
              </w:rPr>
            </w:pP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04489C85" w14:textId="77777777" w:rsidR="001075F4" w:rsidRPr="00DD0530" w:rsidRDefault="001075F4" w:rsidP="00E51F5E">
            <w:pPr>
              <w:cnfStyle w:val="000000000000" w:firstRow="0" w:lastRow="0" w:firstColumn="0" w:lastColumn="0" w:oddVBand="0" w:evenVBand="0" w:oddHBand="0" w:evenHBand="0" w:firstRowFirstColumn="0" w:firstRowLastColumn="0" w:lastRowFirstColumn="0" w:lastRowLastColumn="0"/>
              <w:rPr>
                <w:b/>
                <w:bCs/>
              </w:rPr>
            </w:pPr>
            <w:r>
              <w:rPr>
                <w:b/>
                <w:bCs/>
              </w:rPr>
              <w:t>Transition</w:t>
            </w:r>
            <w:r w:rsidRPr="00DD0530">
              <w:rPr>
                <w:b/>
                <w:bCs/>
              </w:rPr>
              <w:t>:</w:t>
            </w:r>
          </w:p>
          <w:p w14:paraId="70A95069"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color w:val="8064A2" w:themeColor="accent4"/>
              </w:rPr>
            </w:pPr>
          </w:p>
          <w:p w14:paraId="2A7ED1E5"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color w:val="8064A2" w:themeColor="accent4"/>
              </w:rPr>
            </w:pPr>
          </w:p>
          <w:p w14:paraId="5E46FA82" w14:textId="77777777" w:rsidR="001075F4" w:rsidRPr="00DD0530" w:rsidRDefault="001075F4" w:rsidP="00E51F5E">
            <w:pPr>
              <w:cnfStyle w:val="000000000000" w:firstRow="0" w:lastRow="0" w:firstColumn="0" w:lastColumn="0" w:oddVBand="0" w:evenVBand="0" w:oddHBand="0" w:evenHBand="0" w:firstRowFirstColumn="0" w:firstRowLastColumn="0" w:lastRowFirstColumn="0" w:lastRowLastColumn="0"/>
              <w:rPr>
                <w:color w:val="8064A2" w:themeColor="accent4"/>
              </w:rPr>
            </w:pPr>
          </w:p>
        </w:tc>
        <w:tc>
          <w:tcPr>
            <w:tcW w:w="2457" w:type="dxa"/>
            <w:tcBorders>
              <w:left w:val="single" w:sz="4" w:space="0" w:color="92CDDC" w:themeColor="accent5" w:themeTint="99"/>
              <w:bottom w:val="single" w:sz="4" w:space="0" w:color="92CDDC" w:themeColor="accent5" w:themeTint="99"/>
              <w:right w:val="single" w:sz="4" w:space="0" w:color="92CDDC" w:themeColor="accent5" w:themeTint="99"/>
            </w:tcBorders>
          </w:tcPr>
          <w:p w14:paraId="64052F88"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2835" w:type="dxa"/>
            <w:tcBorders>
              <w:left w:val="single" w:sz="4" w:space="0" w:color="92CDDC" w:themeColor="accent5" w:themeTint="99"/>
              <w:bottom w:val="single" w:sz="4" w:space="0" w:color="92CDDC" w:themeColor="accent5" w:themeTint="99"/>
              <w:right w:val="single" w:sz="4" w:space="0" w:color="92CDDC" w:themeColor="accent5" w:themeTint="99"/>
            </w:tcBorders>
          </w:tcPr>
          <w:p w14:paraId="35FD5A3C"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1843"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537B83DE"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1457"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447EADD8"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2148" w:type="dxa"/>
            <w:tcBorders>
              <w:left w:val="single" w:sz="4" w:space="0" w:color="92CDDC" w:themeColor="accent5" w:themeTint="99"/>
              <w:bottom w:val="single" w:sz="4" w:space="0" w:color="92CDDC" w:themeColor="accent5" w:themeTint="99"/>
              <w:right w:val="single" w:sz="4" w:space="0" w:color="92CDDC" w:themeColor="accent5" w:themeTint="99"/>
            </w:tcBorders>
          </w:tcPr>
          <w:p w14:paraId="4AE01B46"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r>
      <w:tr w:rsidR="001075F4" w14:paraId="318D6D03" w14:textId="77777777" w:rsidTr="00E51F5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39" w:type="dxa"/>
            <w:gridSpan w:val="2"/>
            <w:vMerge w:val="restart"/>
            <w:tcBorders>
              <w:top w:val="single" w:sz="4" w:space="0" w:color="92CDDC" w:themeColor="accent5" w:themeTint="99"/>
              <w:left w:val="single" w:sz="4" w:space="0" w:color="92CDDC" w:themeColor="accent5" w:themeTint="99"/>
              <w:right w:val="single" w:sz="4" w:space="0" w:color="92CDDC" w:themeColor="accent5" w:themeTint="99"/>
            </w:tcBorders>
            <w:hideMark/>
          </w:tcPr>
          <w:p w14:paraId="4C0F7A5C" w14:textId="77777777" w:rsidR="001075F4" w:rsidRDefault="001075F4" w:rsidP="00E51F5E">
            <w:pPr>
              <w:rPr>
                <w:b w:val="0"/>
                <w:bCs w:val="0"/>
              </w:rPr>
            </w:pPr>
            <w:r w:rsidRPr="00DD0530">
              <w:rPr>
                <w:color w:val="E36C0A" w:themeColor="accent6" w:themeShade="BF"/>
              </w:rPr>
              <w:t>Finances</w:t>
            </w:r>
            <w:r>
              <w:rPr>
                <w:color w:val="E36C0A" w:themeColor="accent6" w:themeShade="BF"/>
              </w:rPr>
              <w:t>:</w:t>
            </w: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8D5F51D"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r w:rsidRPr="00DD0530">
              <w:rPr>
                <w:b/>
                <w:bCs/>
              </w:rPr>
              <w:t>Custody:</w:t>
            </w:r>
          </w:p>
          <w:p w14:paraId="13291D46"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p w14:paraId="2B54C1B3"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p w14:paraId="6D97BD80"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tc>
        <w:tc>
          <w:tcPr>
            <w:tcW w:w="2457" w:type="dxa"/>
            <w:tcBorders>
              <w:top w:val="single" w:sz="4" w:space="0" w:color="92CDDC" w:themeColor="accent5" w:themeTint="99"/>
              <w:left w:val="single" w:sz="4" w:space="0" w:color="92CDDC" w:themeColor="accent5" w:themeTint="99"/>
              <w:right w:val="single" w:sz="4" w:space="0" w:color="92CDDC" w:themeColor="accent5" w:themeTint="99"/>
            </w:tcBorders>
          </w:tcPr>
          <w:p w14:paraId="714DD0A8"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2835" w:type="dxa"/>
            <w:tcBorders>
              <w:top w:val="single" w:sz="4" w:space="0" w:color="92CDDC" w:themeColor="accent5" w:themeTint="99"/>
              <w:left w:val="single" w:sz="4" w:space="0" w:color="92CDDC" w:themeColor="accent5" w:themeTint="99"/>
              <w:right w:val="single" w:sz="4" w:space="0" w:color="92CDDC" w:themeColor="accent5" w:themeTint="99"/>
            </w:tcBorders>
          </w:tcPr>
          <w:p w14:paraId="514AB24B"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39A6CB6D"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1457"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4ED6E8D1"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2148" w:type="dxa"/>
            <w:tcBorders>
              <w:top w:val="single" w:sz="4" w:space="0" w:color="92CDDC" w:themeColor="accent5" w:themeTint="99"/>
              <w:left w:val="single" w:sz="4" w:space="0" w:color="92CDDC" w:themeColor="accent5" w:themeTint="99"/>
              <w:right w:val="single" w:sz="4" w:space="0" w:color="92CDDC" w:themeColor="accent5" w:themeTint="99"/>
            </w:tcBorders>
          </w:tcPr>
          <w:p w14:paraId="25AE7A10"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r>
      <w:tr w:rsidR="001075F4" w14:paraId="34B2C1A7" w14:textId="77777777" w:rsidTr="00E51F5E">
        <w:trPr>
          <w:trHeight w:val="600"/>
        </w:trPr>
        <w:tc>
          <w:tcPr>
            <w:cnfStyle w:val="001000000000" w:firstRow="0" w:lastRow="0" w:firstColumn="1" w:lastColumn="0" w:oddVBand="0" w:evenVBand="0" w:oddHBand="0" w:evenHBand="0" w:firstRowFirstColumn="0" w:firstRowLastColumn="0" w:lastRowFirstColumn="0" w:lastRowLastColumn="0"/>
            <w:tcW w:w="1839" w:type="dxa"/>
            <w:gridSpan w:val="2"/>
            <w:vMerge/>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199BE495" w14:textId="77777777" w:rsidR="001075F4" w:rsidRPr="00DD0530" w:rsidRDefault="001075F4" w:rsidP="00E51F5E">
            <w:pPr>
              <w:rPr>
                <w:b w:val="0"/>
                <w:bCs w:val="0"/>
                <w:color w:val="E36C0A" w:themeColor="accent6" w:themeShade="BF"/>
              </w:rPr>
            </w:pP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0C9CEF77" w14:textId="77777777" w:rsidR="001075F4" w:rsidRPr="00DD0530" w:rsidRDefault="001075F4" w:rsidP="00E51F5E">
            <w:pPr>
              <w:cnfStyle w:val="000000000000" w:firstRow="0" w:lastRow="0" w:firstColumn="0" w:lastColumn="0" w:oddVBand="0" w:evenVBand="0" w:oddHBand="0" w:evenHBand="0" w:firstRowFirstColumn="0" w:firstRowLastColumn="0" w:lastRowFirstColumn="0" w:lastRowLastColumn="0"/>
              <w:rPr>
                <w:b/>
                <w:bCs/>
              </w:rPr>
            </w:pPr>
            <w:r>
              <w:rPr>
                <w:b/>
                <w:bCs/>
              </w:rPr>
              <w:t>Transition</w:t>
            </w:r>
            <w:r w:rsidRPr="00DD0530">
              <w:rPr>
                <w:b/>
                <w:bCs/>
              </w:rPr>
              <w:t>:</w:t>
            </w:r>
          </w:p>
          <w:p w14:paraId="7B9B58B5"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color w:val="E36C0A" w:themeColor="accent6" w:themeShade="BF"/>
              </w:rPr>
            </w:pPr>
          </w:p>
          <w:p w14:paraId="11A7059A"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color w:val="E36C0A" w:themeColor="accent6" w:themeShade="BF"/>
              </w:rPr>
            </w:pPr>
          </w:p>
          <w:p w14:paraId="4F8EA383" w14:textId="77777777" w:rsidR="001075F4" w:rsidRPr="00DD0530" w:rsidRDefault="001075F4" w:rsidP="00E51F5E">
            <w:pPr>
              <w:cnfStyle w:val="000000000000" w:firstRow="0" w:lastRow="0" w:firstColumn="0" w:lastColumn="0" w:oddVBand="0" w:evenVBand="0" w:oddHBand="0" w:evenHBand="0" w:firstRowFirstColumn="0" w:firstRowLastColumn="0" w:lastRowFirstColumn="0" w:lastRowLastColumn="0"/>
              <w:rPr>
                <w:color w:val="E36C0A" w:themeColor="accent6" w:themeShade="BF"/>
              </w:rPr>
            </w:pPr>
          </w:p>
        </w:tc>
        <w:tc>
          <w:tcPr>
            <w:tcW w:w="2457" w:type="dxa"/>
            <w:tcBorders>
              <w:left w:val="single" w:sz="4" w:space="0" w:color="92CDDC" w:themeColor="accent5" w:themeTint="99"/>
              <w:bottom w:val="single" w:sz="4" w:space="0" w:color="92CDDC" w:themeColor="accent5" w:themeTint="99"/>
              <w:right w:val="single" w:sz="4" w:space="0" w:color="92CDDC" w:themeColor="accent5" w:themeTint="99"/>
            </w:tcBorders>
          </w:tcPr>
          <w:p w14:paraId="2E23A5C4"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2835" w:type="dxa"/>
            <w:tcBorders>
              <w:left w:val="single" w:sz="4" w:space="0" w:color="92CDDC" w:themeColor="accent5" w:themeTint="99"/>
              <w:bottom w:val="single" w:sz="4" w:space="0" w:color="92CDDC" w:themeColor="accent5" w:themeTint="99"/>
              <w:right w:val="single" w:sz="4" w:space="0" w:color="92CDDC" w:themeColor="accent5" w:themeTint="99"/>
            </w:tcBorders>
          </w:tcPr>
          <w:p w14:paraId="289B2D7E"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1843"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642CF3B8"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1457"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2B8EB57C"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2148" w:type="dxa"/>
            <w:tcBorders>
              <w:left w:val="single" w:sz="4" w:space="0" w:color="92CDDC" w:themeColor="accent5" w:themeTint="99"/>
              <w:bottom w:val="single" w:sz="4" w:space="0" w:color="92CDDC" w:themeColor="accent5" w:themeTint="99"/>
              <w:right w:val="single" w:sz="4" w:space="0" w:color="92CDDC" w:themeColor="accent5" w:themeTint="99"/>
            </w:tcBorders>
          </w:tcPr>
          <w:p w14:paraId="1CD50F25"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r>
      <w:tr w:rsidR="001075F4" w14:paraId="09066EC3" w14:textId="77777777" w:rsidTr="00E51F5E">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839" w:type="dxa"/>
            <w:gridSpan w:val="2"/>
            <w:vMerge w:val="restart"/>
            <w:tcBorders>
              <w:top w:val="single" w:sz="4" w:space="0" w:color="92CDDC" w:themeColor="accent5" w:themeTint="99"/>
              <w:left w:val="single" w:sz="4" w:space="0" w:color="92CDDC" w:themeColor="accent5" w:themeTint="99"/>
              <w:right w:val="single" w:sz="4" w:space="0" w:color="92CDDC" w:themeColor="accent5" w:themeTint="99"/>
            </w:tcBorders>
            <w:hideMark/>
          </w:tcPr>
          <w:p w14:paraId="48BBFAE2" w14:textId="77777777" w:rsidR="001075F4" w:rsidRDefault="001075F4" w:rsidP="00E51F5E">
            <w:pPr>
              <w:rPr>
                <w:b w:val="0"/>
                <w:bCs w:val="0"/>
              </w:rPr>
            </w:pPr>
            <w:r w:rsidRPr="00DD0530">
              <w:rPr>
                <w:color w:val="808080" w:themeColor="background1" w:themeShade="80"/>
              </w:rPr>
              <w:t>Transitions</w:t>
            </w:r>
            <w:r>
              <w:rPr>
                <w:color w:val="808080" w:themeColor="background1" w:themeShade="80"/>
              </w:rPr>
              <w:t>:</w:t>
            </w: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E949A6C"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r w:rsidRPr="00DD0530">
              <w:rPr>
                <w:b/>
                <w:bCs/>
              </w:rPr>
              <w:t>Custody:</w:t>
            </w:r>
          </w:p>
          <w:p w14:paraId="55F517C5"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p w14:paraId="369DC831"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p w14:paraId="5E15E1A8"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tc>
        <w:tc>
          <w:tcPr>
            <w:tcW w:w="2457" w:type="dxa"/>
            <w:tcBorders>
              <w:top w:val="single" w:sz="4" w:space="0" w:color="92CDDC" w:themeColor="accent5" w:themeTint="99"/>
              <w:left w:val="single" w:sz="4" w:space="0" w:color="92CDDC" w:themeColor="accent5" w:themeTint="99"/>
              <w:right w:val="single" w:sz="4" w:space="0" w:color="92CDDC" w:themeColor="accent5" w:themeTint="99"/>
            </w:tcBorders>
          </w:tcPr>
          <w:p w14:paraId="087ECC6A"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p w14:paraId="0374C4F2"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p w14:paraId="31B42180"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p w14:paraId="6675FE12"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p w14:paraId="57A0D8D2"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2835" w:type="dxa"/>
            <w:tcBorders>
              <w:top w:val="single" w:sz="4" w:space="0" w:color="92CDDC" w:themeColor="accent5" w:themeTint="99"/>
              <w:left w:val="single" w:sz="4" w:space="0" w:color="92CDDC" w:themeColor="accent5" w:themeTint="99"/>
              <w:right w:val="single" w:sz="4" w:space="0" w:color="92CDDC" w:themeColor="accent5" w:themeTint="99"/>
            </w:tcBorders>
          </w:tcPr>
          <w:p w14:paraId="50AAD9CA"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4571EAA2"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1457"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3E4310EF"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2148" w:type="dxa"/>
            <w:tcBorders>
              <w:top w:val="single" w:sz="4" w:space="0" w:color="92CDDC" w:themeColor="accent5" w:themeTint="99"/>
              <w:left w:val="single" w:sz="4" w:space="0" w:color="92CDDC" w:themeColor="accent5" w:themeTint="99"/>
              <w:right w:val="single" w:sz="4" w:space="0" w:color="92CDDC" w:themeColor="accent5" w:themeTint="99"/>
            </w:tcBorders>
          </w:tcPr>
          <w:p w14:paraId="2DED70A0"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r>
      <w:tr w:rsidR="001075F4" w14:paraId="2C2C693F" w14:textId="77777777" w:rsidTr="00E51F5E">
        <w:trPr>
          <w:trHeight w:val="637"/>
        </w:trPr>
        <w:tc>
          <w:tcPr>
            <w:cnfStyle w:val="001000000000" w:firstRow="0" w:lastRow="0" w:firstColumn="1" w:lastColumn="0" w:oddVBand="0" w:evenVBand="0" w:oddHBand="0" w:evenHBand="0" w:firstRowFirstColumn="0" w:firstRowLastColumn="0" w:lastRowFirstColumn="0" w:lastRowLastColumn="0"/>
            <w:tcW w:w="1839" w:type="dxa"/>
            <w:gridSpan w:val="2"/>
            <w:vMerge/>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56D3F100" w14:textId="77777777" w:rsidR="001075F4" w:rsidRPr="00DD0530" w:rsidRDefault="001075F4" w:rsidP="00E51F5E">
            <w:pPr>
              <w:rPr>
                <w:b w:val="0"/>
                <w:bCs w:val="0"/>
                <w:color w:val="808080" w:themeColor="background1" w:themeShade="80"/>
              </w:rPr>
            </w:pP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1BD175C1" w14:textId="77777777" w:rsidR="001075F4" w:rsidRPr="00DD0530" w:rsidRDefault="001075F4" w:rsidP="00E51F5E">
            <w:pPr>
              <w:cnfStyle w:val="000000000000" w:firstRow="0" w:lastRow="0" w:firstColumn="0" w:lastColumn="0" w:oddVBand="0" w:evenVBand="0" w:oddHBand="0" w:evenHBand="0" w:firstRowFirstColumn="0" w:firstRowLastColumn="0" w:lastRowFirstColumn="0" w:lastRowLastColumn="0"/>
              <w:rPr>
                <w:b/>
                <w:bCs/>
              </w:rPr>
            </w:pPr>
            <w:r>
              <w:rPr>
                <w:b/>
                <w:bCs/>
              </w:rPr>
              <w:t>Transition</w:t>
            </w:r>
            <w:r w:rsidRPr="00DD0530">
              <w:rPr>
                <w:b/>
                <w:bCs/>
              </w:rPr>
              <w:t>:</w:t>
            </w:r>
          </w:p>
          <w:p w14:paraId="4D9F1E0A"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p w14:paraId="6C5056EC"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p w14:paraId="61238E26" w14:textId="77777777" w:rsidR="001075F4" w:rsidRPr="00DD0530" w:rsidRDefault="001075F4" w:rsidP="00E51F5E">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2457" w:type="dxa"/>
            <w:tcBorders>
              <w:left w:val="single" w:sz="4" w:space="0" w:color="92CDDC" w:themeColor="accent5" w:themeTint="99"/>
              <w:bottom w:val="single" w:sz="4" w:space="0" w:color="92CDDC" w:themeColor="accent5" w:themeTint="99"/>
              <w:right w:val="single" w:sz="4" w:space="0" w:color="92CDDC" w:themeColor="accent5" w:themeTint="99"/>
            </w:tcBorders>
          </w:tcPr>
          <w:p w14:paraId="2C112FBB"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2835" w:type="dxa"/>
            <w:tcBorders>
              <w:left w:val="single" w:sz="4" w:space="0" w:color="92CDDC" w:themeColor="accent5" w:themeTint="99"/>
              <w:bottom w:val="single" w:sz="4" w:space="0" w:color="92CDDC" w:themeColor="accent5" w:themeTint="99"/>
              <w:right w:val="single" w:sz="4" w:space="0" w:color="92CDDC" w:themeColor="accent5" w:themeTint="99"/>
            </w:tcBorders>
          </w:tcPr>
          <w:p w14:paraId="2A60F04D"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1843"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63EF8BDE"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1457"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77D5B1F1"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2148" w:type="dxa"/>
            <w:tcBorders>
              <w:left w:val="single" w:sz="4" w:space="0" w:color="92CDDC" w:themeColor="accent5" w:themeTint="99"/>
              <w:bottom w:val="single" w:sz="4" w:space="0" w:color="92CDDC" w:themeColor="accent5" w:themeTint="99"/>
              <w:right w:val="single" w:sz="4" w:space="0" w:color="92CDDC" w:themeColor="accent5" w:themeTint="99"/>
            </w:tcBorders>
          </w:tcPr>
          <w:p w14:paraId="5C1852C6"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r>
      <w:tr w:rsidR="001075F4" w14:paraId="3210A9B2" w14:textId="77777777" w:rsidTr="00E51F5E">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839" w:type="dxa"/>
            <w:gridSpan w:val="2"/>
            <w:vMerge w:val="restart"/>
            <w:tcBorders>
              <w:top w:val="single" w:sz="4" w:space="0" w:color="92CDDC" w:themeColor="accent5" w:themeTint="99"/>
              <w:left w:val="single" w:sz="4" w:space="0" w:color="92CDDC" w:themeColor="accent5" w:themeTint="99"/>
              <w:right w:val="single" w:sz="4" w:space="0" w:color="92CDDC" w:themeColor="accent5" w:themeTint="99"/>
            </w:tcBorders>
            <w:hideMark/>
          </w:tcPr>
          <w:p w14:paraId="3ECE5E45" w14:textId="77777777" w:rsidR="001075F4" w:rsidRDefault="001075F4" w:rsidP="00E51F5E">
            <w:pPr>
              <w:rPr>
                <w:b w:val="0"/>
                <w:bCs w:val="0"/>
              </w:rPr>
            </w:pPr>
            <w:r w:rsidRPr="00DD0530">
              <w:rPr>
                <w:color w:val="4F81BD" w:themeColor="accent1"/>
              </w:rPr>
              <w:t>Not offending</w:t>
            </w:r>
            <w:r>
              <w:rPr>
                <w:color w:val="4F81BD" w:themeColor="accent1"/>
              </w:rPr>
              <w:t>:</w:t>
            </w: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E034261"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r w:rsidRPr="00DD0530">
              <w:rPr>
                <w:b/>
                <w:bCs/>
              </w:rPr>
              <w:t>Custody:</w:t>
            </w:r>
          </w:p>
          <w:p w14:paraId="2E163764"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p w14:paraId="2557BAFE"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p w14:paraId="31AD5693"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tc>
        <w:tc>
          <w:tcPr>
            <w:tcW w:w="2457" w:type="dxa"/>
            <w:tcBorders>
              <w:top w:val="single" w:sz="4" w:space="0" w:color="92CDDC" w:themeColor="accent5" w:themeTint="99"/>
              <w:left w:val="single" w:sz="4" w:space="0" w:color="92CDDC" w:themeColor="accent5" w:themeTint="99"/>
              <w:right w:val="single" w:sz="4" w:space="0" w:color="92CDDC" w:themeColor="accent5" w:themeTint="99"/>
            </w:tcBorders>
          </w:tcPr>
          <w:p w14:paraId="61DF16FF"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2835" w:type="dxa"/>
            <w:tcBorders>
              <w:top w:val="single" w:sz="4" w:space="0" w:color="92CDDC" w:themeColor="accent5" w:themeTint="99"/>
              <w:left w:val="single" w:sz="4" w:space="0" w:color="92CDDC" w:themeColor="accent5" w:themeTint="99"/>
              <w:right w:val="single" w:sz="4" w:space="0" w:color="92CDDC" w:themeColor="accent5" w:themeTint="99"/>
            </w:tcBorders>
          </w:tcPr>
          <w:p w14:paraId="46822D6C"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0B155A96"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1457"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4D40D182"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2148" w:type="dxa"/>
            <w:tcBorders>
              <w:top w:val="single" w:sz="4" w:space="0" w:color="92CDDC" w:themeColor="accent5" w:themeTint="99"/>
              <w:left w:val="single" w:sz="4" w:space="0" w:color="92CDDC" w:themeColor="accent5" w:themeTint="99"/>
              <w:right w:val="single" w:sz="4" w:space="0" w:color="92CDDC" w:themeColor="accent5" w:themeTint="99"/>
            </w:tcBorders>
          </w:tcPr>
          <w:p w14:paraId="4AB237BA"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r>
      <w:tr w:rsidR="001075F4" w14:paraId="553FF54E" w14:textId="77777777" w:rsidTr="00E51F5E">
        <w:trPr>
          <w:trHeight w:val="637"/>
        </w:trPr>
        <w:tc>
          <w:tcPr>
            <w:cnfStyle w:val="001000000000" w:firstRow="0" w:lastRow="0" w:firstColumn="1" w:lastColumn="0" w:oddVBand="0" w:evenVBand="0" w:oddHBand="0" w:evenHBand="0" w:firstRowFirstColumn="0" w:firstRowLastColumn="0" w:lastRowFirstColumn="0" w:lastRowLastColumn="0"/>
            <w:tcW w:w="1839" w:type="dxa"/>
            <w:gridSpan w:val="2"/>
            <w:vMerge/>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444AE44F" w14:textId="77777777" w:rsidR="001075F4" w:rsidRPr="00DD0530" w:rsidRDefault="001075F4" w:rsidP="00E51F5E">
            <w:pPr>
              <w:rPr>
                <w:b w:val="0"/>
                <w:bCs w:val="0"/>
                <w:color w:val="4F81BD" w:themeColor="accent1"/>
              </w:rPr>
            </w:pP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082591F4" w14:textId="77777777" w:rsidR="001075F4" w:rsidRPr="00DD0530" w:rsidRDefault="001075F4" w:rsidP="00E51F5E">
            <w:pPr>
              <w:cnfStyle w:val="000000000000" w:firstRow="0" w:lastRow="0" w:firstColumn="0" w:lastColumn="0" w:oddVBand="0" w:evenVBand="0" w:oddHBand="0" w:evenHBand="0" w:firstRowFirstColumn="0" w:firstRowLastColumn="0" w:lastRowFirstColumn="0" w:lastRowLastColumn="0"/>
              <w:rPr>
                <w:b/>
                <w:bCs/>
              </w:rPr>
            </w:pPr>
            <w:r>
              <w:rPr>
                <w:b/>
                <w:bCs/>
              </w:rPr>
              <w:t>Transition</w:t>
            </w:r>
            <w:r w:rsidRPr="00DD0530">
              <w:rPr>
                <w:b/>
                <w:bCs/>
              </w:rPr>
              <w:t>:</w:t>
            </w:r>
          </w:p>
          <w:p w14:paraId="245CFCA8"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color w:val="4F81BD" w:themeColor="accent1"/>
              </w:rPr>
            </w:pPr>
          </w:p>
          <w:p w14:paraId="1E5589A8"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color w:val="4F81BD" w:themeColor="accent1"/>
              </w:rPr>
            </w:pPr>
          </w:p>
          <w:p w14:paraId="528EB697" w14:textId="77777777" w:rsidR="001075F4" w:rsidRPr="00DD0530" w:rsidRDefault="001075F4" w:rsidP="00E51F5E">
            <w:pPr>
              <w:cnfStyle w:val="000000000000" w:firstRow="0" w:lastRow="0" w:firstColumn="0" w:lastColumn="0" w:oddVBand="0" w:evenVBand="0" w:oddHBand="0" w:evenHBand="0" w:firstRowFirstColumn="0" w:firstRowLastColumn="0" w:lastRowFirstColumn="0" w:lastRowLastColumn="0"/>
              <w:rPr>
                <w:color w:val="4F81BD" w:themeColor="accent1"/>
              </w:rPr>
            </w:pPr>
          </w:p>
        </w:tc>
        <w:tc>
          <w:tcPr>
            <w:tcW w:w="2457" w:type="dxa"/>
            <w:tcBorders>
              <w:left w:val="single" w:sz="4" w:space="0" w:color="92CDDC" w:themeColor="accent5" w:themeTint="99"/>
              <w:bottom w:val="single" w:sz="4" w:space="0" w:color="92CDDC" w:themeColor="accent5" w:themeTint="99"/>
              <w:right w:val="single" w:sz="4" w:space="0" w:color="92CDDC" w:themeColor="accent5" w:themeTint="99"/>
            </w:tcBorders>
          </w:tcPr>
          <w:p w14:paraId="47FFA069"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2835" w:type="dxa"/>
            <w:tcBorders>
              <w:left w:val="single" w:sz="4" w:space="0" w:color="92CDDC" w:themeColor="accent5" w:themeTint="99"/>
              <w:bottom w:val="single" w:sz="4" w:space="0" w:color="92CDDC" w:themeColor="accent5" w:themeTint="99"/>
              <w:right w:val="single" w:sz="4" w:space="0" w:color="92CDDC" w:themeColor="accent5" w:themeTint="99"/>
            </w:tcBorders>
          </w:tcPr>
          <w:p w14:paraId="34B9C904"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1843"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5661755E"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1457"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73E08BF5"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2148" w:type="dxa"/>
            <w:tcBorders>
              <w:left w:val="single" w:sz="4" w:space="0" w:color="92CDDC" w:themeColor="accent5" w:themeTint="99"/>
              <w:bottom w:val="single" w:sz="4" w:space="0" w:color="92CDDC" w:themeColor="accent5" w:themeTint="99"/>
              <w:right w:val="single" w:sz="4" w:space="0" w:color="92CDDC" w:themeColor="accent5" w:themeTint="99"/>
            </w:tcBorders>
          </w:tcPr>
          <w:p w14:paraId="08663D07"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r>
      <w:tr w:rsidR="001075F4" w14:paraId="01241200" w14:textId="77777777" w:rsidTr="00E51F5E">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839" w:type="dxa"/>
            <w:gridSpan w:val="2"/>
            <w:vMerge w:val="restart"/>
            <w:tcBorders>
              <w:top w:val="single" w:sz="4" w:space="0" w:color="92CDDC" w:themeColor="accent5" w:themeTint="99"/>
              <w:left w:val="single" w:sz="4" w:space="0" w:color="92CDDC" w:themeColor="accent5" w:themeTint="99"/>
              <w:right w:val="single" w:sz="4" w:space="0" w:color="92CDDC" w:themeColor="accent5" w:themeTint="99"/>
            </w:tcBorders>
            <w:hideMark/>
          </w:tcPr>
          <w:p w14:paraId="11B2A148" w14:textId="77777777" w:rsidR="001075F4" w:rsidRDefault="001075F4" w:rsidP="00E51F5E">
            <w:pPr>
              <w:rPr>
                <w:b w:val="0"/>
                <w:bCs w:val="0"/>
              </w:rPr>
            </w:pPr>
            <w:r w:rsidRPr="00DD0530">
              <w:rPr>
                <w:color w:val="7030A0"/>
              </w:rPr>
              <w:t>Lifestyle</w:t>
            </w:r>
            <w:r>
              <w:rPr>
                <w:color w:val="7030A0"/>
              </w:rPr>
              <w:t>:</w:t>
            </w: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CE208DF"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r w:rsidRPr="00DD0530">
              <w:rPr>
                <w:b/>
                <w:bCs/>
              </w:rPr>
              <w:t>Custody:</w:t>
            </w:r>
          </w:p>
          <w:p w14:paraId="567B11F3"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p w14:paraId="4A6C874B"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p w14:paraId="408F374A"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rPr>
            </w:pPr>
          </w:p>
        </w:tc>
        <w:tc>
          <w:tcPr>
            <w:tcW w:w="2457" w:type="dxa"/>
            <w:tcBorders>
              <w:top w:val="single" w:sz="4" w:space="0" w:color="92CDDC" w:themeColor="accent5" w:themeTint="99"/>
              <w:left w:val="single" w:sz="4" w:space="0" w:color="92CDDC" w:themeColor="accent5" w:themeTint="99"/>
              <w:right w:val="single" w:sz="4" w:space="0" w:color="92CDDC" w:themeColor="accent5" w:themeTint="99"/>
            </w:tcBorders>
          </w:tcPr>
          <w:p w14:paraId="5148F310"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2835" w:type="dxa"/>
            <w:tcBorders>
              <w:top w:val="single" w:sz="4" w:space="0" w:color="92CDDC" w:themeColor="accent5" w:themeTint="99"/>
              <w:left w:val="single" w:sz="4" w:space="0" w:color="92CDDC" w:themeColor="accent5" w:themeTint="99"/>
              <w:right w:val="single" w:sz="4" w:space="0" w:color="92CDDC" w:themeColor="accent5" w:themeTint="99"/>
            </w:tcBorders>
          </w:tcPr>
          <w:p w14:paraId="76A19D34"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1843"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3118BF6A"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1457" w:type="dxa"/>
            <w:gridSpan w:val="2"/>
            <w:tcBorders>
              <w:top w:val="single" w:sz="4" w:space="0" w:color="92CDDC" w:themeColor="accent5" w:themeTint="99"/>
              <w:left w:val="single" w:sz="4" w:space="0" w:color="92CDDC" w:themeColor="accent5" w:themeTint="99"/>
              <w:right w:val="single" w:sz="4" w:space="0" w:color="92CDDC" w:themeColor="accent5" w:themeTint="99"/>
            </w:tcBorders>
          </w:tcPr>
          <w:p w14:paraId="1D741229"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c>
          <w:tcPr>
            <w:tcW w:w="2148" w:type="dxa"/>
            <w:tcBorders>
              <w:top w:val="single" w:sz="4" w:space="0" w:color="92CDDC" w:themeColor="accent5" w:themeTint="99"/>
              <w:left w:val="single" w:sz="4" w:space="0" w:color="92CDDC" w:themeColor="accent5" w:themeTint="99"/>
              <w:right w:val="single" w:sz="4" w:space="0" w:color="92CDDC" w:themeColor="accent5" w:themeTint="99"/>
            </w:tcBorders>
          </w:tcPr>
          <w:p w14:paraId="08E981C5" w14:textId="77777777" w:rsidR="001075F4" w:rsidRDefault="001075F4" w:rsidP="00E51F5E">
            <w:pPr>
              <w:cnfStyle w:val="000000100000" w:firstRow="0" w:lastRow="0" w:firstColumn="0" w:lastColumn="0" w:oddVBand="0" w:evenVBand="0" w:oddHBand="1" w:evenHBand="0" w:firstRowFirstColumn="0" w:firstRowLastColumn="0" w:lastRowFirstColumn="0" w:lastRowLastColumn="0"/>
              <w:rPr>
                <w:b/>
                <w:bCs/>
                <w:u w:val="single"/>
              </w:rPr>
            </w:pPr>
          </w:p>
        </w:tc>
      </w:tr>
      <w:tr w:rsidR="001075F4" w14:paraId="7B0F80AB" w14:textId="77777777" w:rsidTr="00E51F5E">
        <w:trPr>
          <w:trHeight w:val="637"/>
        </w:trPr>
        <w:tc>
          <w:tcPr>
            <w:cnfStyle w:val="001000000000" w:firstRow="0" w:lastRow="0" w:firstColumn="1" w:lastColumn="0" w:oddVBand="0" w:evenVBand="0" w:oddHBand="0" w:evenHBand="0" w:firstRowFirstColumn="0" w:firstRowLastColumn="0" w:lastRowFirstColumn="0" w:lastRowLastColumn="0"/>
            <w:tcW w:w="1839" w:type="dxa"/>
            <w:gridSpan w:val="2"/>
            <w:vMerge/>
            <w:tcBorders>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5FD33CA6" w14:textId="77777777" w:rsidR="001075F4" w:rsidRPr="00DD0530" w:rsidRDefault="001075F4" w:rsidP="00E51F5E">
            <w:pPr>
              <w:rPr>
                <w:b w:val="0"/>
                <w:bCs w:val="0"/>
                <w:color w:val="7030A0"/>
              </w:rPr>
            </w:pPr>
          </w:p>
        </w:tc>
        <w:tc>
          <w:tcPr>
            <w:tcW w:w="137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tcPr>
          <w:p w14:paraId="45CAA46A"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rPr>
            </w:pPr>
            <w:r>
              <w:rPr>
                <w:b/>
                <w:bCs/>
              </w:rPr>
              <w:t>Transition</w:t>
            </w:r>
            <w:r w:rsidRPr="00DD0530">
              <w:rPr>
                <w:b/>
                <w:bCs/>
              </w:rPr>
              <w:t>:</w:t>
            </w:r>
          </w:p>
          <w:p w14:paraId="0A126255"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rPr>
            </w:pPr>
          </w:p>
          <w:p w14:paraId="7E5318F6"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rPr>
            </w:pPr>
          </w:p>
          <w:p w14:paraId="54F19D83" w14:textId="77777777" w:rsidR="001075F4" w:rsidRPr="00B37078" w:rsidRDefault="001075F4" w:rsidP="00E51F5E">
            <w:pPr>
              <w:cnfStyle w:val="000000000000" w:firstRow="0" w:lastRow="0" w:firstColumn="0" w:lastColumn="0" w:oddVBand="0" w:evenVBand="0" w:oddHBand="0" w:evenHBand="0" w:firstRowFirstColumn="0" w:firstRowLastColumn="0" w:lastRowFirstColumn="0" w:lastRowLastColumn="0"/>
              <w:rPr>
                <w:b/>
                <w:bCs/>
              </w:rPr>
            </w:pPr>
          </w:p>
        </w:tc>
        <w:tc>
          <w:tcPr>
            <w:tcW w:w="2457" w:type="dxa"/>
            <w:tcBorders>
              <w:left w:val="single" w:sz="4" w:space="0" w:color="92CDDC" w:themeColor="accent5" w:themeTint="99"/>
              <w:bottom w:val="single" w:sz="4" w:space="0" w:color="92CDDC" w:themeColor="accent5" w:themeTint="99"/>
              <w:right w:val="single" w:sz="4" w:space="0" w:color="92CDDC" w:themeColor="accent5" w:themeTint="99"/>
            </w:tcBorders>
          </w:tcPr>
          <w:p w14:paraId="54348614"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2835" w:type="dxa"/>
            <w:tcBorders>
              <w:left w:val="single" w:sz="4" w:space="0" w:color="92CDDC" w:themeColor="accent5" w:themeTint="99"/>
              <w:bottom w:val="single" w:sz="4" w:space="0" w:color="92CDDC" w:themeColor="accent5" w:themeTint="99"/>
              <w:right w:val="single" w:sz="4" w:space="0" w:color="92CDDC" w:themeColor="accent5" w:themeTint="99"/>
            </w:tcBorders>
          </w:tcPr>
          <w:p w14:paraId="7E087EC9"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1843"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26F4D6D6"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1457" w:type="dxa"/>
            <w:gridSpan w:val="2"/>
            <w:tcBorders>
              <w:left w:val="single" w:sz="4" w:space="0" w:color="92CDDC" w:themeColor="accent5" w:themeTint="99"/>
              <w:bottom w:val="single" w:sz="4" w:space="0" w:color="92CDDC" w:themeColor="accent5" w:themeTint="99"/>
              <w:right w:val="single" w:sz="4" w:space="0" w:color="92CDDC" w:themeColor="accent5" w:themeTint="99"/>
            </w:tcBorders>
          </w:tcPr>
          <w:p w14:paraId="19E2A649"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c>
          <w:tcPr>
            <w:tcW w:w="2148" w:type="dxa"/>
            <w:tcBorders>
              <w:left w:val="single" w:sz="4" w:space="0" w:color="92CDDC" w:themeColor="accent5" w:themeTint="99"/>
              <w:bottom w:val="single" w:sz="4" w:space="0" w:color="92CDDC" w:themeColor="accent5" w:themeTint="99"/>
              <w:right w:val="single" w:sz="4" w:space="0" w:color="92CDDC" w:themeColor="accent5" w:themeTint="99"/>
            </w:tcBorders>
          </w:tcPr>
          <w:p w14:paraId="2712107E" w14:textId="77777777" w:rsidR="001075F4" w:rsidRDefault="001075F4" w:rsidP="00E51F5E">
            <w:pPr>
              <w:cnfStyle w:val="000000000000" w:firstRow="0" w:lastRow="0" w:firstColumn="0" w:lastColumn="0" w:oddVBand="0" w:evenVBand="0" w:oddHBand="0" w:evenHBand="0" w:firstRowFirstColumn="0" w:firstRowLastColumn="0" w:lastRowFirstColumn="0" w:lastRowLastColumn="0"/>
              <w:rPr>
                <w:b/>
                <w:bCs/>
                <w:u w:val="single"/>
              </w:rPr>
            </w:pPr>
          </w:p>
        </w:tc>
      </w:tr>
    </w:tbl>
    <w:p w14:paraId="1CC82A97" w14:textId="77777777" w:rsidR="001075F4" w:rsidRDefault="001075F4" w:rsidP="001075F4"/>
    <w:tbl>
      <w:tblPr>
        <w:tblStyle w:val="TableGrid"/>
        <w:tblW w:w="0" w:type="auto"/>
        <w:tblLook w:val="04A0" w:firstRow="1" w:lastRow="0" w:firstColumn="1" w:lastColumn="0" w:noHBand="0" w:noVBand="1"/>
      </w:tblPr>
      <w:tblGrid>
        <w:gridCol w:w="3898"/>
        <w:gridCol w:w="3035"/>
        <w:gridCol w:w="3035"/>
      </w:tblGrid>
      <w:tr w:rsidR="001075F4" w14:paraId="2CAB5917" w14:textId="77777777" w:rsidTr="00E51F5E">
        <w:trPr>
          <w:trHeight w:val="351"/>
        </w:trPr>
        <w:tc>
          <w:tcPr>
            <w:tcW w:w="3898" w:type="dxa"/>
          </w:tcPr>
          <w:p w14:paraId="4616B01B" w14:textId="77777777" w:rsidR="001075F4" w:rsidRDefault="001075F4" w:rsidP="00E51F5E">
            <w:pPr>
              <w:shd w:val="clear" w:color="auto" w:fill="C6D9F1" w:themeFill="text2" w:themeFillTint="33"/>
              <w:tabs>
                <w:tab w:val="left" w:pos="1163"/>
              </w:tabs>
            </w:pPr>
            <w:r>
              <w:t>Prison Meeting:</w:t>
            </w:r>
          </w:p>
        </w:tc>
        <w:tc>
          <w:tcPr>
            <w:tcW w:w="3035" w:type="dxa"/>
          </w:tcPr>
          <w:p w14:paraId="6F6EE00F" w14:textId="77777777" w:rsidR="001075F4" w:rsidRDefault="001075F4" w:rsidP="00E51F5E">
            <w:pPr>
              <w:shd w:val="clear" w:color="auto" w:fill="C6D9F1" w:themeFill="text2" w:themeFillTint="33"/>
            </w:pPr>
            <w:r>
              <w:t>Planned Date:</w:t>
            </w:r>
          </w:p>
        </w:tc>
        <w:tc>
          <w:tcPr>
            <w:tcW w:w="3035" w:type="dxa"/>
          </w:tcPr>
          <w:p w14:paraId="0B96A101" w14:textId="77777777" w:rsidR="001075F4" w:rsidRDefault="001075F4" w:rsidP="00E51F5E">
            <w:pPr>
              <w:shd w:val="clear" w:color="auto" w:fill="C6D9F1" w:themeFill="text2" w:themeFillTint="33"/>
            </w:pPr>
            <w:r>
              <w:t>Actual Date:</w:t>
            </w:r>
          </w:p>
        </w:tc>
      </w:tr>
      <w:tr w:rsidR="001075F4" w14:paraId="3D5FF24C" w14:textId="77777777" w:rsidTr="00E51F5E">
        <w:trPr>
          <w:trHeight w:val="351"/>
        </w:trPr>
        <w:tc>
          <w:tcPr>
            <w:tcW w:w="3898" w:type="dxa"/>
          </w:tcPr>
          <w:p w14:paraId="448583E6" w14:textId="77777777" w:rsidR="001075F4" w:rsidRDefault="001075F4" w:rsidP="00E51F5E">
            <w:pPr>
              <w:shd w:val="clear" w:color="auto" w:fill="C6D9F1" w:themeFill="text2" w:themeFillTint="33"/>
            </w:pPr>
            <w:r>
              <w:t>IPM</w:t>
            </w:r>
          </w:p>
        </w:tc>
        <w:tc>
          <w:tcPr>
            <w:tcW w:w="3035" w:type="dxa"/>
          </w:tcPr>
          <w:p w14:paraId="5121DF67" w14:textId="77777777" w:rsidR="001075F4" w:rsidRDefault="001075F4" w:rsidP="00E51F5E">
            <w:pPr>
              <w:shd w:val="clear" w:color="auto" w:fill="C6D9F1" w:themeFill="text2" w:themeFillTint="33"/>
            </w:pPr>
          </w:p>
        </w:tc>
        <w:tc>
          <w:tcPr>
            <w:tcW w:w="3035" w:type="dxa"/>
          </w:tcPr>
          <w:p w14:paraId="1B844BE3" w14:textId="77777777" w:rsidR="001075F4" w:rsidRDefault="001075F4" w:rsidP="00E51F5E">
            <w:pPr>
              <w:shd w:val="clear" w:color="auto" w:fill="C6D9F1" w:themeFill="text2" w:themeFillTint="33"/>
            </w:pPr>
          </w:p>
        </w:tc>
      </w:tr>
      <w:tr w:rsidR="001075F4" w14:paraId="2BB3B793" w14:textId="77777777" w:rsidTr="00E51F5E">
        <w:trPr>
          <w:trHeight w:val="351"/>
        </w:trPr>
        <w:tc>
          <w:tcPr>
            <w:tcW w:w="3898" w:type="dxa"/>
          </w:tcPr>
          <w:p w14:paraId="24DF153E" w14:textId="77777777" w:rsidR="001075F4" w:rsidRDefault="001075F4" w:rsidP="00E51F5E">
            <w:pPr>
              <w:shd w:val="clear" w:color="auto" w:fill="C6D9F1" w:themeFill="text2" w:themeFillTint="33"/>
            </w:pPr>
            <w:r>
              <w:t>1</w:t>
            </w:r>
            <w:r w:rsidRPr="008C398C">
              <w:rPr>
                <w:vertAlign w:val="superscript"/>
              </w:rPr>
              <w:t>st</w:t>
            </w:r>
            <w:r>
              <w:t xml:space="preserve"> Review</w:t>
            </w:r>
          </w:p>
        </w:tc>
        <w:tc>
          <w:tcPr>
            <w:tcW w:w="3035" w:type="dxa"/>
          </w:tcPr>
          <w:p w14:paraId="1D3EB7E1" w14:textId="77777777" w:rsidR="001075F4" w:rsidRDefault="001075F4" w:rsidP="00E51F5E">
            <w:pPr>
              <w:shd w:val="clear" w:color="auto" w:fill="C6D9F1" w:themeFill="text2" w:themeFillTint="33"/>
            </w:pPr>
          </w:p>
        </w:tc>
        <w:tc>
          <w:tcPr>
            <w:tcW w:w="3035" w:type="dxa"/>
          </w:tcPr>
          <w:p w14:paraId="0A20E9BD" w14:textId="77777777" w:rsidR="001075F4" w:rsidRDefault="001075F4" w:rsidP="00E51F5E">
            <w:pPr>
              <w:shd w:val="clear" w:color="auto" w:fill="C6D9F1" w:themeFill="text2" w:themeFillTint="33"/>
            </w:pPr>
          </w:p>
        </w:tc>
      </w:tr>
      <w:tr w:rsidR="001075F4" w14:paraId="2209C287" w14:textId="77777777" w:rsidTr="00E51F5E">
        <w:trPr>
          <w:trHeight w:val="362"/>
        </w:trPr>
        <w:tc>
          <w:tcPr>
            <w:tcW w:w="3898" w:type="dxa"/>
          </w:tcPr>
          <w:p w14:paraId="289659EC" w14:textId="77777777" w:rsidR="001075F4" w:rsidRDefault="001075F4" w:rsidP="00E51F5E">
            <w:pPr>
              <w:shd w:val="clear" w:color="auto" w:fill="C6D9F1" w:themeFill="text2" w:themeFillTint="33"/>
            </w:pPr>
            <w:r>
              <w:t>Review</w:t>
            </w:r>
          </w:p>
        </w:tc>
        <w:tc>
          <w:tcPr>
            <w:tcW w:w="3035" w:type="dxa"/>
          </w:tcPr>
          <w:p w14:paraId="2B046C35" w14:textId="77777777" w:rsidR="001075F4" w:rsidRDefault="001075F4" w:rsidP="00E51F5E">
            <w:pPr>
              <w:shd w:val="clear" w:color="auto" w:fill="C6D9F1" w:themeFill="text2" w:themeFillTint="33"/>
            </w:pPr>
          </w:p>
        </w:tc>
        <w:tc>
          <w:tcPr>
            <w:tcW w:w="3035" w:type="dxa"/>
          </w:tcPr>
          <w:p w14:paraId="63B7ECF1" w14:textId="77777777" w:rsidR="001075F4" w:rsidRDefault="001075F4" w:rsidP="00E51F5E">
            <w:pPr>
              <w:shd w:val="clear" w:color="auto" w:fill="C6D9F1" w:themeFill="text2" w:themeFillTint="33"/>
            </w:pPr>
          </w:p>
        </w:tc>
      </w:tr>
      <w:tr w:rsidR="001075F4" w14:paraId="0AD9CFC0" w14:textId="77777777" w:rsidTr="00E51F5E">
        <w:trPr>
          <w:trHeight w:val="351"/>
        </w:trPr>
        <w:tc>
          <w:tcPr>
            <w:tcW w:w="3898" w:type="dxa"/>
          </w:tcPr>
          <w:p w14:paraId="6B787AE0" w14:textId="77777777" w:rsidR="001075F4" w:rsidRDefault="001075F4" w:rsidP="00E51F5E">
            <w:pPr>
              <w:shd w:val="clear" w:color="auto" w:fill="C6D9F1" w:themeFill="text2" w:themeFillTint="33"/>
            </w:pPr>
            <w:r>
              <w:t>Review</w:t>
            </w:r>
          </w:p>
        </w:tc>
        <w:tc>
          <w:tcPr>
            <w:tcW w:w="3035" w:type="dxa"/>
          </w:tcPr>
          <w:p w14:paraId="080EC84F" w14:textId="77777777" w:rsidR="001075F4" w:rsidRDefault="001075F4" w:rsidP="00E51F5E">
            <w:pPr>
              <w:shd w:val="clear" w:color="auto" w:fill="C6D9F1" w:themeFill="text2" w:themeFillTint="33"/>
            </w:pPr>
          </w:p>
        </w:tc>
        <w:tc>
          <w:tcPr>
            <w:tcW w:w="3035" w:type="dxa"/>
          </w:tcPr>
          <w:p w14:paraId="3A272596" w14:textId="77777777" w:rsidR="001075F4" w:rsidRDefault="001075F4" w:rsidP="00E51F5E">
            <w:pPr>
              <w:shd w:val="clear" w:color="auto" w:fill="C6D9F1" w:themeFill="text2" w:themeFillTint="33"/>
            </w:pPr>
          </w:p>
        </w:tc>
      </w:tr>
      <w:tr w:rsidR="001075F4" w14:paraId="00F88C63" w14:textId="77777777" w:rsidTr="00E51F5E">
        <w:trPr>
          <w:trHeight w:val="351"/>
        </w:trPr>
        <w:tc>
          <w:tcPr>
            <w:tcW w:w="3898" w:type="dxa"/>
          </w:tcPr>
          <w:p w14:paraId="6103AD93" w14:textId="77777777" w:rsidR="001075F4" w:rsidRDefault="001075F4" w:rsidP="00E51F5E">
            <w:pPr>
              <w:shd w:val="clear" w:color="auto" w:fill="C6D9F1" w:themeFill="text2" w:themeFillTint="33"/>
            </w:pPr>
            <w:r>
              <w:t>Review</w:t>
            </w:r>
          </w:p>
        </w:tc>
        <w:tc>
          <w:tcPr>
            <w:tcW w:w="3035" w:type="dxa"/>
          </w:tcPr>
          <w:p w14:paraId="6526BC6A" w14:textId="77777777" w:rsidR="001075F4" w:rsidRDefault="001075F4" w:rsidP="00E51F5E">
            <w:pPr>
              <w:shd w:val="clear" w:color="auto" w:fill="C6D9F1" w:themeFill="text2" w:themeFillTint="33"/>
            </w:pPr>
          </w:p>
        </w:tc>
        <w:tc>
          <w:tcPr>
            <w:tcW w:w="3035" w:type="dxa"/>
          </w:tcPr>
          <w:p w14:paraId="1A170A73" w14:textId="77777777" w:rsidR="001075F4" w:rsidRDefault="001075F4" w:rsidP="00E51F5E">
            <w:pPr>
              <w:shd w:val="clear" w:color="auto" w:fill="C6D9F1" w:themeFill="text2" w:themeFillTint="33"/>
            </w:pPr>
          </w:p>
        </w:tc>
      </w:tr>
      <w:tr w:rsidR="001075F4" w14:paraId="213528FF" w14:textId="77777777" w:rsidTr="00E51F5E">
        <w:trPr>
          <w:trHeight w:val="351"/>
        </w:trPr>
        <w:tc>
          <w:tcPr>
            <w:tcW w:w="3898" w:type="dxa"/>
          </w:tcPr>
          <w:p w14:paraId="5A2E64B1" w14:textId="77777777" w:rsidR="001075F4" w:rsidRDefault="001075F4" w:rsidP="00E51F5E">
            <w:pPr>
              <w:shd w:val="clear" w:color="auto" w:fill="C6D9F1" w:themeFill="text2" w:themeFillTint="33"/>
            </w:pPr>
            <w:r>
              <w:t>Handover meeting</w:t>
            </w:r>
          </w:p>
        </w:tc>
        <w:tc>
          <w:tcPr>
            <w:tcW w:w="3035" w:type="dxa"/>
          </w:tcPr>
          <w:p w14:paraId="40D9B304" w14:textId="77777777" w:rsidR="001075F4" w:rsidRDefault="001075F4" w:rsidP="00E51F5E">
            <w:pPr>
              <w:shd w:val="clear" w:color="auto" w:fill="C6D9F1" w:themeFill="text2" w:themeFillTint="33"/>
            </w:pPr>
          </w:p>
        </w:tc>
        <w:tc>
          <w:tcPr>
            <w:tcW w:w="3035" w:type="dxa"/>
          </w:tcPr>
          <w:p w14:paraId="7AB58827" w14:textId="77777777" w:rsidR="001075F4" w:rsidRDefault="001075F4" w:rsidP="00E51F5E">
            <w:pPr>
              <w:shd w:val="clear" w:color="auto" w:fill="C6D9F1" w:themeFill="text2" w:themeFillTint="33"/>
            </w:pPr>
          </w:p>
        </w:tc>
      </w:tr>
    </w:tbl>
    <w:p w14:paraId="0F72769D" w14:textId="77777777" w:rsidR="001075F4" w:rsidRDefault="001075F4" w:rsidP="001075F4">
      <w:pPr>
        <w:rPr>
          <w:b/>
          <w:bCs/>
          <w:sz w:val="24"/>
          <w:szCs w:val="24"/>
        </w:rPr>
      </w:pPr>
    </w:p>
    <w:p w14:paraId="353D0C73" w14:textId="77777777" w:rsidR="001075F4" w:rsidRDefault="001075F4" w:rsidP="001075F4">
      <w:r w:rsidRPr="003B6FE0">
        <w:rPr>
          <w:b/>
          <w:bCs/>
          <w:sz w:val="24"/>
          <w:szCs w:val="24"/>
        </w:rPr>
        <w:t>Signatures:</w:t>
      </w:r>
      <w:r>
        <w:rPr>
          <w:b/>
          <w:bCs/>
          <w:sz w:val="24"/>
          <w:szCs w:val="24"/>
        </w:rPr>
        <w:t xml:space="preserve">   </w:t>
      </w:r>
      <w:r>
        <w:t>Young Person: ________________________________________            Parent/carer: ____________________________________________</w:t>
      </w:r>
    </w:p>
    <w:p w14:paraId="02136016" w14:textId="77777777" w:rsidR="001075F4" w:rsidRDefault="001075F4" w:rsidP="001075F4"/>
    <w:p w14:paraId="3C59EA55" w14:textId="77777777" w:rsidR="001075F4" w:rsidRDefault="001075F4" w:rsidP="001075F4">
      <w:r>
        <w:t>YJS Resettlement Officer: ___________________________________________            YJS Case Manager: _________________________________________</w:t>
      </w:r>
    </w:p>
    <w:p w14:paraId="4132813E" w14:textId="4994FAD8" w:rsidR="00173C1B" w:rsidRDefault="00173C1B" w:rsidP="00031E42">
      <w:pPr>
        <w:spacing w:before="93"/>
      </w:pPr>
    </w:p>
    <w:p w14:paraId="736809B5" w14:textId="79494B67" w:rsidR="00173C1B" w:rsidRDefault="00173C1B" w:rsidP="00031E42">
      <w:pPr>
        <w:spacing w:before="93"/>
      </w:pPr>
    </w:p>
    <w:p w14:paraId="44F80E49" w14:textId="7B48D9FD" w:rsidR="00BE1DEE" w:rsidRDefault="00BE1DEE" w:rsidP="00031E42">
      <w:pPr>
        <w:spacing w:before="93"/>
        <w:rPr>
          <w:b/>
        </w:rPr>
      </w:pPr>
    </w:p>
    <w:p w14:paraId="34DFA616" w14:textId="77777777" w:rsidR="00BE1DEE" w:rsidRPr="00EA6A08" w:rsidRDefault="00BE1DEE" w:rsidP="00031E42">
      <w:pPr>
        <w:spacing w:before="93"/>
        <w:rPr>
          <w:b/>
        </w:rPr>
      </w:pPr>
    </w:p>
    <w:sectPr w:rsidR="00BE1DEE" w:rsidRPr="00EA6A08" w:rsidSect="00561B5B">
      <w:pgSz w:w="16840" w:h="11910" w:orient="landscape"/>
      <w:pgMar w:top="1340" w:right="1120" w:bottom="280" w:left="11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05429" w14:textId="77777777" w:rsidR="001C1789" w:rsidRDefault="001C1789" w:rsidP="00333D21">
      <w:r>
        <w:separator/>
      </w:r>
    </w:p>
  </w:endnote>
  <w:endnote w:type="continuationSeparator" w:id="0">
    <w:p w14:paraId="15786679" w14:textId="77777777" w:rsidR="001C1789" w:rsidRDefault="001C1789" w:rsidP="0033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8287C" w14:textId="77777777" w:rsidR="001C1789" w:rsidRDefault="001C1789" w:rsidP="00333D21">
      <w:r>
        <w:separator/>
      </w:r>
    </w:p>
  </w:footnote>
  <w:footnote w:type="continuationSeparator" w:id="0">
    <w:p w14:paraId="02EA13F4" w14:textId="77777777" w:rsidR="001C1789" w:rsidRDefault="001C1789" w:rsidP="00333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7BA"/>
    <w:multiLevelType w:val="hybridMultilevel"/>
    <w:tmpl w:val="C0EA4F44"/>
    <w:lvl w:ilvl="0" w:tplc="4524C6A8">
      <w:start w:val="1"/>
      <w:numFmt w:val="decimal"/>
      <w:lvlText w:val="%1)"/>
      <w:lvlJc w:val="left"/>
      <w:pPr>
        <w:ind w:left="820" w:hanging="360"/>
      </w:pPr>
      <w:rPr>
        <w:rFonts w:ascii="Calibri" w:eastAsia="Calibri" w:hAnsi="Calibri" w:cs="Calibri" w:hint="default"/>
        <w:b w:val="0"/>
        <w:bCs w:val="0"/>
        <w:i w:val="0"/>
        <w:iCs w:val="0"/>
        <w:w w:val="100"/>
        <w:sz w:val="22"/>
        <w:szCs w:val="22"/>
        <w:lang w:val="en-US" w:eastAsia="en-US" w:bidi="ar-SA"/>
      </w:rPr>
    </w:lvl>
    <w:lvl w:ilvl="1" w:tplc="C7BE5D96">
      <w:numFmt w:val="bullet"/>
      <w:lvlText w:val="•"/>
      <w:lvlJc w:val="left"/>
      <w:pPr>
        <w:ind w:left="1662" w:hanging="360"/>
      </w:pPr>
      <w:rPr>
        <w:rFonts w:hint="default"/>
        <w:lang w:val="en-US" w:eastAsia="en-US" w:bidi="ar-SA"/>
      </w:rPr>
    </w:lvl>
    <w:lvl w:ilvl="2" w:tplc="AE7C6316">
      <w:numFmt w:val="bullet"/>
      <w:lvlText w:val="•"/>
      <w:lvlJc w:val="left"/>
      <w:pPr>
        <w:ind w:left="2505" w:hanging="360"/>
      </w:pPr>
      <w:rPr>
        <w:rFonts w:hint="default"/>
        <w:lang w:val="en-US" w:eastAsia="en-US" w:bidi="ar-SA"/>
      </w:rPr>
    </w:lvl>
    <w:lvl w:ilvl="3" w:tplc="A302FA78">
      <w:numFmt w:val="bullet"/>
      <w:lvlText w:val="•"/>
      <w:lvlJc w:val="left"/>
      <w:pPr>
        <w:ind w:left="3347" w:hanging="360"/>
      </w:pPr>
      <w:rPr>
        <w:rFonts w:hint="default"/>
        <w:lang w:val="en-US" w:eastAsia="en-US" w:bidi="ar-SA"/>
      </w:rPr>
    </w:lvl>
    <w:lvl w:ilvl="4" w:tplc="55B0BAC8">
      <w:numFmt w:val="bullet"/>
      <w:lvlText w:val="•"/>
      <w:lvlJc w:val="left"/>
      <w:pPr>
        <w:ind w:left="4190" w:hanging="360"/>
      </w:pPr>
      <w:rPr>
        <w:rFonts w:hint="default"/>
        <w:lang w:val="en-US" w:eastAsia="en-US" w:bidi="ar-SA"/>
      </w:rPr>
    </w:lvl>
    <w:lvl w:ilvl="5" w:tplc="2BACC9CA">
      <w:numFmt w:val="bullet"/>
      <w:lvlText w:val="•"/>
      <w:lvlJc w:val="left"/>
      <w:pPr>
        <w:ind w:left="5033" w:hanging="360"/>
      </w:pPr>
      <w:rPr>
        <w:rFonts w:hint="default"/>
        <w:lang w:val="en-US" w:eastAsia="en-US" w:bidi="ar-SA"/>
      </w:rPr>
    </w:lvl>
    <w:lvl w:ilvl="6" w:tplc="EFE85900">
      <w:numFmt w:val="bullet"/>
      <w:lvlText w:val="•"/>
      <w:lvlJc w:val="left"/>
      <w:pPr>
        <w:ind w:left="5875" w:hanging="360"/>
      </w:pPr>
      <w:rPr>
        <w:rFonts w:hint="default"/>
        <w:lang w:val="en-US" w:eastAsia="en-US" w:bidi="ar-SA"/>
      </w:rPr>
    </w:lvl>
    <w:lvl w:ilvl="7" w:tplc="E74CE6A8">
      <w:numFmt w:val="bullet"/>
      <w:lvlText w:val="•"/>
      <w:lvlJc w:val="left"/>
      <w:pPr>
        <w:ind w:left="6718" w:hanging="360"/>
      </w:pPr>
      <w:rPr>
        <w:rFonts w:hint="default"/>
        <w:lang w:val="en-US" w:eastAsia="en-US" w:bidi="ar-SA"/>
      </w:rPr>
    </w:lvl>
    <w:lvl w:ilvl="8" w:tplc="5F825704">
      <w:numFmt w:val="bullet"/>
      <w:lvlText w:val="•"/>
      <w:lvlJc w:val="left"/>
      <w:pPr>
        <w:ind w:left="7561" w:hanging="360"/>
      </w:pPr>
      <w:rPr>
        <w:rFonts w:hint="default"/>
        <w:lang w:val="en-US" w:eastAsia="en-US" w:bidi="ar-SA"/>
      </w:rPr>
    </w:lvl>
  </w:abstractNum>
  <w:abstractNum w:abstractNumId="1" w15:restartNumberingAfterBreak="0">
    <w:nsid w:val="09732099"/>
    <w:multiLevelType w:val="hybridMultilevel"/>
    <w:tmpl w:val="814E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711C5"/>
    <w:multiLevelType w:val="hybridMultilevel"/>
    <w:tmpl w:val="ED8A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40BBD"/>
    <w:multiLevelType w:val="hybridMultilevel"/>
    <w:tmpl w:val="2AB6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453AD"/>
    <w:multiLevelType w:val="hybridMultilevel"/>
    <w:tmpl w:val="D7E06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B6DCB"/>
    <w:multiLevelType w:val="hybridMultilevel"/>
    <w:tmpl w:val="829AEB26"/>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6" w15:restartNumberingAfterBreak="0">
    <w:nsid w:val="27E40702"/>
    <w:multiLevelType w:val="hybridMultilevel"/>
    <w:tmpl w:val="C7DA8CFA"/>
    <w:lvl w:ilvl="0" w:tplc="44AAB83E">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C13393"/>
    <w:multiLevelType w:val="hybridMultilevel"/>
    <w:tmpl w:val="E0D87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80462"/>
    <w:multiLevelType w:val="hybridMultilevel"/>
    <w:tmpl w:val="85B6086C"/>
    <w:lvl w:ilvl="0" w:tplc="20F6E306">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202C45"/>
    <w:multiLevelType w:val="hybridMultilevel"/>
    <w:tmpl w:val="0C44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C44161"/>
    <w:multiLevelType w:val="hybridMultilevel"/>
    <w:tmpl w:val="AF6C413E"/>
    <w:lvl w:ilvl="0" w:tplc="44B8D2DE">
      <w:start w:val="1"/>
      <w:numFmt w:val="decimal"/>
      <w:lvlText w:val="%1."/>
      <w:lvlJc w:val="left"/>
      <w:pPr>
        <w:ind w:left="100" w:hanging="219"/>
      </w:pPr>
      <w:rPr>
        <w:rFonts w:ascii="Calibri" w:eastAsia="Calibri" w:hAnsi="Calibri" w:cs="Calibri" w:hint="default"/>
        <w:b w:val="0"/>
        <w:bCs w:val="0"/>
        <w:i w:val="0"/>
        <w:iCs w:val="0"/>
        <w:w w:val="100"/>
        <w:sz w:val="22"/>
        <w:szCs w:val="22"/>
        <w:lang w:val="en-US" w:eastAsia="en-US" w:bidi="ar-SA"/>
      </w:rPr>
    </w:lvl>
    <w:lvl w:ilvl="1" w:tplc="286E86B2">
      <w:numFmt w:val="bullet"/>
      <w:lvlText w:val="•"/>
      <w:lvlJc w:val="left"/>
      <w:pPr>
        <w:ind w:left="1014" w:hanging="219"/>
      </w:pPr>
      <w:rPr>
        <w:rFonts w:hint="default"/>
        <w:lang w:val="en-US" w:eastAsia="en-US" w:bidi="ar-SA"/>
      </w:rPr>
    </w:lvl>
    <w:lvl w:ilvl="2" w:tplc="EA1CC58E">
      <w:numFmt w:val="bullet"/>
      <w:lvlText w:val="•"/>
      <w:lvlJc w:val="left"/>
      <w:pPr>
        <w:ind w:left="1929" w:hanging="219"/>
      </w:pPr>
      <w:rPr>
        <w:rFonts w:hint="default"/>
        <w:lang w:val="en-US" w:eastAsia="en-US" w:bidi="ar-SA"/>
      </w:rPr>
    </w:lvl>
    <w:lvl w:ilvl="3" w:tplc="614E64B0">
      <w:numFmt w:val="bullet"/>
      <w:lvlText w:val="•"/>
      <w:lvlJc w:val="left"/>
      <w:pPr>
        <w:ind w:left="2843" w:hanging="219"/>
      </w:pPr>
      <w:rPr>
        <w:rFonts w:hint="default"/>
        <w:lang w:val="en-US" w:eastAsia="en-US" w:bidi="ar-SA"/>
      </w:rPr>
    </w:lvl>
    <w:lvl w:ilvl="4" w:tplc="498288F8">
      <w:numFmt w:val="bullet"/>
      <w:lvlText w:val="•"/>
      <w:lvlJc w:val="left"/>
      <w:pPr>
        <w:ind w:left="3758" w:hanging="219"/>
      </w:pPr>
      <w:rPr>
        <w:rFonts w:hint="default"/>
        <w:lang w:val="en-US" w:eastAsia="en-US" w:bidi="ar-SA"/>
      </w:rPr>
    </w:lvl>
    <w:lvl w:ilvl="5" w:tplc="2F12294C">
      <w:numFmt w:val="bullet"/>
      <w:lvlText w:val="•"/>
      <w:lvlJc w:val="left"/>
      <w:pPr>
        <w:ind w:left="4673" w:hanging="219"/>
      </w:pPr>
      <w:rPr>
        <w:rFonts w:hint="default"/>
        <w:lang w:val="en-US" w:eastAsia="en-US" w:bidi="ar-SA"/>
      </w:rPr>
    </w:lvl>
    <w:lvl w:ilvl="6" w:tplc="B2D40C96">
      <w:numFmt w:val="bullet"/>
      <w:lvlText w:val="•"/>
      <w:lvlJc w:val="left"/>
      <w:pPr>
        <w:ind w:left="5587" w:hanging="219"/>
      </w:pPr>
      <w:rPr>
        <w:rFonts w:hint="default"/>
        <w:lang w:val="en-US" w:eastAsia="en-US" w:bidi="ar-SA"/>
      </w:rPr>
    </w:lvl>
    <w:lvl w:ilvl="7" w:tplc="53348D0E">
      <w:numFmt w:val="bullet"/>
      <w:lvlText w:val="•"/>
      <w:lvlJc w:val="left"/>
      <w:pPr>
        <w:ind w:left="6502" w:hanging="219"/>
      </w:pPr>
      <w:rPr>
        <w:rFonts w:hint="default"/>
        <w:lang w:val="en-US" w:eastAsia="en-US" w:bidi="ar-SA"/>
      </w:rPr>
    </w:lvl>
    <w:lvl w:ilvl="8" w:tplc="EB6E6012">
      <w:numFmt w:val="bullet"/>
      <w:lvlText w:val="•"/>
      <w:lvlJc w:val="left"/>
      <w:pPr>
        <w:ind w:left="7417" w:hanging="219"/>
      </w:pPr>
      <w:rPr>
        <w:rFonts w:hint="default"/>
        <w:lang w:val="en-US" w:eastAsia="en-US" w:bidi="ar-SA"/>
      </w:rPr>
    </w:lvl>
  </w:abstractNum>
  <w:abstractNum w:abstractNumId="11" w15:restartNumberingAfterBreak="0">
    <w:nsid w:val="54601D4D"/>
    <w:multiLevelType w:val="hybridMultilevel"/>
    <w:tmpl w:val="B1D6D0E4"/>
    <w:lvl w:ilvl="0" w:tplc="44AAB83E">
      <w:numFmt w:val="bullet"/>
      <w:lvlText w:val="–"/>
      <w:lvlJc w:val="left"/>
      <w:pPr>
        <w:ind w:left="2260" w:hanging="360"/>
      </w:pPr>
      <w:rPr>
        <w:rFonts w:ascii="Calibri" w:eastAsia="Calibri" w:hAnsi="Calibri" w:cs="Calibri" w:hint="default"/>
      </w:rPr>
    </w:lvl>
    <w:lvl w:ilvl="1" w:tplc="08090003">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2" w15:restartNumberingAfterBreak="0">
    <w:nsid w:val="5A85626A"/>
    <w:multiLevelType w:val="multilevel"/>
    <w:tmpl w:val="48A443E4"/>
    <w:lvl w:ilvl="0">
      <w:start w:val="2"/>
      <w:numFmt w:val="decimal"/>
      <w:lvlText w:val="%1."/>
      <w:lvlJc w:val="left"/>
      <w:pPr>
        <w:ind w:left="820" w:hanging="360"/>
      </w:pPr>
      <w:rPr>
        <w:rFonts w:ascii="Calibri" w:eastAsia="Calibri" w:hAnsi="Calibri" w:cs="Calibri" w:hint="default"/>
        <w:b/>
        <w:bCs/>
        <w:i w:val="0"/>
        <w:iCs w:val="0"/>
        <w:w w:val="100"/>
        <w:sz w:val="22"/>
        <w:szCs w:val="22"/>
        <w:lang w:val="en-US" w:eastAsia="en-US" w:bidi="ar-SA"/>
      </w:rPr>
    </w:lvl>
    <w:lvl w:ilvl="1">
      <w:start w:val="1"/>
      <w:numFmt w:val="decimal"/>
      <w:lvlText w:val="%1.%2"/>
      <w:lvlJc w:val="left"/>
      <w:pPr>
        <w:ind w:left="820" w:hanging="360"/>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347" w:hanging="360"/>
      </w:pPr>
      <w:rPr>
        <w:rFonts w:hint="default"/>
        <w:lang w:val="en-US" w:eastAsia="en-US" w:bidi="ar-SA"/>
      </w:rPr>
    </w:lvl>
    <w:lvl w:ilvl="4">
      <w:numFmt w:val="bullet"/>
      <w:lvlText w:val="•"/>
      <w:lvlJc w:val="left"/>
      <w:pPr>
        <w:ind w:left="4190" w:hanging="360"/>
      </w:pPr>
      <w:rPr>
        <w:rFonts w:hint="default"/>
        <w:lang w:val="en-US" w:eastAsia="en-US" w:bidi="ar-SA"/>
      </w:rPr>
    </w:lvl>
    <w:lvl w:ilvl="5">
      <w:numFmt w:val="bullet"/>
      <w:lvlText w:val="•"/>
      <w:lvlJc w:val="left"/>
      <w:pPr>
        <w:ind w:left="5033" w:hanging="360"/>
      </w:pPr>
      <w:rPr>
        <w:rFonts w:hint="default"/>
        <w:lang w:val="en-US" w:eastAsia="en-US" w:bidi="ar-SA"/>
      </w:rPr>
    </w:lvl>
    <w:lvl w:ilvl="6">
      <w:numFmt w:val="bullet"/>
      <w:lvlText w:val="•"/>
      <w:lvlJc w:val="left"/>
      <w:pPr>
        <w:ind w:left="5875" w:hanging="360"/>
      </w:pPr>
      <w:rPr>
        <w:rFonts w:hint="default"/>
        <w:lang w:val="en-US" w:eastAsia="en-US" w:bidi="ar-SA"/>
      </w:rPr>
    </w:lvl>
    <w:lvl w:ilvl="7">
      <w:numFmt w:val="bullet"/>
      <w:lvlText w:val="•"/>
      <w:lvlJc w:val="left"/>
      <w:pPr>
        <w:ind w:left="6718" w:hanging="360"/>
      </w:pPr>
      <w:rPr>
        <w:rFonts w:hint="default"/>
        <w:lang w:val="en-US" w:eastAsia="en-US" w:bidi="ar-SA"/>
      </w:rPr>
    </w:lvl>
    <w:lvl w:ilvl="8">
      <w:numFmt w:val="bullet"/>
      <w:lvlText w:val="•"/>
      <w:lvlJc w:val="left"/>
      <w:pPr>
        <w:ind w:left="7561" w:hanging="360"/>
      </w:pPr>
      <w:rPr>
        <w:rFonts w:hint="default"/>
        <w:lang w:val="en-US" w:eastAsia="en-US" w:bidi="ar-SA"/>
      </w:rPr>
    </w:lvl>
  </w:abstractNum>
  <w:abstractNum w:abstractNumId="13" w15:restartNumberingAfterBreak="0">
    <w:nsid w:val="627572DE"/>
    <w:multiLevelType w:val="hybridMultilevel"/>
    <w:tmpl w:val="E0662B74"/>
    <w:lvl w:ilvl="0" w:tplc="20F6E30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C15023"/>
    <w:multiLevelType w:val="hybridMultilevel"/>
    <w:tmpl w:val="1D5E2016"/>
    <w:lvl w:ilvl="0" w:tplc="44AAB83E">
      <w:numFmt w:val="bullet"/>
      <w:lvlText w:val="–"/>
      <w:lvlJc w:val="left"/>
      <w:pPr>
        <w:ind w:left="144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24257D"/>
    <w:multiLevelType w:val="multilevel"/>
    <w:tmpl w:val="F872B136"/>
    <w:lvl w:ilvl="0">
      <w:start w:val="1"/>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505" w:hanging="360"/>
      </w:pPr>
      <w:rPr>
        <w:rFonts w:hint="default"/>
        <w:lang w:val="en-US" w:eastAsia="en-US" w:bidi="ar-SA"/>
      </w:rPr>
    </w:lvl>
    <w:lvl w:ilvl="3">
      <w:numFmt w:val="bullet"/>
      <w:lvlText w:val="•"/>
      <w:lvlJc w:val="left"/>
      <w:pPr>
        <w:ind w:left="3347" w:hanging="360"/>
      </w:pPr>
      <w:rPr>
        <w:rFonts w:hint="default"/>
        <w:lang w:val="en-US" w:eastAsia="en-US" w:bidi="ar-SA"/>
      </w:rPr>
    </w:lvl>
    <w:lvl w:ilvl="4">
      <w:numFmt w:val="bullet"/>
      <w:lvlText w:val="•"/>
      <w:lvlJc w:val="left"/>
      <w:pPr>
        <w:ind w:left="4190" w:hanging="360"/>
      </w:pPr>
      <w:rPr>
        <w:rFonts w:hint="default"/>
        <w:lang w:val="en-US" w:eastAsia="en-US" w:bidi="ar-SA"/>
      </w:rPr>
    </w:lvl>
    <w:lvl w:ilvl="5">
      <w:numFmt w:val="bullet"/>
      <w:lvlText w:val="•"/>
      <w:lvlJc w:val="left"/>
      <w:pPr>
        <w:ind w:left="5033" w:hanging="360"/>
      </w:pPr>
      <w:rPr>
        <w:rFonts w:hint="default"/>
        <w:lang w:val="en-US" w:eastAsia="en-US" w:bidi="ar-SA"/>
      </w:rPr>
    </w:lvl>
    <w:lvl w:ilvl="6">
      <w:numFmt w:val="bullet"/>
      <w:lvlText w:val="•"/>
      <w:lvlJc w:val="left"/>
      <w:pPr>
        <w:ind w:left="5875" w:hanging="360"/>
      </w:pPr>
      <w:rPr>
        <w:rFonts w:hint="default"/>
        <w:lang w:val="en-US" w:eastAsia="en-US" w:bidi="ar-SA"/>
      </w:rPr>
    </w:lvl>
    <w:lvl w:ilvl="7">
      <w:numFmt w:val="bullet"/>
      <w:lvlText w:val="•"/>
      <w:lvlJc w:val="left"/>
      <w:pPr>
        <w:ind w:left="6718" w:hanging="360"/>
      </w:pPr>
      <w:rPr>
        <w:rFonts w:hint="default"/>
        <w:lang w:val="en-US" w:eastAsia="en-US" w:bidi="ar-SA"/>
      </w:rPr>
    </w:lvl>
    <w:lvl w:ilvl="8">
      <w:numFmt w:val="bullet"/>
      <w:lvlText w:val="•"/>
      <w:lvlJc w:val="left"/>
      <w:pPr>
        <w:ind w:left="7561" w:hanging="360"/>
      </w:pPr>
      <w:rPr>
        <w:rFonts w:hint="default"/>
        <w:lang w:val="en-US" w:eastAsia="en-US" w:bidi="ar-SA"/>
      </w:rPr>
    </w:lvl>
  </w:abstractNum>
  <w:abstractNum w:abstractNumId="16" w15:restartNumberingAfterBreak="0">
    <w:nsid w:val="771D74A4"/>
    <w:multiLevelType w:val="hybridMultilevel"/>
    <w:tmpl w:val="2018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073451">
    <w:abstractNumId w:val="10"/>
  </w:num>
  <w:num w:numId="2" w16cid:durableId="44186977">
    <w:abstractNumId w:val="0"/>
  </w:num>
  <w:num w:numId="3" w16cid:durableId="664209394">
    <w:abstractNumId w:val="12"/>
  </w:num>
  <w:num w:numId="4" w16cid:durableId="1069156453">
    <w:abstractNumId w:val="15"/>
  </w:num>
  <w:num w:numId="5" w16cid:durableId="1088499680">
    <w:abstractNumId w:val="13"/>
  </w:num>
  <w:num w:numId="6" w16cid:durableId="242183914">
    <w:abstractNumId w:val="8"/>
  </w:num>
  <w:num w:numId="7" w16cid:durableId="2138184528">
    <w:abstractNumId w:val="6"/>
  </w:num>
  <w:num w:numId="8" w16cid:durableId="1004555723">
    <w:abstractNumId w:val="11"/>
  </w:num>
  <w:num w:numId="9" w16cid:durableId="643042340">
    <w:abstractNumId w:val="14"/>
  </w:num>
  <w:num w:numId="10" w16cid:durableId="1284460120">
    <w:abstractNumId w:val="2"/>
  </w:num>
  <w:num w:numId="11" w16cid:durableId="1171142446">
    <w:abstractNumId w:val="7"/>
  </w:num>
  <w:num w:numId="12" w16cid:durableId="313920328">
    <w:abstractNumId w:val="3"/>
  </w:num>
  <w:num w:numId="13" w16cid:durableId="2099711942">
    <w:abstractNumId w:val="9"/>
  </w:num>
  <w:num w:numId="14" w16cid:durableId="560287770">
    <w:abstractNumId w:val="4"/>
  </w:num>
  <w:num w:numId="15" w16cid:durableId="1122116107">
    <w:abstractNumId w:val="5"/>
  </w:num>
  <w:num w:numId="16" w16cid:durableId="577832153">
    <w:abstractNumId w:val="16"/>
  </w:num>
  <w:num w:numId="17" w16cid:durableId="392510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FE"/>
    <w:rsid w:val="00007D45"/>
    <w:rsid w:val="00031E42"/>
    <w:rsid w:val="00070E66"/>
    <w:rsid w:val="000A17E8"/>
    <w:rsid w:val="001075F4"/>
    <w:rsid w:val="0014656F"/>
    <w:rsid w:val="00173C1B"/>
    <w:rsid w:val="00180103"/>
    <w:rsid w:val="001B4668"/>
    <w:rsid w:val="001C1789"/>
    <w:rsid w:val="002266B9"/>
    <w:rsid w:val="002B7728"/>
    <w:rsid w:val="0030290E"/>
    <w:rsid w:val="00333D21"/>
    <w:rsid w:val="0046281F"/>
    <w:rsid w:val="004A1B5B"/>
    <w:rsid w:val="004C71DF"/>
    <w:rsid w:val="004D0E3C"/>
    <w:rsid w:val="00520411"/>
    <w:rsid w:val="00561B5B"/>
    <w:rsid w:val="00575EF8"/>
    <w:rsid w:val="005F05D9"/>
    <w:rsid w:val="00626C1D"/>
    <w:rsid w:val="00660CF7"/>
    <w:rsid w:val="00771004"/>
    <w:rsid w:val="007E7193"/>
    <w:rsid w:val="00806D77"/>
    <w:rsid w:val="00807A51"/>
    <w:rsid w:val="00815566"/>
    <w:rsid w:val="00897FFB"/>
    <w:rsid w:val="008A3B83"/>
    <w:rsid w:val="009B12FE"/>
    <w:rsid w:val="009C2333"/>
    <w:rsid w:val="00A43075"/>
    <w:rsid w:val="00A57F9A"/>
    <w:rsid w:val="00B064CF"/>
    <w:rsid w:val="00B25F7D"/>
    <w:rsid w:val="00BE1DEE"/>
    <w:rsid w:val="00C10637"/>
    <w:rsid w:val="00C743C4"/>
    <w:rsid w:val="00C91556"/>
    <w:rsid w:val="00D37823"/>
    <w:rsid w:val="00D70A43"/>
    <w:rsid w:val="00D70E1F"/>
    <w:rsid w:val="00DD585A"/>
    <w:rsid w:val="00DF60F3"/>
    <w:rsid w:val="00E24E27"/>
    <w:rsid w:val="00E5136E"/>
    <w:rsid w:val="00E66E8E"/>
    <w:rsid w:val="00E829DA"/>
    <w:rsid w:val="00EA6A08"/>
    <w:rsid w:val="00EB7E79"/>
    <w:rsid w:val="00F50D9A"/>
    <w:rsid w:val="00F63615"/>
    <w:rsid w:val="00F76FA9"/>
    <w:rsid w:val="00F97354"/>
    <w:rsid w:val="00FF6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DF364"/>
  <w15:docId w15:val="{57FC8D0B-F048-447B-BEE2-9E372AF1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914" w:hanging="3680"/>
    </w:pPr>
    <w:rPr>
      <w:rFonts w:ascii="Arial" w:eastAsia="Arial" w:hAnsi="Arial" w:cs="Arial"/>
      <w:b/>
      <w:bCs/>
      <w:sz w:val="40"/>
      <w:szCs w:val="40"/>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07D45"/>
    <w:rPr>
      <w:sz w:val="16"/>
      <w:szCs w:val="16"/>
    </w:rPr>
  </w:style>
  <w:style w:type="paragraph" w:styleId="CommentText">
    <w:name w:val="annotation text"/>
    <w:basedOn w:val="Normal"/>
    <w:link w:val="CommentTextChar"/>
    <w:uiPriority w:val="99"/>
    <w:semiHidden/>
    <w:unhideWhenUsed/>
    <w:rsid w:val="00007D45"/>
    <w:rPr>
      <w:sz w:val="20"/>
      <w:szCs w:val="20"/>
    </w:rPr>
  </w:style>
  <w:style w:type="character" w:customStyle="1" w:styleId="CommentTextChar">
    <w:name w:val="Comment Text Char"/>
    <w:basedOn w:val="DefaultParagraphFont"/>
    <w:link w:val="CommentText"/>
    <w:uiPriority w:val="99"/>
    <w:semiHidden/>
    <w:rsid w:val="00007D4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07D45"/>
    <w:rPr>
      <w:b/>
      <w:bCs/>
    </w:rPr>
  </w:style>
  <w:style w:type="character" w:customStyle="1" w:styleId="CommentSubjectChar">
    <w:name w:val="Comment Subject Char"/>
    <w:basedOn w:val="CommentTextChar"/>
    <w:link w:val="CommentSubject"/>
    <w:uiPriority w:val="99"/>
    <w:semiHidden/>
    <w:rsid w:val="00007D45"/>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007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D45"/>
    <w:rPr>
      <w:rFonts w:ascii="Segoe UI" w:eastAsia="Calibri" w:hAnsi="Segoe UI" w:cs="Segoe UI"/>
      <w:sz w:val="18"/>
      <w:szCs w:val="18"/>
    </w:rPr>
  </w:style>
  <w:style w:type="paragraph" w:styleId="Header">
    <w:name w:val="header"/>
    <w:basedOn w:val="Normal"/>
    <w:link w:val="HeaderChar"/>
    <w:uiPriority w:val="99"/>
    <w:unhideWhenUsed/>
    <w:rsid w:val="00333D21"/>
    <w:pPr>
      <w:tabs>
        <w:tab w:val="center" w:pos="4513"/>
        <w:tab w:val="right" w:pos="9026"/>
      </w:tabs>
    </w:pPr>
  </w:style>
  <w:style w:type="character" w:customStyle="1" w:styleId="HeaderChar">
    <w:name w:val="Header Char"/>
    <w:basedOn w:val="DefaultParagraphFont"/>
    <w:link w:val="Header"/>
    <w:uiPriority w:val="99"/>
    <w:rsid w:val="00333D21"/>
    <w:rPr>
      <w:rFonts w:ascii="Calibri" w:eastAsia="Calibri" w:hAnsi="Calibri" w:cs="Calibri"/>
    </w:rPr>
  </w:style>
  <w:style w:type="paragraph" w:styleId="Footer">
    <w:name w:val="footer"/>
    <w:basedOn w:val="Normal"/>
    <w:link w:val="FooterChar"/>
    <w:uiPriority w:val="99"/>
    <w:unhideWhenUsed/>
    <w:rsid w:val="00333D21"/>
    <w:pPr>
      <w:tabs>
        <w:tab w:val="center" w:pos="4513"/>
        <w:tab w:val="right" w:pos="9026"/>
      </w:tabs>
    </w:pPr>
  </w:style>
  <w:style w:type="character" w:customStyle="1" w:styleId="FooterChar">
    <w:name w:val="Footer Char"/>
    <w:basedOn w:val="DefaultParagraphFont"/>
    <w:link w:val="Footer"/>
    <w:uiPriority w:val="99"/>
    <w:rsid w:val="00333D21"/>
    <w:rPr>
      <w:rFonts w:ascii="Calibri" w:eastAsia="Calibri" w:hAnsi="Calibri" w:cs="Calibri"/>
    </w:rPr>
  </w:style>
  <w:style w:type="paragraph" w:customStyle="1" w:styleId="Default">
    <w:name w:val="Default"/>
    <w:rsid w:val="00520411"/>
    <w:pPr>
      <w:widowControl/>
      <w:adjustRightInd w:val="0"/>
    </w:pPr>
    <w:rPr>
      <w:rFonts w:ascii="Calibri" w:hAnsi="Calibri" w:cs="Calibri"/>
      <w:color w:val="000000"/>
      <w:sz w:val="24"/>
      <w:szCs w:val="24"/>
      <w:lang w:val="en-GB"/>
    </w:rPr>
  </w:style>
  <w:style w:type="table" w:styleId="GridTable4-Accent5">
    <w:name w:val="Grid Table 4 Accent 5"/>
    <w:basedOn w:val="TableNormal"/>
    <w:uiPriority w:val="49"/>
    <w:rsid w:val="00520411"/>
    <w:pPr>
      <w:widowControl/>
      <w:autoSpaceDE/>
      <w:autoSpaceDN/>
    </w:pPr>
    <w:rPr>
      <w:lang w:val="en-GB"/>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
    <w:name w:val="Table Grid"/>
    <w:basedOn w:val="TableNormal"/>
    <w:uiPriority w:val="39"/>
    <w:rsid w:val="0052041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7193"/>
    <w:pPr>
      <w:widowControl/>
      <w:autoSpaceDE/>
      <w:autoSpaceDN/>
    </w:pPr>
    <w:rPr>
      <w:rFonts w:ascii="Calibri" w:eastAsia="Calibri" w:hAnsi="Calibri" w:cs="Calibri"/>
    </w:rPr>
  </w:style>
  <w:style w:type="paragraph" w:styleId="Subtitle">
    <w:name w:val="Subtitle"/>
    <w:basedOn w:val="Normal"/>
    <w:next w:val="Normal"/>
    <w:link w:val="SubtitleChar"/>
    <w:uiPriority w:val="11"/>
    <w:qFormat/>
    <w:rsid w:val="00F63615"/>
    <w:pPr>
      <w:widowControl/>
      <w:autoSpaceDE/>
      <w:autoSpaceDN/>
      <w:spacing w:after="160"/>
    </w:pPr>
    <w:rPr>
      <w:rFonts w:asciiTheme="minorHAnsi" w:eastAsiaTheme="minorEastAsia" w:hAnsiTheme="minorHAnsi" w:cstheme="minorBidi"/>
      <w:color w:val="5A5A5A" w:themeColor="text1" w:themeTint="A5"/>
      <w:spacing w:val="15"/>
      <w:lang w:val="en-GB"/>
    </w:rPr>
  </w:style>
  <w:style w:type="character" w:customStyle="1" w:styleId="SubtitleChar">
    <w:name w:val="Subtitle Char"/>
    <w:basedOn w:val="DefaultParagraphFont"/>
    <w:link w:val="Subtitle"/>
    <w:uiPriority w:val="11"/>
    <w:rsid w:val="00F63615"/>
    <w:rPr>
      <w:rFonts w:eastAsiaTheme="minorEastAsia"/>
      <w:color w:val="5A5A5A" w:themeColor="text1" w:themeTint="A5"/>
      <w:spacing w:val="15"/>
      <w:lang w:val="en-GB"/>
    </w:rPr>
  </w:style>
  <w:style w:type="paragraph" w:customStyle="1" w:styleId="TableText">
    <w:name w:val="Table Text"/>
    <w:basedOn w:val="Normal"/>
    <w:rsid w:val="004C71DF"/>
    <w:pPr>
      <w:widowControl/>
      <w:autoSpaceDE/>
      <w:autoSpaceDN/>
      <w:spacing w:before="40" w:after="40"/>
    </w:pPr>
    <w:rPr>
      <w:rFonts w:ascii="Arial" w:eastAsia="Times New Roman" w:hAnsi="Arial" w:cs="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039527">
      <w:bodyDiv w:val="1"/>
      <w:marLeft w:val="0"/>
      <w:marRight w:val="0"/>
      <w:marTop w:val="0"/>
      <w:marBottom w:val="0"/>
      <w:divBdr>
        <w:top w:val="none" w:sz="0" w:space="0" w:color="auto"/>
        <w:left w:val="none" w:sz="0" w:space="0" w:color="auto"/>
        <w:bottom w:val="none" w:sz="0" w:space="0" w:color="auto"/>
        <w:right w:val="none" w:sz="0" w:space="0" w:color="auto"/>
      </w:divBdr>
    </w:div>
    <w:div w:id="2085908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custody-and-resettlement/custody-and-resettlement-section-7-case-management-guidance" TargetMode="External"/><Relationship Id="rId2" Type="http://schemas.openxmlformats.org/officeDocument/2006/relationships/customXml" Target="../customXml/item2.xml"/><Relationship Id="rId16" Type="http://schemas.openxmlformats.org/officeDocument/2006/relationships/hyperlink" Target="https://www.gov.uk/government/publications/custody-and-resettlement/custody-and-resettlement-section-7-case-management-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296274/national-standards-youth-justice-service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296274/national-standards-youth-justice-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XVTAZUJVTSQM-307003130-1838843</_dlc_DocId>
    <_dlc_DocIdUrl xmlns="2412a510-4c64-448d-9501-0e9bb7450609">
      <Url>https://onetouchhealth.sharepoint.com/sites/TrixData/_layouts/15/DocIdRedir.aspx?ID=XVTAZUJVTSQM-307003130-1838843</Url>
      <Description>XVTAZUJVTSQM-307003130-1838843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32BE93-4F16-4A42-B24A-314AC6319500}">
  <ds:schemaRefs>
    <ds:schemaRef ds:uri="http://schemas.microsoft.com/sharepoint/v3/contenttype/forms"/>
  </ds:schemaRefs>
</ds:datastoreItem>
</file>

<file path=customXml/itemProps2.xml><?xml version="1.0" encoding="utf-8"?>
<ds:datastoreItem xmlns:ds="http://schemas.openxmlformats.org/officeDocument/2006/customXml" ds:itemID="{9E1C1A93-38CF-4CC0-B03B-A668764DF98D}"/>
</file>

<file path=customXml/itemProps3.xml><?xml version="1.0" encoding="utf-8"?>
<ds:datastoreItem xmlns:ds="http://schemas.openxmlformats.org/officeDocument/2006/customXml" ds:itemID="{B541B18D-1F7F-4CDE-A237-657672BB0CB6}">
  <ds:schemaRefs>
    <ds:schemaRef ds:uri="http://schemas.openxmlformats.org/officeDocument/2006/bibliography"/>
  </ds:schemaRefs>
</ds:datastoreItem>
</file>

<file path=customXml/itemProps4.xml><?xml version="1.0" encoding="utf-8"?>
<ds:datastoreItem xmlns:ds="http://schemas.openxmlformats.org/officeDocument/2006/customXml" ds:itemID="{3D10B897-EEB9-4569-AAD5-A63E96D0A5B9}">
  <ds:schemaRefs>
    <ds:schemaRef ds:uri="http://schemas.microsoft.com/office/2006/metadata/properties"/>
    <ds:schemaRef ds:uri="http://schemas.microsoft.com/office/infopath/2007/PartnerControls"/>
    <ds:schemaRef ds:uri="60a951e0-1bee-427c-8efe-b43cca840798"/>
  </ds:schemaRefs>
</ds:datastoreItem>
</file>

<file path=customXml/itemProps5.xml><?xml version="1.0" encoding="utf-8"?>
<ds:datastoreItem xmlns:ds="http://schemas.openxmlformats.org/officeDocument/2006/customXml" ds:itemID="{B2C19482-521E-4DBA-BAB5-6D5D403C0569}"/>
</file>

<file path=docProps/app.xml><?xml version="1.0" encoding="utf-8"?>
<Properties xmlns="http://schemas.openxmlformats.org/officeDocument/2006/extended-properties" xmlns:vt="http://schemas.openxmlformats.org/officeDocument/2006/docPropsVTypes">
  <Template>Normal</Template>
  <TotalTime>2</TotalTime>
  <Pages>1</Pages>
  <Words>2395</Words>
  <Characters>13657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Rosser</dc:creator>
  <cp:lastModifiedBy>Nicholas Cordwell</cp:lastModifiedBy>
  <cp:revision>6</cp:revision>
  <dcterms:created xsi:type="dcterms:W3CDTF">2023-10-06T14:48:00Z</dcterms:created>
  <dcterms:modified xsi:type="dcterms:W3CDTF">2023-10-06T14:51:00Z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for Office 365</vt:lpwstr>
  </property>
  <property fmtid="{D5CDD505-2E9C-101B-9397-08002B2CF9AE}" pid="4" name="LastSaved">
    <vt:filetime>2023-02-03T00:00:00Z</vt:filetime>
  </property>
  <property fmtid="{D5CDD505-2E9C-101B-9397-08002B2CF9AE}" pid="5" name="Producer">
    <vt:lpwstr>Microsoft® Word for Office 365</vt:lpwstr>
  </property>
  <property fmtid="{D5CDD505-2E9C-101B-9397-08002B2CF9AE}" pid="6" name="ContentTypeId">
    <vt:lpwstr>0x0101004C158C8ED44F9E48BBE01A42F74DC71E</vt:lpwstr>
  </property>
  <property fmtid="{D5CDD505-2E9C-101B-9397-08002B2CF9AE}" pid="7" name="_dlc_DocIdItemGuid">
    <vt:lpwstr>38a28c57-6cc4-43e8-906d-8a3266c79b54</vt:lpwstr>
  </property>
</Properties>
</file>