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04" w:rsidRDefault="00CC4B04" w:rsidP="00CC4B04">
      <w:pPr>
        <w:ind w:left="8640"/>
        <w:rPr>
          <w:rFonts w:ascii="Arial" w:hAnsi="Arial" w:cs="Arial"/>
          <w:b/>
          <w:bCs/>
        </w:rPr>
      </w:pPr>
      <w:bookmarkStart w:id="0" w:name="_GoBack"/>
      <w:bookmarkEnd w:id="0"/>
    </w:p>
    <w:p w:rsidR="00CA1631" w:rsidRDefault="00CA1631" w:rsidP="00CC4B04">
      <w:pPr>
        <w:ind w:left="284"/>
        <w:jc w:val="center"/>
        <w:rPr>
          <w:rFonts w:ascii="Arial" w:hAnsi="Arial" w:cs="Arial"/>
          <w:b/>
        </w:rPr>
      </w:pPr>
    </w:p>
    <w:p w:rsidR="00CC4B04" w:rsidRPr="00F47B9A" w:rsidRDefault="00CC4B04" w:rsidP="00CC4B04">
      <w:pPr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Safe Care Agreement</w:t>
      </w:r>
    </w:p>
    <w:p w:rsidR="00CC4B04" w:rsidRDefault="00CC4B04" w:rsidP="00CC4B04">
      <w:pPr>
        <w:ind w:left="284"/>
        <w:rPr>
          <w:rFonts w:ascii="Arial" w:hAnsi="Arial" w:cs="Arial"/>
        </w:rPr>
      </w:pPr>
    </w:p>
    <w:p w:rsidR="00CA1631" w:rsidRDefault="00CA1631" w:rsidP="00CC4B04">
      <w:pPr>
        <w:ind w:left="284"/>
        <w:rPr>
          <w:rFonts w:ascii="Arial" w:hAnsi="Arial" w:cs="Arial"/>
        </w:rPr>
      </w:pPr>
    </w:p>
    <w:p w:rsidR="00CA1631" w:rsidRDefault="00CA1631" w:rsidP="00CC4B04">
      <w:pPr>
        <w:ind w:left="284"/>
        <w:rPr>
          <w:rFonts w:ascii="Arial" w:hAnsi="Arial" w:cs="Arial"/>
        </w:rPr>
      </w:pPr>
    </w:p>
    <w:p w:rsidR="00CC4B04" w:rsidRDefault="00CC4B04" w:rsidP="00CC4B04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This agreement is between the Supported Lodgings Provider and the Young People placed.  It is intended to ensure the safety of any children visiting the Supported Lodgings placement.</w:t>
      </w:r>
    </w:p>
    <w:p w:rsidR="00CC4B04" w:rsidRDefault="00CC4B04" w:rsidP="00CC4B04">
      <w:pPr>
        <w:ind w:left="284"/>
        <w:rPr>
          <w:rFonts w:ascii="Arial" w:hAnsi="Arial" w:cs="Arial"/>
        </w:rPr>
      </w:pPr>
    </w:p>
    <w:p w:rsidR="00CC4B04" w:rsidRDefault="00CC4B04" w:rsidP="00CC4B04">
      <w:pPr>
        <w:ind w:left="284"/>
        <w:rPr>
          <w:rFonts w:ascii="Arial" w:hAnsi="Arial" w:cs="Arial"/>
        </w:rPr>
      </w:pPr>
    </w:p>
    <w:p w:rsidR="00CC4B04" w:rsidRDefault="00CC4B04" w:rsidP="00CC4B04">
      <w:pPr>
        <w:numPr>
          <w:ilvl w:val="0"/>
          <w:numId w:val="1"/>
        </w:numPr>
        <w:tabs>
          <w:tab w:val="num" w:pos="-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The young person should not be left with sole responsibility for looking after any</w:t>
      </w:r>
    </w:p>
    <w:p w:rsidR="00CC4B04" w:rsidRDefault="00CC4B04" w:rsidP="00CC4B04">
      <w:pPr>
        <w:tabs>
          <w:tab w:val="left" w:pos="567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younger children visiting without prior knowledge.</w:t>
      </w:r>
    </w:p>
    <w:p w:rsidR="00CC4B04" w:rsidRDefault="00CC4B04" w:rsidP="00CC4B04">
      <w:pPr>
        <w:tabs>
          <w:tab w:val="num" w:pos="-284"/>
          <w:tab w:val="left" w:pos="1418"/>
        </w:tabs>
        <w:ind w:left="284"/>
        <w:rPr>
          <w:rFonts w:ascii="Arial" w:hAnsi="Arial" w:cs="Arial"/>
        </w:rPr>
      </w:pPr>
    </w:p>
    <w:p w:rsidR="00CC4B04" w:rsidRDefault="00CC4B04" w:rsidP="00CC4B04">
      <w:pPr>
        <w:numPr>
          <w:ilvl w:val="0"/>
          <w:numId w:val="1"/>
        </w:numPr>
        <w:tabs>
          <w:tab w:val="num" w:pos="-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Children visiting a Supported Lodgings placement must be supervised by an adult at all </w:t>
      </w:r>
    </w:p>
    <w:p w:rsidR="00CC4B04" w:rsidRPr="003B7C37" w:rsidRDefault="00CC4B04" w:rsidP="00CC4B04">
      <w:pPr>
        <w:tabs>
          <w:tab w:val="left" w:pos="567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  <w:t>times.</w:t>
      </w:r>
    </w:p>
    <w:p w:rsidR="00CC4B04" w:rsidRDefault="00CC4B04" w:rsidP="00CC4B04">
      <w:pPr>
        <w:tabs>
          <w:tab w:val="num" w:pos="-284"/>
          <w:tab w:val="left" w:pos="567"/>
        </w:tabs>
        <w:ind w:left="284"/>
        <w:rPr>
          <w:rFonts w:ascii="Arial" w:hAnsi="Arial" w:cs="Arial"/>
        </w:rPr>
      </w:pPr>
    </w:p>
    <w:p w:rsidR="00CC4B04" w:rsidRDefault="00CC4B04" w:rsidP="00CC4B04">
      <w:pPr>
        <w:numPr>
          <w:ilvl w:val="0"/>
          <w:numId w:val="1"/>
        </w:numPr>
        <w:tabs>
          <w:tab w:val="num" w:pos="-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Young people in the household aged 16 years or over will be subject to a DBS</w:t>
      </w:r>
    </w:p>
    <w:p w:rsidR="00CC4B04" w:rsidRDefault="00CC4B04" w:rsidP="00CC4B04">
      <w:pPr>
        <w:tabs>
          <w:tab w:val="left" w:pos="567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Clearance.</w:t>
      </w:r>
    </w:p>
    <w:p w:rsidR="00CC4B04" w:rsidRDefault="00CC4B04" w:rsidP="00CC4B04">
      <w:pPr>
        <w:tabs>
          <w:tab w:val="num" w:pos="-284"/>
          <w:tab w:val="left" w:pos="567"/>
        </w:tabs>
        <w:ind w:left="284"/>
        <w:rPr>
          <w:rFonts w:ascii="Arial" w:hAnsi="Arial" w:cs="Arial"/>
        </w:rPr>
      </w:pPr>
    </w:p>
    <w:p w:rsidR="00CC4B04" w:rsidRDefault="00CC4B04" w:rsidP="00CC4B04">
      <w:pPr>
        <w:numPr>
          <w:ilvl w:val="0"/>
          <w:numId w:val="1"/>
        </w:numPr>
        <w:tabs>
          <w:tab w:val="num" w:pos="-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>The bathroom door must be closed when in use and if possible locked.</w:t>
      </w:r>
    </w:p>
    <w:p w:rsidR="00CC4B04" w:rsidRDefault="00CC4B04" w:rsidP="00CC4B04">
      <w:pPr>
        <w:tabs>
          <w:tab w:val="num" w:pos="-284"/>
          <w:tab w:val="left" w:pos="567"/>
        </w:tabs>
        <w:ind w:left="284"/>
        <w:rPr>
          <w:rFonts w:ascii="Arial" w:hAnsi="Arial" w:cs="Arial"/>
        </w:rPr>
      </w:pPr>
    </w:p>
    <w:p w:rsidR="00CC4B04" w:rsidRDefault="00CC4B04" w:rsidP="00CC4B04">
      <w:pPr>
        <w:numPr>
          <w:ilvl w:val="0"/>
          <w:numId w:val="1"/>
        </w:numPr>
        <w:tabs>
          <w:tab w:val="num" w:pos="-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Members of the household should be aware of maintaining a respectable standard of </w:t>
      </w:r>
    </w:p>
    <w:p w:rsidR="00CC4B04" w:rsidRPr="003B7C37" w:rsidRDefault="00CC4B04" w:rsidP="00CC4B04">
      <w:pPr>
        <w:tabs>
          <w:tab w:val="left" w:pos="567"/>
        </w:tabs>
        <w:ind w:left="567"/>
        <w:rPr>
          <w:rFonts w:ascii="Arial" w:hAnsi="Arial" w:cs="Arial"/>
        </w:rPr>
      </w:pPr>
      <w:r>
        <w:rPr>
          <w:rFonts w:ascii="Arial" w:hAnsi="Arial" w:cs="Arial"/>
        </w:rPr>
        <w:t>dress whilst walking around the house, i.e</w:t>
      </w:r>
      <w:r w:rsidRPr="003B7C37">
        <w:rPr>
          <w:rFonts w:ascii="Arial" w:hAnsi="Arial" w:cs="Arial"/>
        </w:rPr>
        <w:t>. not wandering about in their underwear but covering up with a dressing gown.</w:t>
      </w:r>
    </w:p>
    <w:p w:rsidR="00CC4B04" w:rsidRDefault="00CC4B04" w:rsidP="00CC4B04">
      <w:pPr>
        <w:tabs>
          <w:tab w:val="num" w:pos="-284"/>
          <w:tab w:val="left" w:pos="567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C4B04" w:rsidRDefault="00CC4B04" w:rsidP="00CC4B04">
      <w:pPr>
        <w:numPr>
          <w:ilvl w:val="0"/>
          <w:numId w:val="1"/>
        </w:numPr>
        <w:tabs>
          <w:tab w:val="num" w:pos="-284"/>
          <w:tab w:val="left" w:pos="567"/>
        </w:tabs>
        <w:ind w:left="284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No member of the household should enter another person’s bedroom without first </w:t>
      </w:r>
    </w:p>
    <w:p w:rsidR="00CC4B04" w:rsidRDefault="00CC4B04" w:rsidP="00CC4B04">
      <w:pPr>
        <w:tabs>
          <w:tab w:val="left" w:pos="567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  <w:t>knocking and requesting permission to enter</w:t>
      </w:r>
    </w:p>
    <w:p w:rsidR="00CC4B04" w:rsidRDefault="00CC4B04" w:rsidP="00CC4B04">
      <w:pPr>
        <w:ind w:left="284"/>
        <w:rPr>
          <w:rFonts w:ascii="Arial" w:hAnsi="Arial" w:cs="Arial"/>
        </w:rPr>
      </w:pPr>
    </w:p>
    <w:p w:rsidR="00CC4B04" w:rsidRDefault="00CC4B04" w:rsidP="00CC4B04">
      <w:pPr>
        <w:ind w:left="284"/>
        <w:rPr>
          <w:rFonts w:ascii="Arial" w:hAnsi="Arial" w:cs="Arial"/>
        </w:rPr>
      </w:pPr>
    </w:p>
    <w:p w:rsidR="00CC4B04" w:rsidRDefault="00CC4B04" w:rsidP="00CC4B04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Signed Young Person:  </w:t>
      </w:r>
    </w:p>
    <w:p w:rsidR="00CC4B04" w:rsidRDefault="00CC4B04" w:rsidP="00CC4B04">
      <w:pPr>
        <w:ind w:left="284"/>
        <w:rPr>
          <w:rFonts w:ascii="Arial" w:hAnsi="Arial" w:cs="Arial"/>
          <w:b/>
          <w:bCs/>
        </w:rPr>
      </w:pPr>
    </w:p>
    <w:p w:rsidR="00CC4B04" w:rsidRPr="007032D5" w:rsidRDefault="00CC4B04" w:rsidP="00CC4B04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Date: 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</w:p>
    <w:p w:rsidR="00CC4B04" w:rsidRDefault="00CC4B04" w:rsidP="00CC4B04">
      <w:pPr>
        <w:ind w:left="284"/>
        <w:rPr>
          <w:rFonts w:ascii="Arial" w:hAnsi="Arial" w:cs="Arial"/>
          <w:b/>
          <w:bCs/>
        </w:rPr>
      </w:pPr>
    </w:p>
    <w:p w:rsidR="00CC4B04" w:rsidRDefault="00CC4B04" w:rsidP="00CC4B04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Signed Supported Lodgings Provider: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</w:t>
      </w:r>
    </w:p>
    <w:p w:rsidR="00CC4B04" w:rsidRDefault="00CC4B04" w:rsidP="00CC4B04">
      <w:pPr>
        <w:ind w:left="284"/>
        <w:rPr>
          <w:rFonts w:ascii="Arial" w:hAnsi="Arial" w:cs="Arial"/>
          <w:b/>
          <w:bCs/>
        </w:rPr>
      </w:pPr>
    </w:p>
    <w:p w:rsidR="00CC4B04" w:rsidRDefault="00CC4B04" w:rsidP="00CC4B04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</w:p>
    <w:p w:rsidR="00CC4B04" w:rsidRDefault="00CC4B04" w:rsidP="00CC4B04">
      <w:pPr>
        <w:ind w:left="284"/>
        <w:rPr>
          <w:rFonts w:ascii="Arial" w:hAnsi="Arial" w:cs="Arial"/>
          <w:b/>
          <w:bCs/>
        </w:rPr>
      </w:pPr>
    </w:p>
    <w:p w:rsidR="00CC4B04" w:rsidRDefault="00CC4B04" w:rsidP="00CC4B04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Signed Supported Lodgings Officer: </w:t>
      </w:r>
      <w:r>
        <w:rPr>
          <w:rFonts w:ascii="Arial" w:hAnsi="Arial" w:cs="Arial"/>
          <w:b/>
          <w:bCs/>
        </w:rPr>
        <w:tab/>
        <w:t xml:space="preserve"> </w:t>
      </w:r>
    </w:p>
    <w:p w:rsidR="00CC4B04" w:rsidRDefault="00CC4B04" w:rsidP="00CC4B04">
      <w:pPr>
        <w:ind w:left="284"/>
        <w:rPr>
          <w:rFonts w:ascii="Arial" w:hAnsi="Arial" w:cs="Arial"/>
          <w:b/>
          <w:bCs/>
        </w:rPr>
      </w:pPr>
    </w:p>
    <w:p w:rsidR="00CC4B04" w:rsidRDefault="00CC4B04" w:rsidP="00CC4B04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Date:</w:t>
      </w:r>
    </w:p>
    <w:p w:rsidR="00CC4B04" w:rsidRDefault="00CC4B04" w:rsidP="00CC4B04">
      <w:pPr>
        <w:ind w:left="284"/>
        <w:rPr>
          <w:rFonts w:ascii="Arial" w:hAnsi="Arial" w:cs="Arial"/>
          <w:b/>
          <w:bCs/>
        </w:rPr>
      </w:pPr>
    </w:p>
    <w:p w:rsidR="00CC4B04" w:rsidRDefault="00CC4B04" w:rsidP="00CC4B04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Any other significant party: </w:t>
      </w:r>
    </w:p>
    <w:p w:rsidR="00CC4B04" w:rsidRDefault="00CC4B04" w:rsidP="00CC4B04">
      <w:pPr>
        <w:ind w:left="284"/>
        <w:rPr>
          <w:rFonts w:ascii="Arial" w:hAnsi="Arial" w:cs="Arial"/>
          <w:b/>
          <w:bCs/>
        </w:rPr>
      </w:pPr>
    </w:p>
    <w:p w:rsidR="00CC4B04" w:rsidRDefault="00CC4B04" w:rsidP="00CC4B04">
      <w:pPr>
        <w:ind w:left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</w:p>
    <w:p w:rsidR="00CC4B04" w:rsidRDefault="00CC4B04" w:rsidP="00CC4B04">
      <w:pPr>
        <w:rPr>
          <w:rFonts w:ascii="Arial" w:hAnsi="Arial" w:cs="Arial"/>
          <w:color w:val="000000"/>
          <w:lang w:eastAsia="en-GB"/>
        </w:rPr>
      </w:pPr>
    </w:p>
    <w:p w:rsidR="00CC4B04" w:rsidRDefault="00CC4B04" w:rsidP="00CC4B04">
      <w:pPr>
        <w:rPr>
          <w:rFonts w:ascii="Arial" w:hAnsi="Arial" w:cs="Arial"/>
          <w:color w:val="000000"/>
          <w:lang w:eastAsia="en-GB"/>
        </w:rPr>
      </w:pPr>
    </w:p>
    <w:p w:rsidR="00CC4B04" w:rsidRPr="006028CC" w:rsidRDefault="00CC4B04" w:rsidP="00CC4B04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color w:val="000000"/>
          <w:lang w:eastAsia="en-GB"/>
        </w:rPr>
      </w:pPr>
    </w:p>
    <w:tbl>
      <w:tblPr>
        <w:tblW w:w="8590" w:type="pct"/>
        <w:tblInd w:w="-34" w:type="dxa"/>
        <w:tblLook w:val="0000" w:firstRow="0" w:lastRow="0" w:firstColumn="0" w:lastColumn="0" w:noHBand="0" w:noVBand="0"/>
      </w:tblPr>
      <w:tblGrid>
        <w:gridCol w:w="10207"/>
        <w:gridCol w:w="1383"/>
        <w:gridCol w:w="1473"/>
        <w:gridCol w:w="1563"/>
        <w:gridCol w:w="2793"/>
      </w:tblGrid>
      <w:tr w:rsidR="00CC4B04" w:rsidRPr="001D5D01" w:rsidTr="005E179F">
        <w:tc>
          <w:tcPr>
            <w:tcW w:w="2930" w:type="pct"/>
          </w:tcPr>
          <w:p w:rsidR="00CC4B04" w:rsidRPr="001D5D01" w:rsidRDefault="00CC4B04" w:rsidP="005E179F">
            <w:pPr>
              <w:tabs>
                <w:tab w:val="left" w:pos="1800"/>
                <w:tab w:val="left" w:pos="8460"/>
              </w:tabs>
              <w:ind w:left="284"/>
              <w:rPr>
                <w:rFonts w:ascii="Arial" w:hAnsi="Arial" w:cs="Arial"/>
              </w:rPr>
            </w:pPr>
          </w:p>
        </w:tc>
        <w:tc>
          <w:tcPr>
            <w:tcW w:w="397" w:type="pct"/>
          </w:tcPr>
          <w:p w:rsidR="00CC4B04" w:rsidRPr="001D5D01" w:rsidRDefault="00CC4B04" w:rsidP="005E179F">
            <w:pPr>
              <w:tabs>
                <w:tab w:val="left" w:pos="882"/>
                <w:tab w:val="left" w:pos="8460"/>
              </w:tabs>
              <w:ind w:left="284"/>
              <w:rPr>
                <w:rFonts w:ascii="Arial" w:hAnsi="Arial" w:cs="Arial"/>
              </w:rPr>
            </w:pPr>
            <w:r w:rsidRPr="001D5D01">
              <w:rPr>
                <w:rFonts w:ascii="Arial" w:hAnsi="Arial" w:cs="Arial"/>
              </w:rPr>
              <w:tab/>
            </w:r>
          </w:p>
        </w:tc>
        <w:tc>
          <w:tcPr>
            <w:tcW w:w="423" w:type="pct"/>
          </w:tcPr>
          <w:p w:rsidR="00CC4B04" w:rsidRPr="001D5D01" w:rsidRDefault="00CC4B04" w:rsidP="005E179F">
            <w:pPr>
              <w:tabs>
                <w:tab w:val="left" w:pos="972"/>
                <w:tab w:val="left" w:pos="8460"/>
              </w:tabs>
              <w:ind w:left="284"/>
              <w:rPr>
                <w:rFonts w:ascii="Arial" w:hAnsi="Arial" w:cs="Arial"/>
              </w:rPr>
            </w:pPr>
            <w:r w:rsidRPr="001D5D01">
              <w:rPr>
                <w:rFonts w:ascii="Arial" w:hAnsi="Arial" w:cs="Arial"/>
              </w:rPr>
              <w:tab/>
            </w:r>
          </w:p>
        </w:tc>
        <w:tc>
          <w:tcPr>
            <w:tcW w:w="449" w:type="pct"/>
          </w:tcPr>
          <w:p w:rsidR="00CC4B04" w:rsidRPr="001D5D01" w:rsidRDefault="00CC4B04" w:rsidP="005E179F">
            <w:pPr>
              <w:tabs>
                <w:tab w:val="left" w:pos="1062"/>
                <w:tab w:val="left" w:pos="8460"/>
              </w:tabs>
              <w:ind w:left="284"/>
              <w:rPr>
                <w:rFonts w:ascii="Arial" w:hAnsi="Arial" w:cs="Arial"/>
              </w:rPr>
            </w:pPr>
            <w:r w:rsidRPr="001D5D01">
              <w:rPr>
                <w:rFonts w:ascii="Arial" w:hAnsi="Arial" w:cs="Arial"/>
              </w:rPr>
              <w:tab/>
            </w:r>
          </w:p>
        </w:tc>
        <w:tc>
          <w:tcPr>
            <w:tcW w:w="801" w:type="pct"/>
          </w:tcPr>
          <w:p w:rsidR="00CC4B04" w:rsidRPr="001D5D01" w:rsidRDefault="00CC4B04" w:rsidP="005E179F">
            <w:pPr>
              <w:tabs>
                <w:tab w:val="left" w:pos="2293"/>
                <w:tab w:val="left" w:pos="8460"/>
              </w:tabs>
              <w:ind w:left="284"/>
              <w:rPr>
                <w:rFonts w:ascii="Arial" w:hAnsi="Arial" w:cs="Arial"/>
              </w:rPr>
            </w:pPr>
            <w:r w:rsidRPr="001D5D01">
              <w:rPr>
                <w:rFonts w:ascii="Arial" w:hAnsi="Arial" w:cs="Arial"/>
              </w:rPr>
              <w:tab/>
            </w:r>
          </w:p>
        </w:tc>
      </w:tr>
    </w:tbl>
    <w:p w:rsidR="00CC4B04" w:rsidRPr="001D5D01" w:rsidRDefault="00CC4B04" w:rsidP="00CC4B04">
      <w:pPr>
        <w:rPr>
          <w:rFonts w:ascii="Arial" w:hAnsi="Arial" w:cs="Arial"/>
        </w:rPr>
      </w:pPr>
    </w:p>
    <w:p w:rsidR="00CC4B04" w:rsidRPr="001D5D01" w:rsidRDefault="00CC4B04" w:rsidP="00CC4B04">
      <w:pPr>
        <w:rPr>
          <w:rFonts w:ascii="Arial" w:hAnsi="Arial" w:cs="Arial"/>
        </w:rPr>
      </w:pPr>
      <w:r w:rsidRPr="001D5D01">
        <w:rPr>
          <w:rFonts w:ascii="Arial" w:hAnsi="Arial" w:cs="Arial"/>
        </w:rPr>
        <w:t xml:space="preserve"> </w:t>
      </w:r>
    </w:p>
    <w:p w:rsidR="00315D51" w:rsidRDefault="00315D51"/>
    <w:sectPr w:rsidR="00315D51" w:rsidSect="005A3B47">
      <w:pgSz w:w="11906" w:h="16838"/>
      <w:pgMar w:top="426" w:right="1416" w:bottom="1440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E78F2"/>
    <w:multiLevelType w:val="hybridMultilevel"/>
    <w:tmpl w:val="CE46EA22"/>
    <w:lvl w:ilvl="0" w:tplc="302C6374">
      <w:start w:val="1"/>
      <w:numFmt w:val="decimal"/>
      <w:lvlText w:val="%1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04"/>
    <w:rsid w:val="001148EF"/>
    <w:rsid w:val="00315D51"/>
    <w:rsid w:val="003357DB"/>
    <w:rsid w:val="00CA1631"/>
    <w:rsid w:val="00CC4B04"/>
    <w:rsid w:val="00EB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SXJZJSQ2YJM5-499006958-192175</_dlc_DocId>
    <_dlc_DocIdUrl xmlns="14ef3b5f-6ca1-4c1c-a353-a1c338ccc666">
      <Url>https://antsertech.sharepoint.com/sites/TriXData2/_layouts/15/DocIdRedir.aspx?ID=SXJZJSQ2YJM5-499006958-192175</Url>
      <Description>SXJZJSQ2YJM5-499006958-192175</Description>
    </_dlc_DocIdUrl>
  </documentManagement>
</p:properties>
</file>

<file path=customXml/itemProps1.xml><?xml version="1.0" encoding="utf-8"?>
<ds:datastoreItem xmlns:ds="http://schemas.openxmlformats.org/officeDocument/2006/customXml" ds:itemID="{ADE4C140-4C63-48AF-ADCB-BF0318A289AE}"/>
</file>

<file path=customXml/itemProps2.xml><?xml version="1.0" encoding="utf-8"?>
<ds:datastoreItem xmlns:ds="http://schemas.openxmlformats.org/officeDocument/2006/customXml" ds:itemID="{23F3C672-701B-4938-87C9-789289DE7215}"/>
</file>

<file path=customXml/itemProps3.xml><?xml version="1.0" encoding="utf-8"?>
<ds:datastoreItem xmlns:ds="http://schemas.openxmlformats.org/officeDocument/2006/customXml" ds:itemID="{457A7B87-2653-4E9A-AA73-7AED77C39C50}"/>
</file>

<file path=customXml/itemProps4.xml><?xml version="1.0" encoding="utf-8"?>
<ds:datastoreItem xmlns:ds="http://schemas.openxmlformats.org/officeDocument/2006/customXml" ds:itemID="{C8E15784-C309-4E2E-B960-D7200E72FB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Brown</dc:creator>
  <cp:lastModifiedBy>Annie Whittingham</cp:lastModifiedBy>
  <cp:revision>2</cp:revision>
  <dcterms:created xsi:type="dcterms:W3CDTF">2020-10-21T11:03:00Z</dcterms:created>
  <dcterms:modified xsi:type="dcterms:W3CDTF">2020-10-21T11:03:00Z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19217500</vt:r8>
  </property>
  <property fmtid="{D5CDD505-2E9C-101B-9397-08002B2CF9AE}" pid="4" name="_dlc_DocIdItemGuid">
    <vt:lpwstr>f57ccd95-d352-55c1-956f-c2fd2e0d01da</vt:lpwstr>
  </property>
</Properties>
</file>