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88A1" w14:textId="00118C3B" w:rsidR="00847571" w:rsidRDefault="00856356" w:rsidP="00847571">
      <w:pPr>
        <w:ind w:right="-643" w:hanging="426"/>
      </w:pPr>
      <w:r>
        <w:rPr>
          <w:noProof/>
          <w:sz w:val="20"/>
          <w:szCs w:val="20"/>
        </w:rPr>
        <mc:AlternateContent>
          <mc:Choice Requires="wps">
            <w:drawing>
              <wp:anchor distT="0" distB="0" distL="114300" distR="114300" simplePos="0" relativeHeight="251658752" behindDoc="0" locked="0" layoutInCell="1" allowOverlap="1" wp14:anchorId="793D3FFF" wp14:editId="01033DC0">
                <wp:simplePos x="0" y="0"/>
                <wp:positionH relativeFrom="margin">
                  <wp:posOffset>-247650</wp:posOffset>
                </wp:positionH>
                <wp:positionV relativeFrom="margin">
                  <wp:posOffset>4829175</wp:posOffset>
                </wp:positionV>
                <wp:extent cx="9395460" cy="2752725"/>
                <wp:effectExtent l="0" t="0" r="0" b="952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5460" cy="2752725"/>
                        </a:xfrm>
                        <a:prstGeom prst="rect">
                          <a:avLst/>
                        </a:prstGeom>
                        <a:solidFill>
                          <a:srgbClr val="0099CC"/>
                        </a:solidFill>
                        <a:ln>
                          <a:noFill/>
                        </a:ln>
                      </wps:spPr>
                      <wps:txbx>
                        <w:txbxContent>
                          <w:p w14:paraId="6ADA4AC5" w14:textId="1E89FEC9" w:rsidR="00AC3E97" w:rsidRPr="00364353" w:rsidRDefault="00AC3E97" w:rsidP="00364353">
                            <w:pPr>
                              <w:ind w:left="142"/>
                              <w:jc w:val="center"/>
                              <w:rPr>
                                <w:rFonts w:ascii="Segoe UI" w:hAnsi="Segoe UI" w:cs="Segoe UI"/>
                                <w:b/>
                                <w:bCs/>
                                <w:color w:val="FFFFFF" w:themeColor="background1"/>
                                <w:sz w:val="28"/>
                                <w:szCs w:val="28"/>
                              </w:rPr>
                            </w:pPr>
                            <w:r w:rsidRPr="00364353">
                              <w:rPr>
                                <w:rFonts w:ascii="Segoe UI" w:hAnsi="Segoe UI" w:cs="Segoe UI"/>
                                <w:b/>
                                <w:bCs/>
                                <w:color w:val="FFFFFF" w:themeColor="background1"/>
                                <w:sz w:val="28"/>
                                <w:szCs w:val="28"/>
                              </w:rPr>
                              <w:t>Criminal Court</w:t>
                            </w:r>
                            <w:r w:rsidR="00856356">
                              <w:rPr>
                                <w:rFonts w:ascii="Segoe UI" w:hAnsi="Segoe UI" w:cs="Segoe UI"/>
                                <w:b/>
                                <w:bCs/>
                                <w:color w:val="FFFFFF" w:themeColor="background1"/>
                                <w:sz w:val="28"/>
                                <w:szCs w:val="28"/>
                              </w:rPr>
                              <w:t>.</w:t>
                            </w:r>
                          </w:p>
                          <w:p w14:paraId="12AAB034" w14:textId="092FBA9A" w:rsidR="00AC3E97" w:rsidRPr="00AC3E97" w:rsidRDefault="00AC3E97" w:rsidP="00856356">
                            <w:pPr>
                              <w:ind w:left="142"/>
                              <w:rPr>
                                <w:rFonts w:ascii="Segoe UI" w:hAnsi="Segoe UI" w:cs="Segoe UI"/>
                                <w:b/>
                                <w:bCs/>
                                <w:color w:val="FFFFFF" w:themeColor="background1"/>
                                <w:sz w:val="22"/>
                                <w:szCs w:val="22"/>
                              </w:rPr>
                            </w:pPr>
                            <w:r w:rsidRPr="00AC3E97">
                              <w:rPr>
                                <w:rFonts w:ascii="Segoe UI" w:hAnsi="Segoe UI" w:cs="Segoe UI"/>
                                <w:b/>
                                <w:bCs/>
                                <w:color w:val="FFFFFF" w:themeColor="background1"/>
                                <w:sz w:val="22"/>
                                <w:szCs w:val="22"/>
                              </w:rPr>
                              <w:t>The Police pass</w:t>
                            </w:r>
                            <w:r w:rsidR="00856356">
                              <w:rPr>
                                <w:rFonts w:ascii="Segoe UI" w:hAnsi="Segoe UI" w:cs="Segoe UI"/>
                                <w:b/>
                                <w:bCs/>
                                <w:color w:val="FFFFFF" w:themeColor="background1"/>
                                <w:sz w:val="22"/>
                                <w:szCs w:val="22"/>
                              </w:rPr>
                              <w:t xml:space="preserve"> criminal cases </w:t>
                            </w:r>
                            <w:r w:rsidRPr="00AC3E97">
                              <w:rPr>
                                <w:rFonts w:ascii="Segoe UI" w:hAnsi="Segoe UI" w:cs="Segoe UI"/>
                                <w:b/>
                                <w:bCs/>
                                <w:color w:val="FFFFFF" w:themeColor="background1"/>
                                <w:sz w:val="22"/>
                                <w:szCs w:val="22"/>
                              </w:rPr>
                              <w:t>to the CPS (Crown Prosecution Service) who decide whether the case should go to court. The standard of evidence required for criminal proceeding is higher than in civil courts. In criminal courts the Magistrates, Jury or Judge need to decide that the evidence proves ‘beyond all reasonable doubt’ that the criminal offence was committed. This process can take years.</w:t>
                            </w:r>
                            <w:r w:rsidR="00856356">
                              <w:rPr>
                                <w:rFonts w:ascii="Segoe UI" w:hAnsi="Segoe UI" w:cs="Segoe UI"/>
                                <w:b/>
                                <w:bCs/>
                                <w:color w:val="FFFFFF" w:themeColor="background1"/>
                                <w:sz w:val="22"/>
                                <w:szCs w:val="22"/>
                              </w:rPr>
                              <w:t xml:space="preserve"> </w:t>
                            </w:r>
                            <w:r w:rsidRPr="00AC3E97">
                              <w:rPr>
                                <w:rFonts w:ascii="Segoe UI" w:hAnsi="Segoe UI" w:cs="Segoe UI"/>
                                <w:b/>
                                <w:bCs/>
                                <w:color w:val="FFFFFF" w:themeColor="background1"/>
                                <w:sz w:val="22"/>
                                <w:szCs w:val="22"/>
                              </w:rPr>
                              <w:t>95% of criminal cases are heard and resolved in Magistrates Court. Magistrates are lay people, meaning that they are not trained in law. Magistrate cases are usually heard before a panel of three magistrates supported by a legal advisor to provide information on points of law. There is no jury in magistrate’s court.</w:t>
                            </w:r>
                            <w:r w:rsidR="00856356">
                              <w:rPr>
                                <w:rFonts w:ascii="Segoe UI" w:hAnsi="Segoe UI" w:cs="Segoe UI"/>
                                <w:b/>
                                <w:bCs/>
                                <w:color w:val="FFFFFF" w:themeColor="background1"/>
                                <w:sz w:val="22"/>
                                <w:szCs w:val="22"/>
                              </w:rPr>
                              <w:t xml:space="preserve"> </w:t>
                            </w:r>
                            <w:r w:rsidRPr="00AC3E97">
                              <w:rPr>
                                <w:rFonts w:ascii="Segoe UI" w:hAnsi="Segoe UI" w:cs="Segoe UI"/>
                                <w:b/>
                                <w:bCs/>
                                <w:color w:val="FFFFFF" w:themeColor="background1"/>
                                <w:sz w:val="22"/>
                                <w:szCs w:val="22"/>
                              </w:rPr>
                              <w:t>Crown court has a jury and a judge and hears more serious cases such as manslaughter, rape, and armed robbery.</w:t>
                            </w:r>
                          </w:p>
                          <w:p w14:paraId="3017D574" w14:textId="77777777" w:rsidR="007D3F7F" w:rsidRPr="007D3F7F" w:rsidRDefault="007D3F7F" w:rsidP="007D3F7F">
                            <w:pPr>
                              <w:ind w:left="142"/>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Criminal Court: </w:t>
                            </w:r>
                          </w:p>
                          <w:p w14:paraId="1D64854E" w14:textId="77777777" w:rsidR="007D3F7F" w:rsidRPr="007D3F7F"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Focus: Determining guilt or innocence of individuals accused of crimes and imposing appropriate punishment. </w:t>
                            </w:r>
                          </w:p>
                          <w:p w14:paraId="345AC3B9" w14:textId="43D11991" w:rsidR="007D3F7F" w:rsidRPr="007D3F7F"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Types of Cases: </w:t>
                            </w:r>
                            <w:r w:rsidR="00AC3E97" w:rsidRPr="000F3257">
                              <w:rPr>
                                <w:rFonts w:ascii="Segoe UI" w:hAnsi="Segoe UI" w:cs="Segoe UI"/>
                                <w:b/>
                                <w:bCs/>
                                <w:color w:val="FFFFFF" w:themeColor="background1"/>
                                <w:sz w:val="22"/>
                                <w:szCs w:val="22"/>
                              </w:rPr>
                              <w:t>Criminal offenses, ranging from minor offenses to serious crimes, with the Crown Court handling more serious cases</w:t>
                            </w:r>
                            <w:r w:rsidRPr="007D3F7F">
                              <w:rPr>
                                <w:rFonts w:ascii="Segoe UI" w:hAnsi="Segoe UI" w:cs="Segoe UI"/>
                                <w:b/>
                                <w:bCs/>
                                <w:color w:val="FFFFFF" w:themeColor="background1"/>
                                <w:sz w:val="22"/>
                                <w:szCs w:val="22"/>
                              </w:rPr>
                              <w:t>. </w:t>
                            </w:r>
                          </w:p>
                          <w:p w14:paraId="19136780" w14:textId="7FE56256" w:rsidR="007D3F7F" w:rsidRPr="00364353"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Proce</w:t>
                            </w:r>
                            <w:r w:rsidR="00F77305" w:rsidRPr="00364353">
                              <w:rPr>
                                <w:rFonts w:ascii="Segoe UI" w:hAnsi="Segoe UI" w:cs="Segoe UI"/>
                                <w:b/>
                                <w:bCs/>
                                <w:color w:val="FFFFFF" w:themeColor="background1"/>
                                <w:sz w:val="22"/>
                                <w:szCs w:val="22"/>
                              </w:rPr>
                              <w:t>edings</w:t>
                            </w:r>
                            <w:r w:rsidRPr="007D3F7F">
                              <w:rPr>
                                <w:rFonts w:ascii="Segoe UI" w:hAnsi="Segoe UI" w:cs="Segoe UI"/>
                                <w:b/>
                                <w:bCs/>
                                <w:color w:val="FFFFFF" w:themeColor="background1"/>
                                <w:sz w:val="22"/>
                                <w:szCs w:val="22"/>
                              </w:rPr>
                              <w:t xml:space="preserve">: More formal, with strict rules of evidence, </w:t>
                            </w:r>
                            <w:r w:rsidR="00F77305" w:rsidRPr="000F3257">
                              <w:rPr>
                                <w:rFonts w:ascii="Segoe UI" w:hAnsi="Segoe UI" w:cs="Segoe UI"/>
                                <w:b/>
                                <w:bCs/>
                                <w:color w:val="FFFFFF" w:themeColor="background1"/>
                                <w:sz w:val="22"/>
                                <w:szCs w:val="22"/>
                              </w:rPr>
                              <w:t>involving police investigations, prosecution, and potential jury trials.</w:t>
                            </w:r>
                            <w:r w:rsidRPr="007D3F7F">
                              <w:rPr>
                                <w:rFonts w:ascii="Segoe UI" w:hAnsi="Segoe UI" w:cs="Segoe UI"/>
                                <w:b/>
                                <w:bCs/>
                                <w:color w:val="FFFFFF" w:themeColor="background1"/>
                                <w:sz w:val="22"/>
                                <w:szCs w:val="22"/>
                              </w:rPr>
                              <w:t xml:space="preserve"> and the requirement to prove guilt "beyond a reasonable doubt". </w:t>
                            </w:r>
                          </w:p>
                          <w:p w14:paraId="12F2E687" w14:textId="77777777" w:rsidR="00364353" w:rsidRPr="00364353" w:rsidRDefault="00364353"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0F3257">
                              <w:rPr>
                                <w:rFonts w:ascii="Segoe UI" w:hAnsi="Segoe UI" w:cs="Segoe UI"/>
                                <w:b/>
                                <w:bCs/>
                                <w:color w:val="FFFFFF" w:themeColor="background1"/>
                                <w:sz w:val="22"/>
                                <w:szCs w:val="22"/>
                              </w:rPr>
                              <w:t>Outcomes:</w:t>
                            </w:r>
                            <w:r w:rsidRPr="00364353">
                              <w:rPr>
                                <w:rFonts w:ascii="Segoe UI" w:hAnsi="Segoe UI" w:cs="Segoe UI"/>
                                <w:b/>
                                <w:bCs/>
                                <w:color w:val="FFFFFF" w:themeColor="background1"/>
                                <w:sz w:val="22"/>
                                <w:szCs w:val="22"/>
                              </w:rPr>
                              <w:t xml:space="preserve"> </w:t>
                            </w:r>
                            <w:r w:rsidRPr="000F3257">
                              <w:rPr>
                                <w:rFonts w:ascii="Segoe UI" w:hAnsi="Segoe UI" w:cs="Segoe UI"/>
                                <w:b/>
                                <w:bCs/>
                                <w:color w:val="FFFFFF" w:themeColor="background1"/>
                                <w:sz w:val="22"/>
                                <w:szCs w:val="22"/>
                              </w:rPr>
                              <w:t>Criminal court decisions can result in imprisonment, fines, community service, or other penalties. </w:t>
                            </w:r>
                          </w:p>
                          <w:p w14:paraId="10F79C04" w14:textId="25C508E4" w:rsidR="007D3F7F" w:rsidRPr="00364353"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Key Players: Accused, victims, lawyers, police, and judges. </w:t>
                            </w:r>
                          </w:p>
                          <w:p w14:paraId="2B4EC680" w14:textId="09F6246F" w:rsidR="000F3257" w:rsidRPr="000F3257" w:rsidRDefault="000F3257" w:rsidP="000F3257">
                            <w:pPr>
                              <w:rPr>
                                <w:rFonts w:ascii="Segoe UI" w:hAnsi="Segoe UI" w:cs="Segoe UI"/>
                                <w:b/>
                                <w:bCs/>
                                <w:color w:val="0070C0"/>
                                <w:sz w:val="22"/>
                                <w:szCs w:val="22"/>
                              </w:rPr>
                            </w:pPr>
                            <w:r w:rsidRPr="000F3257">
                              <w:rPr>
                                <w:rFonts w:ascii="Segoe UI" w:hAnsi="Segoe UI" w:cs="Segoe UI"/>
                                <w:b/>
                                <w:bCs/>
                                <w:color w:val="0070C0"/>
                                <w:sz w:val="22"/>
                                <w:szCs w:val="22"/>
                              </w:rPr>
                              <w:t>. </w:t>
                            </w:r>
                          </w:p>
                          <w:p w14:paraId="1AE10E24" w14:textId="6CFABE82" w:rsidR="00820004" w:rsidRPr="00C24DC1" w:rsidRDefault="00820004" w:rsidP="00C24DC1">
                            <w:pPr>
                              <w:widowControl/>
                              <w:autoSpaceDE/>
                              <w:autoSpaceDN/>
                              <w:adjustRightInd/>
                              <w:ind w:left="142" w:right="174"/>
                              <w:rPr>
                                <w:rFonts w:ascii="Segoe UI" w:hAnsi="Segoe UI" w:cs="Segoe UI"/>
                                <w:b/>
                                <w:color w:val="FFFFFF" w:themeColor="background1"/>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D3FFF" id="_x0000_t202" coordsize="21600,21600" o:spt="202" path="m,l,21600r21600,l21600,xe">
                <v:stroke joinstyle="miter"/>
                <v:path gradientshapeok="t" o:connecttype="rect"/>
              </v:shapetype>
              <v:shape id="Text Box 4" o:spid="_x0000_s1026" type="#_x0000_t202" style="position:absolute;margin-left:-19.5pt;margin-top:380.25pt;width:739.8pt;height:21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" fillcolor="#09c" stroked="f">
                <v:textbox inset="0,0,0,0">
                  <w:txbxContent>
                    <w:p w14:paraId="6ADA4AC5" w14:textId="1E89FEC9" w:rsidR="00AC3E97" w:rsidRPr="00364353" w:rsidRDefault="00AC3E97" w:rsidP="00364353">
                      <w:pPr>
                        <w:ind w:left="142"/>
                        <w:jc w:val="center"/>
                        <w:rPr>
                          <w:rFonts w:ascii="Segoe UI" w:hAnsi="Segoe UI" w:cs="Segoe UI"/>
                          <w:b/>
                          <w:bCs/>
                          <w:color w:val="FFFFFF" w:themeColor="background1"/>
                          <w:sz w:val="28"/>
                          <w:szCs w:val="28"/>
                        </w:rPr>
                      </w:pPr>
                      <w:r w:rsidRPr="00364353">
                        <w:rPr>
                          <w:rFonts w:ascii="Segoe UI" w:hAnsi="Segoe UI" w:cs="Segoe UI"/>
                          <w:b/>
                          <w:bCs/>
                          <w:color w:val="FFFFFF" w:themeColor="background1"/>
                          <w:sz w:val="28"/>
                          <w:szCs w:val="28"/>
                        </w:rPr>
                        <w:t>Criminal Court</w:t>
                      </w:r>
                      <w:r w:rsidR="00856356">
                        <w:rPr>
                          <w:rFonts w:ascii="Segoe UI" w:hAnsi="Segoe UI" w:cs="Segoe UI"/>
                          <w:b/>
                          <w:bCs/>
                          <w:color w:val="FFFFFF" w:themeColor="background1"/>
                          <w:sz w:val="28"/>
                          <w:szCs w:val="28"/>
                        </w:rPr>
                        <w:t>.</w:t>
                      </w:r>
                    </w:p>
                    <w:p w14:paraId="12AAB034" w14:textId="092FBA9A" w:rsidR="00AC3E97" w:rsidRPr="00AC3E97" w:rsidRDefault="00AC3E97" w:rsidP="00856356">
                      <w:pPr>
                        <w:ind w:left="142"/>
                        <w:rPr>
                          <w:rFonts w:ascii="Segoe UI" w:hAnsi="Segoe UI" w:cs="Segoe UI"/>
                          <w:b/>
                          <w:bCs/>
                          <w:color w:val="FFFFFF" w:themeColor="background1"/>
                          <w:sz w:val="22"/>
                          <w:szCs w:val="22"/>
                        </w:rPr>
                      </w:pPr>
                      <w:r w:rsidRPr="00AC3E97">
                        <w:rPr>
                          <w:rFonts w:ascii="Segoe UI" w:hAnsi="Segoe UI" w:cs="Segoe UI"/>
                          <w:b/>
                          <w:bCs/>
                          <w:color w:val="FFFFFF" w:themeColor="background1"/>
                          <w:sz w:val="22"/>
                          <w:szCs w:val="22"/>
                        </w:rPr>
                        <w:t>The Police pass</w:t>
                      </w:r>
                      <w:r w:rsidR="00856356">
                        <w:rPr>
                          <w:rFonts w:ascii="Segoe UI" w:hAnsi="Segoe UI" w:cs="Segoe UI"/>
                          <w:b/>
                          <w:bCs/>
                          <w:color w:val="FFFFFF" w:themeColor="background1"/>
                          <w:sz w:val="22"/>
                          <w:szCs w:val="22"/>
                        </w:rPr>
                        <w:t xml:space="preserve"> criminal cases </w:t>
                      </w:r>
                      <w:r w:rsidRPr="00AC3E97">
                        <w:rPr>
                          <w:rFonts w:ascii="Segoe UI" w:hAnsi="Segoe UI" w:cs="Segoe UI"/>
                          <w:b/>
                          <w:bCs/>
                          <w:color w:val="FFFFFF" w:themeColor="background1"/>
                          <w:sz w:val="22"/>
                          <w:szCs w:val="22"/>
                        </w:rPr>
                        <w:t>to the CPS (Crown Prosecution Service) who decide whether the case should go to court. The standard of evidence required for criminal proceeding is higher than in civil courts. In criminal courts the Magistrates, Jury or Judge need to decide that the evidence proves ‘beyond all reasonable doubt’ that the criminal offence was committed. This process can take years.</w:t>
                      </w:r>
                      <w:r w:rsidR="00856356">
                        <w:rPr>
                          <w:rFonts w:ascii="Segoe UI" w:hAnsi="Segoe UI" w:cs="Segoe UI"/>
                          <w:b/>
                          <w:bCs/>
                          <w:color w:val="FFFFFF" w:themeColor="background1"/>
                          <w:sz w:val="22"/>
                          <w:szCs w:val="22"/>
                        </w:rPr>
                        <w:t xml:space="preserve"> </w:t>
                      </w:r>
                      <w:r w:rsidRPr="00AC3E97">
                        <w:rPr>
                          <w:rFonts w:ascii="Segoe UI" w:hAnsi="Segoe UI" w:cs="Segoe UI"/>
                          <w:b/>
                          <w:bCs/>
                          <w:color w:val="FFFFFF" w:themeColor="background1"/>
                          <w:sz w:val="22"/>
                          <w:szCs w:val="22"/>
                        </w:rPr>
                        <w:t>95% of criminal cases are heard and resolved in Magistrates Court. Magistrates are lay people, meaning that they are not trained in law. Magistrate cases are usually heard before a panel of three magistrates supported by a legal advisor to provide information on points of law. There is no jury in magistrate’s court.</w:t>
                      </w:r>
                      <w:r w:rsidR="00856356">
                        <w:rPr>
                          <w:rFonts w:ascii="Segoe UI" w:hAnsi="Segoe UI" w:cs="Segoe UI"/>
                          <w:b/>
                          <w:bCs/>
                          <w:color w:val="FFFFFF" w:themeColor="background1"/>
                          <w:sz w:val="22"/>
                          <w:szCs w:val="22"/>
                        </w:rPr>
                        <w:t xml:space="preserve"> </w:t>
                      </w:r>
                      <w:r w:rsidRPr="00AC3E97">
                        <w:rPr>
                          <w:rFonts w:ascii="Segoe UI" w:hAnsi="Segoe UI" w:cs="Segoe UI"/>
                          <w:b/>
                          <w:bCs/>
                          <w:color w:val="FFFFFF" w:themeColor="background1"/>
                          <w:sz w:val="22"/>
                          <w:szCs w:val="22"/>
                        </w:rPr>
                        <w:t>Crown court has a jury and a judge and hears more serious cases such as manslaughter, rape, and armed robbery.</w:t>
                      </w:r>
                    </w:p>
                    <w:p w14:paraId="3017D574" w14:textId="77777777" w:rsidR="007D3F7F" w:rsidRPr="007D3F7F" w:rsidRDefault="007D3F7F" w:rsidP="007D3F7F">
                      <w:pPr>
                        <w:ind w:left="142"/>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Criminal Court: </w:t>
                      </w:r>
                    </w:p>
                    <w:p w14:paraId="1D64854E" w14:textId="77777777" w:rsidR="007D3F7F" w:rsidRPr="007D3F7F"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Focus: Determining guilt or innocence of individuals accused of crimes and imposing appropriate punishment. </w:t>
                      </w:r>
                    </w:p>
                    <w:p w14:paraId="345AC3B9" w14:textId="43D11991" w:rsidR="007D3F7F" w:rsidRPr="007D3F7F"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Types of Cases: </w:t>
                      </w:r>
                      <w:r w:rsidR="00AC3E97" w:rsidRPr="000F3257">
                        <w:rPr>
                          <w:rFonts w:ascii="Segoe UI" w:hAnsi="Segoe UI" w:cs="Segoe UI"/>
                          <w:b/>
                          <w:bCs/>
                          <w:color w:val="FFFFFF" w:themeColor="background1"/>
                          <w:sz w:val="22"/>
                          <w:szCs w:val="22"/>
                        </w:rPr>
                        <w:t>Criminal offenses, ranging from minor offenses to serious crimes, with the Crown Court handling more serious cases</w:t>
                      </w:r>
                      <w:r w:rsidRPr="007D3F7F">
                        <w:rPr>
                          <w:rFonts w:ascii="Segoe UI" w:hAnsi="Segoe UI" w:cs="Segoe UI"/>
                          <w:b/>
                          <w:bCs/>
                          <w:color w:val="FFFFFF" w:themeColor="background1"/>
                          <w:sz w:val="22"/>
                          <w:szCs w:val="22"/>
                        </w:rPr>
                        <w:t>. </w:t>
                      </w:r>
                    </w:p>
                    <w:p w14:paraId="19136780" w14:textId="7FE56256" w:rsidR="007D3F7F" w:rsidRPr="00364353"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Proce</w:t>
                      </w:r>
                      <w:r w:rsidR="00F77305" w:rsidRPr="00364353">
                        <w:rPr>
                          <w:rFonts w:ascii="Segoe UI" w:hAnsi="Segoe UI" w:cs="Segoe UI"/>
                          <w:b/>
                          <w:bCs/>
                          <w:color w:val="FFFFFF" w:themeColor="background1"/>
                          <w:sz w:val="22"/>
                          <w:szCs w:val="22"/>
                        </w:rPr>
                        <w:t>edings</w:t>
                      </w:r>
                      <w:r w:rsidRPr="007D3F7F">
                        <w:rPr>
                          <w:rFonts w:ascii="Segoe UI" w:hAnsi="Segoe UI" w:cs="Segoe UI"/>
                          <w:b/>
                          <w:bCs/>
                          <w:color w:val="FFFFFF" w:themeColor="background1"/>
                          <w:sz w:val="22"/>
                          <w:szCs w:val="22"/>
                        </w:rPr>
                        <w:t xml:space="preserve">: More formal, with strict rules of evidence, </w:t>
                      </w:r>
                      <w:r w:rsidR="00F77305" w:rsidRPr="000F3257">
                        <w:rPr>
                          <w:rFonts w:ascii="Segoe UI" w:hAnsi="Segoe UI" w:cs="Segoe UI"/>
                          <w:b/>
                          <w:bCs/>
                          <w:color w:val="FFFFFF" w:themeColor="background1"/>
                          <w:sz w:val="22"/>
                          <w:szCs w:val="22"/>
                        </w:rPr>
                        <w:t>involving police investigations, prosecution, and potential jury trials.</w:t>
                      </w:r>
                      <w:r w:rsidRPr="007D3F7F">
                        <w:rPr>
                          <w:rFonts w:ascii="Segoe UI" w:hAnsi="Segoe UI" w:cs="Segoe UI"/>
                          <w:b/>
                          <w:bCs/>
                          <w:color w:val="FFFFFF" w:themeColor="background1"/>
                          <w:sz w:val="22"/>
                          <w:szCs w:val="22"/>
                        </w:rPr>
                        <w:t xml:space="preserve"> and the requirement to prove guilt "beyond a reasonable doubt". </w:t>
                      </w:r>
                    </w:p>
                    <w:p w14:paraId="12F2E687" w14:textId="77777777" w:rsidR="00364353" w:rsidRPr="00364353" w:rsidRDefault="00364353"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0F3257">
                        <w:rPr>
                          <w:rFonts w:ascii="Segoe UI" w:hAnsi="Segoe UI" w:cs="Segoe UI"/>
                          <w:b/>
                          <w:bCs/>
                          <w:color w:val="FFFFFF" w:themeColor="background1"/>
                          <w:sz w:val="22"/>
                          <w:szCs w:val="22"/>
                        </w:rPr>
                        <w:t>Outcomes:</w:t>
                      </w:r>
                      <w:r w:rsidRPr="00364353">
                        <w:rPr>
                          <w:rFonts w:ascii="Segoe UI" w:hAnsi="Segoe UI" w:cs="Segoe UI"/>
                          <w:b/>
                          <w:bCs/>
                          <w:color w:val="FFFFFF" w:themeColor="background1"/>
                          <w:sz w:val="22"/>
                          <w:szCs w:val="22"/>
                        </w:rPr>
                        <w:t xml:space="preserve"> </w:t>
                      </w:r>
                      <w:r w:rsidRPr="000F3257">
                        <w:rPr>
                          <w:rFonts w:ascii="Segoe UI" w:hAnsi="Segoe UI" w:cs="Segoe UI"/>
                          <w:b/>
                          <w:bCs/>
                          <w:color w:val="FFFFFF" w:themeColor="background1"/>
                          <w:sz w:val="22"/>
                          <w:szCs w:val="22"/>
                        </w:rPr>
                        <w:t>Criminal court decisions can result in imprisonment, fines, community service, or other penalties. </w:t>
                      </w:r>
                    </w:p>
                    <w:p w14:paraId="10F79C04" w14:textId="25C508E4" w:rsidR="007D3F7F" w:rsidRPr="00364353" w:rsidRDefault="007D3F7F" w:rsidP="00856356">
                      <w:pPr>
                        <w:numPr>
                          <w:ilvl w:val="0"/>
                          <w:numId w:val="22"/>
                        </w:numPr>
                        <w:tabs>
                          <w:tab w:val="clear" w:pos="720"/>
                          <w:tab w:val="num" w:pos="426"/>
                        </w:tabs>
                        <w:ind w:left="426" w:hanging="284"/>
                        <w:rPr>
                          <w:rFonts w:ascii="Segoe UI" w:hAnsi="Segoe UI" w:cs="Segoe UI"/>
                          <w:b/>
                          <w:bCs/>
                          <w:color w:val="FFFFFF" w:themeColor="background1"/>
                          <w:sz w:val="22"/>
                          <w:szCs w:val="22"/>
                        </w:rPr>
                      </w:pPr>
                      <w:r w:rsidRPr="007D3F7F">
                        <w:rPr>
                          <w:rFonts w:ascii="Segoe UI" w:hAnsi="Segoe UI" w:cs="Segoe UI"/>
                          <w:b/>
                          <w:bCs/>
                          <w:color w:val="FFFFFF" w:themeColor="background1"/>
                          <w:sz w:val="22"/>
                          <w:szCs w:val="22"/>
                        </w:rPr>
                        <w:t>Key Players: Accused, victims, lawyers, police, and judges. </w:t>
                      </w:r>
                    </w:p>
                    <w:p w14:paraId="2B4EC680" w14:textId="09F6246F" w:rsidR="000F3257" w:rsidRPr="000F3257" w:rsidRDefault="000F3257" w:rsidP="000F3257">
                      <w:pPr>
                        <w:rPr>
                          <w:rFonts w:ascii="Segoe UI" w:hAnsi="Segoe UI" w:cs="Segoe UI"/>
                          <w:b/>
                          <w:bCs/>
                          <w:color w:val="0070C0"/>
                          <w:sz w:val="22"/>
                          <w:szCs w:val="22"/>
                        </w:rPr>
                      </w:pPr>
                      <w:r w:rsidRPr="000F3257">
                        <w:rPr>
                          <w:rFonts w:ascii="Segoe UI" w:hAnsi="Segoe UI" w:cs="Segoe UI"/>
                          <w:b/>
                          <w:bCs/>
                          <w:color w:val="0070C0"/>
                          <w:sz w:val="22"/>
                          <w:szCs w:val="22"/>
                        </w:rPr>
                        <w:t>. </w:t>
                      </w:r>
                    </w:p>
                    <w:p w14:paraId="1AE10E24" w14:textId="6CFABE82" w:rsidR="00820004" w:rsidRPr="00C24DC1" w:rsidRDefault="00820004" w:rsidP="00C24DC1">
                      <w:pPr>
                        <w:widowControl/>
                        <w:autoSpaceDE/>
                        <w:autoSpaceDN/>
                        <w:adjustRightInd/>
                        <w:ind w:left="142" w:right="174"/>
                        <w:rPr>
                          <w:rFonts w:ascii="Segoe UI" w:hAnsi="Segoe UI" w:cs="Segoe UI"/>
                          <w:b/>
                          <w:color w:val="FFFFFF" w:themeColor="background1"/>
                          <w:sz w:val="22"/>
                          <w:szCs w:val="22"/>
                        </w:rPr>
                      </w:pPr>
                    </w:p>
                  </w:txbxContent>
                </v:textbox>
                <w10:wrap anchorx="margin" anchory="margin"/>
              </v:shape>
            </w:pict>
          </mc:Fallback>
        </mc:AlternateContent>
      </w:r>
      <w:r w:rsidR="00AC3E97">
        <w:rPr>
          <w:noProof/>
          <w:sz w:val="20"/>
          <w:szCs w:val="20"/>
        </w:rPr>
        <mc:AlternateContent>
          <mc:Choice Requires="wps">
            <w:drawing>
              <wp:anchor distT="0" distB="0" distL="114300" distR="114300" simplePos="0" relativeHeight="251656704" behindDoc="0" locked="0" layoutInCell="1" allowOverlap="1" wp14:anchorId="7E45D75E" wp14:editId="3A3D1608">
                <wp:simplePos x="0" y="0"/>
                <wp:positionH relativeFrom="margin">
                  <wp:posOffset>-238125</wp:posOffset>
                </wp:positionH>
                <wp:positionV relativeFrom="margin">
                  <wp:posOffset>9525</wp:posOffset>
                </wp:positionV>
                <wp:extent cx="9385935" cy="4819650"/>
                <wp:effectExtent l="0" t="0" r="0" b="0"/>
                <wp:wrapSquare wrapText="bothSides"/>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85935" cy="4819650"/>
                        </a:xfrm>
                        <a:custGeom>
                          <a:avLst/>
                          <a:gdLst>
                            <a:gd name="T0" fmla="*/ 0 w 6266"/>
                            <a:gd name="T1" fmla="*/ 6887 h 6887"/>
                            <a:gd name="T2" fmla="*/ 6266 w 6266"/>
                            <a:gd name="T3" fmla="*/ 6887 h 6887"/>
                            <a:gd name="T4" fmla="*/ 6266 w 6266"/>
                            <a:gd name="T5" fmla="*/ 0 h 6887"/>
                            <a:gd name="T6" fmla="*/ 0 w 6266"/>
                            <a:gd name="T7" fmla="*/ 0 h 6887"/>
                            <a:gd name="T8" fmla="*/ 0 w 6266"/>
                            <a:gd name="T9" fmla="*/ 6887 h 6887"/>
                          </a:gdLst>
                          <a:ahLst/>
                          <a:cxnLst>
                            <a:cxn ang="0">
                              <a:pos x="T0" y="T1"/>
                            </a:cxn>
                            <a:cxn ang="0">
                              <a:pos x="T2" y="T3"/>
                            </a:cxn>
                            <a:cxn ang="0">
                              <a:pos x="T4" y="T5"/>
                            </a:cxn>
                            <a:cxn ang="0">
                              <a:pos x="T6" y="T7"/>
                            </a:cxn>
                            <a:cxn ang="0">
                              <a:pos x="T8" y="T9"/>
                            </a:cxn>
                          </a:cxnLst>
                          <a:rect l="0" t="0" r="r" b="b"/>
                          <a:pathLst>
                            <a:path w="6266" h="6887">
                              <a:moveTo>
                                <a:pt x="0" y="6887"/>
                              </a:moveTo>
                              <a:lnTo>
                                <a:pt x="6266" y="6887"/>
                              </a:lnTo>
                              <a:lnTo>
                                <a:pt x="6266" y="0"/>
                              </a:lnTo>
                              <a:lnTo>
                                <a:pt x="0" y="0"/>
                              </a:lnTo>
                              <a:lnTo>
                                <a:pt x="0" y="6887"/>
                              </a:lnTo>
                              <a:close/>
                            </a:path>
                          </a:pathLst>
                        </a:custGeom>
                        <a:noFill/>
                        <a:ln>
                          <a:noFill/>
                        </a:ln>
                      </wps:spPr>
                      <wps:txbx>
                        <w:txbxContent>
                          <w:p w14:paraId="43926E1B" w14:textId="2F0015B9" w:rsidR="00364353" w:rsidRPr="001575B4" w:rsidRDefault="00364353" w:rsidP="00364353">
                            <w:pPr>
                              <w:jc w:val="center"/>
                              <w:rPr>
                                <w:rFonts w:ascii="Segoe UI" w:hAnsi="Segoe UI" w:cs="Segoe UI"/>
                                <w:b/>
                                <w:bCs/>
                                <w:color w:val="002060"/>
                                <w:sz w:val="28"/>
                                <w:szCs w:val="28"/>
                              </w:rPr>
                            </w:pPr>
                            <w:r w:rsidRPr="001575B4">
                              <w:rPr>
                                <w:rFonts w:ascii="Segoe UI" w:hAnsi="Segoe UI" w:cs="Segoe UI"/>
                                <w:b/>
                                <w:bCs/>
                                <w:color w:val="002060"/>
                                <w:sz w:val="28"/>
                                <w:szCs w:val="28"/>
                              </w:rPr>
                              <w:t>Family Court</w:t>
                            </w:r>
                            <w:r w:rsidR="00856356" w:rsidRPr="001575B4">
                              <w:rPr>
                                <w:rFonts w:ascii="Segoe UI" w:hAnsi="Segoe UI" w:cs="Segoe UI"/>
                                <w:b/>
                                <w:bCs/>
                                <w:color w:val="002060"/>
                                <w:sz w:val="28"/>
                                <w:szCs w:val="28"/>
                              </w:rPr>
                              <w:t>.</w:t>
                            </w:r>
                          </w:p>
                          <w:p w14:paraId="15AB8F5D" w14:textId="2B49A6D8" w:rsidR="003B6B6F" w:rsidRPr="001575B4" w:rsidRDefault="003B6B6F" w:rsidP="003B6B6F">
                            <w:pPr>
                              <w:rPr>
                                <w:rFonts w:ascii="Segoe UI" w:hAnsi="Segoe UI" w:cs="Segoe UI"/>
                                <w:b/>
                                <w:bCs/>
                                <w:color w:val="002060"/>
                                <w:sz w:val="22"/>
                                <w:szCs w:val="22"/>
                              </w:rPr>
                            </w:pPr>
                            <w:r w:rsidRPr="001575B4">
                              <w:rPr>
                                <w:rFonts w:ascii="Segoe UI" w:hAnsi="Segoe UI" w:cs="Segoe UI"/>
                                <w:b/>
                                <w:bCs/>
                                <w:color w:val="002060"/>
                                <w:sz w:val="22"/>
                                <w:szCs w:val="22"/>
                              </w:rPr>
                              <w:t>Family Law is a type of civil law which is divided into two distinct areas, Private and Public. Private cases usually come before the courts because the people involved (parties) need help sorting out a disagreement or resolving an issue. The Civil and Family Court can also make orders that can help to protect victims of domestic abuse. You can</w:t>
                            </w:r>
                            <w:r w:rsidRPr="001575B4">
                              <w:rPr>
                                <w:rFonts w:ascii="Segoe UI" w:hAnsi="Segoe UI" w:cs="Segoe UI"/>
                                <w:color w:val="002060"/>
                                <w:sz w:val="22"/>
                                <w:szCs w:val="22"/>
                              </w:rPr>
                              <w:t> </w:t>
                            </w:r>
                            <w:hyperlink r:id="rId8" w:history="1">
                              <w:r w:rsidRPr="001575B4">
                                <w:rPr>
                                  <w:rStyle w:val="Hyperlink"/>
                                  <w:rFonts w:ascii="Segoe UI" w:hAnsi="Segoe UI" w:cs="Segoe UI"/>
                                  <w:b/>
                                  <w:bCs/>
                                  <w:color w:val="C45911" w:themeColor="accent2" w:themeShade="BF"/>
                                  <w:sz w:val="22"/>
                                  <w:szCs w:val="22"/>
                                </w:rPr>
                                <w:t>find out more about protective orders here</w:t>
                              </w:r>
                            </w:hyperlink>
                            <w:r w:rsidRPr="001575B4">
                              <w:rPr>
                                <w:rFonts w:ascii="Segoe UI" w:hAnsi="Segoe UI" w:cs="Segoe UI"/>
                                <w:b/>
                                <w:bCs/>
                                <w:color w:val="002060"/>
                                <w:sz w:val="22"/>
                                <w:szCs w:val="22"/>
                              </w:rPr>
                              <w:t>.</w:t>
                            </w:r>
                            <w:r w:rsidRPr="001575B4">
                              <w:rPr>
                                <w:rFonts w:ascii="Segoe UI" w:hAnsi="Segoe UI" w:cs="Segoe UI"/>
                                <w:color w:val="002060"/>
                                <w:sz w:val="22"/>
                                <w:szCs w:val="22"/>
                              </w:rPr>
                              <w:t xml:space="preserve"> </w:t>
                            </w:r>
                            <w:r w:rsidRPr="001575B4">
                              <w:rPr>
                                <w:rFonts w:ascii="Segoe UI" w:hAnsi="Segoe UI" w:cs="Segoe UI"/>
                                <w:b/>
                                <w:bCs/>
                                <w:color w:val="002060"/>
                                <w:sz w:val="22"/>
                                <w:szCs w:val="22"/>
                              </w:rPr>
                              <w:t>Public law usually involves care proceedings, where the state, or local authority is seeking to safeguard a child by becoming involved in the arrangements for their care.</w:t>
                            </w:r>
                          </w:p>
                          <w:p w14:paraId="71A7A206" w14:textId="3AE910E4" w:rsidR="003B6B6F" w:rsidRPr="001575B4" w:rsidRDefault="003B6B6F" w:rsidP="003B6B6F">
                            <w:pPr>
                              <w:rPr>
                                <w:rFonts w:ascii="Segoe UI" w:hAnsi="Segoe UI" w:cs="Segoe UI"/>
                                <w:b/>
                                <w:bCs/>
                                <w:color w:val="002060"/>
                                <w:sz w:val="22"/>
                                <w:szCs w:val="22"/>
                              </w:rPr>
                            </w:pPr>
                            <w:r w:rsidRPr="001575B4">
                              <w:rPr>
                                <w:rFonts w:ascii="Segoe UI" w:hAnsi="Segoe UI" w:cs="Segoe UI"/>
                                <w:b/>
                                <w:bCs/>
                                <w:color w:val="002060"/>
                                <w:sz w:val="22"/>
                                <w:szCs w:val="22"/>
                              </w:rPr>
                              <w:t xml:space="preserve">The Family Courts often work to decide on cases between parents relating to arrangements for their children, </w:t>
                            </w:r>
                            <w:r w:rsidR="00EA5593" w:rsidRPr="001575B4">
                              <w:rPr>
                                <w:rFonts w:ascii="Segoe UI" w:hAnsi="Segoe UI" w:cs="Segoe UI"/>
                                <w:b/>
                                <w:bCs/>
                                <w:color w:val="002060"/>
                                <w:sz w:val="22"/>
                                <w:szCs w:val="22"/>
                              </w:rPr>
                              <w:t>such as</w:t>
                            </w:r>
                            <w:r w:rsidRPr="001575B4">
                              <w:rPr>
                                <w:rFonts w:ascii="Segoe UI" w:hAnsi="Segoe UI" w:cs="Segoe UI"/>
                                <w:b/>
                                <w:bCs/>
                                <w:color w:val="002060"/>
                                <w:sz w:val="22"/>
                                <w:szCs w:val="22"/>
                              </w:rPr>
                              <w:t xml:space="preserve"> who the children should live with, who they should see, where they should go to school or even if they can move to live abroad with one of their parents. The cases can also involve grandparents and other relatives.</w:t>
                            </w:r>
                          </w:p>
                          <w:p w14:paraId="46FFA5B5" w14:textId="77777777" w:rsidR="003B6B6F" w:rsidRPr="001575B4" w:rsidRDefault="003B6B6F" w:rsidP="003B6B6F">
                            <w:pPr>
                              <w:rPr>
                                <w:rFonts w:ascii="Segoe UI" w:hAnsi="Segoe UI" w:cs="Segoe UI"/>
                                <w:color w:val="FFC000"/>
                                <w:sz w:val="22"/>
                                <w:szCs w:val="22"/>
                              </w:rPr>
                            </w:pPr>
                            <w:r w:rsidRPr="001575B4">
                              <w:rPr>
                                <w:rFonts w:ascii="Segoe UI" w:hAnsi="Segoe UI" w:cs="Segoe UI"/>
                                <w:b/>
                                <w:bCs/>
                                <w:color w:val="002060"/>
                                <w:sz w:val="22"/>
                                <w:szCs w:val="22"/>
                              </w:rPr>
                              <w:t>Usually, the court will require people to show that they have attempted to resolve their disagreement before coming before the court. This is because court proceedings can be very difficult and can cost a lot of money. Mediation is often suggested, and it can help some people. However, if there is domestic abuse, an abusive person may attempt to control the mediation process. Therefore, people impacted by domestic are not required to attend mediation or mediation information assessment meetings (MIAM). They will need a supporting letter to show why mediation isn’t an option</w:t>
                            </w:r>
                            <w:r w:rsidRPr="001575B4">
                              <w:rPr>
                                <w:rFonts w:ascii="Segoe UI" w:hAnsi="Segoe UI" w:cs="Segoe UI"/>
                                <w:color w:val="002060"/>
                                <w:sz w:val="22"/>
                                <w:szCs w:val="22"/>
                              </w:rPr>
                              <w:t>. </w:t>
                            </w:r>
                            <w:hyperlink r:id="rId9" w:history="1">
                              <w:r w:rsidRPr="001575B4">
                                <w:rPr>
                                  <w:rStyle w:val="Hyperlink"/>
                                  <w:rFonts w:ascii="Segoe UI" w:hAnsi="Segoe UI" w:cs="Segoe UI"/>
                                  <w:b/>
                                  <w:bCs/>
                                  <w:color w:val="C45911" w:themeColor="accent2" w:themeShade="BF"/>
                                  <w:sz w:val="22"/>
                                  <w:szCs w:val="22"/>
                                </w:rPr>
                                <w:t>Find out more about mediation here</w:t>
                              </w:r>
                              <w:r w:rsidRPr="001575B4">
                                <w:rPr>
                                  <w:rStyle w:val="Hyperlink"/>
                                  <w:rFonts w:ascii="Segoe UI" w:hAnsi="Segoe UI" w:cs="Segoe UI"/>
                                  <w:color w:val="C45911" w:themeColor="accent2" w:themeShade="BF"/>
                                  <w:sz w:val="22"/>
                                  <w:szCs w:val="22"/>
                                </w:rPr>
                                <w:t>.</w:t>
                              </w:r>
                            </w:hyperlink>
                          </w:p>
                          <w:p w14:paraId="4053D5BE" w14:textId="079E3536" w:rsidR="00654409" w:rsidRPr="001575B4" w:rsidRDefault="003B6B6F" w:rsidP="00654409">
                            <w:pPr>
                              <w:rPr>
                                <w:rFonts w:ascii="Segoe UI" w:hAnsi="Segoe UI" w:cs="Segoe UI"/>
                                <w:b/>
                                <w:bCs/>
                                <w:color w:val="002060"/>
                                <w:sz w:val="22"/>
                                <w:szCs w:val="22"/>
                              </w:rPr>
                            </w:pPr>
                            <w:r w:rsidRPr="001575B4">
                              <w:rPr>
                                <w:rFonts w:ascii="Segoe UI" w:hAnsi="Segoe UI" w:cs="Segoe UI"/>
                                <w:b/>
                                <w:bCs/>
                                <w:color w:val="002060"/>
                                <w:sz w:val="22"/>
                                <w:szCs w:val="22"/>
                              </w:rPr>
                              <w:t>Cases heard in the Family Court are heard by either Magistrates (lay people who volunteer and are supported by a legal advisor), DFJ’s, (Designated Family Judge) and circuit Judges.</w:t>
                            </w:r>
                          </w:p>
                          <w:p w14:paraId="45DDD0CA" w14:textId="77777777" w:rsidR="007D3F7F" w:rsidRPr="001575B4" w:rsidRDefault="007D3F7F" w:rsidP="003B6B6F">
                            <w:pPr>
                              <w:ind w:left="142" w:hanging="142"/>
                              <w:rPr>
                                <w:rFonts w:ascii="Segoe UI" w:hAnsi="Segoe UI" w:cs="Segoe UI"/>
                                <w:b/>
                                <w:bCs/>
                                <w:color w:val="002060"/>
                                <w:sz w:val="22"/>
                                <w:szCs w:val="22"/>
                              </w:rPr>
                            </w:pPr>
                            <w:r w:rsidRPr="001575B4">
                              <w:rPr>
                                <w:rFonts w:ascii="Segoe UI" w:hAnsi="Segoe UI" w:cs="Segoe UI"/>
                                <w:b/>
                                <w:bCs/>
                                <w:color w:val="002060"/>
                                <w:sz w:val="22"/>
                                <w:szCs w:val="22"/>
                              </w:rPr>
                              <w:t>Family Court:</w:t>
                            </w:r>
                          </w:p>
                          <w:p w14:paraId="699FC09A" w14:textId="77777777"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Focus: Resolving disputes and making decisions related to family matters, with the primary consideration being the welfare of the child. </w:t>
                            </w:r>
                          </w:p>
                          <w:p w14:paraId="30ACD160" w14:textId="5CF5384D"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 xml:space="preserve">Types of Cases: Divorce, child custody, child support, adoption, </w:t>
                            </w:r>
                            <w:r w:rsidR="008D6B5F" w:rsidRPr="001575B4">
                              <w:rPr>
                                <w:rFonts w:ascii="Segoe UI" w:hAnsi="Segoe UI" w:cs="Segoe UI"/>
                                <w:b/>
                                <w:bCs/>
                                <w:color w:val="002060"/>
                                <w:sz w:val="22"/>
                                <w:szCs w:val="22"/>
                              </w:rPr>
                              <w:t>child arrangements (residence, contact), financial matters arising from relationship breakdown, and cases involving domestic abuse/</w:t>
                            </w:r>
                            <w:r w:rsidRPr="001575B4">
                              <w:rPr>
                                <w:rFonts w:ascii="Segoe UI" w:hAnsi="Segoe UI" w:cs="Segoe UI"/>
                                <w:b/>
                                <w:bCs/>
                                <w:color w:val="002060"/>
                                <w:sz w:val="22"/>
                                <w:szCs w:val="22"/>
                              </w:rPr>
                              <w:t>violence (including protective orders). </w:t>
                            </w:r>
                          </w:p>
                          <w:p w14:paraId="70E92C42" w14:textId="05E200A3"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Procedure: </w:t>
                            </w:r>
                            <w:r w:rsidR="008D6B5F" w:rsidRPr="001575B4">
                              <w:rPr>
                                <w:rFonts w:ascii="Segoe UI" w:hAnsi="Segoe UI" w:cs="Segoe UI"/>
                                <w:b/>
                                <w:bCs/>
                                <w:color w:val="002060"/>
                                <w:sz w:val="22"/>
                                <w:szCs w:val="22"/>
                              </w:rPr>
                              <w:t xml:space="preserve">often </w:t>
                            </w:r>
                            <w:r w:rsidR="005E1C77" w:rsidRPr="001575B4">
                              <w:rPr>
                                <w:rFonts w:ascii="Segoe UI" w:hAnsi="Segoe UI" w:cs="Segoe UI"/>
                                <w:b/>
                                <w:bCs/>
                                <w:color w:val="002060"/>
                                <w:sz w:val="22"/>
                                <w:szCs w:val="22"/>
                              </w:rPr>
                              <w:t>l</w:t>
                            </w:r>
                            <w:r w:rsidRPr="001575B4">
                              <w:rPr>
                                <w:rFonts w:ascii="Segoe UI" w:hAnsi="Segoe UI" w:cs="Segoe UI"/>
                                <w:b/>
                                <w:bCs/>
                                <w:color w:val="002060"/>
                                <w:sz w:val="22"/>
                                <w:szCs w:val="22"/>
                              </w:rPr>
                              <w:t>ess formal than criminal court</w:t>
                            </w:r>
                            <w:r w:rsidR="005E1C77" w:rsidRPr="001575B4">
                              <w:rPr>
                                <w:rFonts w:ascii="Segoe UI" w:hAnsi="Segoe UI" w:cs="Segoe UI"/>
                                <w:b/>
                                <w:bCs/>
                                <w:color w:val="002060"/>
                                <w:sz w:val="22"/>
                                <w:szCs w:val="22"/>
                              </w:rPr>
                              <w:t xml:space="preserve"> with judges having more discretion and less strict rules of evidence</w:t>
                            </w:r>
                            <w:r w:rsidRPr="001575B4">
                              <w:rPr>
                                <w:rFonts w:ascii="Segoe UI" w:hAnsi="Segoe UI" w:cs="Segoe UI"/>
                                <w:b/>
                                <w:bCs/>
                                <w:color w:val="002060"/>
                                <w:sz w:val="22"/>
                                <w:szCs w:val="22"/>
                              </w:rPr>
                              <w:t>, with rules of evidence not as strict and no jury. </w:t>
                            </w:r>
                          </w:p>
                          <w:p w14:paraId="3CE6E273" w14:textId="77777777" w:rsidR="000F634A"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Burden of Proof: Civil standard of "balance of probabilities" (more likely than not). </w:t>
                            </w:r>
                          </w:p>
                          <w:p w14:paraId="0512C5C0" w14:textId="77777777" w:rsidR="00856356" w:rsidRPr="001575B4" w:rsidRDefault="007D3F7F" w:rsidP="00856356">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Key Players: Parents, children, social services, lawyers, and judges. </w:t>
                            </w:r>
                          </w:p>
                          <w:p w14:paraId="0DB755B4" w14:textId="2D147680" w:rsidR="006E2C90" w:rsidRPr="001575B4" w:rsidRDefault="006E2C90" w:rsidP="00856356">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Outcomes</w:t>
                            </w:r>
                            <w:r w:rsidR="000F634A" w:rsidRPr="001575B4">
                              <w:rPr>
                                <w:rFonts w:ascii="Segoe UI" w:hAnsi="Segoe UI" w:cs="Segoe UI"/>
                                <w:b/>
                                <w:bCs/>
                                <w:color w:val="002060"/>
                                <w:sz w:val="22"/>
                                <w:szCs w:val="22"/>
                              </w:rPr>
                              <w:t>:</w:t>
                            </w:r>
                            <w:r w:rsidR="009A52F4"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Orders related to child arrangements, financial settlements, or protective measures in cases of domestic abuse. </w:t>
                            </w:r>
                          </w:p>
                          <w:p w14:paraId="52617CC5" w14:textId="77777777" w:rsidR="006E2C90" w:rsidRPr="00AC3E97" w:rsidRDefault="006E2C90" w:rsidP="003B6B6F">
                            <w:pPr>
                              <w:tabs>
                                <w:tab w:val="num" w:pos="284"/>
                              </w:tabs>
                              <w:ind w:left="284" w:hanging="284"/>
                              <w:rPr>
                                <w:rFonts w:ascii="Segoe UI" w:hAnsi="Segoe UI" w:cs="Segoe UI"/>
                                <w:color w:val="FFFFFF" w:themeColor="background1"/>
                                <w:sz w:val="22"/>
                                <w:szCs w:val="22"/>
                              </w:rPr>
                            </w:pPr>
                          </w:p>
                          <w:p w14:paraId="07CF809A" w14:textId="77777777" w:rsidR="00F60943" w:rsidRPr="00AC3E97" w:rsidRDefault="00F60943" w:rsidP="000A2CEF">
                            <w:pPr>
                              <w:rPr>
                                <w:rFonts w:ascii="Segoe UI" w:hAnsi="Segoe UI" w:cs="Segoe UI"/>
                                <w:sz w:val="22"/>
                                <w:szCs w:val="22"/>
                              </w:rPr>
                            </w:pPr>
                          </w:p>
                          <w:p w14:paraId="431FC247" w14:textId="0BD83A80" w:rsidR="00F60943" w:rsidRPr="00F44847" w:rsidRDefault="00F60943" w:rsidP="00E4594B">
                            <w:pPr>
                              <w:widowControl/>
                              <w:autoSpaceDE/>
                              <w:autoSpaceDN/>
                              <w:adjustRightInd/>
                              <w:contextualSpacing/>
                              <w:jc w:val="center"/>
                              <w:rPr>
                                <w:rFonts w:ascii="Segoe UI" w:hAnsi="Segoe UI" w:cs="Segoe UI"/>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5D75E" id="Freeform 10" o:spid="_x0000_s1027" style="position:absolute;margin-left:-18.75pt;margin-top:.75pt;width:739.05pt;height:37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6266,6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" adj="-11796480,,5400" path="m,6887r6266,l6266,,,,,6887xe" filled="f" stroked="f">
                <v:stroke joinstyle="miter"/>
                <v:formulas/>
                <v:path arrowok="t" o:connecttype="custom" o:connectlocs="0,4819650;9385935,4819650;9385935,0;0,0;0,4819650" o:connectangles="0,0,0,0,0" textboxrect="0,0,6266,6887"/>
                <v:textbox>
                  <w:txbxContent>
                    <w:p w14:paraId="43926E1B" w14:textId="2F0015B9" w:rsidR="00364353" w:rsidRPr="001575B4" w:rsidRDefault="00364353" w:rsidP="00364353">
                      <w:pPr>
                        <w:jc w:val="center"/>
                        <w:rPr>
                          <w:rFonts w:ascii="Segoe UI" w:hAnsi="Segoe UI" w:cs="Segoe UI"/>
                          <w:b/>
                          <w:bCs/>
                          <w:color w:val="002060"/>
                          <w:sz w:val="28"/>
                          <w:szCs w:val="28"/>
                        </w:rPr>
                      </w:pPr>
                      <w:r w:rsidRPr="001575B4">
                        <w:rPr>
                          <w:rFonts w:ascii="Segoe UI" w:hAnsi="Segoe UI" w:cs="Segoe UI"/>
                          <w:b/>
                          <w:bCs/>
                          <w:color w:val="002060"/>
                          <w:sz w:val="28"/>
                          <w:szCs w:val="28"/>
                        </w:rPr>
                        <w:t>Family Court</w:t>
                      </w:r>
                      <w:r w:rsidR="00856356" w:rsidRPr="001575B4">
                        <w:rPr>
                          <w:rFonts w:ascii="Segoe UI" w:hAnsi="Segoe UI" w:cs="Segoe UI"/>
                          <w:b/>
                          <w:bCs/>
                          <w:color w:val="002060"/>
                          <w:sz w:val="28"/>
                          <w:szCs w:val="28"/>
                        </w:rPr>
                        <w:t>.</w:t>
                      </w:r>
                    </w:p>
                    <w:p w14:paraId="15AB8F5D" w14:textId="2B49A6D8" w:rsidR="003B6B6F" w:rsidRPr="001575B4" w:rsidRDefault="003B6B6F" w:rsidP="003B6B6F">
                      <w:pPr>
                        <w:rPr>
                          <w:rFonts w:ascii="Segoe UI" w:hAnsi="Segoe UI" w:cs="Segoe UI"/>
                          <w:b/>
                          <w:bCs/>
                          <w:color w:val="002060"/>
                          <w:sz w:val="22"/>
                          <w:szCs w:val="22"/>
                        </w:rPr>
                      </w:pPr>
                      <w:r w:rsidRPr="001575B4">
                        <w:rPr>
                          <w:rFonts w:ascii="Segoe UI" w:hAnsi="Segoe UI" w:cs="Segoe UI"/>
                          <w:b/>
                          <w:bCs/>
                          <w:color w:val="002060"/>
                          <w:sz w:val="22"/>
                          <w:szCs w:val="22"/>
                        </w:rPr>
                        <w:t>Family Law is a type of civil law which is divided into two distinct areas, Private and Public. Private cases usually come before the courts because the people involved (parties) need help sorting out a disagreement or resolving an issue. The Civil and Family Court can also make orders that can help to protect victims of domestic abuse. You can</w:t>
                      </w:r>
                      <w:r w:rsidRPr="001575B4">
                        <w:rPr>
                          <w:rFonts w:ascii="Segoe UI" w:hAnsi="Segoe UI" w:cs="Segoe UI"/>
                          <w:color w:val="002060"/>
                          <w:sz w:val="22"/>
                          <w:szCs w:val="22"/>
                        </w:rPr>
                        <w:t> </w:t>
                      </w:r>
                      <w:hyperlink r:id="rId10" w:history="1">
                        <w:r w:rsidRPr="001575B4">
                          <w:rPr>
                            <w:rStyle w:val="Hyperlink"/>
                            <w:rFonts w:ascii="Segoe UI" w:hAnsi="Segoe UI" w:cs="Segoe UI"/>
                            <w:b/>
                            <w:bCs/>
                            <w:color w:val="C45911" w:themeColor="accent2" w:themeShade="BF"/>
                            <w:sz w:val="22"/>
                            <w:szCs w:val="22"/>
                          </w:rPr>
                          <w:t>find out more about protective orders here</w:t>
                        </w:r>
                      </w:hyperlink>
                      <w:r w:rsidRPr="001575B4">
                        <w:rPr>
                          <w:rFonts w:ascii="Segoe UI" w:hAnsi="Segoe UI" w:cs="Segoe UI"/>
                          <w:b/>
                          <w:bCs/>
                          <w:color w:val="002060"/>
                          <w:sz w:val="22"/>
                          <w:szCs w:val="22"/>
                        </w:rPr>
                        <w:t>.</w:t>
                      </w:r>
                      <w:r w:rsidRPr="001575B4">
                        <w:rPr>
                          <w:rFonts w:ascii="Segoe UI" w:hAnsi="Segoe UI" w:cs="Segoe UI"/>
                          <w:color w:val="002060"/>
                          <w:sz w:val="22"/>
                          <w:szCs w:val="22"/>
                        </w:rPr>
                        <w:t xml:space="preserve"> </w:t>
                      </w:r>
                      <w:r w:rsidRPr="001575B4">
                        <w:rPr>
                          <w:rFonts w:ascii="Segoe UI" w:hAnsi="Segoe UI" w:cs="Segoe UI"/>
                          <w:b/>
                          <w:bCs/>
                          <w:color w:val="002060"/>
                          <w:sz w:val="22"/>
                          <w:szCs w:val="22"/>
                        </w:rPr>
                        <w:t>Public law usually involves care proceedings, where the state, or local authority is seeking to safeguard a child by becoming involved in the arrangements for their care.</w:t>
                      </w:r>
                    </w:p>
                    <w:p w14:paraId="71A7A206" w14:textId="3AE910E4" w:rsidR="003B6B6F" w:rsidRPr="001575B4" w:rsidRDefault="003B6B6F" w:rsidP="003B6B6F">
                      <w:pPr>
                        <w:rPr>
                          <w:rFonts w:ascii="Segoe UI" w:hAnsi="Segoe UI" w:cs="Segoe UI"/>
                          <w:b/>
                          <w:bCs/>
                          <w:color w:val="002060"/>
                          <w:sz w:val="22"/>
                          <w:szCs w:val="22"/>
                        </w:rPr>
                      </w:pPr>
                      <w:r w:rsidRPr="001575B4">
                        <w:rPr>
                          <w:rFonts w:ascii="Segoe UI" w:hAnsi="Segoe UI" w:cs="Segoe UI"/>
                          <w:b/>
                          <w:bCs/>
                          <w:color w:val="002060"/>
                          <w:sz w:val="22"/>
                          <w:szCs w:val="22"/>
                        </w:rPr>
                        <w:t xml:space="preserve">The Family Courts often work to decide on cases between parents relating to arrangements for their children, </w:t>
                      </w:r>
                      <w:r w:rsidR="00EA5593" w:rsidRPr="001575B4">
                        <w:rPr>
                          <w:rFonts w:ascii="Segoe UI" w:hAnsi="Segoe UI" w:cs="Segoe UI"/>
                          <w:b/>
                          <w:bCs/>
                          <w:color w:val="002060"/>
                          <w:sz w:val="22"/>
                          <w:szCs w:val="22"/>
                        </w:rPr>
                        <w:t>such as</w:t>
                      </w:r>
                      <w:r w:rsidRPr="001575B4">
                        <w:rPr>
                          <w:rFonts w:ascii="Segoe UI" w:hAnsi="Segoe UI" w:cs="Segoe UI"/>
                          <w:b/>
                          <w:bCs/>
                          <w:color w:val="002060"/>
                          <w:sz w:val="22"/>
                          <w:szCs w:val="22"/>
                        </w:rPr>
                        <w:t xml:space="preserve"> who the children should live with, who they should see, where they should go to school or even if they can move to live abroad with one of their parents. The cases can also involve grandparents and other relatives.</w:t>
                      </w:r>
                    </w:p>
                    <w:p w14:paraId="46FFA5B5" w14:textId="77777777" w:rsidR="003B6B6F" w:rsidRPr="001575B4" w:rsidRDefault="003B6B6F" w:rsidP="003B6B6F">
                      <w:pPr>
                        <w:rPr>
                          <w:rFonts w:ascii="Segoe UI" w:hAnsi="Segoe UI" w:cs="Segoe UI"/>
                          <w:color w:val="FFC000"/>
                          <w:sz w:val="22"/>
                          <w:szCs w:val="22"/>
                        </w:rPr>
                      </w:pPr>
                      <w:r w:rsidRPr="001575B4">
                        <w:rPr>
                          <w:rFonts w:ascii="Segoe UI" w:hAnsi="Segoe UI" w:cs="Segoe UI"/>
                          <w:b/>
                          <w:bCs/>
                          <w:color w:val="002060"/>
                          <w:sz w:val="22"/>
                          <w:szCs w:val="22"/>
                        </w:rPr>
                        <w:t>Usually, the court will require people to show that they have attempted to resolve their disagreement before coming before the court. This is because court proceedings can be very difficult and can cost a lot of money. Mediation is often suggested, and it can help some people. However, if there is domestic abuse, an abusive person may attempt to control the mediation process. Therefore, people impacted by domestic are not required to attend mediation or mediation information assessment meetings (MIAM). They will need a supporting letter to show why mediation isn’t an option</w:t>
                      </w:r>
                      <w:r w:rsidRPr="001575B4">
                        <w:rPr>
                          <w:rFonts w:ascii="Segoe UI" w:hAnsi="Segoe UI" w:cs="Segoe UI"/>
                          <w:color w:val="002060"/>
                          <w:sz w:val="22"/>
                          <w:szCs w:val="22"/>
                        </w:rPr>
                        <w:t>. </w:t>
                      </w:r>
                      <w:hyperlink r:id="rId11" w:history="1">
                        <w:r w:rsidRPr="001575B4">
                          <w:rPr>
                            <w:rStyle w:val="Hyperlink"/>
                            <w:rFonts w:ascii="Segoe UI" w:hAnsi="Segoe UI" w:cs="Segoe UI"/>
                            <w:b/>
                            <w:bCs/>
                            <w:color w:val="C45911" w:themeColor="accent2" w:themeShade="BF"/>
                            <w:sz w:val="22"/>
                            <w:szCs w:val="22"/>
                          </w:rPr>
                          <w:t>Find out more about mediation here</w:t>
                        </w:r>
                        <w:r w:rsidRPr="001575B4">
                          <w:rPr>
                            <w:rStyle w:val="Hyperlink"/>
                            <w:rFonts w:ascii="Segoe UI" w:hAnsi="Segoe UI" w:cs="Segoe UI"/>
                            <w:color w:val="C45911" w:themeColor="accent2" w:themeShade="BF"/>
                            <w:sz w:val="22"/>
                            <w:szCs w:val="22"/>
                          </w:rPr>
                          <w:t>.</w:t>
                        </w:r>
                      </w:hyperlink>
                    </w:p>
                    <w:p w14:paraId="4053D5BE" w14:textId="079E3536" w:rsidR="00654409" w:rsidRPr="001575B4" w:rsidRDefault="003B6B6F" w:rsidP="00654409">
                      <w:pPr>
                        <w:rPr>
                          <w:rFonts w:ascii="Segoe UI" w:hAnsi="Segoe UI" w:cs="Segoe UI"/>
                          <w:b/>
                          <w:bCs/>
                          <w:color w:val="002060"/>
                          <w:sz w:val="22"/>
                          <w:szCs w:val="22"/>
                        </w:rPr>
                      </w:pPr>
                      <w:r w:rsidRPr="001575B4">
                        <w:rPr>
                          <w:rFonts w:ascii="Segoe UI" w:hAnsi="Segoe UI" w:cs="Segoe UI"/>
                          <w:b/>
                          <w:bCs/>
                          <w:color w:val="002060"/>
                          <w:sz w:val="22"/>
                          <w:szCs w:val="22"/>
                        </w:rPr>
                        <w:t>Cases heard in the Family Court are heard by either Magistrates (lay people who volunteer and are supported by a legal advisor), DFJ’s, (Designated Family Judge) and circuit Judges.</w:t>
                      </w:r>
                    </w:p>
                    <w:p w14:paraId="45DDD0CA" w14:textId="77777777" w:rsidR="007D3F7F" w:rsidRPr="001575B4" w:rsidRDefault="007D3F7F" w:rsidP="003B6B6F">
                      <w:pPr>
                        <w:ind w:left="142" w:hanging="142"/>
                        <w:rPr>
                          <w:rFonts w:ascii="Segoe UI" w:hAnsi="Segoe UI" w:cs="Segoe UI"/>
                          <w:b/>
                          <w:bCs/>
                          <w:color w:val="002060"/>
                          <w:sz w:val="22"/>
                          <w:szCs w:val="22"/>
                        </w:rPr>
                      </w:pPr>
                      <w:r w:rsidRPr="001575B4">
                        <w:rPr>
                          <w:rFonts w:ascii="Segoe UI" w:hAnsi="Segoe UI" w:cs="Segoe UI"/>
                          <w:b/>
                          <w:bCs/>
                          <w:color w:val="002060"/>
                          <w:sz w:val="22"/>
                          <w:szCs w:val="22"/>
                        </w:rPr>
                        <w:t>Family Court:</w:t>
                      </w:r>
                    </w:p>
                    <w:p w14:paraId="699FC09A" w14:textId="77777777"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Focus: Resolving disputes and making decisions related to family matters, with the primary consideration being the welfare of the child. </w:t>
                      </w:r>
                    </w:p>
                    <w:p w14:paraId="30ACD160" w14:textId="5CF5384D"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 xml:space="preserve">Types of Cases: Divorce, child custody, child support, adoption, </w:t>
                      </w:r>
                      <w:r w:rsidR="008D6B5F" w:rsidRPr="001575B4">
                        <w:rPr>
                          <w:rFonts w:ascii="Segoe UI" w:hAnsi="Segoe UI" w:cs="Segoe UI"/>
                          <w:b/>
                          <w:bCs/>
                          <w:color w:val="002060"/>
                          <w:sz w:val="22"/>
                          <w:szCs w:val="22"/>
                        </w:rPr>
                        <w:t>child arrangements (residence, contact), financial matters arising from relationship breakdown, and cases involving domestic abuse/</w:t>
                      </w:r>
                      <w:r w:rsidRPr="001575B4">
                        <w:rPr>
                          <w:rFonts w:ascii="Segoe UI" w:hAnsi="Segoe UI" w:cs="Segoe UI"/>
                          <w:b/>
                          <w:bCs/>
                          <w:color w:val="002060"/>
                          <w:sz w:val="22"/>
                          <w:szCs w:val="22"/>
                        </w:rPr>
                        <w:t>violence (including protective orders). </w:t>
                      </w:r>
                    </w:p>
                    <w:p w14:paraId="70E92C42" w14:textId="05E200A3" w:rsidR="007D3F7F"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Procedure: </w:t>
                      </w:r>
                      <w:r w:rsidR="008D6B5F" w:rsidRPr="001575B4">
                        <w:rPr>
                          <w:rFonts w:ascii="Segoe UI" w:hAnsi="Segoe UI" w:cs="Segoe UI"/>
                          <w:b/>
                          <w:bCs/>
                          <w:color w:val="002060"/>
                          <w:sz w:val="22"/>
                          <w:szCs w:val="22"/>
                        </w:rPr>
                        <w:t xml:space="preserve">often </w:t>
                      </w:r>
                      <w:r w:rsidR="005E1C77" w:rsidRPr="001575B4">
                        <w:rPr>
                          <w:rFonts w:ascii="Segoe UI" w:hAnsi="Segoe UI" w:cs="Segoe UI"/>
                          <w:b/>
                          <w:bCs/>
                          <w:color w:val="002060"/>
                          <w:sz w:val="22"/>
                          <w:szCs w:val="22"/>
                        </w:rPr>
                        <w:t>l</w:t>
                      </w:r>
                      <w:r w:rsidRPr="001575B4">
                        <w:rPr>
                          <w:rFonts w:ascii="Segoe UI" w:hAnsi="Segoe UI" w:cs="Segoe UI"/>
                          <w:b/>
                          <w:bCs/>
                          <w:color w:val="002060"/>
                          <w:sz w:val="22"/>
                          <w:szCs w:val="22"/>
                        </w:rPr>
                        <w:t>ess formal than criminal court</w:t>
                      </w:r>
                      <w:r w:rsidR="005E1C77" w:rsidRPr="001575B4">
                        <w:rPr>
                          <w:rFonts w:ascii="Segoe UI" w:hAnsi="Segoe UI" w:cs="Segoe UI"/>
                          <w:b/>
                          <w:bCs/>
                          <w:color w:val="002060"/>
                          <w:sz w:val="22"/>
                          <w:szCs w:val="22"/>
                        </w:rPr>
                        <w:t xml:space="preserve"> with judges having more discretion and less strict rules of evidence</w:t>
                      </w:r>
                      <w:r w:rsidRPr="001575B4">
                        <w:rPr>
                          <w:rFonts w:ascii="Segoe UI" w:hAnsi="Segoe UI" w:cs="Segoe UI"/>
                          <w:b/>
                          <w:bCs/>
                          <w:color w:val="002060"/>
                          <w:sz w:val="22"/>
                          <w:szCs w:val="22"/>
                        </w:rPr>
                        <w:t>, with rules of evidence not as strict and no jury. </w:t>
                      </w:r>
                    </w:p>
                    <w:p w14:paraId="3CE6E273" w14:textId="77777777" w:rsidR="000F634A" w:rsidRPr="001575B4" w:rsidRDefault="007D3F7F" w:rsidP="003B6B6F">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Burden of Proof: Civil standard of "balance of probabilities" (more likely than not). </w:t>
                      </w:r>
                    </w:p>
                    <w:p w14:paraId="0512C5C0" w14:textId="77777777" w:rsidR="00856356" w:rsidRPr="001575B4" w:rsidRDefault="007D3F7F" w:rsidP="00856356">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Key Players: Parents, children, social services, lawyers, and judges. </w:t>
                      </w:r>
                    </w:p>
                    <w:p w14:paraId="0DB755B4" w14:textId="2D147680" w:rsidR="006E2C90" w:rsidRPr="001575B4" w:rsidRDefault="006E2C90" w:rsidP="00856356">
                      <w:pPr>
                        <w:numPr>
                          <w:ilvl w:val="0"/>
                          <w:numId w:val="21"/>
                        </w:numPr>
                        <w:tabs>
                          <w:tab w:val="clear" w:pos="720"/>
                          <w:tab w:val="num" w:pos="284"/>
                        </w:tabs>
                        <w:ind w:left="284" w:hanging="284"/>
                        <w:rPr>
                          <w:rFonts w:ascii="Segoe UI" w:hAnsi="Segoe UI" w:cs="Segoe UI"/>
                          <w:b/>
                          <w:bCs/>
                          <w:color w:val="002060"/>
                          <w:sz w:val="22"/>
                          <w:szCs w:val="22"/>
                        </w:rPr>
                      </w:pPr>
                      <w:r w:rsidRPr="001575B4">
                        <w:rPr>
                          <w:rFonts w:ascii="Segoe UI" w:hAnsi="Segoe UI" w:cs="Segoe UI"/>
                          <w:b/>
                          <w:bCs/>
                          <w:color w:val="002060"/>
                          <w:sz w:val="22"/>
                          <w:szCs w:val="22"/>
                        </w:rPr>
                        <w:t>Outcomes</w:t>
                      </w:r>
                      <w:r w:rsidR="000F634A" w:rsidRPr="001575B4">
                        <w:rPr>
                          <w:rFonts w:ascii="Segoe UI" w:hAnsi="Segoe UI" w:cs="Segoe UI"/>
                          <w:b/>
                          <w:bCs/>
                          <w:color w:val="002060"/>
                          <w:sz w:val="22"/>
                          <w:szCs w:val="22"/>
                        </w:rPr>
                        <w:t>:</w:t>
                      </w:r>
                      <w:r w:rsidR="009A52F4"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Orders related to child arrangements, financial settlements, or protective measures in cases of domestic abuse. </w:t>
                      </w:r>
                    </w:p>
                    <w:p w14:paraId="52617CC5" w14:textId="77777777" w:rsidR="006E2C90" w:rsidRPr="00AC3E97" w:rsidRDefault="006E2C90" w:rsidP="003B6B6F">
                      <w:pPr>
                        <w:tabs>
                          <w:tab w:val="num" w:pos="284"/>
                        </w:tabs>
                        <w:ind w:left="284" w:hanging="284"/>
                        <w:rPr>
                          <w:rFonts w:ascii="Segoe UI" w:hAnsi="Segoe UI" w:cs="Segoe UI"/>
                          <w:color w:val="FFFFFF" w:themeColor="background1"/>
                          <w:sz w:val="22"/>
                          <w:szCs w:val="22"/>
                        </w:rPr>
                      </w:pPr>
                    </w:p>
                    <w:p w14:paraId="07CF809A" w14:textId="77777777" w:rsidR="00F60943" w:rsidRPr="00AC3E97" w:rsidRDefault="00F60943" w:rsidP="000A2CEF">
                      <w:pPr>
                        <w:rPr>
                          <w:rFonts w:ascii="Segoe UI" w:hAnsi="Segoe UI" w:cs="Segoe UI"/>
                          <w:sz w:val="22"/>
                          <w:szCs w:val="22"/>
                        </w:rPr>
                      </w:pPr>
                    </w:p>
                    <w:p w14:paraId="431FC247" w14:textId="0BD83A80" w:rsidR="00F60943" w:rsidRPr="00F44847" w:rsidRDefault="00F60943" w:rsidP="00E4594B">
                      <w:pPr>
                        <w:widowControl/>
                        <w:autoSpaceDE/>
                        <w:autoSpaceDN/>
                        <w:adjustRightInd/>
                        <w:contextualSpacing/>
                        <w:jc w:val="center"/>
                        <w:rPr>
                          <w:rFonts w:ascii="Segoe UI" w:hAnsi="Segoe UI" w:cs="Segoe UI"/>
                          <w:b/>
                          <w:color w:val="FFFFFF" w:themeColor="background1"/>
                          <w:sz w:val="20"/>
                          <w:szCs w:val="20"/>
                        </w:rPr>
                      </w:pPr>
                    </w:p>
                  </w:txbxContent>
                </v:textbox>
                <w10:wrap type="square" anchorx="margin" anchory="margin"/>
              </v:shape>
            </w:pict>
          </mc:Fallback>
        </mc:AlternateContent>
      </w:r>
      <w:r w:rsidR="004E07DA" w:rsidRPr="001429E4">
        <w:rPr>
          <w:noProof/>
          <w:sz w:val="7"/>
          <w:szCs w:val="7"/>
        </w:rPr>
        <mc:AlternateContent>
          <mc:Choice Requires="wps">
            <w:drawing>
              <wp:anchor distT="0" distB="0" distL="114300" distR="114300" simplePos="0" relativeHeight="251644416" behindDoc="0" locked="0" layoutInCell="1" allowOverlap="1" wp14:anchorId="1E684D9C" wp14:editId="1C44334B">
                <wp:simplePos x="0" y="0"/>
                <wp:positionH relativeFrom="margin">
                  <wp:posOffset>-238125</wp:posOffset>
                </wp:positionH>
                <wp:positionV relativeFrom="paragraph">
                  <wp:posOffset>-381000</wp:posOffset>
                </wp:positionV>
                <wp:extent cx="9382125" cy="27813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125" cy="278130"/>
                        </a:xfrm>
                        <a:prstGeom prst="rect">
                          <a:avLst/>
                        </a:prstGeom>
                        <a:solidFill>
                          <a:srgbClr val="0099CC"/>
                        </a:solidFill>
                        <a:ln w="9525">
                          <a:noFill/>
                          <a:miter lim="800000"/>
                          <a:headEnd/>
                          <a:tailEnd/>
                        </a:ln>
                      </wps:spPr>
                      <wps:txbx>
                        <w:txbxContent>
                          <w:p w14:paraId="54081F5E" w14:textId="7F708EDF" w:rsidR="00F60943" w:rsidRPr="002F428D" w:rsidRDefault="00AC3E97" w:rsidP="00847571">
                            <w:pPr>
                              <w:jc w:val="center"/>
                              <w:rPr>
                                <w:rFonts w:ascii="Segoe UI Black" w:hAnsi="Segoe UI Black" w:cs="Arial"/>
                                <w:b/>
                                <w:color w:val="FFFFFF" w:themeColor="background1"/>
                                <w:sz w:val="36"/>
                                <w:szCs w:val="36"/>
                              </w:rPr>
                            </w:pPr>
                            <w:r>
                              <w:rPr>
                                <w:rFonts w:ascii="Segoe UI Black" w:hAnsi="Segoe UI Black" w:cs="Arial"/>
                                <w:b/>
                                <w:color w:val="FFFFFF" w:themeColor="background1"/>
                                <w:sz w:val="36"/>
                                <w:szCs w:val="36"/>
                              </w:rPr>
                              <w:t>Family Court vs Criminal Court</w:t>
                            </w:r>
                            <w:r w:rsidR="00856356">
                              <w:rPr>
                                <w:rFonts w:ascii="Segoe UI Black" w:hAnsi="Segoe UI Black" w:cs="Arial"/>
                                <w:b/>
                                <w:color w:val="FFFFFF" w:themeColor="background1"/>
                                <w:sz w:val="36"/>
                                <w:szCs w:val="36"/>
                              </w:rPr>
                              <w:t>,</w:t>
                            </w:r>
                            <w:r>
                              <w:rPr>
                                <w:rFonts w:ascii="Segoe UI Black" w:hAnsi="Segoe UI Black" w:cs="Arial"/>
                                <w:b/>
                                <w:color w:val="FFFFFF" w:themeColor="background1"/>
                                <w:sz w:val="36"/>
                                <w:szCs w:val="36"/>
                              </w:rPr>
                              <w:t xml:space="preserve"> what are the differences.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84D9C" id="Text Box 2" o:spid="_x0000_s1028" type="#_x0000_t202" style="position:absolute;margin-left:-18.75pt;margin-top:-30pt;width:738.75pt;height:21.9pt;z-index:2516444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" fillcolor="#09c" stroked="f">
                <v:textbox style="mso-fit-shape-to-text:t">
                  <w:txbxContent>
                    <w:p w14:paraId="54081F5E" w14:textId="7F708EDF" w:rsidR="00F60943" w:rsidRPr="002F428D" w:rsidRDefault="00AC3E97" w:rsidP="00847571">
                      <w:pPr>
                        <w:jc w:val="center"/>
                        <w:rPr>
                          <w:rFonts w:ascii="Segoe UI Black" w:hAnsi="Segoe UI Black" w:cs="Arial"/>
                          <w:b/>
                          <w:color w:val="FFFFFF" w:themeColor="background1"/>
                          <w:sz w:val="36"/>
                          <w:szCs w:val="36"/>
                        </w:rPr>
                      </w:pPr>
                      <w:r>
                        <w:rPr>
                          <w:rFonts w:ascii="Segoe UI Black" w:hAnsi="Segoe UI Black" w:cs="Arial"/>
                          <w:b/>
                          <w:color w:val="FFFFFF" w:themeColor="background1"/>
                          <w:sz w:val="36"/>
                          <w:szCs w:val="36"/>
                        </w:rPr>
                        <w:t>Family Court vs Criminal Court</w:t>
                      </w:r>
                      <w:r w:rsidR="00856356">
                        <w:rPr>
                          <w:rFonts w:ascii="Segoe UI Black" w:hAnsi="Segoe UI Black" w:cs="Arial"/>
                          <w:b/>
                          <w:color w:val="FFFFFF" w:themeColor="background1"/>
                          <w:sz w:val="36"/>
                          <w:szCs w:val="36"/>
                        </w:rPr>
                        <w:t>,</w:t>
                      </w:r>
                      <w:r>
                        <w:rPr>
                          <w:rFonts w:ascii="Segoe UI Black" w:hAnsi="Segoe UI Black" w:cs="Arial"/>
                          <w:b/>
                          <w:color w:val="FFFFFF" w:themeColor="background1"/>
                          <w:sz w:val="36"/>
                          <w:szCs w:val="36"/>
                        </w:rPr>
                        <w:t xml:space="preserve"> what are the differences. </w:t>
                      </w:r>
                    </w:p>
                  </w:txbxContent>
                </v:textbox>
                <w10:wrap anchorx="margin"/>
              </v:shape>
            </w:pict>
          </mc:Fallback>
        </mc:AlternateContent>
      </w:r>
    </w:p>
    <w:p w14:paraId="07C04A21" w14:textId="216C4B42" w:rsidR="00847571" w:rsidRPr="00847571" w:rsidRDefault="00847571" w:rsidP="00847571"/>
    <w:p w14:paraId="76E88BF5" w14:textId="7A2888B5" w:rsidR="00847571" w:rsidRPr="00847571" w:rsidRDefault="00847571" w:rsidP="00847571"/>
    <w:p w14:paraId="524E35A5" w14:textId="5C01FB1D" w:rsidR="00847571" w:rsidRPr="00847571" w:rsidRDefault="00847571" w:rsidP="00847571"/>
    <w:p w14:paraId="1D6CD1F0" w14:textId="6DADB31F" w:rsidR="00847571" w:rsidRPr="00847571" w:rsidRDefault="00847571" w:rsidP="00847571"/>
    <w:p w14:paraId="72BE933D" w14:textId="53F73DEA" w:rsidR="00847571" w:rsidRDefault="00847571" w:rsidP="00847571"/>
    <w:p w14:paraId="14238E10" w14:textId="7BB380D6" w:rsidR="00F60943" w:rsidRDefault="00847571" w:rsidP="00847571">
      <w:pPr>
        <w:tabs>
          <w:tab w:val="left" w:pos="4170"/>
        </w:tabs>
      </w:pPr>
      <w:r>
        <w:tab/>
      </w:r>
    </w:p>
    <w:p w14:paraId="11D825AD" w14:textId="64AC5256" w:rsidR="000A2CEF" w:rsidRDefault="000A2CEF" w:rsidP="00847571">
      <w:pPr>
        <w:tabs>
          <w:tab w:val="left" w:pos="4170"/>
        </w:tabs>
      </w:pPr>
    </w:p>
    <w:p w14:paraId="6526ABFA" w14:textId="2A124620" w:rsidR="000A2CEF" w:rsidRDefault="000A2CEF" w:rsidP="00847571">
      <w:pPr>
        <w:tabs>
          <w:tab w:val="left" w:pos="4170"/>
        </w:tabs>
      </w:pPr>
    </w:p>
    <w:p w14:paraId="04804EB0" w14:textId="7654F34B" w:rsidR="000A2CEF" w:rsidRDefault="000A2CEF" w:rsidP="00847571">
      <w:pPr>
        <w:tabs>
          <w:tab w:val="left" w:pos="4170"/>
        </w:tabs>
      </w:pPr>
    </w:p>
    <w:p w14:paraId="373AB2C9" w14:textId="5C146D59" w:rsidR="000A2CEF" w:rsidRDefault="000A2CEF" w:rsidP="00847571">
      <w:pPr>
        <w:tabs>
          <w:tab w:val="left" w:pos="4170"/>
        </w:tabs>
      </w:pPr>
    </w:p>
    <w:p w14:paraId="5C951285" w14:textId="6FF432CF" w:rsidR="000A2CEF" w:rsidRDefault="000A2CEF" w:rsidP="00847571">
      <w:pPr>
        <w:tabs>
          <w:tab w:val="left" w:pos="4170"/>
        </w:tabs>
      </w:pPr>
    </w:p>
    <w:p w14:paraId="05A6A4AB" w14:textId="1253D399" w:rsidR="000A2CEF" w:rsidRDefault="000A2CEF" w:rsidP="00847571">
      <w:pPr>
        <w:tabs>
          <w:tab w:val="left" w:pos="4170"/>
        </w:tabs>
      </w:pPr>
    </w:p>
    <w:p w14:paraId="7883CA53" w14:textId="7CBF97F6" w:rsidR="000A2CEF" w:rsidRDefault="000A2CEF" w:rsidP="00847571">
      <w:pPr>
        <w:tabs>
          <w:tab w:val="left" w:pos="4170"/>
        </w:tabs>
      </w:pPr>
    </w:p>
    <w:p w14:paraId="59719760" w14:textId="5395F0CC" w:rsidR="000A2CEF" w:rsidRDefault="000A2CEF" w:rsidP="00847571">
      <w:pPr>
        <w:tabs>
          <w:tab w:val="left" w:pos="4170"/>
        </w:tabs>
      </w:pPr>
    </w:p>
    <w:p w14:paraId="41F8329D" w14:textId="5A6973D0" w:rsidR="000A2CEF" w:rsidRDefault="00856356" w:rsidP="00847571">
      <w:pPr>
        <w:tabs>
          <w:tab w:val="left" w:pos="4170"/>
        </w:tabs>
      </w:pPr>
      <w:r>
        <w:rPr>
          <w:noProof/>
          <w:sz w:val="20"/>
          <w:szCs w:val="20"/>
        </w:rPr>
        <mc:AlternateContent>
          <mc:Choice Requires="wps">
            <w:drawing>
              <wp:anchor distT="0" distB="0" distL="114300" distR="114300" simplePos="0" relativeHeight="251662848" behindDoc="0" locked="0" layoutInCell="1" allowOverlap="1" wp14:anchorId="1A557B7C" wp14:editId="7558ECF0">
                <wp:simplePos x="0" y="0"/>
                <wp:positionH relativeFrom="margin">
                  <wp:posOffset>-247650</wp:posOffset>
                </wp:positionH>
                <wp:positionV relativeFrom="margin">
                  <wp:posOffset>7553325</wp:posOffset>
                </wp:positionV>
                <wp:extent cx="9391650" cy="3133725"/>
                <wp:effectExtent l="0" t="0" r="0" b="9525"/>
                <wp:wrapNone/>
                <wp:docPr id="673336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0" cy="3133725"/>
                        </a:xfrm>
                        <a:prstGeom prst="rect">
                          <a:avLst/>
                        </a:prstGeom>
                        <a:noFill/>
                        <a:ln>
                          <a:noFill/>
                        </a:ln>
                      </wps:spPr>
                      <wps:txbx>
                        <w:txbxContent>
                          <w:p w14:paraId="5619D08C" w14:textId="5E452ADB" w:rsidR="007D3F7F" w:rsidRPr="001575B4" w:rsidRDefault="007D3F7F" w:rsidP="00856356">
                            <w:pPr>
                              <w:ind w:left="142"/>
                              <w:jc w:val="center"/>
                              <w:rPr>
                                <w:rFonts w:ascii="Segoe UI" w:hAnsi="Segoe UI" w:cs="Segoe UI"/>
                                <w:b/>
                                <w:bCs/>
                                <w:color w:val="002060"/>
                                <w:sz w:val="28"/>
                                <w:szCs w:val="28"/>
                              </w:rPr>
                            </w:pPr>
                            <w:r w:rsidRPr="001575B4">
                              <w:rPr>
                                <w:rFonts w:ascii="Segoe UI" w:hAnsi="Segoe UI" w:cs="Segoe UI"/>
                                <w:b/>
                                <w:bCs/>
                                <w:color w:val="002060"/>
                                <w:sz w:val="28"/>
                                <w:szCs w:val="28"/>
                              </w:rPr>
                              <w:t>Overlapping Cases</w:t>
                            </w:r>
                            <w:r w:rsidR="00856356" w:rsidRPr="001575B4">
                              <w:rPr>
                                <w:rFonts w:ascii="Segoe UI" w:hAnsi="Segoe UI" w:cs="Segoe UI"/>
                                <w:b/>
                                <w:bCs/>
                                <w:color w:val="002060"/>
                                <w:sz w:val="28"/>
                                <w:szCs w:val="28"/>
                              </w:rPr>
                              <w:t>.</w:t>
                            </w:r>
                          </w:p>
                          <w:p w14:paraId="53650838" w14:textId="20C6DAF1" w:rsidR="007D3F7F" w:rsidRPr="001575B4" w:rsidRDefault="007D3F7F"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Some cases can involve both family and criminal courts, especially when domestic violence is involved. For example, a domestic abuse case might lead to both a criminal prosecution of the abuser and a family court order for protection.</w:t>
                            </w:r>
                            <w:r w:rsidR="00856356"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In such cases, the courts may coordinate their actions to ensure the safety and well-being of the individuals involved. </w:t>
                            </w:r>
                          </w:p>
                          <w:p w14:paraId="547560EC"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aims to resolve family disputes and prioritize the welfare of children, while criminal court aims to prosecute and punish criminal acts. </w:t>
                            </w:r>
                          </w:p>
                          <w:p w14:paraId="3EE710E6"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Criminal courts generally have stricter procedures and rules of evidence compared to family courts. </w:t>
                            </w:r>
                          </w:p>
                          <w:p w14:paraId="6A3AC09F"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decisions focus on resolving family issues and protecting individuals, while criminal court decisions focus on punishment and public safety. </w:t>
                            </w:r>
                          </w:p>
                          <w:p w14:paraId="74D6D2A5"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While both courts consider evidence, the standard of proof differs. In criminal cases, it's "beyond reasonable doubt," while in family cases, it's typically the "balance of probabilities". </w:t>
                            </w:r>
                          </w:p>
                          <w:p w14:paraId="1209F45E"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proceedings are generally private, while criminal court proceedings are often public. </w:t>
                            </w:r>
                          </w:p>
                          <w:p w14:paraId="295AD677" w14:textId="77777777" w:rsidR="00953C34" w:rsidRPr="001575B4" w:rsidRDefault="003A7DB9" w:rsidP="00953C34">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Evidence Sharing:</w:t>
                            </w:r>
                            <w:r w:rsidR="00953C34"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While evidence from one court is not automatically admissible in the other, there can be strategic sharing of evidence or findings.</w:t>
                            </w:r>
                          </w:p>
                          <w:p w14:paraId="0E022BF8" w14:textId="7394AA6C" w:rsidR="003A7DB9" w:rsidRPr="001575B4" w:rsidRDefault="003A7DB9" w:rsidP="00953C34">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In cases involving both family and criminal proceedings, a collaborative approach between lawyers in both areas is crucial for effective representation, </w:t>
                            </w:r>
                            <w:hyperlink r:id="rId12" w:history="1">
                              <w:r w:rsidRPr="001575B4">
                                <w:rPr>
                                  <w:rStyle w:val="Hyperlink"/>
                                  <w:rFonts w:ascii="Segoe UI" w:hAnsi="Segoe UI" w:cs="Segoe UI"/>
                                  <w:b/>
                                  <w:bCs/>
                                  <w:color w:val="C45911" w:themeColor="accent2" w:themeShade="BF"/>
                                  <w:sz w:val="22"/>
                                  <w:szCs w:val="22"/>
                                </w:rPr>
                                <w:t>according to Kingsley Napley</w:t>
                              </w:r>
                            </w:hyperlink>
                            <w:r w:rsidRPr="001575B4">
                              <w:rPr>
                                <w:rFonts w:ascii="Segoe UI" w:hAnsi="Segoe UI" w:cs="Segoe UI"/>
                                <w:b/>
                                <w:bCs/>
                                <w:color w:val="002060"/>
                                <w:sz w:val="22"/>
                                <w:szCs w:val="22"/>
                              </w:rPr>
                              <w:t>. </w:t>
                            </w:r>
                          </w:p>
                          <w:p w14:paraId="7AB28539" w14:textId="77777777" w:rsidR="003A7DB9" w:rsidRPr="007D3F7F" w:rsidRDefault="003A7DB9" w:rsidP="00953C34">
                            <w:pPr>
                              <w:ind w:left="360"/>
                              <w:rPr>
                                <w:rFonts w:ascii="Segoe UI" w:hAnsi="Segoe UI" w:cs="Segoe UI"/>
                                <w:b/>
                                <w:bCs/>
                                <w:color w:val="FFFFFF" w:themeColor="background1"/>
                                <w:sz w:val="22"/>
                                <w:szCs w:val="22"/>
                              </w:rPr>
                            </w:pPr>
                          </w:p>
                          <w:p w14:paraId="26E73FD3" w14:textId="77777777" w:rsidR="007D3F7F" w:rsidRPr="00856356" w:rsidRDefault="007D3F7F" w:rsidP="007D3F7F">
                            <w:pPr>
                              <w:widowControl/>
                              <w:autoSpaceDE/>
                              <w:autoSpaceDN/>
                              <w:adjustRightInd/>
                              <w:ind w:left="142" w:right="174"/>
                              <w:rPr>
                                <w:rFonts w:ascii="Segoe UI" w:hAnsi="Segoe UI" w:cs="Segoe UI"/>
                                <w:b/>
                                <w:color w:val="FFFFFF" w:themeColor="background1"/>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57B7C" id="_x0000_s1029" type="#_x0000_t202" style="position:absolute;margin-left:-19.5pt;margin-top:594.75pt;width:739.5pt;height:246.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" filled="f" stroked="f">
                <v:textbox inset="0,0,0,0">
                  <w:txbxContent>
                    <w:p w14:paraId="5619D08C" w14:textId="5E452ADB" w:rsidR="007D3F7F" w:rsidRPr="001575B4" w:rsidRDefault="007D3F7F" w:rsidP="00856356">
                      <w:pPr>
                        <w:ind w:left="142"/>
                        <w:jc w:val="center"/>
                        <w:rPr>
                          <w:rFonts w:ascii="Segoe UI" w:hAnsi="Segoe UI" w:cs="Segoe UI"/>
                          <w:b/>
                          <w:bCs/>
                          <w:color w:val="002060"/>
                          <w:sz w:val="28"/>
                          <w:szCs w:val="28"/>
                        </w:rPr>
                      </w:pPr>
                      <w:r w:rsidRPr="001575B4">
                        <w:rPr>
                          <w:rFonts w:ascii="Segoe UI" w:hAnsi="Segoe UI" w:cs="Segoe UI"/>
                          <w:b/>
                          <w:bCs/>
                          <w:color w:val="002060"/>
                          <w:sz w:val="28"/>
                          <w:szCs w:val="28"/>
                        </w:rPr>
                        <w:t>Overlapping Cases</w:t>
                      </w:r>
                      <w:r w:rsidR="00856356" w:rsidRPr="001575B4">
                        <w:rPr>
                          <w:rFonts w:ascii="Segoe UI" w:hAnsi="Segoe UI" w:cs="Segoe UI"/>
                          <w:b/>
                          <w:bCs/>
                          <w:color w:val="002060"/>
                          <w:sz w:val="28"/>
                          <w:szCs w:val="28"/>
                        </w:rPr>
                        <w:t>.</w:t>
                      </w:r>
                    </w:p>
                    <w:p w14:paraId="53650838" w14:textId="20C6DAF1" w:rsidR="007D3F7F" w:rsidRPr="001575B4" w:rsidRDefault="007D3F7F"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Some cases can involve both family and criminal courts, especially when domestic violence is involved. For example, a domestic abuse case might lead to both a criminal prosecution of the abuser and a family court order for protection.</w:t>
                      </w:r>
                      <w:r w:rsidR="00856356"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In such cases, the courts may coordinate their actions to ensure the safety and well-being of the individuals involved. </w:t>
                      </w:r>
                    </w:p>
                    <w:p w14:paraId="547560EC"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aims to resolve family disputes and prioritize the welfare of children, while criminal court aims to prosecute and punish criminal acts. </w:t>
                      </w:r>
                    </w:p>
                    <w:p w14:paraId="3EE710E6"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Criminal courts generally have stricter procedures and rules of evidence compared to family courts. </w:t>
                      </w:r>
                    </w:p>
                    <w:p w14:paraId="6A3AC09F"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decisions focus on resolving family issues and protecting individuals, while criminal court decisions focus on punishment and public safety. </w:t>
                      </w:r>
                    </w:p>
                    <w:p w14:paraId="74D6D2A5"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While both courts consider evidence, the standard of proof differs. In criminal cases, it's "beyond reasonable doubt," while in family cases, it's typically the "balance of probabilities". </w:t>
                      </w:r>
                    </w:p>
                    <w:p w14:paraId="1209F45E" w14:textId="77777777" w:rsidR="003A7DB9" w:rsidRPr="001575B4" w:rsidRDefault="003A7DB9" w:rsidP="00856356">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Family court proceedings are generally private, while criminal court proceedings are often public. </w:t>
                      </w:r>
                    </w:p>
                    <w:p w14:paraId="295AD677" w14:textId="77777777" w:rsidR="00953C34" w:rsidRPr="001575B4" w:rsidRDefault="003A7DB9" w:rsidP="00953C34">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Evidence Sharing:</w:t>
                      </w:r>
                      <w:r w:rsidR="00953C34" w:rsidRPr="001575B4">
                        <w:rPr>
                          <w:rFonts w:ascii="Segoe UI" w:hAnsi="Segoe UI" w:cs="Segoe UI"/>
                          <w:b/>
                          <w:bCs/>
                          <w:color w:val="002060"/>
                          <w:sz w:val="22"/>
                          <w:szCs w:val="22"/>
                        </w:rPr>
                        <w:t xml:space="preserve"> </w:t>
                      </w:r>
                      <w:r w:rsidRPr="001575B4">
                        <w:rPr>
                          <w:rFonts w:ascii="Segoe UI" w:hAnsi="Segoe UI" w:cs="Segoe UI"/>
                          <w:b/>
                          <w:bCs/>
                          <w:color w:val="002060"/>
                          <w:sz w:val="22"/>
                          <w:szCs w:val="22"/>
                        </w:rPr>
                        <w:t>While evidence from one court is not automatically admissible in the other, there can be strategic sharing of evidence or findings.</w:t>
                      </w:r>
                    </w:p>
                    <w:p w14:paraId="0E022BF8" w14:textId="7394AA6C" w:rsidR="003A7DB9" w:rsidRPr="001575B4" w:rsidRDefault="003A7DB9" w:rsidP="00953C34">
                      <w:pPr>
                        <w:numPr>
                          <w:ilvl w:val="0"/>
                          <w:numId w:val="23"/>
                        </w:numPr>
                        <w:tabs>
                          <w:tab w:val="clear" w:pos="720"/>
                          <w:tab w:val="num" w:pos="426"/>
                        </w:tabs>
                        <w:ind w:left="426" w:hanging="284"/>
                        <w:rPr>
                          <w:rFonts w:ascii="Segoe UI" w:hAnsi="Segoe UI" w:cs="Segoe UI"/>
                          <w:b/>
                          <w:bCs/>
                          <w:color w:val="002060"/>
                          <w:sz w:val="22"/>
                          <w:szCs w:val="22"/>
                        </w:rPr>
                      </w:pPr>
                      <w:r w:rsidRPr="001575B4">
                        <w:rPr>
                          <w:rFonts w:ascii="Segoe UI" w:hAnsi="Segoe UI" w:cs="Segoe UI"/>
                          <w:b/>
                          <w:bCs/>
                          <w:color w:val="002060"/>
                          <w:sz w:val="22"/>
                          <w:szCs w:val="22"/>
                        </w:rPr>
                        <w:t>In cases involving both family and criminal proceedings, a collaborative approach between lawyers in both areas is crucial for effective representation, </w:t>
                      </w:r>
                      <w:hyperlink r:id="rId13" w:history="1">
                        <w:r w:rsidRPr="001575B4">
                          <w:rPr>
                            <w:rStyle w:val="Hyperlink"/>
                            <w:rFonts w:ascii="Segoe UI" w:hAnsi="Segoe UI" w:cs="Segoe UI"/>
                            <w:b/>
                            <w:bCs/>
                            <w:color w:val="C45911" w:themeColor="accent2" w:themeShade="BF"/>
                            <w:sz w:val="22"/>
                            <w:szCs w:val="22"/>
                          </w:rPr>
                          <w:t>according to Kingsley Napley</w:t>
                        </w:r>
                      </w:hyperlink>
                      <w:r w:rsidRPr="001575B4">
                        <w:rPr>
                          <w:rFonts w:ascii="Segoe UI" w:hAnsi="Segoe UI" w:cs="Segoe UI"/>
                          <w:b/>
                          <w:bCs/>
                          <w:color w:val="002060"/>
                          <w:sz w:val="22"/>
                          <w:szCs w:val="22"/>
                        </w:rPr>
                        <w:t>. </w:t>
                      </w:r>
                    </w:p>
                    <w:p w14:paraId="7AB28539" w14:textId="77777777" w:rsidR="003A7DB9" w:rsidRPr="007D3F7F" w:rsidRDefault="003A7DB9" w:rsidP="00953C34">
                      <w:pPr>
                        <w:ind w:left="360"/>
                        <w:rPr>
                          <w:rFonts w:ascii="Segoe UI" w:hAnsi="Segoe UI" w:cs="Segoe UI"/>
                          <w:b/>
                          <w:bCs/>
                          <w:color w:val="FFFFFF" w:themeColor="background1"/>
                          <w:sz w:val="22"/>
                          <w:szCs w:val="22"/>
                        </w:rPr>
                      </w:pPr>
                    </w:p>
                    <w:p w14:paraId="26E73FD3" w14:textId="77777777" w:rsidR="007D3F7F" w:rsidRPr="00856356" w:rsidRDefault="007D3F7F" w:rsidP="007D3F7F">
                      <w:pPr>
                        <w:widowControl/>
                        <w:autoSpaceDE/>
                        <w:autoSpaceDN/>
                        <w:adjustRightInd/>
                        <w:ind w:left="142" w:right="174"/>
                        <w:rPr>
                          <w:rFonts w:ascii="Segoe UI" w:hAnsi="Segoe UI" w:cs="Segoe UI"/>
                          <w:b/>
                          <w:color w:val="FFFFFF" w:themeColor="background1"/>
                          <w:sz w:val="22"/>
                          <w:szCs w:val="22"/>
                        </w:rPr>
                      </w:pPr>
                    </w:p>
                  </w:txbxContent>
                </v:textbox>
                <w10:wrap anchorx="margin" anchory="margin"/>
              </v:shape>
            </w:pict>
          </mc:Fallback>
        </mc:AlternateContent>
      </w:r>
    </w:p>
    <w:p w14:paraId="344C069A" w14:textId="058B92B7" w:rsidR="000A2CEF" w:rsidRDefault="000A2CEF" w:rsidP="00847571">
      <w:pPr>
        <w:tabs>
          <w:tab w:val="left" w:pos="4170"/>
        </w:tabs>
      </w:pPr>
    </w:p>
    <w:p w14:paraId="725D2F8A" w14:textId="3176A79C" w:rsidR="000A2CEF" w:rsidRDefault="000A2CEF" w:rsidP="00847571">
      <w:pPr>
        <w:tabs>
          <w:tab w:val="left" w:pos="4170"/>
        </w:tabs>
      </w:pPr>
    </w:p>
    <w:p w14:paraId="1C7FE394" w14:textId="49466DDC" w:rsidR="000A2CEF" w:rsidRDefault="000A2CEF" w:rsidP="00847571">
      <w:pPr>
        <w:tabs>
          <w:tab w:val="left" w:pos="4170"/>
        </w:tabs>
      </w:pPr>
    </w:p>
    <w:p w14:paraId="50A5E077" w14:textId="33436284" w:rsidR="000A2CEF" w:rsidRDefault="000A2CEF" w:rsidP="00847571">
      <w:pPr>
        <w:tabs>
          <w:tab w:val="left" w:pos="4170"/>
        </w:tabs>
      </w:pPr>
    </w:p>
    <w:p w14:paraId="6BEE75A8" w14:textId="456ECD50" w:rsidR="000A2CEF" w:rsidRDefault="000A2CEF" w:rsidP="00847571">
      <w:pPr>
        <w:tabs>
          <w:tab w:val="left" w:pos="4170"/>
        </w:tabs>
      </w:pPr>
    </w:p>
    <w:p w14:paraId="36825976" w14:textId="7CD379F3" w:rsidR="000A2CEF" w:rsidRDefault="000A2CEF" w:rsidP="00847571">
      <w:pPr>
        <w:tabs>
          <w:tab w:val="left" w:pos="4170"/>
        </w:tabs>
      </w:pPr>
    </w:p>
    <w:p w14:paraId="6AD5AD6F" w14:textId="403EEF9C" w:rsidR="000A2CEF" w:rsidRDefault="000A2CEF" w:rsidP="00847571">
      <w:pPr>
        <w:tabs>
          <w:tab w:val="left" w:pos="4170"/>
        </w:tabs>
      </w:pPr>
    </w:p>
    <w:p w14:paraId="0F29EA7B" w14:textId="706668BE" w:rsidR="000A2CEF" w:rsidRDefault="000A2CEF" w:rsidP="00847571">
      <w:pPr>
        <w:tabs>
          <w:tab w:val="left" w:pos="4170"/>
        </w:tabs>
      </w:pPr>
    </w:p>
    <w:p w14:paraId="06EA8A1C" w14:textId="0D5D5D20" w:rsidR="000A2CEF" w:rsidRDefault="000A2CEF" w:rsidP="00847571">
      <w:pPr>
        <w:tabs>
          <w:tab w:val="left" w:pos="4170"/>
        </w:tabs>
      </w:pPr>
    </w:p>
    <w:p w14:paraId="7E749B4B" w14:textId="3F3B20E3" w:rsidR="000A2CEF" w:rsidRDefault="000A2CEF" w:rsidP="00847571">
      <w:pPr>
        <w:tabs>
          <w:tab w:val="left" w:pos="4170"/>
        </w:tabs>
      </w:pPr>
    </w:p>
    <w:p w14:paraId="0EA1046D" w14:textId="2A05C180" w:rsidR="000A2CEF" w:rsidRDefault="000A2CEF" w:rsidP="00847571">
      <w:pPr>
        <w:tabs>
          <w:tab w:val="left" w:pos="4170"/>
        </w:tabs>
      </w:pPr>
    </w:p>
    <w:p w14:paraId="1F461190" w14:textId="08529B3F" w:rsidR="000A2CEF" w:rsidRDefault="000A2CEF" w:rsidP="00847571">
      <w:pPr>
        <w:tabs>
          <w:tab w:val="left" w:pos="4170"/>
        </w:tabs>
      </w:pPr>
    </w:p>
    <w:p w14:paraId="08F4EA4D" w14:textId="1B19B7D1" w:rsidR="000A2CEF" w:rsidRDefault="000A2CEF" w:rsidP="00847571">
      <w:pPr>
        <w:tabs>
          <w:tab w:val="left" w:pos="4170"/>
        </w:tabs>
      </w:pPr>
    </w:p>
    <w:p w14:paraId="7DD96FFC" w14:textId="2F8C6069" w:rsidR="000A2CEF" w:rsidRDefault="000A2CEF" w:rsidP="00847571">
      <w:pPr>
        <w:tabs>
          <w:tab w:val="left" w:pos="4170"/>
        </w:tabs>
      </w:pPr>
    </w:p>
    <w:p w14:paraId="2D5CF3BE" w14:textId="6C330CB6" w:rsidR="000A2CEF" w:rsidRDefault="000A2CEF" w:rsidP="00847571">
      <w:pPr>
        <w:tabs>
          <w:tab w:val="left" w:pos="4170"/>
        </w:tabs>
      </w:pPr>
    </w:p>
    <w:p w14:paraId="2365BFFD" w14:textId="6961FDE4" w:rsidR="000A2CEF" w:rsidRDefault="000A2CEF" w:rsidP="00847571">
      <w:pPr>
        <w:tabs>
          <w:tab w:val="left" w:pos="4170"/>
        </w:tabs>
      </w:pPr>
    </w:p>
    <w:p w14:paraId="6C396A89" w14:textId="3CF5DACC" w:rsidR="000A2CEF" w:rsidRDefault="000A2CEF" w:rsidP="00847571">
      <w:pPr>
        <w:tabs>
          <w:tab w:val="left" w:pos="4170"/>
        </w:tabs>
      </w:pPr>
    </w:p>
    <w:p w14:paraId="61B5134E" w14:textId="09E2CC38" w:rsidR="000A2CEF" w:rsidRDefault="00E04FAB" w:rsidP="00847571">
      <w:pPr>
        <w:tabs>
          <w:tab w:val="left" w:pos="4170"/>
        </w:tabs>
      </w:pPr>
      <w:r w:rsidRPr="001429E4">
        <w:rPr>
          <w:noProof/>
          <w:sz w:val="7"/>
          <w:szCs w:val="7"/>
        </w:rPr>
        <mc:AlternateContent>
          <mc:Choice Requires="wps">
            <w:drawing>
              <wp:anchor distT="0" distB="0" distL="114300" distR="114300" simplePos="0" relativeHeight="251660800" behindDoc="0" locked="0" layoutInCell="1" allowOverlap="1" wp14:anchorId="7B2BD626" wp14:editId="00A19F49">
                <wp:simplePos x="0" y="0"/>
                <wp:positionH relativeFrom="margin">
                  <wp:align>center</wp:align>
                </wp:positionH>
                <wp:positionV relativeFrom="paragraph">
                  <wp:posOffset>76200</wp:posOffset>
                </wp:positionV>
                <wp:extent cx="9382125" cy="2447925"/>
                <wp:effectExtent l="0" t="0" r="9525" b="9525"/>
                <wp:wrapNone/>
                <wp:docPr id="571587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125" cy="2447925"/>
                        </a:xfrm>
                        <a:prstGeom prst="rect">
                          <a:avLst/>
                        </a:prstGeom>
                        <a:solidFill>
                          <a:srgbClr val="0099CC"/>
                        </a:solidFill>
                        <a:ln w="9525">
                          <a:noFill/>
                          <a:miter lim="800000"/>
                          <a:headEnd/>
                          <a:tailEnd/>
                        </a:ln>
                      </wps:spPr>
                      <wps:txbx>
                        <w:txbxContent>
                          <w:p w14:paraId="51446FDB" w14:textId="77777777" w:rsidR="00DC008C" w:rsidRPr="00DC008C" w:rsidRDefault="00DC008C" w:rsidP="00DC008C">
                            <w:pPr>
                              <w:jc w:val="center"/>
                              <w:rPr>
                                <w:rFonts w:ascii="Segoe UI" w:hAnsi="Segoe UI" w:cs="Segoe UI"/>
                                <w:b/>
                                <w:bCs/>
                                <w:color w:val="FFFFFF" w:themeColor="background1"/>
                                <w:sz w:val="28"/>
                                <w:szCs w:val="28"/>
                              </w:rPr>
                            </w:pPr>
                            <w:r w:rsidRPr="00DC008C">
                              <w:rPr>
                                <w:rFonts w:ascii="Segoe UI" w:hAnsi="Segoe UI" w:cs="Segoe UI"/>
                                <w:b/>
                                <w:bCs/>
                                <w:color w:val="FFFFFF" w:themeColor="background1"/>
                                <w:sz w:val="28"/>
                                <w:szCs w:val="28"/>
                              </w:rPr>
                              <w:t>Childcare proceedings</w:t>
                            </w:r>
                          </w:p>
                          <w:p w14:paraId="49840E48" w14:textId="77777777" w:rsidR="00DC008C" w:rsidRPr="00DC008C" w:rsidRDefault="00DC008C" w:rsidP="00E04FAB">
                            <w:pPr>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There are two types of childcare proceedings: </w:t>
                            </w:r>
                          </w:p>
                          <w:p w14:paraId="6A24C54F" w14:textId="0E5B6CD6" w:rsidR="00DC008C" w:rsidRPr="00DC008C" w:rsidRDefault="00DC008C" w:rsidP="00E04FAB">
                            <w:pPr>
                              <w:numPr>
                                <w:ilvl w:val="0"/>
                                <w:numId w:val="28"/>
                              </w:numPr>
                              <w:tabs>
                                <w:tab w:val="clear" w:pos="720"/>
                                <w:tab w:val="num" w:pos="284"/>
                              </w:tabs>
                              <w:ind w:left="284" w:hanging="284"/>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 xml:space="preserve">Public law – relates to court proceedings where the local authority has made an application to court because of concerns about the care that a child is receiving. The local authority requests to share responsibility for the child and have a legal right to have a say in that child’s upbringing (e.g., regarding where they live, who they have contact with, etc.) In these cases, there should be an allocated social </w:t>
                            </w:r>
                            <w:r w:rsidR="00E04FAB" w:rsidRPr="00DC008C">
                              <w:rPr>
                                <w:rFonts w:ascii="Segoe UI" w:hAnsi="Segoe UI" w:cs="Segoe UI"/>
                                <w:b/>
                                <w:bCs/>
                                <w:color w:val="FFFFFF" w:themeColor="background1"/>
                                <w:sz w:val="22"/>
                                <w:szCs w:val="22"/>
                              </w:rPr>
                              <w:t>worker,</w:t>
                            </w:r>
                            <w:r w:rsidRPr="00DC008C">
                              <w:rPr>
                                <w:rFonts w:ascii="Segoe UI" w:hAnsi="Segoe UI" w:cs="Segoe UI"/>
                                <w:b/>
                                <w:bCs/>
                                <w:color w:val="FFFFFF" w:themeColor="background1"/>
                                <w:sz w:val="22"/>
                                <w:szCs w:val="22"/>
                              </w:rPr>
                              <w:t xml:space="preserve"> and it is likely that there will be ongoing involvement from the local authority once the court order is made.  </w:t>
                            </w:r>
                          </w:p>
                          <w:p w14:paraId="1FB249C8" w14:textId="3804F8E8" w:rsidR="00DC008C" w:rsidRPr="00DC008C" w:rsidRDefault="00DC008C" w:rsidP="00E04FAB">
                            <w:pPr>
                              <w:numPr>
                                <w:ilvl w:val="0"/>
                                <w:numId w:val="28"/>
                              </w:numPr>
                              <w:tabs>
                                <w:tab w:val="clear" w:pos="720"/>
                                <w:tab w:val="num" w:pos="284"/>
                              </w:tabs>
                              <w:ind w:left="284" w:hanging="284"/>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 xml:space="preserve">Private law – relates to court proceedings where a person has gone to court to resolve an issue within their private lives and the court has made an order relating to a </w:t>
                            </w:r>
                            <w:r w:rsidR="008E3C37" w:rsidRPr="00DC008C">
                              <w:rPr>
                                <w:rFonts w:ascii="Segoe UI" w:hAnsi="Segoe UI" w:cs="Segoe UI"/>
                                <w:b/>
                                <w:bCs/>
                                <w:color w:val="FFFFFF" w:themeColor="background1"/>
                                <w:sz w:val="22"/>
                                <w:szCs w:val="22"/>
                              </w:rPr>
                              <w:t>child. (</w:t>
                            </w:r>
                            <w:r w:rsidRPr="00DC008C">
                              <w:rPr>
                                <w:rFonts w:ascii="Segoe UI" w:hAnsi="Segoe UI" w:cs="Segoe UI"/>
                                <w:b/>
                                <w:bCs/>
                                <w:color w:val="FFFFFF" w:themeColor="background1"/>
                                <w:sz w:val="22"/>
                                <w:szCs w:val="22"/>
                              </w:rPr>
                              <w:t>e.g., two parents cannot agree on what should happen in terms of care for a child or where a child should live). It may also include matters such as preventing children from leaving the UK if there are concerns about</w:t>
                            </w:r>
                            <w:r w:rsidRPr="00DC008C">
                              <w:rPr>
                                <w:rFonts w:ascii="Segoe UI" w:hAnsi="Segoe UI" w:cs="Segoe UI"/>
                                <w:sz w:val="22"/>
                                <w:szCs w:val="22"/>
                              </w:rPr>
                              <w:t> </w:t>
                            </w:r>
                            <w:hyperlink r:id="rId14" w:history="1">
                              <w:r w:rsidRPr="00DC008C">
                                <w:rPr>
                                  <w:rStyle w:val="Hyperlink"/>
                                  <w:rFonts w:ascii="Segoe UI" w:hAnsi="Segoe UI" w:cs="Segoe UI"/>
                                  <w:b/>
                                  <w:bCs/>
                                  <w:color w:val="FFC000"/>
                                  <w:sz w:val="22"/>
                                  <w:szCs w:val="22"/>
                                </w:rPr>
                                <w:t>female genital mutilation</w:t>
                              </w:r>
                            </w:hyperlink>
                            <w:r w:rsidRPr="00DC008C">
                              <w:rPr>
                                <w:rFonts w:ascii="Segoe UI" w:hAnsi="Segoe UI" w:cs="Segoe UI"/>
                                <w:b/>
                                <w:bCs/>
                                <w:sz w:val="22"/>
                                <w:szCs w:val="22"/>
                              </w:rPr>
                              <w:t> </w:t>
                            </w:r>
                            <w:r w:rsidRPr="00DC008C">
                              <w:rPr>
                                <w:rFonts w:ascii="Segoe UI" w:hAnsi="Segoe UI" w:cs="Segoe UI"/>
                                <w:b/>
                                <w:bCs/>
                                <w:color w:val="FFFFFF" w:themeColor="background1"/>
                                <w:sz w:val="22"/>
                                <w:szCs w:val="22"/>
                              </w:rPr>
                              <w:t>or </w:t>
                            </w:r>
                            <w:hyperlink r:id="rId15" w:history="1">
                              <w:r w:rsidRPr="00DC008C">
                                <w:rPr>
                                  <w:rStyle w:val="Hyperlink"/>
                                  <w:rFonts w:ascii="Segoe UI" w:hAnsi="Segoe UI" w:cs="Segoe UI"/>
                                  <w:b/>
                                  <w:bCs/>
                                  <w:color w:val="FFC000"/>
                                  <w:sz w:val="22"/>
                                  <w:szCs w:val="22"/>
                                </w:rPr>
                                <w:t>forced marriage</w:t>
                              </w:r>
                            </w:hyperlink>
                            <w:r w:rsidRPr="00DC008C">
                              <w:rPr>
                                <w:rFonts w:ascii="Segoe UI" w:hAnsi="Segoe UI" w:cs="Segoe UI"/>
                                <w:b/>
                                <w:bCs/>
                                <w:sz w:val="22"/>
                                <w:szCs w:val="22"/>
                              </w:rPr>
                              <w:t xml:space="preserve">. </w:t>
                            </w:r>
                            <w:r w:rsidRPr="00DC008C">
                              <w:rPr>
                                <w:rFonts w:ascii="Segoe UI" w:hAnsi="Segoe UI" w:cs="Segoe UI"/>
                                <w:b/>
                                <w:bCs/>
                                <w:color w:val="FFFFFF" w:themeColor="background1"/>
                                <w:sz w:val="22"/>
                                <w:szCs w:val="22"/>
                              </w:rPr>
                              <w:t>Court proceedings because of private law applications do not necessarily involve either the local authority or the </w:t>
                            </w:r>
                            <w:hyperlink r:id="rId16" w:history="1">
                              <w:r w:rsidRPr="00DC008C">
                                <w:rPr>
                                  <w:rStyle w:val="Hyperlink"/>
                                  <w:rFonts w:ascii="Segoe UI" w:hAnsi="Segoe UI" w:cs="Segoe UI"/>
                                  <w:b/>
                                  <w:bCs/>
                                  <w:color w:val="FFC000"/>
                                  <w:sz w:val="22"/>
                                  <w:szCs w:val="22"/>
                                </w:rPr>
                                <w:t>Children and Family Court Advisory Service</w:t>
                              </w:r>
                            </w:hyperlink>
                            <w:r w:rsidRPr="00DC008C">
                              <w:rPr>
                                <w:rFonts w:ascii="Segoe UI" w:hAnsi="Segoe UI" w:cs="Segoe UI"/>
                                <w:b/>
                                <w:bCs/>
                                <w:sz w:val="22"/>
                                <w:szCs w:val="22"/>
                              </w:rPr>
                              <w:t> </w:t>
                            </w:r>
                            <w:r w:rsidRPr="00DC008C">
                              <w:rPr>
                                <w:rFonts w:ascii="Segoe UI" w:hAnsi="Segoe UI" w:cs="Segoe UI"/>
                                <w:b/>
                                <w:bCs/>
                                <w:color w:val="FFFFFF" w:themeColor="background1"/>
                                <w:sz w:val="22"/>
                                <w:szCs w:val="22"/>
                              </w:rPr>
                              <w:t xml:space="preserve">(CAFCASS). </w:t>
                            </w:r>
                            <w:r w:rsidR="008E3C37" w:rsidRPr="00DC008C">
                              <w:rPr>
                                <w:rFonts w:ascii="Segoe UI" w:hAnsi="Segoe UI" w:cs="Segoe UI"/>
                                <w:b/>
                                <w:bCs/>
                                <w:color w:val="FFFFFF" w:themeColor="background1"/>
                                <w:sz w:val="22"/>
                                <w:szCs w:val="22"/>
                              </w:rPr>
                              <w:t>However,</w:t>
                            </w:r>
                            <w:r w:rsidRPr="00DC008C">
                              <w:rPr>
                                <w:rFonts w:ascii="Segoe UI" w:hAnsi="Segoe UI" w:cs="Segoe UI"/>
                                <w:b/>
                                <w:bCs/>
                                <w:color w:val="FFFFFF" w:themeColor="background1"/>
                                <w:sz w:val="22"/>
                                <w:szCs w:val="22"/>
                              </w:rPr>
                              <w:t xml:space="preserve"> the court may ask for them to be involved. Equally, there may be no ongoing involvement from the local authority. </w:t>
                            </w:r>
                          </w:p>
                          <w:p w14:paraId="69E5555D" w14:textId="1CCF217D" w:rsidR="00CC29F5" w:rsidRPr="002F428D" w:rsidRDefault="00CC29F5" w:rsidP="00E04FAB">
                            <w:pPr>
                              <w:tabs>
                                <w:tab w:val="num" w:pos="284"/>
                              </w:tabs>
                              <w:ind w:left="284" w:hanging="284"/>
                              <w:rPr>
                                <w:rFonts w:ascii="Segoe UI Black" w:hAnsi="Segoe UI Black" w:cs="Arial"/>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BD626" id="_x0000_s1030" type="#_x0000_t202" style="position:absolute;margin-left:0;margin-top:6pt;width:738.75pt;height:192.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" fillcolor="#09c" stroked="f">
                <v:textbox>
                  <w:txbxContent>
                    <w:p w14:paraId="51446FDB" w14:textId="77777777" w:rsidR="00DC008C" w:rsidRPr="00DC008C" w:rsidRDefault="00DC008C" w:rsidP="00DC008C">
                      <w:pPr>
                        <w:jc w:val="center"/>
                        <w:rPr>
                          <w:rFonts w:ascii="Segoe UI" w:hAnsi="Segoe UI" w:cs="Segoe UI"/>
                          <w:b/>
                          <w:bCs/>
                          <w:color w:val="FFFFFF" w:themeColor="background1"/>
                          <w:sz w:val="28"/>
                          <w:szCs w:val="28"/>
                        </w:rPr>
                      </w:pPr>
                      <w:r w:rsidRPr="00DC008C">
                        <w:rPr>
                          <w:rFonts w:ascii="Segoe UI" w:hAnsi="Segoe UI" w:cs="Segoe UI"/>
                          <w:b/>
                          <w:bCs/>
                          <w:color w:val="FFFFFF" w:themeColor="background1"/>
                          <w:sz w:val="28"/>
                          <w:szCs w:val="28"/>
                        </w:rPr>
                        <w:t>Childcare proceedings</w:t>
                      </w:r>
                    </w:p>
                    <w:p w14:paraId="49840E48" w14:textId="77777777" w:rsidR="00DC008C" w:rsidRPr="00DC008C" w:rsidRDefault="00DC008C" w:rsidP="00E04FAB">
                      <w:pPr>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There are two types of childcare proceedings: </w:t>
                      </w:r>
                    </w:p>
                    <w:p w14:paraId="6A24C54F" w14:textId="0E5B6CD6" w:rsidR="00DC008C" w:rsidRPr="00DC008C" w:rsidRDefault="00DC008C" w:rsidP="00E04FAB">
                      <w:pPr>
                        <w:numPr>
                          <w:ilvl w:val="0"/>
                          <w:numId w:val="28"/>
                        </w:numPr>
                        <w:tabs>
                          <w:tab w:val="clear" w:pos="720"/>
                          <w:tab w:val="num" w:pos="284"/>
                        </w:tabs>
                        <w:ind w:left="284" w:hanging="284"/>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 xml:space="preserve">Public law – relates to court proceedings where the local authority has made an application to court because of concerns about the care that a child is receiving. The local authority requests to share responsibility for the child and have a legal right to have a say in that child’s upbringing (e.g., regarding where they live, who they have contact with, etc.) In these cases, there should be an allocated social </w:t>
                      </w:r>
                      <w:r w:rsidR="00E04FAB" w:rsidRPr="00DC008C">
                        <w:rPr>
                          <w:rFonts w:ascii="Segoe UI" w:hAnsi="Segoe UI" w:cs="Segoe UI"/>
                          <w:b/>
                          <w:bCs/>
                          <w:color w:val="FFFFFF" w:themeColor="background1"/>
                          <w:sz w:val="22"/>
                          <w:szCs w:val="22"/>
                        </w:rPr>
                        <w:t>worker,</w:t>
                      </w:r>
                      <w:r w:rsidRPr="00DC008C">
                        <w:rPr>
                          <w:rFonts w:ascii="Segoe UI" w:hAnsi="Segoe UI" w:cs="Segoe UI"/>
                          <w:b/>
                          <w:bCs/>
                          <w:color w:val="FFFFFF" w:themeColor="background1"/>
                          <w:sz w:val="22"/>
                          <w:szCs w:val="22"/>
                        </w:rPr>
                        <w:t xml:space="preserve"> and it is likely that there will be ongoing involvement from the local authority once the court order is made.  </w:t>
                      </w:r>
                    </w:p>
                    <w:p w14:paraId="1FB249C8" w14:textId="3804F8E8" w:rsidR="00DC008C" w:rsidRPr="00DC008C" w:rsidRDefault="00DC008C" w:rsidP="00E04FAB">
                      <w:pPr>
                        <w:numPr>
                          <w:ilvl w:val="0"/>
                          <w:numId w:val="28"/>
                        </w:numPr>
                        <w:tabs>
                          <w:tab w:val="clear" w:pos="720"/>
                          <w:tab w:val="num" w:pos="284"/>
                        </w:tabs>
                        <w:ind w:left="284" w:hanging="284"/>
                        <w:rPr>
                          <w:rFonts w:ascii="Segoe UI" w:hAnsi="Segoe UI" w:cs="Segoe UI"/>
                          <w:b/>
                          <w:bCs/>
                          <w:color w:val="FFFFFF" w:themeColor="background1"/>
                          <w:sz w:val="22"/>
                          <w:szCs w:val="22"/>
                        </w:rPr>
                      </w:pPr>
                      <w:r w:rsidRPr="00DC008C">
                        <w:rPr>
                          <w:rFonts w:ascii="Segoe UI" w:hAnsi="Segoe UI" w:cs="Segoe UI"/>
                          <w:b/>
                          <w:bCs/>
                          <w:color w:val="FFFFFF" w:themeColor="background1"/>
                          <w:sz w:val="22"/>
                          <w:szCs w:val="22"/>
                        </w:rPr>
                        <w:t xml:space="preserve">Private law – relates to court proceedings where a person has gone to court to resolve an issue within their private lives and the court has made an order relating to a </w:t>
                      </w:r>
                      <w:r w:rsidR="008E3C37" w:rsidRPr="00DC008C">
                        <w:rPr>
                          <w:rFonts w:ascii="Segoe UI" w:hAnsi="Segoe UI" w:cs="Segoe UI"/>
                          <w:b/>
                          <w:bCs/>
                          <w:color w:val="FFFFFF" w:themeColor="background1"/>
                          <w:sz w:val="22"/>
                          <w:szCs w:val="22"/>
                        </w:rPr>
                        <w:t>child. (</w:t>
                      </w:r>
                      <w:r w:rsidRPr="00DC008C">
                        <w:rPr>
                          <w:rFonts w:ascii="Segoe UI" w:hAnsi="Segoe UI" w:cs="Segoe UI"/>
                          <w:b/>
                          <w:bCs/>
                          <w:color w:val="FFFFFF" w:themeColor="background1"/>
                          <w:sz w:val="22"/>
                          <w:szCs w:val="22"/>
                        </w:rPr>
                        <w:t>e.g., two parents cannot agree on what should happen in terms of care for a child or where a child should live). It may also include matters such as preventing children from leaving the UK if there are concerns about</w:t>
                      </w:r>
                      <w:r w:rsidRPr="00DC008C">
                        <w:rPr>
                          <w:rFonts w:ascii="Segoe UI" w:hAnsi="Segoe UI" w:cs="Segoe UI"/>
                          <w:sz w:val="22"/>
                          <w:szCs w:val="22"/>
                        </w:rPr>
                        <w:t> </w:t>
                      </w:r>
                      <w:hyperlink r:id="rId17" w:history="1">
                        <w:r w:rsidRPr="00DC008C">
                          <w:rPr>
                            <w:rStyle w:val="Hyperlink"/>
                            <w:rFonts w:ascii="Segoe UI" w:hAnsi="Segoe UI" w:cs="Segoe UI"/>
                            <w:b/>
                            <w:bCs/>
                            <w:color w:val="FFC000"/>
                            <w:sz w:val="22"/>
                            <w:szCs w:val="22"/>
                          </w:rPr>
                          <w:t>female genital mutilation</w:t>
                        </w:r>
                      </w:hyperlink>
                      <w:r w:rsidRPr="00DC008C">
                        <w:rPr>
                          <w:rFonts w:ascii="Segoe UI" w:hAnsi="Segoe UI" w:cs="Segoe UI"/>
                          <w:b/>
                          <w:bCs/>
                          <w:sz w:val="22"/>
                          <w:szCs w:val="22"/>
                        </w:rPr>
                        <w:t> </w:t>
                      </w:r>
                      <w:r w:rsidRPr="00DC008C">
                        <w:rPr>
                          <w:rFonts w:ascii="Segoe UI" w:hAnsi="Segoe UI" w:cs="Segoe UI"/>
                          <w:b/>
                          <w:bCs/>
                          <w:color w:val="FFFFFF" w:themeColor="background1"/>
                          <w:sz w:val="22"/>
                          <w:szCs w:val="22"/>
                        </w:rPr>
                        <w:t>or </w:t>
                      </w:r>
                      <w:hyperlink r:id="rId18" w:history="1">
                        <w:r w:rsidRPr="00DC008C">
                          <w:rPr>
                            <w:rStyle w:val="Hyperlink"/>
                            <w:rFonts w:ascii="Segoe UI" w:hAnsi="Segoe UI" w:cs="Segoe UI"/>
                            <w:b/>
                            <w:bCs/>
                            <w:color w:val="FFC000"/>
                            <w:sz w:val="22"/>
                            <w:szCs w:val="22"/>
                          </w:rPr>
                          <w:t>forced marriage</w:t>
                        </w:r>
                      </w:hyperlink>
                      <w:r w:rsidRPr="00DC008C">
                        <w:rPr>
                          <w:rFonts w:ascii="Segoe UI" w:hAnsi="Segoe UI" w:cs="Segoe UI"/>
                          <w:b/>
                          <w:bCs/>
                          <w:sz w:val="22"/>
                          <w:szCs w:val="22"/>
                        </w:rPr>
                        <w:t xml:space="preserve">. </w:t>
                      </w:r>
                      <w:r w:rsidRPr="00DC008C">
                        <w:rPr>
                          <w:rFonts w:ascii="Segoe UI" w:hAnsi="Segoe UI" w:cs="Segoe UI"/>
                          <w:b/>
                          <w:bCs/>
                          <w:color w:val="FFFFFF" w:themeColor="background1"/>
                          <w:sz w:val="22"/>
                          <w:szCs w:val="22"/>
                        </w:rPr>
                        <w:t>Court proceedings because of private law applications do not necessarily involve either the local authority or the </w:t>
                      </w:r>
                      <w:hyperlink r:id="rId19" w:history="1">
                        <w:r w:rsidRPr="00DC008C">
                          <w:rPr>
                            <w:rStyle w:val="Hyperlink"/>
                            <w:rFonts w:ascii="Segoe UI" w:hAnsi="Segoe UI" w:cs="Segoe UI"/>
                            <w:b/>
                            <w:bCs/>
                            <w:color w:val="FFC000"/>
                            <w:sz w:val="22"/>
                            <w:szCs w:val="22"/>
                          </w:rPr>
                          <w:t>Children and Family Court Advisory Service</w:t>
                        </w:r>
                      </w:hyperlink>
                      <w:r w:rsidRPr="00DC008C">
                        <w:rPr>
                          <w:rFonts w:ascii="Segoe UI" w:hAnsi="Segoe UI" w:cs="Segoe UI"/>
                          <w:b/>
                          <w:bCs/>
                          <w:sz w:val="22"/>
                          <w:szCs w:val="22"/>
                        </w:rPr>
                        <w:t> </w:t>
                      </w:r>
                      <w:r w:rsidRPr="00DC008C">
                        <w:rPr>
                          <w:rFonts w:ascii="Segoe UI" w:hAnsi="Segoe UI" w:cs="Segoe UI"/>
                          <w:b/>
                          <w:bCs/>
                          <w:color w:val="FFFFFF" w:themeColor="background1"/>
                          <w:sz w:val="22"/>
                          <w:szCs w:val="22"/>
                        </w:rPr>
                        <w:t xml:space="preserve">(CAFCASS). </w:t>
                      </w:r>
                      <w:r w:rsidR="008E3C37" w:rsidRPr="00DC008C">
                        <w:rPr>
                          <w:rFonts w:ascii="Segoe UI" w:hAnsi="Segoe UI" w:cs="Segoe UI"/>
                          <w:b/>
                          <w:bCs/>
                          <w:color w:val="FFFFFF" w:themeColor="background1"/>
                          <w:sz w:val="22"/>
                          <w:szCs w:val="22"/>
                        </w:rPr>
                        <w:t>However,</w:t>
                      </w:r>
                      <w:r w:rsidRPr="00DC008C">
                        <w:rPr>
                          <w:rFonts w:ascii="Segoe UI" w:hAnsi="Segoe UI" w:cs="Segoe UI"/>
                          <w:b/>
                          <w:bCs/>
                          <w:color w:val="FFFFFF" w:themeColor="background1"/>
                          <w:sz w:val="22"/>
                          <w:szCs w:val="22"/>
                        </w:rPr>
                        <w:t xml:space="preserve"> the court may ask for them to be involved. Equally, there may be no ongoing involvement from the local authority. </w:t>
                      </w:r>
                    </w:p>
                    <w:p w14:paraId="69E5555D" w14:textId="1CCF217D" w:rsidR="00CC29F5" w:rsidRPr="002F428D" w:rsidRDefault="00CC29F5" w:rsidP="00E04FAB">
                      <w:pPr>
                        <w:tabs>
                          <w:tab w:val="num" w:pos="284"/>
                        </w:tabs>
                        <w:ind w:left="284" w:hanging="284"/>
                        <w:rPr>
                          <w:rFonts w:ascii="Segoe UI Black" w:hAnsi="Segoe UI Black" w:cs="Arial"/>
                          <w:b/>
                          <w:color w:val="FFFFFF" w:themeColor="background1"/>
                          <w:sz w:val="36"/>
                          <w:szCs w:val="36"/>
                        </w:rPr>
                      </w:pPr>
                    </w:p>
                  </w:txbxContent>
                </v:textbox>
                <w10:wrap anchorx="margin"/>
              </v:shape>
            </w:pict>
          </mc:Fallback>
        </mc:AlternateContent>
      </w:r>
    </w:p>
    <w:p w14:paraId="2CA68642" w14:textId="13ACBF39" w:rsidR="000A2CEF" w:rsidRDefault="000A2CEF" w:rsidP="00847571">
      <w:pPr>
        <w:tabs>
          <w:tab w:val="left" w:pos="4170"/>
        </w:tabs>
      </w:pPr>
    </w:p>
    <w:p w14:paraId="4CA87CE8" w14:textId="5949D1DC" w:rsidR="000A2CEF" w:rsidRDefault="000A2CEF" w:rsidP="00847571">
      <w:pPr>
        <w:tabs>
          <w:tab w:val="left" w:pos="4170"/>
        </w:tabs>
      </w:pPr>
    </w:p>
    <w:p w14:paraId="2628679B" w14:textId="3ECC22B6" w:rsidR="000A2CEF" w:rsidRDefault="000A2CEF" w:rsidP="00847571">
      <w:pPr>
        <w:tabs>
          <w:tab w:val="left" w:pos="4170"/>
        </w:tabs>
      </w:pPr>
    </w:p>
    <w:p w14:paraId="7293C160" w14:textId="5577D185" w:rsidR="000A2CEF" w:rsidRDefault="000A2CEF" w:rsidP="00847571">
      <w:pPr>
        <w:tabs>
          <w:tab w:val="left" w:pos="4170"/>
        </w:tabs>
      </w:pPr>
    </w:p>
    <w:p w14:paraId="0B62FCFD" w14:textId="360F9C06" w:rsidR="000A2CEF" w:rsidRDefault="000A2CEF" w:rsidP="00847571">
      <w:pPr>
        <w:tabs>
          <w:tab w:val="left" w:pos="4170"/>
        </w:tabs>
      </w:pPr>
    </w:p>
    <w:p w14:paraId="06CD40F2" w14:textId="29919749" w:rsidR="000A2CEF" w:rsidRDefault="00CC29F5" w:rsidP="00847571">
      <w:pPr>
        <w:tabs>
          <w:tab w:val="left" w:pos="4170"/>
        </w:tabs>
      </w:pPr>
      <w:r w:rsidRPr="00C24DC1">
        <w:rPr>
          <w:rFonts w:ascii="Segoe UI" w:hAnsi="Segoe UI" w:cs="Segoe UI"/>
          <w:b/>
          <w:bCs/>
          <w:color w:val="FFFFFF" w:themeColor="background1"/>
          <w:sz w:val="22"/>
          <w:szCs w:val="22"/>
        </w:rPr>
        <w:t>around Child Sexual Abuse</w:t>
      </w:r>
    </w:p>
    <w:p w14:paraId="5F221292" w14:textId="3405AEB5" w:rsidR="000A2CEF" w:rsidRDefault="000A2CEF" w:rsidP="00847571">
      <w:pPr>
        <w:tabs>
          <w:tab w:val="left" w:pos="4170"/>
        </w:tabs>
      </w:pPr>
    </w:p>
    <w:p w14:paraId="6516418C" w14:textId="1E2A5715" w:rsidR="000A2CEF" w:rsidRDefault="000A2CEF" w:rsidP="00847571">
      <w:pPr>
        <w:tabs>
          <w:tab w:val="left" w:pos="4170"/>
        </w:tabs>
      </w:pPr>
    </w:p>
    <w:p w14:paraId="2830DEEB" w14:textId="409C3ADB" w:rsidR="000A2CEF" w:rsidRPr="008B4B9F" w:rsidRDefault="000A2CEF" w:rsidP="000A2CEF">
      <w:pPr>
        <w:jc w:val="both"/>
        <w:rPr>
          <w:rFonts w:ascii="Segoe UI" w:eastAsia="Times New Roman" w:hAnsi="Segoe UI" w:cs="Segoe UI"/>
        </w:rPr>
      </w:pPr>
    </w:p>
    <w:p w14:paraId="6BD4AD4F" w14:textId="1EC4761A" w:rsidR="00637B19" w:rsidRDefault="00637B19" w:rsidP="000A2CEF">
      <w:pPr>
        <w:jc w:val="both"/>
        <w:rPr>
          <w:rFonts w:ascii="Segoe UI" w:eastAsia="Times New Roman" w:hAnsi="Segoe UI" w:cs="Segoe UI"/>
        </w:rPr>
      </w:pPr>
    </w:p>
    <w:p w14:paraId="62EA8B75" w14:textId="5C7F551B" w:rsidR="00637B19" w:rsidRDefault="00637B19" w:rsidP="000A2CEF">
      <w:pPr>
        <w:jc w:val="both"/>
        <w:rPr>
          <w:rFonts w:ascii="Segoe UI" w:eastAsia="Times New Roman" w:hAnsi="Segoe UI" w:cs="Segoe UI"/>
        </w:rPr>
      </w:pPr>
    </w:p>
    <w:p w14:paraId="02303F38" w14:textId="18F7A13C" w:rsidR="00637B19" w:rsidRDefault="00637B19" w:rsidP="000A2CEF">
      <w:pPr>
        <w:jc w:val="both"/>
        <w:rPr>
          <w:rFonts w:ascii="Segoe UI" w:eastAsia="Times New Roman" w:hAnsi="Segoe UI" w:cs="Segoe UI"/>
        </w:rPr>
      </w:pPr>
    </w:p>
    <w:p w14:paraId="69FA8397" w14:textId="37EB333B" w:rsidR="00637B19" w:rsidRDefault="00637B19" w:rsidP="000A2CEF">
      <w:pPr>
        <w:jc w:val="both"/>
        <w:rPr>
          <w:rFonts w:ascii="Segoe UI" w:eastAsia="Times New Roman" w:hAnsi="Segoe UI" w:cs="Segoe UI"/>
        </w:rPr>
      </w:pPr>
    </w:p>
    <w:sectPr w:rsidR="00637B19" w:rsidSect="00111828">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CE0"/>
    <w:multiLevelType w:val="hybridMultilevel"/>
    <w:tmpl w:val="7314299A"/>
    <w:lvl w:ilvl="0" w:tplc="08090001">
      <w:start w:val="1"/>
      <w:numFmt w:val="bullet"/>
      <w:lvlText w:val=""/>
      <w:lvlJc w:val="left"/>
      <w:pPr>
        <w:ind w:left="720" w:hanging="360"/>
      </w:pPr>
      <w:rPr>
        <w:rFonts w:ascii="Symbol" w:hAnsi="Symbol" w:hint="default"/>
      </w:rPr>
    </w:lvl>
    <w:lvl w:ilvl="1" w:tplc="6A745E68">
      <w:numFmt w:val="bullet"/>
      <w:lvlText w:val="•"/>
      <w:lvlJc w:val="left"/>
      <w:pPr>
        <w:ind w:left="1800" w:hanging="720"/>
      </w:pPr>
      <w:rPr>
        <w:rFonts w:ascii="Segoe UI" w:eastAsia="Aptos"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D2C63"/>
    <w:multiLevelType w:val="hybridMultilevel"/>
    <w:tmpl w:val="21D41882"/>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B172CE0"/>
    <w:multiLevelType w:val="hybridMultilevel"/>
    <w:tmpl w:val="98DA7ABA"/>
    <w:lvl w:ilvl="0" w:tplc="99168FD4">
      <w:numFmt w:val="bullet"/>
      <w:lvlText w:val="•"/>
      <w:lvlJc w:val="left"/>
      <w:pPr>
        <w:ind w:left="72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E62FD"/>
    <w:multiLevelType w:val="hybridMultilevel"/>
    <w:tmpl w:val="A77C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7DAA"/>
    <w:multiLevelType w:val="multilevel"/>
    <w:tmpl w:val="736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40AC9"/>
    <w:multiLevelType w:val="hybridMultilevel"/>
    <w:tmpl w:val="0A50D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F15F5F"/>
    <w:multiLevelType w:val="hybridMultilevel"/>
    <w:tmpl w:val="0C5E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B7DD8"/>
    <w:multiLevelType w:val="multilevel"/>
    <w:tmpl w:val="488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51E49"/>
    <w:multiLevelType w:val="multilevel"/>
    <w:tmpl w:val="F54A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A15D9"/>
    <w:multiLevelType w:val="hybridMultilevel"/>
    <w:tmpl w:val="B5C266FC"/>
    <w:lvl w:ilvl="0" w:tplc="DA62642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905DA"/>
    <w:multiLevelType w:val="multilevel"/>
    <w:tmpl w:val="4BA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64C18"/>
    <w:multiLevelType w:val="hybridMultilevel"/>
    <w:tmpl w:val="25E2B764"/>
    <w:lvl w:ilvl="0" w:tplc="99168FD4">
      <w:numFmt w:val="bullet"/>
      <w:lvlText w:val="•"/>
      <w:lvlJc w:val="left"/>
      <w:pPr>
        <w:ind w:left="720" w:hanging="720"/>
      </w:pPr>
      <w:rPr>
        <w:rFonts w:ascii="Segoe UI" w:eastAsiaTheme="minorEastAsia"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A5B09"/>
    <w:multiLevelType w:val="multilevel"/>
    <w:tmpl w:val="7D3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11C3C"/>
    <w:multiLevelType w:val="hybridMultilevel"/>
    <w:tmpl w:val="C836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02207"/>
    <w:multiLevelType w:val="hybridMultilevel"/>
    <w:tmpl w:val="470280DC"/>
    <w:lvl w:ilvl="0" w:tplc="DA6264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AA0FD5"/>
    <w:multiLevelType w:val="multilevel"/>
    <w:tmpl w:val="03E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C174F"/>
    <w:multiLevelType w:val="multilevel"/>
    <w:tmpl w:val="F25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619A2"/>
    <w:multiLevelType w:val="hybridMultilevel"/>
    <w:tmpl w:val="E834D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946F0C"/>
    <w:multiLevelType w:val="multilevel"/>
    <w:tmpl w:val="D7F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76DDF"/>
    <w:multiLevelType w:val="hybridMultilevel"/>
    <w:tmpl w:val="9BD6FEB0"/>
    <w:lvl w:ilvl="0" w:tplc="99168FD4">
      <w:numFmt w:val="bullet"/>
      <w:lvlText w:val="•"/>
      <w:lvlJc w:val="left"/>
      <w:pPr>
        <w:ind w:left="72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92BE0"/>
    <w:multiLevelType w:val="hybridMultilevel"/>
    <w:tmpl w:val="6942A3F8"/>
    <w:lvl w:ilvl="0" w:tplc="A24605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11F9F"/>
    <w:multiLevelType w:val="hybridMultilevel"/>
    <w:tmpl w:val="9F4A522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DA63C53"/>
    <w:multiLevelType w:val="hybridMultilevel"/>
    <w:tmpl w:val="AE34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DD652F"/>
    <w:multiLevelType w:val="multilevel"/>
    <w:tmpl w:val="FAFE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40F1E"/>
    <w:multiLevelType w:val="hybridMultilevel"/>
    <w:tmpl w:val="446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B6599"/>
    <w:multiLevelType w:val="hybridMultilevel"/>
    <w:tmpl w:val="DE921F1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9841C9E"/>
    <w:multiLevelType w:val="hybridMultilevel"/>
    <w:tmpl w:val="1E72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A1C96"/>
    <w:multiLevelType w:val="hybridMultilevel"/>
    <w:tmpl w:val="ABCAE3A6"/>
    <w:lvl w:ilvl="0" w:tplc="08090001">
      <w:start w:val="1"/>
      <w:numFmt w:val="bullet"/>
      <w:lvlText w:val=""/>
      <w:lvlJc w:val="left"/>
      <w:pPr>
        <w:ind w:left="720" w:hanging="360"/>
      </w:pPr>
      <w:rPr>
        <w:rFonts w:ascii="Symbol" w:hAnsi="Symbol" w:hint="default"/>
      </w:rPr>
    </w:lvl>
    <w:lvl w:ilvl="1" w:tplc="ECD402AE">
      <w:numFmt w:val="bullet"/>
      <w:lvlText w:val="•"/>
      <w:lvlJc w:val="left"/>
      <w:pPr>
        <w:ind w:left="1800" w:hanging="720"/>
      </w:pPr>
      <w:rPr>
        <w:rFonts w:ascii="Segoe UI" w:eastAsiaTheme="minorEastAsia"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061667">
    <w:abstractNumId w:val="14"/>
  </w:num>
  <w:num w:numId="2" w16cid:durableId="1456174891">
    <w:abstractNumId w:val="9"/>
  </w:num>
  <w:num w:numId="3" w16cid:durableId="370809860">
    <w:abstractNumId w:val="21"/>
  </w:num>
  <w:num w:numId="4" w16cid:durableId="1257446114">
    <w:abstractNumId w:val="25"/>
  </w:num>
  <w:num w:numId="5" w16cid:durableId="1675452947">
    <w:abstractNumId w:val="1"/>
  </w:num>
  <w:num w:numId="6" w16cid:durableId="689138591">
    <w:abstractNumId w:val="5"/>
  </w:num>
  <w:num w:numId="7" w16cid:durableId="1640769302">
    <w:abstractNumId w:val="17"/>
  </w:num>
  <w:num w:numId="8" w16cid:durableId="1467235732">
    <w:abstractNumId w:val="22"/>
  </w:num>
  <w:num w:numId="9" w16cid:durableId="69694100">
    <w:abstractNumId w:val="3"/>
  </w:num>
  <w:num w:numId="10" w16cid:durableId="1034036674">
    <w:abstractNumId w:val="13"/>
  </w:num>
  <w:num w:numId="11" w16cid:durableId="678509233">
    <w:abstractNumId w:val="20"/>
  </w:num>
  <w:num w:numId="12" w16cid:durableId="404112233">
    <w:abstractNumId w:val="26"/>
  </w:num>
  <w:num w:numId="13" w16cid:durableId="1163273735">
    <w:abstractNumId w:val="6"/>
  </w:num>
  <w:num w:numId="14" w16cid:durableId="798457596">
    <w:abstractNumId w:val="11"/>
  </w:num>
  <w:num w:numId="15" w16cid:durableId="346446638">
    <w:abstractNumId w:val="24"/>
  </w:num>
  <w:num w:numId="16" w16cid:durableId="1144618985">
    <w:abstractNumId w:val="16"/>
  </w:num>
  <w:num w:numId="17" w16cid:durableId="1834644227">
    <w:abstractNumId w:val="0"/>
  </w:num>
  <w:num w:numId="18" w16cid:durableId="766539249">
    <w:abstractNumId w:val="27"/>
  </w:num>
  <w:num w:numId="19" w16cid:durableId="1338145479">
    <w:abstractNumId w:val="19"/>
  </w:num>
  <w:num w:numId="20" w16cid:durableId="1382750142">
    <w:abstractNumId w:val="2"/>
  </w:num>
  <w:num w:numId="21" w16cid:durableId="173420275">
    <w:abstractNumId w:val="7"/>
  </w:num>
  <w:num w:numId="22" w16cid:durableId="203257990">
    <w:abstractNumId w:val="10"/>
  </w:num>
  <w:num w:numId="23" w16cid:durableId="940990436">
    <w:abstractNumId w:val="18"/>
  </w:num>
  <w:num w:numId="24" w16cid:durableId="983051000">
    <w:abstractNumId w:val="4"/>
  </w:num>
  <w:num w:numId="25" w16cid:durableId="1764766012">
    <w:abstractNumId w:val="12"/>
  </w:num>
  <w:num w:numId="26" w16cid:durableId="766535179">
    <w:abstractNumId w:val="23"/>
  </w:num>
  <w:num w:numId="27" w16cid:durableId="461314563">
    <w:abstractNumId w:val="15"/>
  </w:num>
  <w:num w:numId="28" w16cid:durableId="1551960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71"/>
    <w:rsid w:val="00001CC9"/>
    <w:rsid w:val="0000714E"/>
    <w:rsid w:val="000079DC"/>
    <w:rsid w:val="00016503"/>
    <w:rsid w:val="00027759"/>
    <w:rsid w:val="000A2CEF"/>
    <w:rsid w:val="000F3257"/>
    <w:rsid w:val="000F634A"/>
    <w:rsid w:val="000F7775"/>
    <w:rsid w:val="001037FB"/>
    <w:rsid w:val="00111828"/>
    <w:rsid w:val="00124494"/>
    <w:rsid w:val="00136120"/>
    <w:rsid w:val="001575B4"/>
    <w:rsid w:val="001C6DED"/>
    <w:rsid w:val="00241D7D"/>
    <w:rsid w:val="00264EDB"/>
    <w:rsid w:val="002F428D"/>
    <w:rsid w:val="00364353"/>
    <w:rsid w:val="00392BD8"/>
    <w:rsid w:val="003A7DB9"/>
    <w:rsid w:val="003B6B6F"/>
    <w:rsid w:val="00407470"/>
    <w:rsid w:val="00414F4B"/>
    <w:rsid w:val="00424EAB"/>
    <w:rsid w:val="0044257A"/>
    <w:rsid w:val="00464BEE"/>
    <w:rsid w:val="00480687"/>
    <w:rsid w:val="004B1128"/>
    <w:rsid w:val="004D0B33"/>
    <w:rsid w:val="004D22DF"/>
    <w:rsid w:val="004E07DA"/>
    <w:rsid w:val="0051393A"/>
    <w:rsid w:val="005168BA"/>
    <w:rsid w:val="005B0BB7"/>
    <w:rsid w:val="005D4534"/>
    <w:rsid w:val="005D6A52"/>
    <w:rsid w:val="005E1C77"/>
    <w:rsid w:val="005E7ACB"/>
    <w:rsid w:val="006224A7"/>
    <w:rsid w:val="00622BDE"/>
    <w:rsid w:val="0063414A"/>
    <w:rsid w:val="00637B19"/>
    <w:rsid w:val="00654409"/>
    <w:rsid w:val="00693829"/>
    <w:rsid w:val="006A251D"/>
    <w:rsid w:val="006E2C90"/>
    <w:rsid w:val="00716B9A"/>
    <w:rsid w:val="00756024"/>
    <w:rsid w:val="00773909"/>
    <w:rsid w:val="00790332"/>
    <w:rsid w:val="007A397D"/>
    <w:rsid w:val="007B1C69"/>
    <w:rsid w:val="007D3F7F"/>
    <w:rsid w:val="00820004"/>
    <w:rsid w:val="00842580"/>
    <w:rsid w:val="00847571"/>
    <w:rsid w:val="00856356"/>
    <w:rsid w:val="008B1868"/>
    <w:rsid w:val="008D6B5F"/>
    <w:rsid w:val="008E3C37"/>
    <w:rsid w:val="0092127F"/>
    <w:rsid w:val="00942BB7"/>
    <w:rsid w:val="00953C34"/>
    <w:rsid w:val="00965EFE"/>
    <w:rsid w:val="00971B4C"/>
    <w:rsid w:val="00982F2A"/>
    <w:rsid w:val="009A2C81"/>
    <w:rsid w:val="009A52F4"/>
    <w:rsid w:val="009B15DF"/>
    <w:rsid w:val="009D4E45"/>
    <w:rsid w:val="009F4EDF"/>
    <w:rsid w:val="00A06917"/>
    <w:rsid w:val="00A21AB5"/>
    <w:rsid w:val="00A71FC3"/>
    <w:rsid w:val="00A93D7E"/>
    <w:rsid w:val="00AB40D6"/>
    <w:rsid w:val="00AC3E97"/>
    <w:rsid w:val="00AE22AE"/>
    <w:rsid w:val="00B76CF3"/>
    <w:rsid w:val="00B953A7"/>
    <w:rsid w:val="00BC0632"/>
    <w:rsid w:val="00BD4543"/>
    <w:rsid w:val="00C24DC1"/>
    <w:rsid w:val="00C5427F"/>
    <w:rsid w:val="00CC29F5"/>
    <w:rsid w:val="00CD5291"/>
    <w:rsid w:val="00D266A6"/>
    <w:rsid w:val="00D51364"/>
    <w:rsid w:val="00D64E74"/>
    <w:rsid w:val="00D92513"/>
    <w:rsid w:val="00DC008C"/>
    <w:rsid w:val="00DE25F3"/>
    <w:rsid w:val="00E04FAB"/>
    <w:rsid w:val="00E4380F"/>
    <w:rsid w:val="00E4594B"/>
    <w:rsid w:val="00E56E9C"/>
    <w:rsid w:val="00EA4232"/>
    <w:rsid w:val="00EA5593"/>
    <w:rsid w:val="00EB5880"/>
    <w:rsid w:val="00EC13EE"/>
    <w:rsid w:val="00EE383C"/>
    <w:rsid w:val="00F23C91"/>
    <w:rsid w:val="00F44847"/>
    <w:rsid w:val="00F60943"/>
    <w:rsid w:val="00F62C72"/>
    <w:rsid w:val="00F77305"/>
    <w:rsid w:val="00F929FD"/>
    <w:rsid w:val="00F97FD4"/>
    <w:rsid w:val="00FE2582"/>
    <w:rsid w:val="00FE5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BBF56"/>
  <w15:chartTrackingRefBased/>
  <w15:docId w15:val="{730F0C1D-11F5-4BA7-8CE7-29E1EC1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571"/>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9"/>
    <w:qFormat/>
    <w:rsid w:val="00CC29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008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7571"/>
    <w:pPr>
      <w:ind w:left="706" w:hanging="360"/>
    </w:pPr>
    <w:rPr>
      <w:rFonts w:ascii="Trebuchet MS" w:hAnsi="Trebuchet MS" w:cs="Trebuchet MS"/>
      <w:sz w:val="19"/>
      <w:szCs w:val="19"/>
    </w:rPr>
  </w:style>
  <w:style w:type="character" w:customStyle="1" w:styleId="BodyTextChar">
    <w:name w:val="Body Text Char"/>
    <w:basedOn w:val="DefaultParagraphFont"/>
    <w:link w:val="BodyText"/>
    <w:uiPriority w:val="1"/>
    <w:rsid w:val="00847571"/>
    <w:rPr>
      <w:rFonts w:ascii="Trebuchet MS" w:eastAsiaTheme="minorEastAsia" w:hAnsi="Trebuchet MS" w:cs="Trebuchet MS"/>
      <w:sz w:val="19"/>
      <w:szCs w:val="19"/>
      <w:lang w:eastAsia="en-GB"/>
    </w:rPr>
  </w:style>
  <w:style w:type="paragraph" w:styleId="ListParagraph">
    <w:name w:val="List Paragraph"/>
    <w:basedOn w:val="Normal"/>
    <w:uiPriority w:val="34"/>
    <w:qFormat/>
    <w:rsid w:val="00847571"/>
  </w:style>
  <w:style w:type="paragraph" w:customStyle="1" w:styleId="Default">
    <w:name w:val="Default"/>
    <w:rsid w:val="00847571"/>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customStyle="1" w:styleId="ColorfulList-Accent11">
    <w:name w:val="Colorful List - Accent 11"/>
    <w:basedOn w:val="Normal"/>
    <w:uiPriority w:val="34"/>
    <w:qFormat/>
    <w:rsid w:val="00756024"/>
    <w:pPr>
      <w:widowControl/>
      <w:autoSpaceDE/>
      <w:autoSpaceDN/>
      <w:adjustRightInd/>
      <w:ind w:left="720"/>
      <w:contextualSpacing/>
    </w:pPr>
    <w:rPr>
      <w:rFonts w:eastAsia="Times New Roman"/>
      <w:lang w:eastAsia="en-US"/>
    </w:rPr>
  </w:style>
  <w:style w:type="paragraph" w:styleId="Header">
    <w:name w:val="header"/>
    <w:basedOn w:val="Normal"/>
    <w:link w:val="HeaderChar"/>
    <w:uiPriority w:val="99"/>
    <w:unhideWhenUsed/>
    <w:rsid w:val="00756024"/>
    <w:pPr>
      <w:widowControl/>
      <w:tabs>
        <w:tab w:val="center" w:pos="4513"/>
        <w:tab w:val="right" w:pos="9026"/>
      </w:tabs>
      <w:autoSpaceDE/>
      <w:autoSpaceDN/>
      <w:adjustRightInd/>
    </w:pPr>
    <w:rPr>
      <w:rFonts w:eastAsia="Times New Roman"/>
      <w:lang w:eastAsia="en-US"/>
    </w:rPr>
  </w:style>
  <w:style w:type="character" w:customStyle="1" w:styleId="HeaderChar">
    <w:name w:val="Header Char"/>
    <w:basedOn w:val="DefaultParagraphFont"/>
    <w:link w:val="Header"/>
    <w:uiPriority w:val="99"/>
    <w:rsid w:val="00756024"/>
    <w:rPr>
      <w:rFonts w:ascii="Times New Roman" w:eastAsia="Times New Roman" w:hAnsi="Times New Roman" w:cs="Times New Roman"/>
      <w:sz w:val="24"/>
      <w:szCs w:val="24"/>
    </w:rPr>
  </w:style>
  <w:style w:type="table" w:styleId="TableGrid">
    <w:name w:val="Table Grid"/>
    <w:basedOn w:val="TableNormal"/>
    <w:uiPriority w:val="39"/>
    <w:rsid w:val="00A71FC3"/>
    <w:pPr>
      <w:spacing w:after="0" w:line="240" w:lineRule="auto"/>
    </w:pPr>
    <w:rPr>
      <w:rFonts w:ascii="Arial" w:eastAsia="Times New Roman"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ACB"/>
    <w:rPr>
      <w:color w:val="0563C1" w:themeColor="hyperlink"/>
      <w:u w:val="single"/>
    </w:rPr>
  </w:style>
  <w:style w:type="character" w:styleId="FollowedHyperlink">
    <w:name w:val="FollowedHyperlink"/>
    <w:basedOn w:val="DefaultParagraphFont"/>
    <w:uiPriority w:val="99"/>
    <w:semiHidden/>
    <w:unhideWhenUsed/>
    <w:rsid w:val="005E7ACB"/>
    <w:rPr>
      <w:color w:val="954F72" w:themeColor="followedHyperlink"/>
      <w:u w:val="single"/>
    </w:rPr>
  </w:style>
  <w:style w:type="paragraph" w:styleId="NormalWeb">
    <w:name w:val="Normal (Web)"/>
    <w:basedOn w:val="Normal"/>
    <w:uiPriority w:val="99"/>
    <w:semiHidden/>
    <w:unhideWhenUsed/>
    <w:rsid w:val="00E4594B"/>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E4594B"/>
    <w:rPr>
      <w:b/>
      <w:bCs/>
    </w:rPr>
  </w:style>
  <w:style w:type="character" w:customStyle="1" w:styleId="normalchar1">
    <w:name w:val="normal__char1"/>
    <w:rsid w:val="000A2CE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4380F"/>
    <w:pPr>
      <w:widowControl/>
      <w:autoSpaceDE/>
      <w:autoSpaceDN/>
      <w:adjustRightInd/>
    </w:pPr>
    <w:rPr>
      <w:rFonts w:eastAsia="Times New Roman"/>
      <w:sz w:val="20"/>
      <w:szCs w:val="20"/>
      <w:lang w:val="x-none" w:eastAsia="x-none"/>
    </w:rPr>
  </w:style>
  <w:style w:type="character" w:customStyle="1" w:styleId="FootnoteTextChar">
    <w:name w:val="Footnote Text Char"/>
    <w:basedOn w:val="DefaultParagraphFont"/>
    <w:link w:val="FootnoteText"/>
    <w:uiPriority w:val="99"/>
    <w:semiHidden/>
    <w:rsid w:val="00E4380F"/>
    <w:rPr>
      <w:rFonts w:ascii="Times New Roman" w:eastAsia="Times New Roman" w:hAnsi="Times New Roman" w:cs="Times New Roman"/>
      <w:sz w:val="20"/>
      <w:szCs w:val="20"/>
      <w:lang w:val="x-none" w:eastAsia="x-none"/>
    </w:rPr>
  </w:style>
  <w:style w:type="character" w:styleId="UnresolvedMention">
    <w:name w:val="Unresolved Mention"/>
    <w:basedOn w:val="DefaultParagraphFont"/>
    <w:uiPriority w:val="99"/>
    <w:semiHidden/>
    <w:unhideWhenUsed/>
    <w:rsid w:val="00C24DC1"/>
    <w:rPr>
      <w:color w:val="605E5C"/>
      <w:shd w:val="clear" w:color="auto" w:fill="E1DFDD"/>
    </w:rPr>
  </w:style>
  <w:style w:type="character" w:customStyle="1" w:styleId="Heading1Char">
    <w:name w:val="Heading 1 Char"/>
    <w:basedOn w:val="DefaultParagraphFont"/>
    <w:link w:val="Heading1"/>
    <w:uiPriority w:val="9"/>
    <w:rsid w:val="00CC29F5"/>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DC008C"/>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1042">
      <w:bodyDiv w:val="1"/>
      <w:marLeft w:val="0"/>
      <w:marRight w:val="0"/>
      <w:marTop w:val="0"/>
      <w:marBottom w:val="0"/>
      <w:divBdr>
        <w:top w:val="none" w:sz="0" w:space="0" w:color="auto"/>
        <w:left w:val="none" w:sz="0" w:space="0" w:color="auto"/>
        <w:bottom w:val="none" w:sz="0" w:space="0" w:color="auto"/>
        <w:right w:val="none" w:sz="0" w:space="0" w:color="auto"/>
      </w:divBdr>
      <w:divsChild>
        <w:div w:id="1670981910">
          <w:marLeft w:val="0"/>
          <w:marRight w:val="0"/>
          <w:marTop w:val="0"/>
          <w:marBottom w:val="0"/>
          <w:divBdr>
            <w:top w:val="none" w:sz="0" w:space="0" w:color="auto"/>
            <w:left w:val="none" w:sz="0" w:space="0" w:color="auto"/>
            <w:bottom w:val="none" w:sz="0" w:space="0" w:color="auto"/>
            <w:right w:val="none" w:sz="0" w:space="0" w:color="auto"/>
          </w:divBdr>
          <w:divsChild>
            <w:div w:id="49770066">
              <w:marLeft w:val="0"/>
              <w:marRight w:val="0"/>
              <w:marTop w:val="0"/>
              <w:marBottom w:val="300"/>
              <w:divBdr>
                <w:top w:val="none" w:sz="0" w:space="0" w:color="auto"/>
                <w:left w:val="none" w:sz="0" w:space="0" w:color="auto"/>
                <w:bottom w:val="none" w:sz="0" w:space="0" w:color="auto"/>
                <w:right w:val="none" w:sz="0" w:space="0" w:color="auto"/>
              </w:divBdr>
            </w:div>
          </w:divsChild>
        </w:div>
        <w:div w:id="2132940706">
          <w:marLeft w:val="0"/>
          <w:marRight w:val="0"/>
          <w:marTop w:val="0"/>
          <w:marBottom w:val="0"/>
          <w:divBdr>
            <w:top w:val="none" w:sz="0" w:space="0" w:color="auto"/>
            <w:left w:val="none" w:sz="0" w:space="0" w:color="auto"/>
            <w:bottom w:val="none" w:sz="0" w:space="0" w:color="auto"/>
            <w:right w:val="none" w:sz="0" w:space="0" w:color="auto"/>
          </w:divBdr>
          <w:divsChild>
            <w:div w:id="1135176434">
              <w:marLeft w:val="0"/>
              <w:marRight w:val="0"/>
              <w:marTop w:val="150"/>
              <w:marBottom w:val="300"/>
              <w:divBdr>
                <w:top w:val="none" w:sz="0" w:space="0" w:color="auto"/>
                <w:left w:val="none" w:sz="0" w:space="0" w:color="auto"/>
                <w:bottom w:val="none" w:sz="0" w:space="0" w:color="auto"/>
                <w:right w:val="none" w:sz="0" w:space="0" w:color="auto"/>
              </w:divBdr>
            </w:div>
          </w:divsChild>
        </w:div>
        <w:div w:id="2050835648">
          <w:marLeft w:val="0"/>
          <w:marRight w:val="0"/>
          <w:marTop w:val="0"/>
          <w:marBottom w:val="0"/>
          <w:divBdr>
            <w:top w:val="none" w:sz="0" w:space="0" w:color="auto"/>
            <w:left w:val="none" w:sz="0" w:space="0" w:color="auto"/>
            <w:bottom w:val="none" w:sz="0" w:space="0" w:color="auto"/>
            <w:right w:val="none" w:sz="0" w:space="0" w:color="auto"/>
          </w:divBdr>
          <w:divsChild>
            <w:div w:id="662585839">
              <w:marLeft w:val="0"/>
              <w:marRight w:val="0"/>
              <w:marTop w:val="300"/>
              <w:marBottom w:val="150"/>
              <w:divBdr>
                <w:top w:val="none" w:sz="0" w:space="0" w:color="auto"/>
                <w:left w:val="none" w:sz="0" w:space="0" w:color="auto"/>
                <w:bottom w:val="none" w:sz="0" w:space="0" w:color="auto"/>
                <w:right w:val="none" w:sz="0" w:space="0" w:color="auto"/>
              </w:divBdr>
            </w:div>
          </w:divsChild>
        </w:div>
        <w:div w:id="1044715539">
          <w:marLeft w:val="0"/>
          <w:marRight w:val="0"/>
          <w:marTop w:val="0"/>
          <w:marBottom w:val="0"/>
          <w:divBdr>
            <w:top w:val="none" w:sz="0" w:space="0" w:color="auto"/>
            <w:left w:val="none" w:sz="0" w:space="0" w:color="auto"/>
            <w:bottom w:val="none" w:sz="0" w:space="0" w:color="auto"/>
            <w:right w:val="none" w:sz="0" w:space="0" w:color="auto"/>
          </w:divBdr>
          <w:divsChild>
            <w:div w:id="1820070192">
              <w:marLeft w:val="0"/>
              <w:marRight w:val="0"/>
              <w:marTop w:val="0"/>
              <w:marBottom w:val="0"/>
              <w:divBdr>
                <w:top w:val="none" w:sz="0" w:space="0" w:color="auto"/>
                <w:left w:val="none" w:sz="0" w:space="0" w:color="auto"/>
                <w:bottom w:val="none" w:sz="0" w:space="0" w:color="auto"/>
                <w:right w:val="none" w:sz="0" w:space="0" w:color="auto"/>
              </w:divBdr>
            </w:div>
            <w:div w:id="1487431425">
              <w:marLeft w:val="0"/>
              <w:marRight w:val="0"/>
              <w:marTop w:val="0"/>
              <w:marBottom w:val="0"/>
              <w:divBdr>
                <w:top w:val="none" w:sz="0" w:space="0" w:color="auto"/>
                <w:left w:val="none" w:sz="0" w:space="0" w:color="auto"/>
                <w:bottom w:val="none" w:sz="0" w:space="0" w:color="auto"/>
                <w:right w:val="none" w:sz="0" w:space="0" w:color="auto"/>
              </w:divBdr>
            </w:div>
            <w:div w:id="1132750180">
              <w:marLeft w:val="0"/>
              <w:marRight w:val="0"/>
              <w:marTop w:val="0"/>
              <w:marBottom w:val="0"/>
              <w:divBdr>
                <w:top w:val="none" w:sz="0" w:space="0" w:color="auto"/>
                <w:left w:val="none" w:sz="0" w:space="0" w:color="auto"/>
                <w:bottom w:val="none" w:sz="0" w:space="0" w:color="auto"/>
                <w:right w:val="none" w:sz="0" w:space="0" w:color="auto"/>
              </w:divBdr>
            </w:div>
            <w:div w:id="1616207730">
              <w:marLeft w:val="0"/>
              <w:marRight w:val="0"/>
              <w:marTop w:val="0"/>
              <w:marBottom w:val="0"/>
              <w:divBdr>
                <w:top w:val="none" w:sz="0" w:space="0" w:color="auto"/>
                <w:left w:val="none" w:sz="0" w:space="0" w:color="auto"/>
                <w:bottom w:val="none" w:sz="0" w:space="0" w:color="auto"/>
                <w:right w:val="none" w:sz="0" w:space="0" w:color="auto"/>
              </w:divBdr>
            </w:div>
          </w:divsChild>
        </w:div>
        <w:div w:id="181750000">
          <w:marLeft w:val="0"/>
          <w:marRight w:val="0"/>
          <w:marTop w:val="0"/>
          <w:marBottom w:val="0"/>
          <w:divBdr>
            <w:top w:val="none" w:sz="0" w:space="0" w:color="auto"/>
            <w:left w:val="none" w:sz="0" w:space="0" w:color="auto"/>
            <w:bottom w:val="none" w:sz="0" w:space="0" w:color="auto"/>
            <w:right w:val="none" w:sz="0" w:space="0" w:color="auto"/>
          </w:divBdr>
          <w:divsChild>
            <w:div w:id="1353846348">
              <w:marLeft w:val="0"/>
              <w:marRight w:val="0"/>
              <w:marTop w:val="0"/>
              <w:marBottom w:val="0"/>
              <w:divBdr>
                <w:top w:val="none" w:sz="0" w:space="0" w:color="auto"/>
                <w:left w:val="none" w:sz="0" w:space="0" w:color="auto"/>
                <w:bottom w:val="none" w:sz="0" w:space="0" w:color="auto"/>
                <w:right w:val="none" w:sz="0" w:space="0" w:color="auto"/>
              </w:divBdr>
              <w:divsChild>
                <w:div w:id="7837681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0442114">
          <w:marLeft w:val="0"/>
          <w:marRight w:val="0"/>
          <w:marTop w:val="0"/>
          <w:marBottom w:val="0"/>
          <w:divBdr>
            <w:top w:val="none" w:sz="0" w:space="0" w:color="auto"/>
            <w:left w:val="none" w:sz="0" w:space="0" w:color="auto"/>
            <w:bottom w:val="none" w:sz="0" w:space="0" w:color="auto"/>
            <w:right w:val="none" w:sz="0" w:space="0" w:color="auto"/>
          </w:divBdr>
          <w:divsChild>
            <w:div w:id="1337147491">
              <w:marLeft w:val="0"/>
              <w:marRight w:val="0"/>
              <w:marTop w:val="0"/>
              <w:marBottom w:val="0"/>
              <w:divBdr>
                <w:top w:val="none" w:sz="0" w:space="0" w:color="auto"/>
                <w:left w:val="none" w:sz="0" w:space="0" w:color="auto"/>
                <w:bottom w:val="none" w:sz="0" w:space="0" w:color="auto"/>
                <w:right w:val="none" w:sz="0" w:space="0" w:color="auto"/>
              </w:divBdr>
              <w:divsChild>
                <w:div w:id="1861550901">
                  <w:marLeft w:val="0"/>
                  <w:marRight w:val="0"/>
                  <w:marTop w:val="0"/>
                  <w:marBottom w:val="0"/>
                  <w:divBdr>
                    <w:top w:val="none" w:sz="0" w:space="0" w:color="auto"/>
                    <w:left w:val="none" w:sz="0" w:space="0" w:color="auto"/>
                    <w:bottom w:val="none" w:sz="0" w:space="0" w:color="auto"/>
                    <w:right w:val="none" w:sz="0" w:space="0" w:color="auto"/>
                  </w:divBdr>
                </w:div>
                <w:div w:id="435834522">
                  <w:marLeft w:val="0"/>
                  <w:marRight w:val="0"/>
                  <w:marTop w:val="0"/>
                  <w:marBottom w:val="0"/>
                  <w:divBdr>
                    <w:top w:val="none" w:sz="0" w:space="0" w:color="auto"/>
                    <w:left w:val="none" w:sz="0" w:space="0" w:color="auto"/>
                    <w:bottom w:val="none" w:sz="0" w:space="0" w:color="auto"/>
                    <w:right w:val="none" w:sz="0" w:space="0" w:color="auto"/>
                  </w:divBdr>
                </w:div>
                <w:div w:id="2071734338">
                  <w:marLeft w:val="0"/>
                  <w:marRight w:val="0"/>
                  <w:marTop w:val="0"/>
                  <w:marBottom w:val="0"/>
                  <w:divBdr>
                    <w:top w:val="none" w:sz="0" w:space="0" w:color="auto"/>
                    <w:left w:val="none" w:sz="0" w:space="0" w:color="auto"/>
                    <w:bottom w:val="none" w:sz="0" w:space="0" w:color="auto"/>
                    <w:right w:val="none" w:sz="0" w:space="0" w:color="auto"/>
                  </w:divBdr>
                </w:div>
                <w:div w:id="2101176067">
                  <w:marLeft w:val="0"/>
                  <w:marRight w:val="0"/>
                  <w:marTop w:val="0"/>
                  <w:marBottom w:val="0"/>
                  <w:divBdr>
                    <w:top w:val="none" w:sz="0" w:space="0" w:color="auto"/>
                    <w:left w:val="none" w:sz="0" w:space="0" w:color="auto"/>
                    <w:bottom w:val="none" w:sz="0" w:space="0" w:color="auto"/>
                    <w:right w:val="none" w:sz="0" w:space="0" w:color="auto"/>
                  </w:divBdr>
                </w:div>
                <w:div w:id="130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974">
          <w:marLeft w:val="0"/>
          <w:marRight w:val="0"/>
          <w:marTop w:val="0"/>
          <w:marBottom w:val="0"/>
          <w:divBdr>
            <w:top w:val="none" w:sz="0" w:space="0" w:color="auto"/>
            <w:left w:val="none" w:sz="0" w:space="0" w:color="auto"/>
            <w:bottom w:val="none" w:sz="0" w:space="0" w:color="auto"/>
            <w:right w:val="none" w:sz="0" w:space="0" w:color="auto"/>
          </w:divBdr>
          <w:divsChild>
            <w:div w:id="513156004">
              <w:marLeft w:val="0"/>
              <w:marRight w:val="0"/>
              <w:marTop w:val="0"/>
              <w:marBottom w:val="0"/>
              <w:divBdr>
                <w:top w:val="none" w:sz="0" w:space="0" w:color="auto"/>
                <w:left w:val="none" w:sz="0" w:space="0" w:color="auto"/>
                <w:bottom w:val="none" w:sz="0" w:space="0" w:color="auto"/>
                <w:right w:val="none" w:sz="0" w:space="0" w:color="auto"/>
              </w:divBdr>
              <w:divsChild>
                <w:div w:id="1834372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3620223">
          <w:marLeft w:val="0"/>
          <w:marRight w:val="0"/>
          <w:marTop w:val="0"/>
          <w:marBottom w:val="0"/>
          <w:divBdr>
            <w:top w:val="none" w:sz="0" w:space="0" w:color="auto"/>
            <w:left w:val="none" w:sz="0" w:space="0" w:color="auto"/>
            <w:bottom w:val="none" w:sz="0" w:space="0" w:color="auto"/>
            <w:right w:val="none" w:sz="0" w:space="0" w:color="auto"/>
          </w:divBdr>
          <w:divsChild>
            <w:div w:id="172109109">
              <w:marLeft w:val="0"/>
              <w:marRight w:val="0"/>
              <w:marTop w:val="0"/>
              <w:marBottom w:val="0"/>
              <w:divBdr>
                <w:top w:val="none" w:sz="0" w:space="0" w:color="auto"/>
                <w:left w:val="none" w:sz="0" w:space="0" w:color="auto"/>
                <w:bottom w:val="none" w:sz="0" w:space="0" w:color="auto"/>
                <w:right w:val="none" w:sz="0" w:space="0" w:color="auto"/>
              </w:divBdr>
              <w:divsChild>
                <w:div w:id="2050642634">
                  <w:marLeft w:val="0"/>
                  <w:marRight w:val="0"/>
                  <w:marTop w:val="0"/>
                  <w:marBottom w:val="0"/>
                  <w:divBdr>
                    <w:top w:val="none" w:sz="0" w:space="0" w:color="auto"/>
                    <w:left w:val="none" w:sz="0" w:space="0" w:color="auto"/>
                    <w:bottom w:val="none" w:sz="0" w:space="0" w:color="auto"/>
                    <w:right w:val="none" w:sz="0" w:space="0" w:color="auto"/>
                  </w:divBdr>
                </w:div>
                <w:div w:id="5474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80749">
      <w:bodyDiv w:val="1"/>
      <w:marLeft w:val="0"/>
      <w:marRight w:val="0"/>
      <w:marTop w:val="0"/>
      <w:marBottom w:val="0"/>
      <w:divBdr>
        <w:top w:val="none" w:sz="0" w:space="0" w:color="auto"/>
        <w:left w:val="none" w:sz="0" w:space="0" w:color="auto"/>
        <w:bottom w:val="none" w:sz="0" w:space="0" w:color="auto"/>
        <w:right w:val="none" w:sz="0" w:space="0" w:color="auto"/>
      </w:divBdr>
      <w:divsChild>
        <w:div w:id="162746631">
          <w:marLeft w:val="0"/>
          <w:marRight w:val="0"/>
          <w:marTop w:val="0"/>
          <w:marBottom w:val="0"/>
          <w:divBdr>
            <w:top w:val="none" w:sz="0" w:space="0" w:color="auto"/>
            <w:left w:val="none" w:sz="0" w:space="0" w:color="auto"/>
            <w:bottom w:val="none" w:sz="0" w:space="0" w:color="auto"/>
            <w:right w:val="none" w:sz="0" w:space="0" w:color="auto"/>
          </w:divBdr>
          <w:divsChild>
            <w:div w:id="1837726265">
              <w:marLeft w:val="0"/>
              <w:marRight w:val="0"/>
              <w:marTop w:val="0"/>
              <w:marBottom w:val="0"/>
              <w:divBdr>
                <w:top w:val="none" w:sz="0" w:space="0" w:color="auto"/>
                <w:left w:val="none" w:sz="0" w:space="0" w:color="auto"/>
                <w:bottom w:val="none" w:sz="0" w:space="0" w:color="auto"/>
                <w:right w:val="none" w:sz="0" w:space="0" w:color="auto"/>
              </w:divBdr>
              <w:divsChild>
                <w:div w:id="7363670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57116">
          <w:marLeft w:val="0"/>
          <w:marRight w:val="0"/>
          <w:marTop w:val="0"/>
          <w:marBottom w:val="0"/>
          <w:divBdr>
            <w:top w:val="none" w:sz="0" w:space="0" w:color="auto"/>
            <w:left w:val="none" w:sz="0" w:space="0" w:color="auto"/>
            <w:bottom w:val="none" w:sz="0" w:space="0" w:color="auto"/>
            <w:right w:val="none" w:sz="0" w:space="0" w:color="auto"/>
          </w:divBdr>
          <w:divsChild>
            <w:div w:id="494692356">
              <w:marLeft w:val="0"/>
              <w:marRight w:val="0"/>
              <w:marTop w:val="0"/>
              <w:marBottom w:val="0"/>
              <w:divBdr>
                <w:top w:val="none" w:sz="0" w:space="0" w:color="auto"/>
                <w:left w:val="none" w:sz="0" w:space="0" w:color="auto"/>
                <w:bottom w:val="none" w:sz="0" w:space="0" w:color="auto"/>
                <w:right w:val="none" w:sz="0" w:space="0" w:color="auto"/>
              </w:divBdr>
              <w:divsChild>
                <w:div w:id="2050835020">
                  <w:marLeft w:val="0"/>
                  <w:marRight w:val="0"/>
                  <w:marTop w:val="0"/>
                  <w:marBottom w:val="0"/>
                  <w:divBdr>
                    <w:top w:val="none" w:sz="0" w:space="0" w:color="auto"/>
                    <w:left w:val="none" w:sz="0" w:space="0" w:color="auto"/>
                    <w:bottom w:val="none" w:sz="0" w:space="0" w:color="auto"/>
                    <w:right w:val="none" w:sz="0" w:space="0" w:color="auto"/>
                  </w:divBdr>
                  <w:divsChild>
                    <w:div w:id="387845911">
                      <w:marLeft w:val="0"/>
                      <w:marRight w:val="0"/>
                      <w:marTop w:val="0"/>
                      <w:marBottom w:val="0"/>
                      <w:divBdr>
                        <w:top w:val="none" w:sz="0" w:space="0" w:color="auto"/>
                        <w:left w:val="none" w:sz="0" w:space="0" w:color="auto"/>
                        <w:bottom w:val="none" w:sz="0" w:space="0" w:color="auto"/>
                        <w:right w:val="none" w:sz="0" w:space="0" w:color="auto"/>
                      </w:divBdr>
                      <w:divsChild>
                        <w:div w:id="928123475">
                          <w:marLeft w:val="0"/>
                          <w:marRight w:val="0"/>
                          <w:marTop w:val="0"/>
                          <w:marBottom w:val="0"/>
                          <w:divBdr>
                            <w:top w:val="none" w:sz="0" w:space="0" w:color="auto"/>
                            <w:left w:val="none" w:sz="0" w:space="0" w:color="auto"/>
                            <w:bottom w:val="none" w:sz="0" w:space="0" w:color="auto"/>
                            <w:right w:val="none" w:sz="0" w:space="0" w:color="auto"/>
                          </w:divBdr>
                          <w:divsChild>
                            <w:div w:id="386222704">
                              <w:marLeft w:val="0"/>
                              <w:marRight w:val="0"/>
                              <w:marTop w:val="0"/>
                              <w:marBottom w:val="0"/>
                              <w:divBdr>
                                <w:top w:val="none" w:sz="0" w:space="0" w:color="auto"/>
                                <w:left w:val="none" w:sz="0" w:space="0" w:color="auto"/>
                                <w:bottom w:val="none" w:sz="0" w:space="0" w:color="auto"/>
                                <w:right w:val="none" w:sz="0" w:space="0" w:color="auto"/>
                              </w:divBdr>
                            </w:div>
                            <w:div w:id="9238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9299">
                  <w:marLeft w:val="0"/>
                  <w:marRight w:val="0"/>
                  <w:marTop w:val="0"/>
                  <w:marBottom w:val="0"/>
                  <w:divBdr>
                    <w:top w:val="none" w:sz="0" w:space="0" w:color="auto"/>
                    <w:left w:val="none" w:sz="0" w:space="0" w:color="auto"/>
                    <w:bottom w:val="none" w:sz="0" w:space="0" w:color="auto"/>
                    <w:right w:val="none" w:sz="0" w:space="0" w:color="auto"/>
                  </w:divBdr>
                  <w:divsChild>
                    <w:div w:id="1381321509">
                      <w:marLeft w:val="0"/>
                      <w:marRight w:val="0"/>
                      <w:marTop w:val="0"/>
                      <w:marBottom w:val="0"/>
                      <w:divBdr>
                        <w:top w:val="none" w:sz="0" w:space="0" w:color="auto"/>
                        <w:left w:val="none" w:sz="0" w:space="0" w:color="auto"/>
                        <w:bottom w:val="none" w:sz="0" w:space="0" w:color="auto"/>
                        <w:right w:val="none" w:sz="0" w:space="0" w:color="auto"/>
                      </w:divBdr>
                      <w:divsChild>
                        <w:div w:id="1978992909">
                          <w:marLeft w:val="0"/>
                          <w:marRight w:val="0"/>
                          <w:marTop w:val="0"/>
                          <w:marBottom w:val="0"/>
                          <w:divBdr>
                            <w:top w:val="none" w:sz="0" w:space="0" w:color="auto"/>
                            <w:left w:val="none" w:sz="0" w:space="0" w:color="auto"/>
                            <w:bottom w:val="none" w:sz="0" w:space="0" w:color="auto"/>
                            <w:right w:val="none" w:sz="0" w:space="0" w:color="auto"/>
                          </w:divBdr>
                          <w:divsChild>
                            <w:div w:id="2105413034">
                              <w:marLeft w:val="0"/>
                              <w:marRight w:val="0"/>
                              <w:marTop w:val="0"/>
                              <w:marBottom w:val="0"/>
                              <w:divBdr>
                                <w:top w:val="none" w:sz="0" w:space="0" w:color="auto"/>
                                <w:left w:val="none" w:sz="0" w:space="0" w:color="auto"/>
                                <w:bottom w:val="none" w:sz="0" w:space="0" w:color="auto"/>
                                <w:right w:val="none" w:sz="0" w:space="0" w:color="auto"/>
                              </w:divBdr>
                            </w:div>
                            <w:div w:id="11536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494">
                  <w:marLeft w:val="0"/>
                  <w:marRight w:val="0"/>
                  <w:marTop w:val="0"/>
                  <w:marBottom w:val="0"/>
                  <w:divBdr>
                    <w:top w:val="none" w:sz="0" w:space="0" w:color="auto"/>
                    <w:left w:val="none" w:sz="0" w:space="0" w:color="auto"/>
                    <w:bottom w:val="none" w:sz="0" w:space="0" w:color="auto"/>
                    <w:right w:val="none" w:sz="0" w:space="0" w:color="auto"/>
                  </w:divBdr>
                  <w:divsChild>
                    <w:div w:id="1991665321">
                      <w:marLeft w:val="0"/>
                      <w:marRight w:val="0"/>
                      <w:marTop w:val="0"/>
                      <w:marBottom w:val="0"/>
                      <w:divBdr>
                        <w:top w:val="none" w:sz="0" w:space="0" w:color="auto"/>
                        <w:left w:val="none" w:sz="0" w:space="0" w:color="auto"/>
                        <w:bottom w:val="none" w:sz="0" w:space="0" w:color="auto"/>
                        <w:right w:val="none" w:sz="0" w:space="0" w:color="auto"/>
                      </w:divBdr>
                      <w:divsChild>
                        <w:div w:id="436994798">
                          <w:marLeft w:val="0"/>
                          <w:marRight w:val="0"/>
                          <w:marTop w:val="0"/>
                          <w:marBottom w:val="0"/>
                          <w:divBdr>
                            <w:top w:val="none" w:sz="0" w:space="0" w:color="auto"/>
                            <w:left w:val="none" w:sz="0" w:space="0" w:color="auto"/>
                            <w:bottom w:val="none" w:sz="0" w:space="0" w:color="auto"/>
                            <w:right w:val="none" w:sz="0" w:space="0" w:color="auto"/>
                          </w:divBdr>
                          <w:divsChild>
                            <w:div w:id="685525521">
                              <w:marLeft w:val="0"/>
                              <w:marRight w:val="0"/>
                              <w:marTop w:val="0"/>
                              <w:marBottom w:val="0"/>
                              <w:divBdr>
                                <w:top w:val="none" w:sz="0" w:space="0" w:color="auto"/>
                                <w:left w:val="none" w:sz="0" w:space="0" w:color="auto"/>
                                <w:bottom w:val="none" w:sz="0" w:space="0" w:color="auto"/>
                                <w:right w:val="none" w:sz="0" w:space="0" w:color="auto"/>
                              </w:divBdr>
                            </w:div>
                            <w:div w:id="21386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19">
                  <w:marLeft w:val="0"/>
                  <w:marRight w:val="0"/>
                  <w:marTop w:val="0"/>
                  <w:marBottom w:val="0"/>
                  <w:divBdr>
                    <w:top w:val="none" w:sz="0" w:space="0" w:color="auto"/>
                    <w:left w:val="none" w:sz="0" w:space="0" w:color="auto"/>
                    <w:bottom w:val="none" w:sz="0" w:space="0" w:color="auto"/>
                    <w:right w:val="none" w:sz="0" w:space="0" w:color="auto"/>
                  </w:divBdr>
                  <w:divsChild>
                    <w:div w:id="1942714268">
                      <w:marLeft w:val="0"/>
                      <w:marRight w:val="0"/>
                      <w:marTop w:val="0"/>
                      <w:marBottom w:val="0"/>
                      <w:divBdr>
                        <w:top w:val="none" w:sz="0" w:space="0" w:color="auto"/>
                        <w:left w:val="none" w:sz="0" w:space="0" w:color="auto"/>
                        <w:bottom w:val="none" w:sz="0" w:space="0" w:color="auto"/>
                        <w:right w:val="none" w:sz="0" w:space="0" w:color="auto"/>
                      </w:divBdr>
                      <w:divsChild>
                        <w:div w:id="564727035">
                          <w:marLeft w:val="0"/>
                          <w:marRight w:val="0"/>
                          <w:marTop w:val="0"/>
                          <w:marBottom w:val="0"/>
                          <w:divBdr>
                            <w:top w:val="none" w:sz="0" w:space="0" w:color="auto"/>
                            <w:left w:val="none" w:sz="0" w:space="0" w:color="auto"/>
                            <w:bottom w:val="none" w:sz="0" w:space="0" w:color="auto"/>
                            <w:right w:val="none" w:sz="0" w:space="0" w:color="auto"/>
                          </w:divBdr>
                          <w:divsChild>
                            <w:div w:id="1341784468">
                              <w:marLeft w:val="0"/>
                              <w:marRight w:val="0"/>
                              <w:marTop w:val="0"/>
                              <w:marBottom w:val="0"/>
                              <w:divBdr>
                                <w:top w:val="none" w:sz="0" w:space="0" w:color="auto"/>
                                <w:left w:val="none" w:sz="0" w:space="0" w:color="auto"/>
                                <w:bottom w:val="none" w:sz="0" w:space="0" w:color="auto"/>
                                <w:right w:val="none" w:sz="0" w:space="0" w:color="auto"/>
                              </w:divBdr>
                            </w:div>
                            <w:div w:id="1080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27333">
      <w:bodyDiv w:val="1"/>
      <w:marLeft w:val="0"/>
      <w:marRight w:val="0"/>
      <w:marTop w:val="0"/>
      <w:marBottom w:val="0"/>
      <w:divBdr>
        <w:top w:val="none" w:sz="0" w:space="0" w:color="auto"/>
        <w:left w:val="none" w:sz="0" w:space="0" w:color="auto"/>
        <w:bottom w:val="none" w:sz="0" w:space="0" w:color="auto"/>
        <w:right w:val="none" w:sz="0" w:space="0" w:color="auto"/>
      </w:divBdr>
    </w:div>
    <w:div w:id="559219057">
      <w:bodyDiv w:val="1"/>
      <w:marLeft w:val="0"/>
      <w:marRight w:val="0"/>
      <w:marTop w:val="0"/>
      <w:marBottom w:val="0"/>
      <w:divBdr>
        <w:top w:val="none" w:sz="0" w:space="0" w:color="auto"/>
        <w:left w:val="none" w:sz="0" w:space="0" w:color="auto"/>
        <w:bottom w:val="none" w:sz="0" w:space="0" w:color="auto"/>
        <w:right w:val="none" w:sz="0" w:space="0" w:color="auto"/>
      </w:divBdr>
      <w:divsChild>
        <w:div w:id="1732196638">
          <w:marLeft w:val="0"/>
          <w:marRight w:val="0"/>
          <w:marTop w:val="0"/>
          <w:marBottom w:val="0"/>
          <w:divBdr>
            <w:top w:val="none" w:sz="0" w:space="0" w:color="auto"/>
            <w:left w:val="none" w:sz="0" w:space="0" w:color="auto"/>
            <w:bottom w:val="none" w:sz="0" w:space="0" w:color="auto"/>
            <w:right w:val="none" w:sz="0" w:space="0" w:color="auto"/>
          </w:divBdr>
          <w:divsChild>
            <w:div w:id="1637687981">
              <w:marLeft w:val="0"/>
              <w:marRight w:val="0"/>
              <w:marTop w:val="0"/>
              <w:marBottom w:val="0"/>
              <w:divBdr>
                <w:top w:val="none" w:sz="0" w:space="0" w:color="auto"/>
                <w:left w:val="none" w:sz="0" w:space="0" w:color="auto"/>
                <w:bottom w:val="none" w:sz="0" w:space="0" w:color="auto"/>
                <w:right w:val="none" w:sz="0" w:space="0" w:color="auto"/>
              </w:divBdr>
              <w:divsChild>
                <w:div w:id="479034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2426394">
          <w:marLeft w:val="0"/>
          <w:marRight w:val="0"/>
          <w:marTop w:val="0"/>
          <w:marBottom w:val="0"/>
          <w:divBdr>
            <w:top w:val="none" w:sz="0" w:space="0" w:color="auto"/>
            <w:left w:val="none" w:sz="0" w:space="0" w:color="auto"/>
            <w:bottom w:val="none" w:sz="0" w:space="0" w:color="auto"/>
            <w:right w:val="none" w:sz="0" w:space="0" w:color="auto"/>
          </w:divBdr>
          <w:divsChild>
            <w:div w:id="1322464072">
              <w:marLeft w:val="0"/>
              <w:marRight w:val="0"/>
              <w:marTop w:val="0"/>
              <w:marBottom w:val="0"/>
              <w:divBdr>
                <w:top w:val="none" w:sz="0" w:space="0" w:color="auto"/>
                <w:left w:val="none" w:sz="0" w:space="0" w:color="auto"/>
                <w:bottom w:val="none" w:sz="0" w:space="0" w:color="auto"/>
                <w:right w:val="none" w:sz="0" w:space="0" w:color="auto"/>
              </w:divBdr>
              <w:divsChild>
                <w:div w:id="226577822">
                  <w:marLeft w:val="0"/>
                  <w:marRight w:val="0"/>
                  <w:marTop w:val="0"/>
                  <w:marBottom w:val="0"/>
                  <w:divBdr>
                    <w:top w:val="none" w:sz="0" w:space="0" w:color="auto"/>
                    <w:left w:val="none" w:sz="0" w:space="0" w:color="auto"/>
                    <w:bottom w:val="none" w:sz="0" w:space="0" w:color="auto"/>
                    <w:right w:val="none" w:sz="0" w:space="0" w:color="auto"/>
                  </w:divBdr>
                  <w:divsChild>
                    <w:div w:id="1556889248">
                      <w:marLeft w:val="0"/>
                      <w:marRight w:val="0"/>
                      <w:marTop w:val="0"/>
                      <w:marBottom w:val="0"/>
                      <w:divBdr>
                        <w:top w:val="none" w:sz="0" w:space="0" w:color="auto"/>
                        <w:left w:val="none" w:sz="0" w:space="0" w:color="auto"/>
                        <w:bottom w:val="none" w:sz="0" w:space="0" w:color="auto"/>
                        <w:right w:val="none" w:sz="0" w:space="0" w:color="auto"/>
                      </w:divBdr>
                      <w:divsChild>
                        <w:div w:id="25060111">
                          <w:marLeft w:val="0"/>
                          <w:marRight w:val="0"/>
                          <w:marTop w:val="0"/>
                          <w:marBottom w:val="0"/>
                          <w:divBdr>
                            <w:top w:val="none" w:sz="0" w:space="0" w:color="auto"/>
                            <w:left w:val="none" w:sz="0" w:space="0" w:color="auto"/>
                            <w:bottom w:val="none" w:sz="0" w:space="0" w:color="auto"/>
                            <w:right w:val="none" w:sz="0" w:space="0" w:color="auto"/>
                          </w:divBdr>
                          <w:divsChild>
                            <w:div w:id="41171310">
                              <w:marLeft w:val="0"/>
                              <w:marRight w:val="0"/>
                              <w:marTop w:val="0"/>
                              <w:marBottom w:val="0"/>
                              <w:divBdr>
                                <w:top w:val="none" w:sz="0" w:space="0" w:color="auto"/>
                                <w:left w:val="none" w:sz="0" w:space="0" w:color="auto"/>
                                <w:bottom w:val="none" w:sz="0" w:space="0" w:color="auto"/>
                                <w:right w:val="none" w:sz="0" w:space="0" w:color="auto"/>
                              </w:divBdr>
                            </w:div>
                            <w:div w:id="12259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41761">
                  <w:marLeft w:val="0"/>
                  <w:marRight w:val="0"/>
                  <w:marTop w:val="0"/>
                  <w:marBottom w:val="0"/>
                  <w:divBdr>
                    <w:top w:val="none" w:sz="0" w:space="0" w:color="auto"/>
                    <w:left w:val="none" w:sz="0" w:space="0" w:color="auto"/>
                    <w:bottom w:val="none" w:sz="0" w:space="0" w:color="auto"/>
                    <w:right w:val="none" w:sz="0" w:space="0" w:color="auto"/>
                  </w:divBdr>
                  <w:divsChild>
                    <w:div w:id="132795544">
                      <w:marLeft w:val="0"/>
                      <w:marRight w:val="0"/>
                      <w:marTop w:val="0"/>
                      <w:marBottom w:val="0"/>
                      <w:divBdr>
                        <w:top w:val="none" w:sz="0" w:space="0" w:color="auto"/>
                        <w:left w:val="none" w:sz="0" w:space="0" w:color="auto"/>
                        <w:bottom w:val="none" w:sz="0" w:space="0" w:color="auto"/>
                        <w:right w:val="none" w:sz="0" w:space="0" w:color="auto"/>
                      </w:divBdr>
                      <w:divsChild>
                        <w:div w:id="231693846">
                          <w:marLeft w:val="0"/>
                          <w:marRight w:val="0"/>
                          <w:marTop w:val="0"/>
                          <w:marBottom w:val="0"/>
                          <w:divBdr>
                            <w:top w:val="none" w:sz="0" w:space="0" w:color="auto"/>
                            <w:left w:val="none" w:sz="0" w:space="0" w:color="auto"/>
                            <w:bottom w:val="none" w:sz="0" w:space="0" w:color="auto"/>
                            <w:right w:val="none" w:sz="0" w:space="0" w:color="auto"/>
                          </w:divBdr>
                          <w:divsChild>
                            <w:div w:id="1304043044">
                              <w:marLeft w:val="0"/>
                              <w:marRight w:val="0"/>
                              <w:marTop w:val="0"/>
                              <w:marBottom w:val="0"/>
                              <w:divBdr>
                                <w:top w:val="none" w:sz="0" w:space="0" w:color="auto"/>
                                <w:left w:val="none" w:sz="0" w:space="0" w:color="auto"/>
                                <w:bottom w:val="none" w:sz="0" w:space="0" w:color="auto"/>
                                <w:right w:val="none" w:sz="0" w:space="0" w:color="auto"/>
                              </w:divBdr>
                            </w:div>
                            <w:div w:id="17272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9460">
                  <w:marLeft w:val="0"/>
                  <w:marRight w:val="0"/>
                  <w:marTop w:val="0"/>
                  <w:marBottom w:val="0"/>
                  <w:divBdr>
                    <w:top w:val="none" w:sz="0" w:space="0" w:color="auto"/>
                    <w:left w:val="none" w:sz="0" w:space="0" w:color="auto"/>
                    <w:bottom w:val="none" w:sz="0" w:space="0" w:color="auto"/>
                    <w:right w:val="none" w:sz="0" w:space="0" w:color="auto"/>
                  </w:divBdr>
                  <w:divsChild>
                    <w:div w:id="867959674">
                      <w:marLeft w:val="0"/>
                      <w:marRight w:val="0"/>
                      <w:marTop w:val="0"/>
                      <w:marBottom w:val="0"/>
                      <w:divBdr>
                        <w:top w:val="none" w:sz="0" w:space="0" w:color="auto"/>
                        <w:left w:val="none" w:sz="0" w:space="0" w:color="auto"/>
                        <w:bottom w:val="none" w:sz="0" w:space="0" w:color="auto"/>
                        <w:right w:val="none" w:sz="0" w:space="0" w:color="auto"/>
                      </w:divBdr>
                      <w:divsChild>
                        <w:div w:id="73478185">
                          <w:marLeft w:val="0"/>
                          <w:marRight w:val="0"/>
                          <w:marTop w:val="0"/>
                          <w:marBottom w:val="0"/>
                          <w:divBdr>
                            <w:top w:val="none" w:sz="0" w:space="0" w:color="auto"/>
                            <w:left w:val="none" w:sz="0" w:space="0" w:color="auto"/>
                            <w:bottom w:val="none" w:sz="0" w:space="0" w:color="auto"/>
                            <w:right w:val="none" w:sz="0" w:space="0" w:color="auto"/>
                          </w:divBdr>
                          <w:divsChild>
                            <w:div w:id="123547693">
                              <w:marLeft w:val="0"/>
                              <w:marRight w:val="0"/>
                              <w:marTop w:val="0"/>
                              <w:marBottom w:val="0"/>
                              <w:divBdr>
                                <w:top w:val="none" w:sz="0" w:space="0" w:color="auto"/>
                                <w:left w:val="none" w:sz="0" w:space="0" w:color="auto"/>
                                <w:bottom w:val="none" w:sz="0" w:space="0" w:color="auto"/>
                                <w:right w:val="none" w:sz="0" w:space="0" w:color="auto"/>
                              </w:divBdr>
                            </w:div>
                            <w:div w:id="11745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7517">
                  <w:marLeft w:val="0"/>
                  <w:marRight w:val="0"/>
                  <w:marTop w:val="0"/>
                  <w:marBottom w:val="0"/>
                  <w:divBdr>
                    <w:top w:val="none" w:sz="0" w:space="0" w:color="auto"/>
                    <w:left w:val="none" w:sz="0" w:space="0" w:color="auto"/>
                    <w:bottom w:val="none" w:sz="0" w:space="0" w:color="auto"/>
                    <w:right w:val="none" w:sz="0" w:space="0" w:color="auto"/>
                  </w:divBdr>
                  <w:divsChild>
                    <w:div w:id="140195312">
                      <w:marLeft w:val="0"/>
                      <w:marRight w:val="0"/>
                      <w:marTop w:val="0"/>
                      <w:marBottom w:val="0"/>
                      <w:divBdr>
                        <w:top w:val="none" w:sz="0" w:space="0" w:color="auto"/>
                        <w:left w:val="none" w:sz="0" w:space="0" w:color="auto"/>
                        <w:bottom w:val="none" w:sz="0" w:space="0" w:color="auto"/>
                        <w:right w:val="none" w:sz="0" w:space="0" w:color="auto"/>
                      </w:divBdr>
                      <w:divsChild>
                        <w:div w:id="1877695501">
                          <w:marLeft w:val="0"/>
                          <w:marRight w:val="0"/>
                          <w:marTop w:val="0"/>
                          <w:marBottom w:val="0"/>
                          <w:divBdr>
                            <w:top w:val="none" w:sz="0" w:space="0" w:color="auto"/>
                            <w:left w:val="none" w:sz="0" w:space="0" w:color="auto"/>
                            <w:bottom w:val="none" w:sz="0" w:space="0" w:color="auto"/>
                            <w:right w:val="none" w:sz="0" w:space="0" w:color="auto"/>
                          </w:divBdr>
                          <w:divsChild>
                            <w:div w:id="1970089690">
                              <w:marLeft w:val="0"/>
                              <w:marRight w:val="0"/>
                              <w:marTop w:val="0"/>
                              <w:marBottom w:val="0"/>
                              <w:divBdr>
                                <w:top w:val="none" w:sz="0" w:space="0" w:color="auto"/>
                                <w:left w:val="none" w:sz="0" w:space="0" w:color="auto"/>
                                <w:bottom w:val="none" w:sz="0" w:space="0" w:color="auto"/>
                                <w:right w:val="none" w:sz="0" w:space="0" w:color="auto"/>
                              </w:divBdr>
                            </w:div>
                            <w:div w:id="19003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2105">
      <w:bodyDiv w:val="1"/>
      <w:marLeft w:val="0"/>
      <w:marRight w:val="0"/>
      <w:marTop w:val="0"/>
      <w:marBottom w:val="0"/>
      <w:divBdr>
        <w:top w:val="none" w:sz="0" w:space="0" w:color="auto"/>
        <w:left w:val="none" w:sz="0" w:space="0" w:color="auto"/>
        <w:bottom w:val="none" w:sz="0" w:space="0" w:color="auto"/>
        <w:right w:val="none" w:sz="0" w:space="0" w:color="auto"/>
      </w:divBdr>
      <w:divsChild>
        <w:div w:id="2082218626">
          <w:marLeft w:val="0"/>
          <w:marRight w:val="0"/>
          <w:marTop w:val="0"/>
          <w:marBottom w:val="0"/>
          <w:divBdr>
            <w:top w:val="none" w:sz="0" w:space="0" w:color="auto"/>
            <w:left w:val="none" w:sz="0" w:space="0" w:color="auto"/>
            <w:bottom w:val="none" w:sz="0" w:space="0" w:color="auto"/>
            <w:right w:val="none" w:sz="0" w:space="0" w:color="auto"/>
          </w:divBdr>
          <w:divsChild>
            <w:div w:id="2136412398">
              <w:marLeft w:val="0"/>
              <w:marRight w:val="0"/>
              <w:marTop w:val="0"/>
              <w:marBottom w:val="0"/>
              <w:divBdr>
                <w:top w:val="none" w:sz="0" w:space="0" w:color="auto"/>
                <w:left w:val="none" w:sz="0" w:space="0" w:color="auto"/>
                <w:bottom w:val="none" w:sz="0" w:space="0" w:color="auto"/>
                <w:right w:val="none" w:sz="0" w:space="0" w:color="auto"/>
              </w:divBdr>
              <w:divsChild>
                <w:div w:id="17715866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2270005">
          <w:marLeft w:val="0"/>
          <w:marRight w:val="0"/>
          <w:marTop w:val="0"/>
          <w:marBottom w:val="0"/>
          <w:divBdr>
            <w:top w:val="none" w:sz="0" w:space="0" w:color="auto"/>
            <w:left w:val="none" w:sz="0" w:space="0" w:color="auto"/>
            <w:bottom w:val="none" w:sz="0" w:space="0" w:color="auto"/>
            <w:right w:val="none" w:sz="0" w:space="0" w:color="auto"/>
          </w:divBdr>
          <w:divsChild>
            <w:div w:id="877088626">
              <w:marLeft w:val="0"/>
              <w:marRight w:val="0"/>
              <w:marTop w:val="0"/>
              <w:marBottom w:val="0"/>
              <w:divBdr>
                <w:top w:val="none" w:sz="0" w:space="0" w:color="auto"/>
                <w:left w:val="none" w:sz="0" w:space="0" w:color="auto"/>
                <w:bottom w:val="none" w:sz="0" w:space="0" w:color="auto"/>
                <w:right w:val="none" w:sz="0" w:space="0" w:color="auto"/>
              </w:divBdr>
              <w:divsChild>
                <w:div w:id="1457795376">
                  <w:marLeft w:val="0"/>
                  <w:marRight w:val="0"/>
                  <w:marTop w:val="0"/>
                  <w:marBottom w:val="0"/>
                  <w:divBdr>
                    <w:top w:val="none" w:sz="0" w:space="0" w:color="auto"/>
                    <w:left w:val="none" w:sz="0" w:space="0" w:color="auto"/>
                    <w:bottom w:val="none" w:sz="0" w:space="0" w:color="auto"/>
                    <w:right w:val="none" w:sz="0" w:space="0" w:color="auto"/>
                  </w:divBdr>
                  <w:divsChild>
                    <w:div w:id="293757991">
                      <w:marLeft w:val="0"/>
                      <w:marRight w:val="0"/>
                      <w:marTop w:val="0"/>
                      <w:marBottom w:val="0"/>
                      <w:divBdr>
                        <w:top w:val="none" w:sz="0" w:space="0" w:color="auto"/>
                        <w:left w:val="none" w:sz="0" w:space="0" w:color="auto"/>
                        <w:bottom w:val="none" w:sz="0" w:space="0" w:color="auto"/>
                        <w:right w:val="none" w:sz="0" w:space="0" w:color="auto"/>
                      </w:divBdr>
                      <w:divsChild>
                        <w:div w:id="150174062">
                          <w:marLeft w:val="0"/>
                          <w:marRight w:val="0"/>
                          <w:marTop w:val="0"/>
                          <w:marBottom w:val="0"/>
                          <w:divBdr>
                            <w:top w:val="none" w:sz="0" w:space="0" w:color="auto"/>
                            <w:left w:val="none" w:sz="0" w:space="0" w:color="auto"/>
                            <w:bottom w:val="none" w:sz="0" w:space="0" w:color="auto"/>
                            <w:right w:val="none" w:sz="0" w:space="0" w:color="auto"/>
                          </w:divBdr>
                          <w:divsChild>
                            <w:div w:id="2825981">
                              <w:marLeft w:val="0"/>
                              <w:marRight w:val="0"/>
                              <w:marTop w:val="0"/>
                              <w:marBottom w:val="0"/>
                              <w:divBdr>
                                <w:top w:val="none" w:sz="0" w:space="0" w:color="auto"/>
                                <w:left w:val="none" w:sz="0" w:space="0" w:color="auto"/>
                                <w:bottom w:val="none" w:sz="0" w:space="0" w:color="auto"/>
                                <w:right w:val="none" w:sz="0" w:space="0" w:color="auto"/>
                              </w:divBdr>
                            </w:div>
                            <w:div w:id="18894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371">
                  <w:marLeft w:val="0"/>
                  <w:marRight w:val="0"/>
                  <w:marTop w:val="0"/>
                  <w:marBottom w:val="0"/>
                  <w:divBdr>
                    <w:top w:val="none" w:sz="0" w:space="0" w:color="auto"/>
                    <w:left w:val="none" w:sz="0" w:space="0" w:color="auto"/>
                    <w:bottom w:val="none" w:sz="0" w:space="0" w:color="auto"/>
                    <w:right w:val="none" w:sz="0" w:space="0" w:color="auto"/>
                  </w:divBdr>
                  <w:divsChild>
                    <w:div w:id="922955670">
                      <w:marLeft w:val="0"/>
                      <w:marRight w:val="0"/>
                      <w:marTop w:val="0"/>
                      <w:marBottom w:val="0"/>
                      <w:divBdr>
                        <w:top w:val="none" w:sz="0" w:space="0" w:color="auto"/>
                        <w:left w:val="none" w:sz="0" w:space="0" w:color="auto"/>
                        <w:bottom w:val="none" w:sz="0" w:space="0" w:color="auto"/>
                        <w:right w:val="none" w:sz="0" w:space="0" w:color="auto"/>
                      </w:divBdr>
                      <w:divsChild>
                        <w:div w:id="783575506">
                          <w:marLeft w:val="0"/>
                          <w:marRight w:val="0"/>
                          <w:marTop w:val="0"/>
                          <w:marBottom w:val="0"/>
                          <w:divBdr>
                            <w:top w:val="none" w:sz="0" w:space="0" w:color="auto"/>
                            <w:left w:val="none" w:sz="0" w:space="0" w:color="auto"/>
                            <w:bottom w:val="none" w:sz="0" w:space="0" w:color="auto"/>
                            <w:right w:val="none" w:sz="0" w:space="0" w:color="auto"/>
                          </w:divBdr>
                          <w:divsChild>
                            <w:div w:id="270742009">
                              <w:marLeft w:val="0"/>
                              <w:marRight w:val="0"/>
                              <w:marTop w:val="0"/>
                              <w:marBottom w:val="0"/>
                              <w:divBdr>
                                <w:top w:val="none" w:sz="0" w:space="0" w:color="auto"/>
                                <w:left w:val="none" w:sz="0" w:space="0" w:color="auto"/>
                                <w:bottom w:val="none" w:sz="0" w:space="0" w:color="auto"/>
                                <w:right w:val="none" w:sz="0" w:space="0" w:color="auto"/>
                              </w:divBdr>
                            </w:div>
                            <w:div w:id="8845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3556">
                  <w:marLeft w:val="0"/>
                  <w:marRight w:val="0"/>
                  <w:marTop w:val="0"/>
                  <w:marBottom w:val="0"/>
                  <w:divBdr>
                    <w:top w:val="none" w:sz="0" w:space="0" w:color="auto"/>
                    <w:left w:val="none" w:sz="0" w:space="0" w:color="auto"/>
                    <w:bottom w:val="none" w:sz="0" w:space="0" w:color="auto"/>
                    <w:right w:val="none" w:sz="0" w:space="0" w:color="auto"/>
                  </w:divBdr>
                  <w:divsChild>
                    <w:div w:id="1453480146">
                      <w:marLeft w:val="0"/>
                      <w:marRight w:val="0"/>
                      <w:marTop w:val="0"/>
                      <w:marBottom w:val="0"/>
                      <w:divBdr>
                        <w:top w:val="none" w:sz="0" w:space="0" w:color="auto"/>
                        <w:left w:val="none" w:sz="0" w:space="0" w:color="auto"/>
                        <w:bottom w:val="none" w:sz="0" w:space="0" w:color="auto"/>
                        <w:right w:val="none" w:sz="0" w:space="0" w:color="auto"/>
                      </w:divBdr>
                      <w:divsChild>
                        <w:div w:id="1902134185">
                          <w:marLeft w:val="0"/>
                          <w:marRight w:val="0"/>
                          <w:marTop w:val="0"/>
                          <w:marBottom w:val="0"/>
                          <w:divBdr>
                            <w:top w:val="none" w:sz="0" w:space="0" w:color="auto"/>
                            <w:left w:val="none" w:sz="0" w:space="0" w:color="auto"/>
                            <w:bottom w:val="none" w:sz="0" w:space="0" w:color="auto"/>
                            <w:right w:val="none" w:sz="0" w:space="0" w:color="auto"/>
                          </w:divBdr>
                          <w:divsChild>
                            <w:div w:id="928269178">
                              <w:marLeft w:val="0"/>
                              <w:marRight w:val="0"/>
                              <w:marTop w:val="0"/>
                              <w:marBottom w:val="0"/>
                              <w:divBdr>
                                <w:top w:val="none" w:sz="0" w:space="0" w:color="auto"/>
                                <w:left w:val="none" w:sz="0" w:space="0" w:color="auto"/>
                                <w:bottom w:val="none" w:sz="0" w:space="0" w:color="auto"/>
                                <w:right w:val="none" w:sz="0" w:space="0" w:color="auto"/>
                              </w:divBdr>
                            </w:div>
                            <w:div w:id="945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5055">
                  <w:marLeft w:val="0"/>
                  <w:marRight w:val="0"/>
                  <w:marTop w:val="0"/>
                  <w:marBottom w:val="0"/>
                  <w:divBdr>
                    <w:top w:val="none" w:sz="0" w:space="0" w:color="auto"/>
                    <w:left w:val="none" w:sz="0" w:space="0" w:color="auto"/>
                    <w:bottom w:val="none" w:sz="0" w:space="0" w:color="auto"/>
                    <w:right w:val="none" w:sz="0" w:space="0" w:color="auto"/>
                  </w:divBdr>
                  <w:divsChild>
                    <w:div w:id="103772357">
                      <w:marLeft w:val="0"/>
                      <w:marRight w:val="0"/>
                      <w:marTop w:val="0"/>
                      <w:marBottom w:val="0"/>
                      <w:divBdr>
                        <w:top w:val="none" w:sz="0" w:space="0" w:color="auto"/>
                        <w:left w:val="none" w:sz="0" w:space="0" w:color="auto"/>
                        <w:bottom w:val="none" w:sz="0" w:space="0" w:color="auto"/>
                        <w:right w:val="none" w:sz="0" w:space="0" w:color="auto"/>
                      </w:divBdr>
                      <w:divsChild>
                        <w:div w:id="1664620339">
                          <w:marLeft w:val="0"/>
                          <w:marRight w:val="0"/>
                          <w:marTop w:val="0"/>
                          <w:marBottom w:val="0"/>
                          <w:divBdr>
                            <w:top w:val="none" w:sz="0" w:space="0" w:color="auto"/>
                            <w:left w:val="none" w:sz="0" w:space="0" w:color="auto"/>
                            <w:bottom w:val="none" w:sz="0" w:space="0" w:color="auto"/>
                            <w:right w:val="none" w:sz="0" w:space="0" w:color="auto"/>
                          </w:divBdr>
                          <w:divsChild>
                            <w:div w:id="96752159">
                              <w:marLeft w:val="0"/>
                              <w:marRight w:val="0"/>
                              <w:marTop w:val="0"/>
                              <w:marBottom w:val="0"/>
                              <w:divBdr>
                                <w:top w:val="none" w:sz="0" w:space="0" w:color="auto"/>
                                <w:left w:val="none" w:sz="0" w:space="0" w:color="auto"/>
                                <w:bottom w:val="none" w:sz="0" w:space="0" w:color="auto"/>
                                <w:right w:val="none" w:sz="0" w:space="0" w:color="auto"/>
                              </w:divBdr>
                            </w:div>
                            <w:div w:id="3309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7321">
                  <w:marLeft w:val="0"/>
                  <w:marRight w:val="0"/>
                  <w:marTop w:val="0"/>
                  <w:marBottom w:val="0"/>
                  <w:divBdr>
                    <w:top w:val="none" w:sz="0" w:space="0" w:color="auto"/>
                    <w:left w:val="none" w:sz="0" w:space="0" w:color="auto"/>
                    <w:bottom w:val="none" w:sz="0" w:space="0" w:color="auto"/>
                    <w:right w:val="none" w:sz="0" w:space="0" w:color="auto"/>
                  </w:divBdr>
                  <w:divsChild>
                    <w:div w:id="1445921740">
                      <w:marLeft w:val="0"/>
                      <w:marRight w:val="0"/>
                      <w:marTop w:val="0"/>
                      <w:marBottom w:val="0"/>
                      <w:divBdr>
                        <w:top w:val="none" w:sz="0" w:space="0" w:color="auto"/>
                        <w:left w:val="none" w:sz="0" w:space="0" w:color="auto"/>
                        <w:bottom w:val="none" w:sz="0" w:space="0" w:color="auto"/>
                        <w:right w:val="none" w:sz="0" w:space="0" w:color="auto"/>
                      </w:divBdr>
                      <w:divsChild>
                        <w:div w:id="132913009">
                          <w:marLeft w:val="0"/>
                          <w:marRight w:val="0"/>
                          <w:marTop w:val="0"/>
                          <w:marBottom w:val="0"/>
                          <w:divBdr>
                            <w:top w:val="none" w:sz="0" w:space="0" w:color="auto"/>
                            <w:left w:val="none" w:sz="0" w:space="0" w:color="auto"/>
                            <w:bottom w:val="none" w:sz="0" w:space="0" w:color="auto"/>
                            <w:right w:val="none" w:sz="0" w:space="0" w:color="auto"/>
                          </w:divBdr>
                          <w:divsChild>
                            <w:div w:id="505944285">
                              <w:marLeft w:val="0"/>
                              <w:marRight w:val="0"/>
                              <w:marTop w:val="0"/>
                              <w:marBottom w:val="0"/>
                              <w:divBdr>
                                <w:top w:val="none" w:sz="0" w:space="0" w:color="auto"/>
                                <w:left w:val="none" w:sz="0" w:space="0" w:color="auto"/>
                                <w:bottom w:val="none" w:sz="0" w:space="0" w:color="auto"/>
                                <w:right w:val="none" w:sz="0" w:space="0" w:color="auto"/>
                              </w:divBdr>
                            </w:div>
                            <w:div w:id="15779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107329">
          <w:marLeft w:val="0"/>
          <w:marRight w:val="0"/>
          <w:marTop w:val="0"/>
          <w:marBottom w:val="0"/>
          <w:divBdr>
            <w:top w:val="none" w:sz="0" w:space="0" w:color="auto"/>
            <w:left w:val="none" w:sz="0" w:space="0" w:color="auto"/>
            <w:bottom w:val="none" w:sz="0" w:space="0" w:color="auto"/>
            <w:right w:val="none" w:sz="0" w:space="0" w:color="auto"/>
          </w:divBdr>
          <w:divsChild>
            <w:div w:id="1595816456">
              <w:marLeft w:val="0"/>
              <w:marRight w:val="0"/>
              <w:marTop w:val="0"/>
              <w:marBottom w:val="0"/>
              <w:divBdr>
                <w:top w:val="none" w:sz="0" w:space="0" w:color="auto"/>
                <w:left w:val="none" w:sz="0" w:space="0" w:color="auto"/>
                <w:bottom w:val="none" w:sz="0" w:space="0" w:color="auto"/>
                <w:right w:val="none" w:sz="0" w:space="0" w:color="auto"/>
              </w:divBdr>
              <w:divsChild>
                <w:div w:id="7439922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5564913">
          <w:marLeft w:val="0"/>
          <w:marRight w:val="0"/>
          <w:marTop w:val="0"/>
          <w:marBottom w:val="0"/>
          <w:divBdr>
            <w:top w:val="none" w:sz="0" w:space="0" w:color="auto"/>
            <w:left w:val="none" w:sz="0" w:space="0" w:color="auto"/>
            <w:bottom w:val="none" w:sz="0" w:space="0" w:color="auto"/>
            <w:right w:val="none" w:sz="0" w:space="0" w:color="auto"/>
          </w:divBdr>
          <w:divsChild>
            <w:div w:id="2090928849">
              <w:marLeft w:val="0"/>
              <w:marRight w:val="0"/>
              <w:marTop w:val="0"/>
              <w:marBottom w:val="0"/>
              <w:divBdr>
                <w:top w:val="none" w:sz="0" w:space="0" w:color="auto"/>
                <w:left w:val="none" w:sz="0" w:space="0" w:color="auto"/>
                <w:bottom w:val="none" w:sz="0" w:space="0" w:color="auto"/>
                <w:right w:val="none" w:sz="0" w:space="0" w:color="auto"/>
              </w:divBdr>
              <w:divsChild>
                <w:div w:id="1347250361">
                  <w:marLeft w:val="0"/>
                  <w:marRight w:val="0"/>
                  <w:marTop w:val="0"/>
                  <w:marBottom w:val="0"/>
                  <w:divBdr>
                    <w:top w:val="none" w:sz="0" w:space="0" w:color="auto"/>
                    <w:left w:val="none" w:sz="0" w:space="0" w:color="auto"/>
                    <w:bottom w:val="none" w:sz="0" w:space="0" w:color="auto"/>
                    <w:right w:val="none" w:sz="0" w:space="0" w:color="auto"/>
                  </w:divBdr>
                  <w:divsChild>
                    <w:div w:id="750738027">
                      <w:marLeft w:val="0"/>
                      <w:marRight w:val="0"/>
                      <w:marTop w:val="0"/>
                      <w:marBottom w:val="0"/>
                      <w:divBdr>
                        <w:top w:val="none" w:sz="0" w:space="0" w:color="auto"/>
                        <w:left w:val="none" w:sz="0" w:space="0" w:color="auto"/>
                        <w:bottom w:val="none" w:sz="0" w:space="0" w:color="auto"/>
                        <w:right w:val="none" w:sz="0" w:space="0" w:color="auto"/>
                      </w:divBdr>
                      <w:divsChild>
                        <w:div w:id="523059449">
                          <w:marLeft w:val="0"/>
                          <w:marRight w:val="0"/>
                          <w:marTop w:val="0"/>
                          <w:marBottom w:val="0"/>
                          <w:divBdr>
                            <w:top w:val="none" w:sz="0" w:space="0" w:color="auto"/>
                            <w:left w:val="none" w:sz="0" w:space="0" w:color="auto"/>
                            <w:bottom w:val="none" w:sz="0" w:space="0" w:color="auto"/>
                            <w:right w:val="none" w:sz="0" w:space="0" w:color="auto"/>
                          </w:divBdr>
                          <w:divsChild>
                            <w:div w:id="476530561">
                              <w:marLeft w:val="0"/>
                              <w:marRight w:val="0"/>
                              <w:marTop w:val="0"/>
                              <w:marBottom w:val="0"/>
                              <w:divBdr>
                                <w:top w:val="none" w:sz="0" w:space="0" w:color="auto"/>
                                <w:left w:val="none" w:sz="0" w:space="0" w:color="auto"/>
                                <w:bottom w:val="none" w:sz="0" w:space="0" w:color="auto"/>
                                <w:right w:val="none" w:sz="0" w:space="0" w:color="auto"/>
                              </w:divBdr>
                            </w:div>
                            <w:div w:id="100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0599">
                  <w:marLeft w:val="0"/>
                  <w:marRight w:val="0"/>
                  <w:marTop w:val="0"/>
                  <w:marBottom w:val="0"/>
                  <w:divBdr>
                    <w:top w:val="none" w:sz="0" w:space="0" w:color="auto"/>
                    <w:left w:val="none" w:sz="0" w:space="0" w:color="auto"/>
                    <w:bottom w:val="none" w:sz="0" w:space="0" w:color="auto"/>
                    <w:right w:val="none" w:sz="0" w:space="0" w:color="auto"/>
                  </w:divBdr>
                  <w:divsChild>
                    <w:div w:id="91704170">
                      <w:marLeft w:val="0"/>
                      <w:marRight w:val="0"/>
                      <w:marTop w:val="0"/>
                      <w:marBottom w:val="0"/>
                      <w:divBdr>
                        <w:top w:val="none" w:sz="0" w:space="0" w:color="auto"/>
                        <w:left w:val="none" w:sz="0" w:space="0" w:color="auto"/>
                        <w:bottom w:val="none" w:sz="0" w:space="0" w:color="auto"/>
                        <w:right w:val="none" w:sz="0" w:space="0" w:color="auto"/>
                      </w:divBdr>
                      <w:divsChild>
                        <w:div w:id="1645621261">
                          <w:marLeft w:val="0"/>
                          <w:marRight w:val="0"/>
                          <w:marTop w:val="0"/>
                          <w:marBottom w:val="0"/>
                          <w:divBdr>
                            <w:top w:val="none" w:sz="0" w:space="0" w:color="auto"/>
                            <w:left w:val="none" w:sz="0" w:space="0" w:color="auto"/>
                            <w:bottom w:val="none" w:sz="0" w:space="0" w:color="auto"/>
                            <w:right w:val="none" w:sz="0" w:space="0" w:color="auto"/>
                          </w:divBdr>
                          <w:divsChild>
                            <w:div w:id="952906111">
                              <w:marLeft w:val="0"/>
                              <w:marRight w:val="0"/>
                              <w:marTop w:val="0"/>
                              <w:marBottom w:val="0"/>
                              <w:divBdr>
                                <w:top w:val="none" w:sz="0" w:space="0" w:color="auto"/>
                                <w:left w:val="none" w:sz="0" w:space="0" w:color="auto"/>
                                <w:bottom w:val="none" w:sz="0" w:space="0" w:color="auto"/>
                                <w:right w:val="none" w:sz="0" w:space="0" w:color="auto"/>
                              </w:divBdr>
                            </w:div>
                            <w:div w:id="18797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2039">
                  <w:marLeft w:val="0"/>
                  <w:marRight w:val="0"/>
                  <w:marTop w:val="0"/>
                  <w:marBottom w:val="0"/>
                  <w:divBdr>
                    <w:top w:val="none" w:sz="0" w:space="0" w:color="auto"/>
                    <w:left w:val="none" w:sz="0" w:space="0" w:color="auto"/>
                    <w:bottom w:val="none" w:sz="0" w:space="0" w:color="auto"/>
                    <w:right w:val="none" w:sz="0" w:space="0" w:color="auto"/>
                  </w:divBdr>
                  <w:divsChild>
                    <w:div w:id="1472019853">
                      <w:marLeft w:val="0"/>
                      <w:marRight w:val="0"/>
                      <w:marTop w:val="0"/>
                      <w:marBottom w:val="0"/>
                      <w:divBdr>
                        <w:top w:val="none" w:sz="0" w:space="0" w:color="auto"/>
                        <w:left w:val="none" w:sz="0" w:space="0" w:color="auto"/>
                        <w:bottom w:val="none" w:sz="0" w:space="0" w:color="auto"/>
                        <w:right w:val="none" w:sz="0" w:space="0" w:color="auto"/>
                      </w:divBdr>
                      <w:divsChild>
                        <w:div w:id="597715597">
                          <w:marLeft w:val="0"/>
                          <w:marRight w:val="0"/>
                          <w:marTop w:val="0"/>
                          <w:marBottom w:val="0"/>
                          <w:divBdr>
                            <w:top w:val="none" w:sz="0" w:space="0" w:color="auto"/>
                            <w:left w:val="none" w:sz="0" w:space="0" w:color="auto"/>
                            <w:bottom w:val="none" w:sz="0" w:space="0" w:color="auto"/>
                            <w:right w:val="none" w:sz="0" w:space="0" w:color="auto"/>
                          </w:divBdr>
                          <w:divsChild>
                            <w:div w:id="1886481317">
                              <w:marLeft w:val="0"/>
                              <w:marRight w:val="0"/>
                              <w:marTop w:val="0"/>
                              <w:marBottom w:val="0"/>
                              <w:divBdr>
                                <w:top w:val="none" w:sz="0" w:space="0" w:color="auto"/>
                                <w:left w:val="none" w:sz="0" w:space="0" w:color="auto"/>
                                <w:bottom w:val="none" w:sz="0" w:space="0" w:color="auto"/>
                                <w:right w:val="none" w:sz="0" w:space="0" w:color="auto"/>
                              </w:divBdr>
                            </w:div>
                            <w:div w:id="14127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40343">
      <w:bodyDiv w:val="1"/>
      <w:marLeft w:val="0"/>
      <w:marRight w:val="0"/>
      <w:marTop w:val="0"/>
      <w:marBottom w:val="0"/>
      <w:divBdr>
        <w:top w:val="none" w:sz="0" w:space="0" w:color="auto"/>
        <w:left w:val="none" w:sz="0" w:space="0" w:color="auto"/>
        <w:bottom w:val="none" w:sz="0" w:space="0" w:color="auto"/>
        <w:right w:val="none" w:sz="0" w:space="0" w:color="auto"/>
      </w:divBdr>
    </w:div>
    <w:div w:id="766922085">
      <w:bodyDiv w:val="1"/>
      <w:marLeft w:val="0"/>
      <w:marRight w:val="0"/>
      <w:marTop w:val="0"/>
      <w:marBottom w:val="0"/>
      <w:divBdr>
        <w:top w:val="none" w:sz="0" w:space="0" w:color="auto"/>
        <w:left w:val="none" w:sz="0" w:space="0" w:color="auto"/>
        <w:bottom w:val="none" w:sz="0" w:space="0" w:color="auto"/>
        <w:right w:val="none" w:sz="0" w:space="0" w:color="auto"/>
      </w:divBdr>
      <w:divsChild>
        <w:div w:id="13072942">
          <w:marLeft w:val="0"/>
          <w:marRight w:val="0"/>
          <w:marTop w:val="0"/>
          <w:marBottom w:val="0"/>
          <w:divBdr>
            <w:top w:val="none" w:sz="0" w:space="0" w:color="auto"/>
            <w:left w:val="none" w:sz="0" w:space="0" w:color="auto"/>
            <w:bottom w:val="none" w:sz="0" w:space="0" w:color="auto"/>
            <w:right w:val="none" w:sz="0" w:space="0" w:color="auto"/>
          </w:divBdr>
          <w:divsChild>
            <w:div w:id="1131897322">
              <w:marLeft w:val="0"/>
              <w:marRight w:val="0"/>
              <w:marTop w:val="0"/>
              <w:marBottom w:val="300"/>
              <w:divBdr>
                <w:top w:val="none" w:sz="0" w:space="0" w:color="auto"/>
                <w:left w:val="none" w:sz="0" w:space="0" w:color="auto"/>
                <w:bottom w:val="none" w:sz="0" w:space="0" w:color="auto"/>
                <w:right w:val="none" w:sz="0" w:space="0" w:color="auto"/>
              </w:divBdr>
            </w:div>
          </w:divsChild>
        </w:div>
        <w:div w:id="663237472">
          <w:marLeft w:val="0"/>
          <w:marRight w:val="0"/>
          <w:marTop w:val="0"/>
          <w:marBottom w:val="0"/>
          <w:divBdr>
            <w:top w:val="none" w:sz="0" w:space="0" w:color="auto"/>
            <w:left w:val="none" w:sz="0" w:space="0" w:color="auto"/>
            <w:bottom w:val="none" w:sz="0" w:space="0" w:color="auto"/>
            <w:right w:val="none" w:sz="0" w:space="0" w:color="auto"/>
          </w:divBdr>
          <w:divsChild>
            <w:div w:id="1720323618">
              <w:marLeft w:val="0"/>
              <w:marRight w:val="0"/>
              <w:marTop w:val="150"/>
              <w:marBottom w:val="300"/>
              <w:divBdr>
                <w:top w:val="none" w:sz="0" w:space="0" w:color="auto"/>
                <w:left w:val="none" w:sz="0" w:space="0" w:color="auto"/>
                <w:bottom w:val="none" w:sz="0" w:space="0" w:color="auto"/>
                <w:right w:val="none" w:sz="0" w:space="0" w:color="auto"/>
              </w:divBdr>
            </w:div>
          </w:divsChild>
        </w:div>
        <w:div w:id="716927026">
          <w:marLeft w:val="0"/>
          <w:marRight w:val="0"/>
          <w:marTop w:val="0"/>
          <w:marBottom w:val="0"/>
          <w:divBdr>
            <w:top w:val="none" w:sz="0" w:space="0" w:color="auto"/>
            <w:left w:val="none" w:sz="0" w:space="0" w:color="auto"/>
            <w:bottom w:val="none" w:sz="0" w:space="0" w:color="auto"/>
            <w:right w:val="none" w:sz="0" w:space="0" w:color="auto"/>
          </w:divBdr>
          <w:divsChild>
            <w:div w:id="1944998932">
              <w:marLeft w:val="0"/>
              <w:marRight w:val="0"/>
              <w:marTop w:val="300"/>
              <w:marBottom w:val="150"/>
              <w:divBdr>
                <w:top w:val="none" w:sz="0" w:space="0" w:color="auto"/>
                <w:left w:val="none" w:sz="0" w:space="0" w:color="auto"/>
                <w:bottom w:val="none" w:sz="0" w:space="0" w:color="auto"/>
                <w:right w:val="none" w:sz="0" w:space="0" w:color="auto"/>
              </w:divBdr>
            </w:div>
          </w:divsChild>
        </w:div>
        <w:div w:id="1378898275">
          <w:marLeft w:val="0"/>
          <w:marRight w:val="0"/>
          <w:marTop w:val="0"/>
          <w:marBottom w:val="0"/>
          <w:divBdr>
            <w:top w:val="none" w:sz="0" w:space="0" w:color="auto"/>
            <w:left w:val="none" w:sz="0" w:space="0" w:color="auto"/>
            <w:bottom w:val="none" w:sz="0" w:space="0" w:color="auto"/>
            <w:right w:val="none" w:sz="0" w:space="0" w:color="auto"/>
          </w:divBdr>
          <w:divsChild>
            <w:div w:id="1314062716">
              <w:marLeft w:val="0"/>
              <w:marRight w:val="0"/>
              <w:marTop w:val="0"/>
              <w:marBottom w:val="0"/>
              <w:divBdr>
                <w:top w:val="none" w:sz="0" w:space="0" w:color="auto"/>
                <w:left w:val="none" w:sz="0" w:space="0" w:color="auto"/>
                <w:bottom w:val="none" w:sz="0" w:space="0" w:color="auto"/>
                <w:right w:val="none" w:sz="0" w:space="0" w:color="auto"/>
              </w:divBdr>
            </w:div>
            <w:div w:id="1939949053">
              <w:marLeft w:val="0"/>
              <w:marRight w:val="0"/>
              <w:marTop w:val="0"/>
              <w:marBottom w:val="0"/>
              <w:divBdr>
                <w:top w:val="none" w:sz="0" w:space="0" w:color="auto"/>
                <w:left w:val="none" w:sz="0" w:space="0" w:color="auto"/>
                <w:bottom w:val="none" w:sz="0" w:space="0" w:color="auto"/>
                <w:right w:val="none" w:sz="0" w:space="0" w:color="auto"/>
              </w:divBdr>
            </w:div>
            <w:div w:id="251163043">
              <w:marLeft w:val="0"/>
              <w:marRight w:val="0"/>
              <w:marTop w:val="0"/>
              <w:marBottom w:val="0"/>
              <w:divBdr>
                <w:top w:val="none" w:sz="0" w:space="0" w:color="auto"/>
                <w:left w:val="none" w:sz="0" w:space="0" w:color="auto"/>
                <w:bottom w:val="none" w:sz="0" w:space="0" w:color="auto"/>
                <w:right w:val="none" w:sz="0" w:space="0" w:color="auto"/>
              </w:divBdr>
            </w:div>
            <w:div w:id="602955318">
              <w:marLeft w:val="0"/>
              <w:marRight w:val="0"/>
              <w:marTop w:val="0"/>
              <w:marBottom w:val="0"/>
              <w:divBdr>
                <w:top w:val="none" w:sz="0" w:space="0" w:color="auto"/>
                <w:left w:val="none" w:sz="0" w:space="0" w:color="auto"/>
                <w:bottom w:val="none" w:sz="0" w:space="0" w:color="auto"/>
                <w:right w:val="none" w:sz="0" w:space="0" w:color="auto"/>
              </w:divBdr>
            </w:div>
          </w:divsChild>
        </w:div>
        <w:div w:id="692615897">
          <w:marLeft w:val="0"/>
          <w:marRight w:val="0"/>
          <w:marTop w:val="0"/>
          <w:marBottom w:val="0"/>
          <w:divBdr>
            <w:top w:val="none" w:sz="0" w:space="0" w:color="auto"/>
            <w:left w:val="none" w:sz="0" w:space="0" w:color="auto"/>
            <w:bottom w:val="none" w:sz="0" w:space="0" w:color="auto"/>
            <w:right w:val="none" w:sz="0" w:space="0" w:color="auto"/>
          </w:divBdr>
          <w:divsChild>
            <w:div w:id="185944917">
              <w:marLeft w:val="0"/>
              <w:marRight w:val="0"/>
              <w:marTop w:val="0"/>
              <w:marBottom w:val="0"/>
              <w:divBdr>
                <w:top w:val="none" w:sz="0" w:space="0" w:color="auto"/>
                <w:left w:val="none" w:sz="0" w:space="0" w:color="auto"/>
                <w:bottom w:val="none" w:sz="0" w:space="0" w:color="auto"/>
                <w:right w:val="none" w:sz="0" w:space="0" w:color="auto"/>
              </w:divBdr>
              <w:divsChild>
                <w:div w:id="1908148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779337">
          <w:marLeft w:val="0"/>
          <w:marRight w:val="0"/>
          <w:marTop w:val="0"/>
          <w:marBottom w:val="0"/>
          <w:divBdr>
            <w:top w:val="none" w:sz="0" w:space="0" w:color="auto"/>
            <w:left w:val="none" w:sz="0" w:space="0" w:color="auto"/>
            <w:bottom w:val="none" w:sz="0" w:space="0" w:color="auto"/>
            <w:right w:val="none" w:sz="0" w:space="0" w:color="auto"/>
          </w:divBdr>
          <w:divsChild>
            <w:div w:id="1261451635">
              <w:marLeft w:val="0"/>
              <w:marRight w:val="0"/>
              <w:marTop w:val="0"/>
              <w:marBottom w:val="0"/>
              <w:divBdr>
                <w:top w:val="none" w:sz="0" w:space="0" w:color="auto"/>
                <w:left w:val="none" w:sz="0" w:space="0" w:color="auto"/>
                <w:bottom w:val="none" w:sz="0" w:space="0" w:color="auto"/>
                <w:right w:val="none" w:sz="0" w:space="0" w:color="auto"/>
              </w:divBdr>
              <w:divsChild>
                <w:div w:id="1477723635">
                  <w:marLeft w:val="0"/>
                  <w:marRight w:val="0"/>
                  <w:marTop w:val="0"/>
                  <w:marBottom w:val="0"/>
                  <w:divBdr>
                    <w:top w:val="none" w:sz="0" w:space="0" w:color="auto"/>
                    <w:left w:val="none" w:sz="0" w:space="0" w:color="auto"/>
                    <w:bottom w:val="none" w:sz="0" w:space="0" w:color="auto"/>
                    <w:right w:val="none" w:sz="0" w:space="0" w:color="auto"/>
                  </w:divBdr>
                </w:div>
                <w:div w:id="715811245">
                  <w:marLeft w:val="0"/>
                  <w:marRight w:val="0"/>
                  <w:marTop w:val="0"/>
                  <w:marBottom w:val="0"/>
                  <w:divBdr>
                    <w:top w:val="none" w:sz="0" w:space="0" w:color="auto"/>
                    <w:left w:val="none" w:sz="0" w:space="0" w:color="auto"/>
                    <w:bottom w:val="none" w:sz="0" w:space="0" w:color="auto"/>
                    <w:right w:val="none" w:sz="0" w:space="0" w:color="auto"/>
                  </w:divBdr>
                </w:div>
                <w:div w:id="661472253">
                  <w:marLeft w:val="0"/>
                  <w:marRight w:val="0"/>
                  <w:marTop w:val="0"/>
                  <w:marBottom w:val="0"/>
                  <w:divBdr>
                    <w:top w:val="none" w:sz="0" w:space="0" w:color="auto"/>
                    <w:left w:val="none" w:sz="0" w:space="0" w:color="auto"/>
                    <w:bottom w:val="none" w:sz="0" w:space="0" w:color="auto"/>
                    <w:right w:val="none" w:sz="0" w:space="0" w:color="auto"/>
                  </w:divBdr>
                </w:div>
                <w:div w:id="1730956843">
                  <w:marLeft w:val="0"/>
                  <w:marRight w:val="0"/>
                  <w:marTop w:val="0"/>
                  <w:marBottom w:val="0"/>
                  <w:divBdr>
                    <w:top w:val="none" w:sz="0" w:space="0" w:color="auto"/>
                    <w:left w:val="none" w:sz="0" w:space="0" w:color="auto"/>
                    <w:bottom w:val="none" w:sz="0" w:space="0" w:color="auto"/>
                    <w:right w:val="none" w:sz="0" w:space="0" w:color="auto"/>
                  </w:divBdr>
                </w:div>
                <w:div w:id="16333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9820">
          <w:marLeft w:val="0"/>
          <w:marRight w:val="0"/>
          <w:marTop w:val="0"/>
          <w:marBottom w:val="0"/>
          <w:divBdr>
            <w:top w:val="none" w:sz="0" w:space="0" w:color="auto"/>
            <w:left w:val="none" w:sz="0" w:space="0" w:color="auto"/>
            <w:bottom w:val="none" w:sz="0" w:space="0" w:color="auto"/>
            <w:right w:val="none" w:sz="0" w:space="0" w:color="auto"/>
          </w:divBdr>
          <w:divsChild>
            <w:div w:id="253590129">
              <w:marLeft w:val="0"/>
              <w:marRight w:val="0"/>
              <w:marTop w:val="0"/>
              <w:marBottom w:val="0"/>
              <w:divBdr>
                <w:top w:val="none" w:sz="0" w:space="0" w:color="auto"/>
                <w:left w:val="none" w:sz="0" w:space="0" w:color="auto"/>
                <w:bottom w:val="none" w:sz="0" w:space="0" w:color="auto"/>
                <w:right w:val="none" w:sz="0" w:space="0" w:color="auto"/>
              </w:divBdr>
              <w:divsChild>
                <w:div w:id="20535370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7182067">
          <w:marLeft w:val="0"/>
          <w:marRight w:val="0"/>
          <w:marTop w:val="0"/>
          <w:marBottom w:val="0"/>
          <w:divBdr>
            <w:top w:val="none" w:sz="0" w:space="0" w:color="auto"/>
            <w:left w:val="none" w:sz="0" w:space="0" w:color="auto"/>
            <w:bottom w:val="none" w:sz="0" w:space="0" w:color="auto"/>
            <w:right w:val="none" w:sz="0" w:space="0" w:color="auto"/>
          </w:divBdr>
          <w:divsChild>
            <w:div w:id="1841850677">
              <w:marLeft w:val="0"/>
              <w:marRight w:val="0"/>
              <w:marTop w:val="0"/>
              <w:marBottom w:val="0"/>
              <w:divBdr>
                <w:top w:val="none" w:sz="0" w:space="0" w:color="auto"/>
                <w:left w:val="none" w:sz="0" w:space="0" w:color="auto"/>
                <w:bottom w:val="none" w:sz="0" w:space="0" w:color="auto"/>
                <w:right w:val="none" w:sz="0" w:space="0" w:color="auto"/>
              </w:divBdr>
              <w:divsChild>
                <w:div w:id="1714887128">
                  <w:marLeft w:val="0"/>
                  <w:marRight w:val="0"/>
                  <w:marTop w:val="0"/>
                  <w:marBottom w:val="0"/>
                  <w:divBdr>
                    <w:top w:val="none" w:sz="0" w:space="0" w:color="auto"/>
                    <w:left w:val="none" w:sz="0" w:space="0" w:color="auto"/>
                    <w:bottom w:val="none" w:sz="0" w:space="0" w:color="auto"/>
                    <w:right w:val="none" w:sz="0" w:space="0" w:color="auto"/>
                  </w:divBdr>
                </w:div>
                <w:div w:id="19596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3422">
      <w:bodyDiv w:val="1"/>
      <w:marLeft w:val="0"/>
      <w:marRight w:val="0"/>
      <w:marTop w:val="0"/>
      <w:marBottom w:val="0"/>
      <w:divBdr>
        <w:top w:val="none" w:sz="0" w:space="0" w:color="auto"/>
        <w:left w:val="none" w:sz="0" w:space="0" w:color="auto"/>
        <w:bottom w:val="none" w:sz="0" w:space="0" w:color="auto"/>
        <w:right w:val="none" w:sz="0" w:space="0" w:color="auto"/>
      </w:divBdr>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384059200">
          <w:marLeft w:val="0"/>
          <w:marRight w:val="0"/>
          <w:marTop w:val="0"/>
          <w:marBottom w:val="360"/>
          <w:divBdr>
            <w:top w:val="single" w:sz="2" w:space="0" w:color="E5E7EB"/>
            <w:left w:val="single" w:sz="2" w:space="0" w:color="E5E7EB"/>
            <w:bottom w:val="single" w:sz="2" w:space="0" w:color="E5E7EB"/>
            <w:right w:val="single" w:sz="2" w:space="0" w:color="E5E7EB"/>
          </w:divBdr>
        </w:div>
      </w:divsChild>
    </w:div>
    <w:div w:id="1142424729">
      <w:bodyDiv w:val="1"/>
      <w:marLeft w:val="0"/>
      <w:marRight w:val="0"/>
      <w:marTop w:val="0"/>
      <w:marBottom w:val="0"/>
      <w:divBdr>
        <w:top w:val="none" w:sz="0" w:space="0" w:color="auto"/>
        <w:left w:val="none" w:sz="0" w:space="0" w:color="auto"/>
        <w:bottom w:val="none" w:sz="0" w:space="0" w:color="auto"/>
        <w:right w:val="none" w:sz="0" w:space="0" w:color="auto"/>
      </w:divBdr>
      <w:divsChild>
        <w:div w:id="737090600">
          <w:marLeft w:val="0"/>
          <w:marRight w:val="0"/>
          <w:marTop w:val="0"/>
          <w:marBottom w:val="360"/>
          <w:divBdr>
            <w:top w:val="single" w:sz="2" w:space="0" w:color="E5E7EB"/>
            <w:left w:val="single" w:sz="2" w:space="0" w:color="E5E7EB"/>
            <w:bottom w:val="single" w:sz="2" w:space="0" w:color="E5E7EB"/>
            <w:right w:val="single" w:sz="2" w:space="0" w:color="E5E7EB"/>
          </w:divBdr>
        </w:div>
      </w:divsChild>
    </w:div>
    <w:div w:id="1390373341">
      <w:bodyDiv w:val="1"/>
      <w:marLeft w:val="0"/>
      <w:marRight w:val="0"/>
      <w:marTop w:val="0"/>
      <w:marBottom w:val="0"/>
      <w:divBdr>
        <w:top w:val="none" w:sz="0" w:space="0" w:color="auto"/>
        <w:left w:val="none" w:sz="0" w:space="0" w:color="auto"/>
        <w:bottom w:val="none" w:sz="0" w:space="0" w:color="auto"/>
        <w:right w:val="none" w:sz="0" w:space="0" w:color="auto"/>
      </w:divBdr>
      <w:divsChild>
        <w:div w:id="1828864036">
          <w:marLeft w:val="0"/>
          <w:marRight w:val="0"/>
          <w:marTop w:val="0"/>
          <w:marBottom w:val="0"/>
          <w:divBdr>
            <w:top w:val="none" w:sz="0" w:space="0" w:color="auto"/>
            <w:left w:val="none" w:sz="0" w:space="0" w:color="auto"/>
            <w:bottom w:val="none" w:sz="0" w:space="0" w:color="auto"/>
            <w:right w:val="none" w:sz="0" w:space="0" w:color="auto"/>
          </w:divBdr>
          <w:divsChild>
            <w:div w:id="1302223084">
              <w:marLeft w:val="0"/>
              <w:marRight w:val="0"/>
              <w:marTop w:val="0"/>
              <w:marBottom w:val="0"/>
              <w:divBdr>
                <w:top w:val="none" w:sz="0" w:space="0" w:color="auto"/>
                <w:left w:val="none" w:sz="0" w:space="0" w:color="auto"/>
                <w:bottom w:val="none" w:sz="0" w:space="0" w:color="auto"/>
                <w:right w:val="none" w:sz="0" w:space="0" w:color="auto"/>
              </w:divBdr>
              <w:divsChild>
                <w:div w:id="13543775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5767550">
          <w:marLeft w:val="0"/>
          <w:marRight w:val="0"/>
          <w:marTop w:val="0"/>
          <w:marBottom w:val="0"/>
          <w:divBdr>
            <w:top w:val="none" w:sz="0" w:space="0" w:color="auto"/>
            <w:left w:val="none" w:sz="0" w:space="0" w:color="auto"/>
            <w:bottom w:val="none" w:sz="0" w:space="0" w:color="auto"/>
            <w:right w:val="none" w:sz="0" w:space="0" w:color="auto"/>
          </w:divBdr>
          <w:divsChild>
            <w:div w:id="1820884558">
              <w:marLeft w:val="0"/>
              <w:marRight w:val="0"/>
              <w:marTop w:val="0"/>
              <w:marBottom w:val="0"/>
              <w:divBdr>
                <w:top w:val="none" w:sz="0" w:space="0" w:color="auto"/>
                <w:left w:val="none" w:sz="0" w:space="0" w:color="auto"/>
                <w:bottom w:val="none" w:sz="0" w:space="0" w:color="auto"/>
                <w:right w:val="none" w:sz="0" w:space="0" w:color="auto"/>
              </w:divBdr>
              <w:divsChild>
                <w:div w:id="555705913">
                  <w:marLeft w:val="0"/>
                  <w:marRight w:val="0"/>
                  <w:marTop w:val="0"/>
                  <w:marBottom w:val="0"/>
                  <w:divBdr>
                    <w:top w:val="none" w:sz="0" w:space="0" w:color="auto"/>
                    <w:left w:val="none" w:sz="0" w:space="0" w:color="auto"/>
                    <w:bottom w:val="none" w:sz="0" w:space="0" w:color="auto"/>
                    <w:right w:val="none" w:sz="0" w:space="0" w:color="auto"/>
                  </w:divBdr>
                  <w:divsChild>
                    <w:div w:id="1165825366">
                      <w:marLeft w:val="0"/>
                      <w:marRight w:val="0"/>
                      <w:marTop w:val="0"/>
                      <w:marBottom w:val="0"/>
                      <w:divBdr>
                        <w:top w:val="none" w:sz="0" w:space="0" w:color="auto"/>
                        <w:left w:val="none" w:sz="0" w:space="0" w:color="auto"/>
                        <w:bottom w:val="none" w:sz="0" w:space="0" w:color="auto"/>
                        <w:right w:val="none" w:sz="0" w:space="0" w:color="auto"/>
                      </w:divBdr>
                      <w:divsChild>
                        <w:div w:id="1968773524">
                          <w:marLeft w:val="0"/>
                          <w:marRight w:val="0"/>
                          <w:marTop w:val="0"/>
                          <w:marBottom w:val="0"/>
                          <w:divBdr>
                            <w:top w:val="none" w:sz="0" w:space="0" w:color="auto"/>
                            <w:left w:val="none" w:sz="0" w:space="0" w:color="auto"/>
                            <w:bottom w:val="none" w:sz="0" w:space="0" w:color="auto"/>
                            <w:right w:val="none" w:sz="0" w:space="0" w:color="auto"/>
                          </w:divBdr>
                          <w:divsChild>
                            <w:div w:id="754204644">
                              <w:marLeft w:val="0"/>
                              <w:marRight w:val="0"/>
                              <w:marTop w:val="0"/>
                              <w:marBottom w:val="0"/>
                              <w:divBdr>
                                <w:top w:val="none" w:sz="0" w:space="0" w:color="auto"/>
                                <w:left w:val="none" w:sz="0" w:space="0" w:color="auto"/>
                                <w:bottom w:val="none" w:sz="0" w:space="0" w:color="auto"/>
                                <w:right w:val="none" w:sz="0" w:space="0" w:color="auto"/>
                              </w:divBdr>
                            </w:div>
                            <w:div w:id="4925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8003">
                  <w:marLeft w:val="0"/>
                  <w:marRight w:val="0"/>
                  <w:marTop w:val="0"/>
                  <w:marBottom w:val="0"/>
                  <w:divBdr>
                    <w:top w:val="none" w:sz="0" w:space="0" w:color="auto"/>
                    <w:left w:val="none" w:sz="0" w:space="0" w:color="auto"/>
                    <w:bottom w:val="none" w:sz="0" w:space="0" w:color="auto"/>
                    <w:right w:val="none" w:sz="0" w:space="0" w:color="auto"/>
                  </w:divBdr>
                  <w:divsChild>
                    <w:div w:id="668991952">
                      <w:marLeft w:val="0"/>
                      <w:marRight w:val="0"/>
                      <w:marTop w:val="0"/>
                      <w:marBottom w:val="0"/>
                      <w:divBdr>
                        <w:top w:val="none" w:sz="0" w:space="0" w:color="auto"/>
                        <w:left w:val="none" w:sz="0" w:space="0" w:color="auto"/>
                        <w:bottom w:val="none" w:sz="0" w:space="0" w:color="auto"/>
                        <w:right w:val="none" w:sz="0" w:space="0" w:color="auto"/>
                      </w:divBdr>
                      <w:divsChild>
                        <w:div w:id="707295161">
                          <w:marLeft w:val="0"/>
                          <w:marRight w:val="0"/>
                          <w:marTop w:val="0"/>
                          <w:marBottom w:val="0"/>
                          <w:divBdr>
                            <w:top w:val="none" w:sz="0" w:space="0" w:color="auto"/>
                            <w:left w:val="none" w:sz="0" w:space="0" w:color="auto"/>
                            <w:bottom w:val="none" w:sz="0" w:space="0" w:color="auto"/>
                            <w:right w:val="none" w:sz="0" w:space="0" w:color="auto"/>
                          </w:divBdr>
                          <w:divsChild>
                            <w:div w:id="1355113414">
                              <w:marLeft w:val="0"/>
                              <w:marRight w:val="0"/>
                              <w:marTop w:val="0"/>
                              <w:marBottom w:val="0"/>
                              <w:divBdr>
                                <w:top w:val="none" w:sz="0" w:space="0" w:color="auto"/>
                                <w:left w:val="none" w:sz="0" w:space="0" w:color="auto"/>
                                <w:bottom w:val="none" w:sz="0" w:space="0" w:color="auto"/>
                                <w:right w:val="none" w:sz="0" w:space="0" w:color="auto"/>
                              </w:divBdr>
                            </w:div>
                            <w:div w:id="9394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31251">
                  <w:marLeft w:val="0"/>
                  <w:marRight w:val="0"/>
                  <w:marTop w:val="0"/>
                  <w:marBottom w:val="0"/>
                  <w:divBdr>
                    <w:top w:val="none" w:sz="0" w:space="0" w:color="auto"/>
                    <w:left w:val="none" w:sz="0" w:space="0" w:color="auto"/>
                    <w:bottom w:val="none" w:sz="0" w:space="0" w:color="auto"/>
                    <w:right w:val="none" w:sz="0" w:space="0" w:color="auto"/>
                  </w:divBdr>
                  <w:divsChild>
                    <w:div w:id="2063867459">
                      <w:marLeft w:val="0"/>
                      <w:marRight w:val="0"/>
                      <w:marTop w:val="0"/>
                      <w:marBottom w:val="0"/>
                      <w:divBdr>
                        <w:top w:val="none" w:sz="0" w:space="0" w:color="auto"/>
                        <w:left w:val="none" w:sz="0" w:space="0" w:color="auto"/>
                        <w:bottom w:val="none" w:sz="0" w:space="0" w:color="auto"/>
                        <w:right w:val="none" w:sz="0" w:space="0" w:color="auto"/>
                      </w:divBdr>
                      <w:divsChild>
                        <w:div w:id="1275937423">
                          <w:marLeft w:val="0"/>
                          <w:marRight w:val="0"/>
                          <w:marTop w:val="0"/>
                          <w:marBottom w:val="0"/>
                          <w:divBdr>
                            <w:top w:val="none" w:sz="0" w:space="0" w:color="auto"/>
                            <w:left w:val="none" w:sz="0" w:space="0" w:color="auto"/>
                            <w:bottom w:val="none" w:sz="0" w:space="0" w:color="auto"/>
                            <w:right w:val="none" w:sz="0" w:space="0" w:color="auto"/>
                          </w:divBdr>
                          <w:divsChild>
                            <w:div w:id="1952317986">
                              <w:marLeft w:val="0"/>
                              <w:marRight w:val="0"/>
                              <w:marTop w:val="0"/>
                              <w:marBottom w:val="0"/>
                              <w:divBdr>
                                <w:top w:val="none" w:sz="0" w:space="0" w:color="auto"/>
                                <w:left w:val="none" w:sz="0" w:space="0" w:color="auto"/>
                                <w:bottom w:val="none" w:sz="0" w:space="0" w:color="auto"/>
                                <w:right w:val="none" w:sz="0" w:space="0" w:color="auto"/>
                              </w:divBdr>
                            </w:div>
                            <w:div w:id="12185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8106">
                  <w:marLeft w:val="0"/>
                  <w:marRight w:val="0"/>
                  <w:marTop w:val="0"/>
                  <w:marBottom w:val="0"/>
                  <w:divBdr>
                    <w:top w:val="none" w:sz="0" w:space="0" w:color="auto"/>
                    <w:left w:val="none" w:sz="0" w:space="0" w:color="auto"/>
                    <w:bottom w:val="none" w:sz="0" w:space="0" w:color="auto"/>
                    <w:right w:val="none" w:sz="0" w:space="0" w:color="auto"/>
                  </w:divBdr>
                  <w:divsChild>
                    <w:div w:id="385375349">
                      <w:marLeft w:val="0"/>
                      <w:marRight w:val="0"/>
                      <w:marTop w:val="0"/>
                      <w:marBottom w:val="0"/>
                      <w:divBdr>
                        <w:top w:val="none" w:sz="0" w:space="0" w:color="auto"/>
                        <w:left w:val="none" w:sz="0" w:space="0" w:color="auto"/>
                        <w:bottom w:val="none" w:sz="0" w:space="0" w:color="auto"/>
                        <w:right w:val="none" w:sz="0" w:space="0" w:color="auto"/>
                      </w:divBdr>
                      <w:divsChild>
                        <w:div w:id="712660718">
                          <w:marLeft w:val="0"/>
                          <w:marRight w:val="0"/>
                          <w:marTop w:val="0"/>
                          <w:marBottom w:val="0"/>
                          <w:divBdr>
                            <w:top w:val="none" w:sz="0" w:space="0" w:color="auto"/>
                            <w:left w:val="none" w:sz="0" w:space="0" w:color="auto"/>
                            <w:bottom w:val="none" w:sz="0" w:space="0" w:color="auto"/>
                            <w:right w:val="none" w:sz="0" w:space="0" w:color="auto"/>
                          </w:divBdr>
                          <w:divsChild>
                            <w:div w:id="561644063">
                              <w:marLeft w:val="0"/>
                              <w:marRight w:val="0"/>
                              <w:marTop w:val="0"/>
                              <w:marBottom w:val="0"/>
                              <w:divBdr>
                                <w:top w:val="none" w:sz="0" w:space="0" w:color="auto"/>
                                <w:left w:val="none" w:sz="0" w:space="0" w:color="auto"/>
                                <w:bottom w:val="none" w:sz="0" w:space="0" w:color="auto"/>
                                <w:right w:val="none" w:sz="0" w:space="0" w:color="auto"/>
                              </w:divBdr>
                            </w:div>
                            <w:div w:id="1898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89893">
      <w:bodyDiv w:val="1"/>
      <w:marLeft w:val="0"/>
      <w:marRight w:val="0"/>
      <w:marTop w:val="0"/>
      <w:marBottom w:val="0"/>
      <w:divBdr>
        <w:top w:val="none" w:sz="0" w:space="0" w:color="auto"/>
        <w:left w:val="none" w:sz="0" w:space="0" w:color="auto"/>
        <w:bottom w:val="none" w:sz="0" w:space="0" w:color="auto"/>
        <w:right w:val="none" w:sz="0" w:space="0" w:color="auto"/>
      </w:divBdr>
      <w:divsChild>
        <w:div w:id="1285576994">
          <w:marLeft w:val="0"/>
          <w:marRight w:val="0"/>
          <w:marTop w:val="0"/>
          <w:marBottom w:val="0"/>
          <w:divBdr>
            <w:top w:val="none" w:sz="0" w:space="0" w:color="auto"/>
            <w:left w:val="none" w:sz="0" w:space="0" w:color="auto"/>
            <w:bottom w:val="none" w:sz="0" w:space="0" w:color="auto"/>
            <w:right w:val="none" w:sz="0" w:space="0" w:color="auto"/>
          </w:divBdr>
          <w:divsChild>
            <w:div w:id="719595745">
              <w:marLeft w:val="0"/>
              <w:marRight w:val="0"/>
              <w:marTop w:val="0"/>
              <w:marBottom w:val="0"/>
              <w:divBdr>
                <w:top w:val="none" w:sz="0" w:space="0" w:color="auto"/>
                <w:left w:val="none" w:sz="0" w:space="0" w:color="auto"/>
                <w:bottom w:val="none" w:sz="0" w:space="0" w:color="auto"/>
                <w:right w:val="none" w:sz="0" w:space="0" w:color="auto"/>
              </w:divBdr>
              <w:divsChild>
                <w:div w:id="8682281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1954026">
          <w:marLeft w:val="0"/>
          <w:marRight w:val="0"/>
          <w:marTop w:val="0"/>
          <w:marBottom w:val="0"/>
          <w:divBdr>
            <w:top w:val="none" w:sz="0" w:space="0" w:color="auto"/>
            <w:left w:val="none" w:sz="0" w:space="0" w:color="auto"/>
            <w:bottom w:val="none" w:sz="0" w:space="0" w:color="auto"/>
            <w:right w:val="none" w:sz="0" w:space="0" w:color="auto"/>
          </w:divBdr>
          <w:divsChild>
            <w:div w:id="2142307724">
              <w:marLeft w:val="0"/>
              <w:marRight w:val="0"/>
              <w:marTop w:val="0"/>
              <w:marBottom w:val="0"/>
              <w:divBdr>
                <w:top w:val="none" w:sz="0" w:space="0" w:color="auto"/>
                <w:left w:val="none" w:sz="0" w:space="0" w:color="auto"/>
                <w:bottom w:val="none" w:sz="0" w:space="0" w:color="auto"/>
                <w:right w:val="none" w:sz="0" w:space="0" w:color="auto"/>
              </w:divBdr>
              <w:divsChild>
                <w:div w:id="1250239333">
                  <w:marLeft w:val="0"/>
                  <w:marRight w:val="0"/>
                  <w:marTop w:val="0"/>
                  <w:marBottom w:val="0"/>
                  <w:divBdr>
                    <w:top w:val="none" w:sz="0" w:space="0" w:color="auto"/>
                    <w:left w:val="none" w:sz="0" w:space="0" w:color="auto"/>
                    <w:bottom w:val="none" w:sz="0" w:space="0" w:color="auto"/>
                    <w:right w:val="none" w:sz="0" w:space="0" w:color="auto"/>
                  </w:divBdr>
                  <w:divsChild>
                    <w:div w:id="95055561">
                      <w:marLeft w:val="0"/>
                      <w:marRight w:val="0"/>
                      <w:marTop w:val="0"/>
                      <w:marBottom w:val="0"/>
                      <w:divBdr>
                        <w:top w:val="none" w:sz="0" w:space="0" w:color="auto"/>
                        <w:left w:val="none" w:sz="0" w:space="0" w:color="auto"/>
                        <w:bottom w:val="none" w:sz="0" w:space="0" w:color="auto"/>
                        <w:right w:val="none" w:sz="0" w:space="0" w:color="auto"/>
                      </w:divBdr>
                      <w:divsChild>
                        <w:div w:id="613754726">
                          <w:marLeft w:val="0"/>
                          <w:marRight w:val="0"/>
                          <w:marTop w:val="0"/>
                          <w:marBottom w:val="0"/>
                          <w:divBdr>
                            <w:top w:val="none" w:sz="0" w:space="0" w:color="auto"/>
                            <w:left w:val="none" w:sz="0" w:space="0" w:color="auto"/>
                            <w:bottom w:val="none" w:sz="0" w:space="0" w:color="auto"/>
                            <w:right w:val="none" w:sz="0" w:space="0" w:color="auto"/>
                          </w:divBdr>
                          <w:divsChild>
                            <w:div w:id="1095709465">
                              <w:marLeft w:val="0"/>
                              <w:marRight w:val="0"/>
                              <w:marTop w:val="0"/>
                              <w:marBottom w:val="0"/>
                              <w:divBdr>
                                <w:top w:val="none" w:sz="0" w:space="0" w:color="auto"/>
                                <w:left w:val="none" w:sz="0" w:space="0" w:color="auto"/>
                                <w:bottom w:val="none" w:sz="0" w:space="0" w:color="auto"/>
                                <w:right w:val="none" w:sz="0" w:space="0" w:color="auto"/>
                              </w:divBdr>
                            </w:div>
                            <w:div w:id="15736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3072">
                  <w:marLeft w:val="0"/>
                  <w:marRight w:val="0"/>
                  <w:marTop w:val="0"/>
                  <w:marBottom w:val="0"/>
                  <w:divBdr>
                    <w:top w:val="none" w:sz="0" w:space="0" w:color="auto"/>
                    <w:left w:val="none" w:sz="0" w:space="0" w:color="auto"/>
                    <w:bottom w:val="none" w:sz="0" w:space="0" w:color="auto"/>
                    <w:right w:val="none" w:sz="0" w:space="0" w:color="auto"/>
                  </w:divBdr>
                  <w:divsChild>
                    <w:div w:id="1228568527">
                      <w:marLeft w:val="0"/>
                      <w:marRight w:val="0"/>
                      <w:marTop w:val="0"/>
                      <w:marBottom w:val="0"/>
                      <w:divBdr>
                        <w:top w:val="none" w:sz="0" w:space="0" w:color="auto"/>
                        <w:left w:val="none" w:sz="0" w:space="0" w:color="auto"/>
                        <w:bottom w:val="none" w:sz="0" w:space="0" w:color="auto"/>
                        <w:right w:val="none" w:sz="0" w:space="0" w:color="auto"/>
                      </w:divBdr>
                      <w:divsChild>
                        <w:div w:id="892734063">
                          <w:marLeft w:val="0"/>
                          <w:marRight w:val="0"/>
                          <w:marTop w:val="0"/>
                          <w:marBottom w:val="0"/>
                          <w:divBdr>
                            <w:top w:val="none" w:sz="0" w:space="0" w:color="auto"/>
                            <w:left w:val="none" w:sz="0" w:space="0" w:color="auto"/>
                            <w:bottom w:val="none" w:sz="0" w:space="0" w:color="auto"/>
                            <w:right w:val="none" w:sz="0" w:space="0" w:color="auto"/>
                          </w:divBdr>
                          <w:divsChild>
                            <w:div w:id="1880127664">
                              <w:marLeft w:val="0"/>
                              <w:marRight w:val="0"/>
                              <w:marTop w:val="0"/>
                              <w:marBottom w:val="0"/>
                              <w:divBdr>
                                <w:top w:val="none" w:sz="0" w:space="0" w:color="auto"/>
                                <w:left w:val="none" w:sz="0" w:space="0" w:color="auto"/>
                                <w:bottom w:val="none" w:sz="0" w:space="0" w:color="auto"/>
                                <w:right w:val="none" w:sz="0" w:space="0" w:color="auto"/>
                              </w:divBdr>
                            </w:div>
                            <w:div w:id="800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4">
                  <w:marLeft w:val="0"/>
                  <w:marRight w:val="0"/>
                  <w:marTop w:val="0"/>
                  <w:marBottom w:val="0"/>
                  <w:divBdr>
                    <w:top w:val="none" w:sz="0" w:space="0" w:color="auto"/>
                    <w:left w:val="none" w:sz="0" w:space="0" w:color="auto"/>
                    <w:bottom w:val="none" w:sz="0" w:space="0" w:color="auto"/>
                    <w:right w:val="none" w:sz="0" w:space="0" w:color="auto"/>
                  </w:divBdr>
                  <w:divsChild>
                    <w:div w:id="2039306732">
                      <w:marLeft w:val="0"/>
                      <w:marRight w:val="0"/>
                      <w:marTop w:val="0"/>
                      <w:marBottom w:val="0"/>
                      <w:divBdr>
                        <w:top w:val="none" w:sz="0" w:space="0" w:color="auto"/>
                        <w:left w:val="none" w:sz="0" w:space="0" w:color="auto"/>
                        <w:bottom w:val="none" w:sz="0" w:space="0" w:color="auto"/>
                        <w:right w:val="none" w:sz="0" w:space="0" w:color="auto"/>
                      </w:divBdr>
                      <w:divsChild>
                        <w:div w:id="954285524">
                          <w:marLeft w:val="0"/>
                          <w:marRight w:val="0"/>
                          <w:marTop w:val="0"/>
                          <w:marBottom w:val="0"/>
                          <w:divBdr>
                            <w:top w:val="none" w:sz="0" w:space="0" w:color="auto"/>
                            <w:left w:val="none" w:sz="0" w:space="0" w:color="auto"/>
                            <w:bottom w:val="none" w:sz="0" w:space="0" w:color="auto"/>
                            <w:right w:val="none" w:sz="0" w:space="0" w:color="auto"/>
                          </w:divBdr>
                          <w:divsChild>
                            <w:div w:id="871457328">
                              <w:marLeft w:val="0"/>
                              <w:marRight w:val="0"/>
                              <w:marTop w:val="0"/>
                              <w:marBottom w:val="0"/>
                              <w:divBdr>
                                <w:top w:val="none" w:sz="0" w:space="0" w:color="auto"/>
                                <w:left w:val="none" w:sz="0" w:space="0" w:color="auto"/>
                                <w:bottom w:val="none" w:sz="0" w:space="0" w:color="auto"/>
                                <w:right w:val="none" w:sz="0" w:space="0" w:color="auto"/>
                              </w:divBdr>
                            </w:div>
                            <w:div w:id="16834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6740">
                  <w:marLeft w:val="0"/>
                  <w:marRight w:val="0"/>
                  <w:marTop w:val="0"/>
                  <w:marBottom w:val="0"/>
                  <w:divBdr>
                    <w:top w:val="none" w:sz="0" w:space="0" w:color="auto"/>
                    <w:left w:val="none" w:sz="0" w:space="0" w:color="auto"/>
                    <w:bottom w:val="none" w:sz="0" w:space="0" w:color="auto"/>
                    <w:right w:val="none" w:sz="0" w:space="0" w:color="auto"/>
                  </w:divBdr>
                  <w:divsChild>
                    <w:div w:id="1631860017">
                      <w:marLeft w:val="0"/>
                      <w:marRight w:val="0"/>
                      <w:marTop w:val="0"/>
                      <w:marBottom w:val="0"/>
                      <w:divBdr>
                        <w:top w:val="none" w:sz="0" w:space="0" w:color="auto"/>
                        <w:left w:val="none" w:sz="0" w:space="0" w:color="auto"/>
                        <w:bottom w:val="none" w:sz="0" w:space="0" w:color="auto"/>
                        <w:right w:val="none" w:sz="0" w:space="0" w:color="auto"/>
                      </w:divBdr>
                      <w:divsChild>
                        <w:div w:id="1936743613">
                          <w:marLeft w:val="0"/>
                          <w:marRight w:val="0"/>
                          <w:marTop w:val="0"/>
                          <w:marBottom w:val="0"/>
                          <w:divBdr>
                            <w:top w:val="none" w:sz="0" w:space="0" w:color="auto"/>
                            <w:left w:val="none" w:sz="0" w:space="0" w:color="auto"/>
                            <w:bottom w:val="none" w:sz="0" w:space="0" w:color="auto"/>
                            <w:right w:val="none" w:sz="0" w:space="0" w:color="auto"/>
                          </w:divBdr>
                          <w:divsChild>
                            <w:div w:id="1886942486">
                              <w:marLeft w:val="0"/>
                              <w:marRight w:val="0"/>
                              <w:marTop w:val="0"/>
                              <w:marBottom w:val="0"/>
                              <w:divBdr>
                                <w:top w:val="none" w:sz="0" w:space="0" w:color="auto"/>
                                <w:left w:val="none" w:sz="0" w:space="0" w:color="auto"/>
                                <w:bottom w:val="none" w:sz="0" w:space="0" w:color="auto"/>
                                <w:right w:val="none" w:sz="0" w:space="0" w:color="auto"/>
                              </w:divBdr>
                            </w:div>
                            <w:div w:id="20925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137218">
      <w:bodyDiv w:val="1"/>
      <w:marLeft w:val="0"/>
      <w:marRight w:val="0"/>
      <w:marTop w:val="0"/>
      <w:marBottom w:val="0"/>
      <w:divBdr>
        <w:top w:val="none" w:sz="0" w:space="0" w:color="auto"/>
        <w:left w:val="none" w:sz="0" w:space="0" w:color="auto"/>
        <w:bottom w:val="none" w:sz="0" w:space="0" w:color="auto"/>
        <w:right w:val="none" w:sz="0" w:space="0" w:color="auto"/>
      </w:divBdr>
    </w:div>
    <w:div w:id="1633633644">
      <w:bodyDiv w:val="1"/>
      <w:marLeft w:val="0"/>
      <w:marRight w:val="0"/>
      <w:marTop w:val="0"/>
      <w:marBottom w:val="0"/>
      <w:divBdr>
        <w:top w:val="none" w:sz="0" w:space="0" w:color="auto"/>
        <w:left w:val="none" w:sz="0" w:space="0" w:color="auto"/>
        <w:bottom w:val="none" w:sz="0" w:space="0" w:color="auto"/>
        <w:right w:val="none" w:sz="0" w:space="0" w:color="auto"/>
      </w:divBdr>
    </w:div>
    <w:div w:id="1823695424">
      <w:bodyDiv w:val="1"/>
      <w:marLeft w:val="0"/>
      <w:marRight w:val="0"/>
      <w:marTop w:val="0"/>
      <w:marBottom w:val="0"/>
      <w:divBdr>
        <w:top w:val="none" w:sz="0" w:space="0" w:color="auto"/>
        <w:left w:val="none" w:sz="0" w:space="0" w:color="auto"/>
        <w:bottom w:val="none" w:sz="0" w:space="0" w:color="auto"/>
        <w:right w:val="none" w:sz="0" w:space="0" w:color="auto"/>
      </w:divBdr>
      <w:divsChild>
        <w:div w:id="569076091">
          <w:marLeft w:val="0"/>
          <w:marRight w:val="0"/>
          <w:marTop w:val="0"/>
          <w:marBottom w:val="0"/>
          <w:divBdr>
            <w:top w:val="none" w:sz="0" w:space="0" w:color="auto"/>
            <w:left w:val="none" w:sz="0" w:space="0" w:color="auto"/>
            <w:bottom w:val="none" w:sz="0" w:space="0" w:color="auto"/>
            <w:right w:val="none" w:sz="0" w:space="0" w:color="auto"/>
          </w:divBdr>
          <w:divsChild>
            <w:div w:id="1657762958">
              <w:marLeft w:val="0"/>
              <w:marRight w:val="0"/>
              <w:marTop w:val="0"/>
              <w:marBottom w:val="0"/>
              <w:divBdr>
                <w:top w:val="none" w:sz="0" w:space="0" w:color="auto"/>
                <w:left w:val="none" w:sz="0" w:space="0" w:color="auto"/>
                <w:bottom w:val="none" w:sz="0" w:space="0" w:color="auto"/>
                <w:right w:val="none" w:sz="0" w:space="0" w:color="auto"/>
              </w:divBdr>
              <w:divsChild>
                <w:div w:id="12060220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750039">
          <w:marLeft w:val="0"/>
          <w:marRight w:val="0"/>
          <w:marTop w:val="0"/>
          <w:marBottom w:val="0"/>
          <w:divBdr>
            <w:top w:val="none" w:sz="0" w:space="0" w:color="auto"/>
            <w:left w:val="none" w:sz="0" w:space="0" w:color="auto"/>
            <w:bottom w:val="none" w:sz="0" w:space="0" w:color="auto"/>
            <w:right w:val="none" w:sz="0" w:space="0" w:color="auto"/>
          </w:divBdr>
          <w:divsChild>
            <w:div w:id="1978413803">
              <w:marLeft w:val="0"/>
              <w:marRight w:val="0"/>
              <w:marTop w:val="0"/>
              <w:marBottom w:val="0"/>
              <w:divBdr>
                <w:top w:val="none" w:sz="0" w:space="0" w:color="auto"/>
                <w:left w:val="none" w:sz="0" w:space="0" w:color="auto"/>
                <w:bottom w:val="none" w:sz="0" w:space="0" w:color="auto"/>
                <w:right w:val="none" w:sz="0" w:space="0" w:color="auto"/>
              </w:divBdr>
              <w:divsChild>
                <w:div w:id="441724744">
                  <w:marLeft w:val="0"/>
                  <w:marRight w:val="0"/>
                  <w:marTop w:val="0"/>
                  <w:marBottom w:val="0"/>
                  <w:divBdr>
                    <w:top w:val="none" w:sz="0" w:space="0" w:color="auto"/>
                    <w:left w:val="none" w:sz="0" w:space="0" w:color="auto"/>
                    <w:bottom w:val="none" w:sz="0" w:space="0" w:color="auto"/>
                    <w:right w:val="none" w:sz="0" w:space="0" w:color="auto"/>
                  </w:divBdr>
                  <w:divsChild>
                    <w:div w:id="775441791">
                      <w:marLeft w:val="0"/>
                      <w:marRight w:val="0"/>
                      <w:marTop w:val="0"/>
                      <w:marBottom w:val="0"/>
                      <w:divBdr>
                        <w:top w:val="none" w:sz="0" w:space="0" w:color="auto"/>
                        <w:left w:val="none" w:sz="0" w:space="0" w:color="auto"/>
                        <w:bottom w:val="none" w:sz="0" w:space="0" w:color="auto"/>
                        <w:right w:val="none" w:sz="0" w:space="0" w:color="auto"/>
                      </w:divBdr>
                      <w:divsChild>
                        <w:div w:id="1639871721">
                          <w:marLeft w:val="0"/>
                          <w:marRight w:val="0"/>
                          <w:marTop w:val="0"/>
                          <w:marBottom w:val="0"/>
                          <w:divBdr>
                            <w:top w:val="none" w:sz="0" w:space="0" w:color="auto"/>
                            <w:left w:val="none" w:sz="0" w:space="0" w:color="auto"/>
                            <w:bottom w:val="none" w:sz="0" w:space="0" w:color="auto"/>
                            <w:right w:val="none" w:sz="0" w:space="0" w:color="auto"/>
                          </w:divBdr>
                          <w:divsChild>
                            <w:div w:id="321857708">
                              <w:marLeft w:val="0"/>
                              <w:marRight w:val="0"/>
                              <w:marTop w:val="0"/>
                              <w:marBottom w:val="0"/>
                              <w:divBdr>
                                <w:top w:val="none" w:sz="0" w:space="0" w:color="auto"/>
                                <w:left w:val="none" w:sz="0" w:space="0" w:color="auto"/>
                                <w:bottom w:val="none" w:sz="0" w:space="0" w:color="auto"/>
                                <w:right w:val="none" w:sz="0" w:space="0" w:color="auto"/>
                              </w:divBdr>
                            </w:div>
                            <w:div w:id="14585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5913">
                  <w:marLeft w:val="0"/>
                  <w:marRight w:val="0"/>
                  <w:marTop w:val="0"/>
                  <w:marBottom w:val="0"/>
                  <w:divBdr>
                    <w:top w:val="none" w:sz="0" w:space="0" w:color="auto"/>
                    <w:left w:val="none" w:sz="0" w:space="0" w:color="auto"/>
                    <w:bottom w:val="none" w:sz="0" w:space="0" w:color="auto"/>
                    <w:right w:val="none" w:sz="0" w:space="0" w:color="auto"/>
                  </w:divBdr>
                  <w:divsChild>
                    <w:div w:id="1967004298">
                      <w:marLeft w:val="0"/>
                      <w:marRight w:val="0"/>
                      <w:marTop w:val="0"/>
                      <w:marBottom w:val="0"/>
                      <w:divBdr>
                        <w:top w:val="none" w:sz="0" w:space="0" w:color="auto"/>
                        <w:left w:val="none" w:sz="0" w:space="0" w:color="auto"/>
                        <w:bottom w:val="none" w:sz="0" w:space="0" w:color="auto"/>
                        <w:right w:val="none" w:sz="0" w:space="0" w:color="auto"/>
                      </w:divBdr>
                      <w:divsChild>
                        <w:div w:id="1095444252">
                          <w:marLeft w:val="0"/>
                          <w:marRight w:val="0"/>
                          <w:marTop w:val="0"/>
                          <w:marBottom w:val="0"/>
                          <w:divBdr>
                            <w:top w:val="none" w:sz="0" w:space="0" w:color="auto"/>
                            <w:left w:val="none" w:sz="0" w:space="0" w:color="auto"/>
                            <w:bottom w:val="none" w:sz="0" w:space="0" w:color="auto"/>
                            <w:right w:val="none" w:sz="0" w:space="0" w:color="auto"/>
                          </w:divBdr>
                          <w:divsChild>
                            <w:div w:id="52391624">
                              <w:marLeft w:val="0"/>
                              <w:marRight w:val="0"/>
                              <w:marTop w:val="0"/>
                              <w:marBottom w:val="0"/>
                              <w:divBdr>
                                <w:top w:val="none" w:sz="0" w:space="0" w:color="auto"/>
                                <w:left w:val="none" w:sz="0" w:space="0" w:color="auto"/>
                                <w:bottom w:val="none" w:sz="0" w:space="0" w:color="auto"/>
                                <w:right w:val="none" w:sz="0" w:space="0" w:color="auto"/>
                              </w:divBdr>
                            </w:div>
                            <w:div w:id="485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4685">
                  <w:marLeft w:val="0"/>
                  <w:marRight w:val="0"/>
                  <w:marTop w:val="0"/>
                  <w:marBottom w:val="0"/>
                  <w:divBdr>
                    <w:top w:val="none" w:sz="0" w:space="0" w:color="auto"/>
                    <w:left w:val="none" w:sz="0" w:space="0" w:color="auto"/>
                    <w:bottom w:val="none" w:sz="0" w:space="0" w:color="auto"/>
                    <w:right w:val="none" w:sz="0" w:space="0" w:color="auto"/>
                  </w:divBdr>
                  <w:divsChild>
                    <w:div w:id="638804672">
                      <w:marLeft w:val="0"/>
                      <w:marRight w:val="0"/>
                      <w:marTop w:val="0"/>
                      <w:marBottom w:val="0"/>
                      <w:divBdr>
                        <w:top w:val="none" w:sz="0" w:space="0" w:color="auto"/>
                        <w:left w:val="none" w:sz="0" w:space="0" w:color="auto"/>
                        <w:bottom w:val="none" w:sz="0" w:space="0" w:color="auto"/>
                        <w:right w:val="none" w:sz="0" w:space="0" w:color="auto"/>
                      </w:divBdr>
                      <w:divsChild>
                        <w:div w:id="843321446">
                          <w:marLeft w:val="0"/>
                          <w:marRight w:val="0"/>
                          <w:marTop w:val="0"/>
                          <w:marBottom w:val="0"/>
                          <w:divBdr>
                            <w:top w:val="none" w:sz="0" w:space="0" w:color="auto"/>
                            <w:left w:val="none" w:sz="0" w:space="0" w:color="auto"/>
                            <w:bottom w:val="none" w:sz="0" w:space="0" w:color="auto"/>
                            <w:right w:val="none" w:sz="0" w:space="0" w:color="auto"/>
                          </w:divBdr>
                          <w:divsChild>
                            <w:div w:id="376248798">
                              <w:marLeft w:val="0"/>
                              <w:marRight w:val="0"/>
                              <w:marTop w:val="0"/>
                              <w:marBottom w:val="0"/>
                              <w:divBdr>
                                <w:top w:val="none" w:sz="0" w:space="0" w:color="auto"/>
                                <w:left w:val="none" w:sz="0" w:space="0" w:color="auto"/>
                                <w:bottom w:val="none" w:sz="0" w:space="0" w:color="auto"/>
                                <w:right w:val="none" w:sz="0" w:space="0" w:color="auto"/>
                              </w:divBdr>
                            </w:div>
                            <w:div w:id="15809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01662">
                  <w:marLeft w:val="0"/>
                  <w:marRight w:val="0"/>
                  <w:marTop w:val="0"/>
                  <w:marBottom w:val="0"/>
                  <w:divBdr>
                    <w:top w:val="none" w:sz="0" w:space="0" w:color="auto"/>
                    <w:left w:val="none" w:sz="0" w:space="0" w:color="auto"/>
                    <w:bottom w:val="none" w:sz="0" w:space="0" w:color="auto"/>
                    <w:right w:val="none" w:sz="0" w:space="0" w:color="auto"/>
                  </w:divBdr>
                  <w:divsChild>
                    <w:div w:id="1293363008">
                      <w:marLeft w:val="0"/>
                      <w:marRight w:val="0"/>
                      <w:marTop w:val="0"/>
                      <w:marBottom w:val="0"/>
                      <w:divBdr>
                        <w:top w:val="none" w:sz="0" w:space="0" w:color="auto"/>
                        <w:left w:val="none" w:sz="0" w:space="0" w:color="auto"/>
                        <w:bottom w:val="none" w:sz="0" w:space="0" w:color="auto"/>
                        <w:right w:val="none" w:sz="0" w:space="0" w:color="auto"/>
                      </w:divBdr>
                      <w:divsChild>
                        <w:div w:id="803078426">
                          <w:marLeft w:val="0"/>
                          <w:marRight w:val="0"/>
                          <w:marTop w:val="0"/>
                          <w:marBottom w:val="0"/>
                          <w:divBdr>
                            <w:top w:val="none" w:sz="0" w:space="0" w:color="auto"/>
                            <w:left w:val="none" w:sz="0" w:space="0" w:color="auto"/>
                            <w:bottom w:val="none" w:sz="0" w:space="0" w:color="auto"/>
                            <w:right w:val="none" w:sz="0" w:space="0" w:color="auto"/>
                          </w:divBdr>
                          <w:divsChild>
                            <w:div w:id="122121952">
                              <w:marLeft w:val="0"/>
                              <w:marRight w:val="0"/>
                              <w:marTop w:val="0"/>
                              <w:marBottom w:val="0"/>
                              <w:divBdr>
                                <w:top w:val="none" w:sz="0" w:space="0" w:color="auto"/>
                                <w:left w:val="none" w:sz="0" w:space="0" w:color="auto"/>
                                <w:bottom w:val="none" w:sz="0" w:space="0" w:color="auto"/>
                                <w:right w:val="none" w:sz="0" w:space="0" w:color="auto"/>
                              </w:divBdr>
                            </w:div>
                            <w:div w:id="963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30433">
                  <w:marLeft w:val="0"/>
                  <w:marRight w:val="0"/>
                  <w:marTop w:val="0"/>
                  <w:marBottom w:val="0"/>
                  <w:divBdr>
                    <w:top w:val="none" w:sz="0" w:space="0" w:color="auto"/>
                    <w:left w:val="none" w:sz="0" w:space="0" w:color="auto"/>
                    <w:bottom w:val="none" w:sz="0" w:space="0" w:color="auto"/>
                    <w:right w:val="none" w:sz="0" w:space="0" w:color="auto"/>
                  </w:divBdr>
                  <w:divsChild>
                    <w:div w:id="808548271">
                      <w:marLeft w:val="0"/>
                      <w:marRight w:val="0"/>
                      <w:marTop w:val="0"/>
                      <w:marBottom w:val="0"/>
                      <w:divBdr>
                        <w:top w:val="none" w:sz="0" w:space="0" w:color="auto"/>
                        <w:left w:val="none" w:sz="0" w:space="0" w:color="auto"/>
                        <w:bottom w:val="none" w:sz="0" w:space="0" w:color="auto"/>
                        <w:right w:val="none" w:sz="0" w:space="0" w:color="auto"/>
                      </w:divBdr>
                      <w:divsChild>
                        <w:div w:id="1032337653">
                          <w:marLeft w:val="0"/>
                          <w:marRight w:val="0"/>
                          <w:marTop w:val="0"/>
                          <w:marBottom w:val="0"/>
                          <w:divBdr>
                            <w:top w:val="none" w:sz="0" w:space="0" w:color="auto"/>
                            <w:left w:val="none" w:sz="0" w:space="0" w:color="auto"/>
                            <w:bottom w:val="none" w:sz="0" w:space="0" w:color="auto"/>
                            <w:right w:val="none" w:sz="0" w:space="0" w:color="auto"/>
                          </w:divBdr>
                          <w:divsChild>
                            <w:div w:id="1406681728">
                              <w:marLeft w:val="0"/>
                              <w:marRight w:val="0"/>
                              <w:marTop w:val="0"/>
                              <w:marBottom w:val="0"/>
                              <w:divBdr>
                                <w:top w:val="none" w:sz="0" w:space="0" w:color="auto"/>
                                <w:left w:val="none" w:sz="0" w:space="0" w:color="auto"/>
                                <w:bottom w:val="none" w:sz="0" w:space="0" w:color="auto"/>
                                <w:right w:val="none" w:sz="0" w:space="0" w:color="auto"/>
                              </w:divBdr>
                            </w:div>
                            <w:div w:id="12819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1224">
          <w:marLeft w:val="0"/>
          <w:marRight w:val="0"/>
          <w:marTop w:val="0"/>
          <w:marBottom w:val="0"/>
          <w:divBdr>
            <w:top w:val="none" w:sz="0" w:space="0" w:color="auto"/>
            <w:left w:val="none" w:sz="0" w:space="0" w:color="auto"/>
            <w:bottom w:val="none" w:sz="0" w:space="0" w:color="auto"/>
            <w:right w:val="none" w:sz="0" w:space="0" w:color="auto"/>
          </w:divBdr>
          <w:divsChild>
            <w:div w:id="318314455">
              <w:marLeft w:val="0"/>
              <w:marRight w:val="0"/>
              <w:marTop w:val="0"/>
              <w:marBottom w:val="0"/>
              <w:divBdr>
                <w:top w:val="none" w:sz="0" w:space="0" w:color="auto"/>
                <w:left w:val="none" w:sz="0" w:space="0" w:color="auto"/>
                <w:bottom w:val="none" w:sz="0" w:space="0" w:color="auto"/>
                <w:right w:val="none" w:sz="0" w:space="0" w:color="auto"/>
              </w:divBdr>
              <w:divsChild>
                <w:div w:id="8837608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1482659">
          <w:marLeft w:val="0"/>
          <w:marRight w:val="0"/>
          <w:marTop w:val="0"/>
          <w:marBottom w:val="0"/>
          <w:divBdr>
            <w:top w:val="none" w:sz="0" w:space="0" w:color="auto"/>
            <w:left w:val="none" w:sz="0" w:space="0" w:color="auto"/>
            <w:bottom w:val="none" w:sz="0" w:space="0" w:color="auto"/>
            <w:right w:val="none" w:sz="0" w:space="0" w:color="auto"/>
          </w:divBdr>
          <w:divsChild>
            <w:div w:id="553202689">
              <w:marLeft w:val="0"/>
              <w:marRight w:val="0"/>
              <w:marTop w:val="0"/>
              <w:marBottom w:val="0"/>
              <w:divBdr>
                <w:top w:val="none" w:sz="0" w:space="0" w:color="auto"/>
                <w:left w:val="none" w:sz="0" w:space="0" w:color="auto"/>
                <w:bottom w:val="none" w:sz="0" w:space="0" w:color="auto"/>
                <w:right w:val="none" w:sz="0" w:space="0" w:color="auto"/>
              </w:divBdr>
              <w:divsChild>
                <w:div w:id="427967122">
                  <w:marLeft w:val="0"/>
                  <w:marRight w:val="0"/>
                  <w:marTop w:val="0"/>
                  <w:marBottom w:val="0"/>
                  <w:divBdr>
                    <w:top w:val="none" w:sz="0" w:space="0" w:color="auto"/>
                    <w:left w:val="none" w:sz="0" w:space="0" w:color="auto"/>
                    <w:bottom w:val="none" w:sz="0" w:space="0" w:color="auto"/>
                    <w:right w:val="none" w:sz="0" w:space="0" w:color="auto"/>
                  </w:divBdr>
                  <w:divsChild>
                    <w:div w:id="1614094739">
                      <w:marLeft w:val="0"/>
                      <w:marRight w:val="0"/>
                      <w:marTop w:val="0"/>
                      <w:marBottom w:val="0"/>
                      <w:divBdr>
                        <w:top w:val="none" w:sz="0" w:space="0" w:color="auto"/>
                        <w:left w:val="none" w:sz="0" w:space="0" w:color="auto"/>
                        <w:bottom w:val="none" w:sz="0" w:space="0" w:color="auto"/>
                        <w:right w:val="none" w:sz="0" w:space="0" w:color="auto"/>
                      </w:divBdr>
                      <w:divsChild>
                        <w:div w:id="2006779386">
                          <w:marLeft w:val="0"/>
                          <w:marRight w:val="0"/>
                          <w:marTop w:val="0"/>
                          <w:marBottom w:val="0"/>
                          <w:divBdr>
                            <w:top w:val="none" w:sz="0" w:space="0" w:color="auto"/>
                            <w:left w:val="none" w:sz="0" w:space="0" w:color="auto"/>
                            <w:bottom w:val="none" w:sz="0" w:space="0" w:color="auto"/>
                            <w:right w:val="none" w:sz="0" w:space="0" w:color="auto"/>
                          </w:divBdr>
                          <w:divsChild>
                            <w:div w:id="2101363197">
                              <w:marLeft w:val="0"/>
                              <w:marRight w:val="0"/>
                              <w:marTop w:val="0"/>
                              <w:marBottom w:val="0"/>
                              <w:divBdr>
                                <w:top w:val="none" w:sz="0" w:space="0" w:color="auto"/>
                                <w:left w:val="none" w:sz="0" w:space="0" w:color="auto"/>
                                <w:bottom w:val="none" w:sz="0" w:space="0" w:color="auto"/>
                                <w:right w:val="none" w:sz="0" w:space="0" w:color="auto"/>
                              </w:divBdr>
                            </w:div>
                            <w:div w:id="3159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14347">
                  <w:marLeft w:val="0"/>
                  <w:marRight w:val="0"/>
                  <w:marTop w:val="0"/>
                  <w:marBottom w:val="0"/>
                  <w:divBdr>
                    <w:top w:val="none" w:sz="0" w:space="0" w:color="auto"/>
                    <w:left w:val="none" w:sz="0" w:space="0" w:color="auto"/>
                    <w:bottom w:val="none" w:sz="0" w:space="0" w:color="auto"/>
                    <w:right w:val="none" w:sz="0" w:space="0" w:color="auto"/>
                  </w:divBdr>
                  <w:divsChild>
                    <w:div w:id="1643585152">
                      <w:marLeft w:val="0"/>
                      <w:marRight w:val="0"/>
                      <w:marTop w:val="0"/>
                      <w:marBottom w:val="0"/>
                      <w:divBdr>
                        <w:top w:val="none" w:sz="0" w:space="0" w:color="auto"/>
                        <w:left w:val="none" w:sz="0" w:space="0" w:color="auto"/>
                        <w:bottom w:val="none" w:sz="0" w:space="0" w:color="auto"/>
                        <w:right w:val="none" w:sz="0" w:space="0" w:color="auto"/>
                      </w:divBdr>
                      <w:divsChild>
                        <w:div w:id="1641616318">
                          <w:marLeft w:val="0"/>
                          <w:marRight w:val="0"/>
                          <w:marTop w:val="0"/>
                          <w:marBottom w:val="0"/>
                          <w:divBdr>
                            <w:top w:val="none" w:sz="0" w:space="0" w:color="auto"/>
                            <w:left w:val="none" w:sz="0" w:space="0" w:color="auto"/>
                            <w:bottom w:val="none" w:sz="0" w:space="0" w:color="auto"/>
                            <w:right w:val="none" w:sz="0" w:space="0" w:color="auto"/>
                          </w:divBdr>
                          <w:divsChild>
                            <w:div w:id="1839424691">
                              <w:marLeft w:val="0"/>
                              <w:marRight w:val="0"/>
                              <w:marTop w:val="0"/>
                              <w:marBottom w:val="0"/>
                              <w:divBdr>
                                <w:top w:val="none" w:sz="0" w:space="0" w:color="auto"/>
                                <w:left w:val="none" w:sz="0" w:space="0" w:color="auto"/>
                                <w:bottom w:val="none" w:sz="0" w:space="0" w:color="auto"/>
                                <w:right w:val="none" w:sz="0" w:space="0" w:color="auto"/>
                              </w:divBdr>
                            </w:div>
                            <w:div w:id="15158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73391">
                  <w:marLeft w:val="0"/>
                  <w:marRight w:val="0"/>
                  <w:marTop w:val="0"/>
                  <w:marBottom w:val="0"/>
                  <w:divBdr>
                    <w:top w:val="none" w:sz="0" w:space="0" w:color="auto"/>
                    <w:left w:val="none" w:sz="0" w:space="0" w:color="auto"/>
                    <w:bottom w:val="none" w:sz="0" w:space="0" w:color="auto"/>
                    <w:right w:val="none" w:sz="0" w:space="0" w:color="auto"/>
                  </w:divBdr>
                  <w:divsChild>
                    <w:div w:id="625476423">
                      <w:marLeft w:val="0"/>
                      <w:marRight w:val="0"/>
                      <w:marTop w:val="0"/>
                      <w:marBottom w:val="0"/>
                      <w:divBdr>
                        <w:top w:val="none" w:sz="0" w:space="0" w:color="auto"/>
                        <w:left w:val="none" w:sz="0" w:space="0" w:color="auto"/>
                        <w:bottom w:val="none" w:sz="0" w:space="0" w:color="auto"/>
                        <w:right w:val="none" w:sz="0" w:space="0" w:color="auto"/>
                      </w:divBdr>
                      <w:divsChild>
                        <w:div w:id="1653868082">
                          <w:marLeft w:val="0"/>
                          <w:marRight w:val="0"/>
                          <w:marTop w:val="0"/>
                          <w:marBottom w:val="0"/>
                          <w:divBdr>
                            <w:top w:val="none" w:sz="0" w:space="0" w:color="auto"/>
                            <w:left w:val="none" w:sz="0" w:space="0" w:color="auto"/>
                            <w:bottom w:val="none" w:sz="0" w:space="0" w:color="auto"/>
                            <w:right w:val="none" w:sz="0" w:space="0" w:color="auto"/>
                          </w:divBdr>
                          <w:divsChild>
                            <w:div w:id="1999460697">
                              <w:marLeft w:val="0"/>
                              <w:marRight w:val="0"/>
                              <w:marTop w:val="0"/>
                              <w:marBottom w:val="0"/>
                              <w:divBdr>
                                <w:top w:val="none" w:sz="0" w:space="0" w:color="auto"/>
                                <w:left w:val="none" w:sz="0" w:space="0" w:color="auto"/>
                                <w:bottom w:val="none" w:sz="0" w:space="0" w:color="auto"/>
                                <w:right w:val="none" w:sz="0" w:space="0" w:color="auto"/>
                              </w:divBdr>
                            </w:div>
                            <w:div w:id="1174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83890">
      <w:bodyDiv w:val="1"/>
      <w:marLeft w:val="0"/>
      <w:marRight w:val="0"/>
      <w:marTop w:val="0"/>
      <w:marBottom w:val="0"/>
      <w:divBdr>
        <w:top w:val="none" w:sz="0" w:space="0" w:color="auto"/>
        <w:left w:val="none" w:sz="0" w:space="0" w:color="auto"/>
        <w:bottom w:val="none" w:sz="0" w:space="0" w:color="auto"/>
        <w:right w:val="none" w:sz="0" w:space="0" w:color="auto"/>
      </w:divBdr>
    </w:div>
    <w:div w:id="1992902975">
      <w:bodyDiv w:val="1"/>
      <w:marLeft w:val="0"/>
      <w:marRight w:val="0"/>
      <w:marTop w:val="0"/>
      <w:marBottom w:val="0"/>
      <w:divBdr>
        <w:top w:val="none" w:sz="0" w:space="0" w:color="auto"/>
        <w:left w:val="none" w:sz="0" w:space="0" w:color="auto"/>
        <w:bottom w:val="none" w:sz="0" w:space="0" w:color="auto"/>
        <w:right w:val="none" w:sz="0" w:space="0" w:color="auto"/>
      </w:divBdr>
    </w:div>
    <w:div w:id="21335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ycourts.idas.org.uk/protective-orders/" TargetMode="External"/><Relationship Id="rId13" Type="http://schemas.openxmlformats.org/officeDocument/2006/relationships/hyperlink" Target="https://www.kingsleynapley.co.uk/insights/blogs/family-law-blog/the-domestic-abuse-act-2021-and-the-overlap-between-family-and-criminal-proceedings" TargetMode="External"/><Relationship Id="rId18" Type="http://schemas.openxmlformats.org/officeDocument/2006/relationships/hyperlink" Target="https://safeguarding.network/content/safeguarding-resources/harmful-practices/forced-marriag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kingsleynapley.co.uk/insights/blogs/family-law-blog/the-domestic-abuse-act-2021-and-the-overlap-between-family-and-criminal-proceedings" TargetMode="External"/><Relationship Id="rId17" Type="http://schemas.openxmlformats.org/officeDocument/2006/relationships/hyperlink" Target="https://safeguarding.network/content/safeguarding-resources/harmful-practices/female-genital-mutilation/" TargetMode="External"/><Relationship Id="rId2" Type="http://schemas.openxmlformats.org/officeDocument/2006/relationships/customXml" Target="../customXml/item2.xml"/><Relationship Id="rId16" Type="http://schemas.openxmlformats.org/officeDocument/2006/relationships/hyperlink" Target="https://www.cafcas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ilycourts.idas.org.uk/child-contact-arrangements/mediation/" TargetMode="External"/><Relationship Id="rId5" Type="http://schemas.openxmlformats.org/officeDocument/2006/relationships/styles" Target="styles.xml"/><Relationship Id="rId15" Type="http://schemas.openxmlformats.org/officeDocument/2006/relationships/hyperlink" Target="https://safeguarding.network/content/safeguarding-resources/harmful-practices/forced-marriage/" TargetMode="External"/><Relationship Id="rId10" Type="http://schemas.openxmlformats.org/officeDocument/2006/relationships/hyperlink" Target="https://familycourts.idas.org.uk/protective-orders/" TargetMode="External"/><Relationship Id="rId19" Type="http://schemas.openxmlformats.org/officeDocument/2006/relationships/hyperlink" Target="https://www.cafcass.gov.uk/" TargetMode="External"/><Relationship Id="rId4" Type="http://schemas.openxmlformats.org/officeDocument/2006/relationships/numbering" Target="numbering.xml"/><Relationship Id="rId9" Type="http://schemas.openxmlformats.org/officeDocument/2006/relationships/hyperlink" Target="https://familycourts.idas.org.uk/child-contact-arrangements/mediation/" TargetMode="External"/><Relationship Id="rId14" Type="http://schemas.openxmlformats.org/officeDocument/2006/relationships/hyperlink" Target="https://safeguarding.network/content/safeguarding-resources/harmful-practices/female-genital-mutilation/"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XVTAZUJVTSQM-307003130-1905413</_dlc_DocId>
    <_dlc_DocIdUrl xmlns="2412a510-4c64-448d-9501-0e9bb7450609">
      <Url>https://onetouchhealth.sharepoint.com/sites/TrixData/_layouts/15/DocIdRedir.aspx?ID=XVTAZUJVTSQM-307003130-1905413</Url>
      <Description>XVTAZUJVTSQM-307003130-1905413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264C4F-4EFF-491C-AA97-4EBAB279C56B}"/>
</file>

<file path=customXml/itemProps2.xml><?xml version="1.0" encoding="utf-8"?>
<ds:datastoreItem xmlns:ds="http://schemas.openxmlformats.org/officeDocument/2006/customXml" ds:itemID="{E899C6D5-A480-422E-BC25-E8E533E8D646}">
  <ds:schemaRefs>
    <ds:schemaRef ds:uri="http://schemas.microsoft.com/sharepoint/v3/contenttype/forms"/>
  </ds:schemaRefs>
</ds:datastoreItem>
</file>

<file path=customXml/itemProps3.xml><?xml version="1.0" encoding="utf-8"?>
<ds:datastoreItem xmlns:ds="http://schemas.openxmlformats.org/officeDocument/2006/customXml" ds:itemID="{DA49E9F3-F470-4AEC-8AFC-C66FDCE9CC61}">
  <ds:schemaRefs>
    <ds:schemaRef ds:uri="http://schemas.microsoft.com/office/2006/metadata/properties"/>
    <ds:schemaRef ds:uri="http://schemas.microsoft.com/office/infopath/2007/PartnerControls"/>
    <ds:schemaRef ds:uri="8a107034-13ed-4ed7-89a0-85068d8c3404"/>
  </ds:schemaRefs>
</ds:datastoreItem>
</file>

<file path=customXml/itemProps4.xml><?xml version="1.0" encoding="utf-8"?>
<ds:datastoreItem xmlns:ds="http://schemas.openxmlformats.org/officeDocument/2006/customXml" ds:itemID="{15F42F45-3B90-44B9-B426-6AF59B263F69}"/>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Stocker</dc:creator>
  <cp:keywords/>
  <dc:description/>
  <cp:lastModifiedBy>Sally Stocker</cp:lastModifiedBy>
  <cp:revision>2</cp:revision>
  <dcterms:created xsi:type="dcterms:W3CDTF">2025-10-06T12:58:00Z</dcterms:created>
  <dcterms:modified xsi:type="dcterms:W3CDTF">2025-10-06T12:58:00Z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GrammarlyDocumentId">
    <vt:lpwstr>111924cc-a4da-46c0-935a-b725b6f82562</vt:lpwstr>
  </property>
  <property fmtid="{D5CDD505-2E9C-101B-9397-08002B2CF9AE}" pid="4" name="_dlc_DocIdItemGuid">
    <vt:lpwstr>d2e7a49a-8112-4280-bf9e-42bcc2ee1e9e</vt:lpwstr>
  </property>
</Properties>
</file>