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6FBD" w14:textId="5EC93B8E" w:rsidR="006D4DE5" w:rsidRPr="00FD0DE2" w:rsidRDefault="00696E6B" w:rsidP="00FD0DE2">
      <w:pPr>
        <w:spacing w:after="0" w:line="240" w:lineRule="auto"/>
        <w:ind w:right="260"/>
        <w:jc w:val="center"/>
        <w:rPr>
          <w:rFonts w:ascii="Segoe UI" w:hAnsi="Segoe UI" w:cs="Segoe UI"/>
          <w:b/>
          <w:bCs/>
          <w:color w:val="0000FF"/>
          <w:sz w:val="36"/>
          <w:szCs w:val="36"/>
        </w:rPr>
      </w:pPr>
      <w:r w:rsidRPr="00FD0DE2">
        <w:rPr>
          <w:rFonts w:ascii="Segoe UI" w:hAnsi="Segoe UI" w:cs="Segoe UI"/>
          <w:b/>
          <w:bCs/>
          <w:noProof/>
          <w:color w:val="0000FF"/>
          <w:sz w:val="36"/>
          <w:szCs w:val="36"/>
          <w:lang w:eastAsia="en-GB"/>
        </w:rPr>
        <w:t>Failure to Gain Access to children and young people</w:t>
      </w:r>
      <w:r w:rsidRPr="00FD0DE2">
        <w:rPr>
          <w:rFonts w:ascii="Segoe UI" w:hAnsi="Segoe UI" w:cs="Segoe UI"/>
          <w:b/>
          <w:bCs/>
          <w:noProof/>
          <w:color w:val="0000FF"/>
          <w:sz w:val="36"/>
          <w:szCs w:val="36"/>
          <w:lang w:eastAsia="en-GB"/>
        </w:rPr>
        <w:t xml:space="preserve"> </w:t>
      </w:r>
      <w:r w:rsidR="007F4B3A" w:rsidRPr="00FD0DE2">
        <w:rPr>
          <w:rFonts w:ascii="Segoe UI" w:hAnsi="Segoe UI" w:cs="Segoe UI"/>
          <w:b/>
          <w:bCs/>
          <w:color w:val="0000FF"/>
          <w:sz w:val="36"/>
          <w:szCs w:val="36"/>
        </w:rPr>
        <w:t>Practitioner</w:t>
      </w:r>
      <w:r w:rsidR="00702AD2" w:rsidRPr="00FD0DE2">
        <w:rPr>
          <w:rFonts w:ascii="Segoe UI" w:hAnsi="Segoe UI" w:cs="Segoe UI"/>
          <w:b/>
          <w:bCs/>
          <w:color w:val="0000FF"/>
          <w:sz w:val="36"/>
          <w:szCs w:val="36"/>
        </w:rPr>
        <w:t xml:space="preserve"> </w:t>
      </w:r>
      <w:r w:rsidR="00813605" w:rsidRPr="00FD0DE2">
        <w:rPr>
          <w:rFonts w:ascii="Segoe UI" w:hAnsi="Segoe UI" w:cs="Segoe UI"/>
          <w:b/>
          <w:bCs/>
          <w:color w:val="0000FF"/>
          <w:sz w:val="36"/>
          <w:szCs w:val="36"/>
        </w:rPr>
        <w:t>Briefing</w:t>
      </w:r>
    </w:p>
    <w:p w14:paraId="06CEC2BB" w14:textId="6E1C0ABF" w:rsidR="006D4DE5" w:rsidRDefault="0015685D" w:rsidP="00DA5FFD">
      <w:pPr>
        <w:spacing w:after="0" w:line="240" w:lineRule="auto"/>
        <w:ind w:right="260"/>
        <w:jc w:val="center"/>
        <w:rPr>
          <w:rFonts w:ascii="Segoe UI Black" w:hAnsi="Segoe UI Black" w:cs="Arial"/>
          <w:b/>
          <w:color w:val="0000FF"/>
          <w:sz w:val="44"/>
          <w:szCs w:val="44"/>
        </w:rPr>
      </w:pPr>
      <w:r w:rsidRPr="00696E6B">
        <w:rPr>
          <w:rFonts w:ascii="Segoe UI" w:hAnsi="Segoe UI" w:cs="Segoe UI"/>
          <w:b/>
          <w:bCs/>
          <w:noProof/>
          <w:color w:val="0000FF"/>
          <w:sz w:val="40"/>
          <w:szCs w:val="40"/>
          <w:lang w:eastAsia="en-GB"/>
        </w:rPr>
        <mc:AlternateContent>
          <mc:Choice Requires="wps">
            <w:drawing>
              <wp:anchor distT="0" distB="0" distL="114300" distR="114300" simplePos="0" relativeHeight="251635712" behindDoc="0" locked="0" layoutInCell="1" allowOverlap="1" wp14:anchorId="5157289F" wp14:editId="027A9F77">
                <wp:simplePos x="0" y="0"/>
                <wp:positionH relativeFrom="margin">
                  <wp:align>right</wp:align>
                </wp:positionH>
                <wp:positionV relativeFrom="paragraph">
                  <wp:posOffset>33655</wp:posOffset>
                </wp:positionV>
                <wp:extent cx="9763125" cy="866775"/>
                <wp:effectExtent l="0" t="0" r="28575" b="28575"/>
                <wp:wrapNone/>
                <wp:docPr id="1920130195" name="Rectangle: Rounded Corners 7"/>
                <wp:cNvGraphicFramePr/>
                <a:graphic xmlns:a="http://schemas.openxmlformats.org/drawingml/2006/main">
                  <a:graphicData uri="http://schemas.microsoft.com/office/word/2010/wordprocessingShape">
                    <wps:wsp>
                      <wps:cNvSpPr/>
                      <wps:spPr>
                        <a:xfrm>
                          <a:off x="0" y="0"/>
                          <a:ext cx="9763125" cy="86677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0D0D1" w14:textId="2FCE3AEF" w:rsidR="00D268E7" w:rsidRPr="00FD0DE2" w:rsidRDefault="00BC53EE" w:rsidP="00FD0DE2">
                            <w:pPr>
                              <w:spacing w:after="0" w:line="240" w:lineRule="auto"/>
                              <w:rPr>
                                <w:rFonts w:ascii="Segoe UI" w:hAnsi="Segoe UI" w:cs="Segoe UI"/>
                                <w:color w:val="002060"/>
                              </w:rPr>
                            </w:pPr>
                            <w:r w:rsidRPr="00FD0DE2">
                              <w:rPr>
                                <w:rFonts w:ascii="Segoe UI" w:eastAsia="Arial" w:hAnsi="Segoe UI" w:cs="Segoe UI"/>
                                <w:b/>
                                <w:bCs/>
                                <w:color w:val="002060"/>
                              </w:rPr>
                              <w:t>Introduction:</w:t>
                            </w:r>
                            <w:r w:rsidRPr="00FD0DE2">
                              <w:rPr>
                                <w:rFonts w:ascii="Segoe UI" w:eastAsia="Arial" w:hAnsi="Segoe UI" w:cs="Segoe UI"/>
                                <w:color w:val="002060"/>
                              </w:rPr>
                              <w:t xml:space="preserve"> </w:t>
                            </w:r>
                            <w:r w:rsidR="00EF5659" w:rsidRPr="00FD0DE2">
                              <w:rPr>
                                <w:rFonts w:ascii="Segoe UI" w:eastAsia="Arial" w:hAnsi="Segoe UI" w:cs="Segoe UI"/>
                                <w:color w:val="002060"/>
                              </w:rPr>
                              <w:t>P</w:t>
                            </w:r>
                            <w:r w:rsidR="00D268E7" w:rsidRPr="00FD0DE2">
                              <w:rPr>
                                <w:rFonts w:ascii="Segoe UI" w:hAnsi="Segoe UI" w:cs="Segoe UI"/>
                                <w:color w:val="002060"/>
                              </w:rPr>
                              <w:t>ractitioners</w:t>
                            </w:r>
                            <w:r w:rsidR="008A00BF">
                              <w:rPr>
                                <w:rFonts w:ascii="Segoe UI" w:hAnsi="Segoe UI" w:cs="Segoe UI"/>
                                <w:color w:val="002060"/>
                              </w:rPr>
                              <w:t>/</w:t>
                            </w:r>
                            <w:r w:rsidR="00D268E7" w:rsidRPr="00FD0DE2">
                              <w:rPr>
                                <w:rFonts w:ascii="Segoe UI" w:hAnsi="Segoe UI" w:cs="Segoe UI"/>
                                <w:color w:val="002060"/>
                              </w:rPr>
                              <w:t xml:space="preserve">volunteers who visit or call on children, young people and families in their own homes are covered by this </w:t>
                            </w:r>
                            <w:r w:rsidR="008C2B5B">
                              <w:rPr>
                                <w:rFonts w:ascii="Segoe UI" w:hAnsi="Segoe UI" w:cs="Segoe UI"/>
                                <w:color w:val="002060"/>
                              </w:rPr>
                              <w:t>guidance</w:t>
                            </w:r>
                            <w:r w:rsidR="00D268E7" w:rsidRPr="00FD0DE2">
                              <w:rPr>
                                <w:rFonts w:ascii="Segoe UI" w:hAnsi="Segoe UI" w:cs="Segoe UI"/>
                                <w:color w:val="002060"/>
                              </w:rPr>
                              <w:t xml:space="preserve">. </w:t>
                            </w:r>
                            <w:r w:rsidR="008C2B5B">
                              <w:rPr>
                                <w:rFonts w:ascii="Segoe UI" w:hAnsi="Segoe UI" w:cs="Segoe UI"/>
                                <w:color w:val="002060"/>
                              </w:rPr>
                              <w:t xml:space="preserve">Those agencies </w:t>
                            </w:r>
                            <w:r w:rsidR="00D268E7" w:rsidRPr="00FD0DE2">
                              <w:rPr>
                                <w:rFonts w:ascii="Segoe UI" w:hAnsi="Segoe UI" w:cs="Segoe UI"/>
                                <w:color w:val="002060"/>
                              </w:rPr>
                              <w:t xml:space="preserve">who are commissioned to provide services must follow this </w:t>
                            </w:r>
                            <w:r w:rsidR="008C2B5B">
                              <w:rPr>
                                <w:rFonts w:ascii="Segoe UI" w:hAnsi="Segoe UI" w:cs="Segoe UI"/>
                                <w:color w:val="002060"/>
                              </w:rPr>
                              <w:t>guidance too</w:t>
                            </w:r>
                            <w:r w:rsidR="00D268E7" w:rsidRPr="00FD0DE2">
                              <w:rPr>
                                <w:rFonts w:ascii="Segoe UI" w:hAnsi="Segoe UI" w:cs="Segoe UI"/>
                                <w:color w:val="002060"/>
                              </w:rPr>
                              <w:t>.</w:t>
                            </w:r>
                            <w:r w:rsidR="00D268E7" w:rsidRPr="00FD0DE2">
                              <w:rPr>
                                <w:rFonts w:ascii="Segoe UI" w:hAnsi="Segoe UI" w:cs="Segoe UI"/>
                                <w:color w:val="002060"/>
                              </w:rPr>
                              <w:t xml:space="preserve"> </w:t>
                            </w:r>
                            <w:r w:rsidR="00D268E7" w:rsidRPr="00FD0DE2">
                              <w:rPr>
                                <w:rFonts w:ascii="Segoe UI" w:hAnsi="Segoe UI" w:cs="Segoe UI"/>
                                <w:b/>
                                <w:bCs/>
                                <w:color w:val="002060"/>
                              </w:rPr>
                              <w:t xml:space="preserve">This guidance should be read alongside </w:t>
                            </w:r>
                            <w:hyperlink r:id="rId8" w:history="1">
                              <w:r w:rsidR="00D268E7" w:rsidRPr="00FD0DE2">
                                <w:rPr>
                                  <w:rStyle w:val="Hyperlink"/>
                                  <w:rFonts w:ascii="Segoe UI" w:hAnsi="Segoe UI" w:cs="Segoe UI"/>
                                  <w:b/>
                                  <w:bCs/>
                                </w:rPr>
                                <w:t>Was Not Brought</w:t>
                              </w:r>
                            </w:hyperlink>
                            <w:r w:rsidR="008C2B5B">
                              <w:rPr>
                                <w:rFonts w:ascii="Segoe UI" w:hAnsi="Segoe UI" w:cs="Segoe UI"/>
                              </w:rPr>
                              <w:t xml:space="preserve">, </w:t>
                            </w:r>
                            <w:r w:rsidR="008C2B5B" w:rsidRPr="008C2B5B">
                              <w:rPr>
                                <w:rFonts w:ascii="Segoe UI" w:hAnsi="Segoe UI" w:cs="Segoe UI"/>
                                <w:color w:val="002060"/>
                              </w:rPr>
                              <w:t xml:space="preserve">which </w:t>
                            </w:r>
                            <w:r w:rsidR="00D268E7" w:rsidRPr="00FD0DE2">
                              <w:rPr>
                                <w:rFonts w:ascii="Segoe UI" w:hAnsi="Segoe UI" w:cs="Segoe UI"/>
                                <w:color w:val="002060"/>
                              </w:rPr>
                              <w:t>give</w:t>
                            </w:r>
                            <w:r w:rsidR="008A00BF">
                              <w:rPr>
                                <w:rFonts w:ascii="Segoe UI" w:hAnsi="Segoe UI" w:cs="Segoe UI"/>
                                <w:color w:val="002060"/>
                              </w:rPr>
                              <w:t>s</w:t>
                            </w:r>
                            <w:r w:rsidR="00D268E7" w:rsidRPr="00FD0DE2">
                              <w:rPr>
                                <w:rFonts w:ascii="Segoe UI" w:hAnsi="Segoe UI" w:cs="Segoe UI"/>
                                <w:color w:val="002060"/>
                              </w:rPr>
                              <w:t xml:space="preserve"> clear guidance on the actions that </w:t>
                            </w:r>
                            <w:r w:rsidR="008A00BF">
                              <w:rPr>
                                <w:rFonts w:ascii="Segoe UI" w:hAnsi="Segoe UI" w:cs="Segoe UI"/>
                                <w:color w:val="002060"/>
                              </w:rPr>
                              <w:t xml:space="preserve">practitioners </w:t>
                            </w:r>
                            <w:r w:rsidR="00D268E7" w:rsidRPr="00FD0DE2">
                              <w:rPr>
                                <w:rFonts w:ascii="Segoe UI" w:hAnsi="Segoe UI" w:cs="Segoe UI"/>
                                <w:color w:val="002060"/>
                              </w:rPr>
                              <w:t xml:space="preserve">must take when there is no response to a visit to see </w:t>
                            </w:r>
                            <w:r w:rsidR="008C2B5B">
                              <w:rPr>
                                <w:rFonts w:ascii="Segoe UI" w:hAnsi="Segoe UI" w:cs="Segoe UI"/>
                                <w:color w:val="002060"/>
                              </w:rPr>
                              <w:t>any child/young person</w:t>
                            </w:r>
                            <w:r w:rsidR="00D268E7" w:rsidRPr="00FD0DE2">
                              <w:rPr>
                                <w:rFonts w:ascii="Segoe UI" w:hAnsi="Segoe UI" w:cs="Segoe UI"/>
                                <w:color w:val="002060"/>
                              </w:rPr>
                              <w:t xml:space="preserve">. By taking a consistent approach, it should help to ensure that all </w:t>
                            </w:r>
                            <w:r w:rsidR="008C2B5B">
                              <w:rPr>
                                <w:rFonts w:ascii="Segoe UI" w:hAnsi="Segoe UI" w:cs="Segoe UI"/>
                                <w:color w:val="002060"/>
                              </w:rPr>
                              <w:t xml:space="preserve">practitioners </w:t>
                            </w:r>
                            <w:r w:rsidR="00D268E7" w:rsidRPr="00FD0DE2">
                              <w:rPr>
                                <w:rFonts w:ascii="Segoe UI" w:hAnsi="Segoe UI" w:cs="Segoe UI"/>
                                <w:color w:val="002060"/>
                              </w:rPr>
                              <w:t>are alert</w:t>
                            </w:r>
                            <w:r w:rsidR="008C2B5B">
                              <w:rPr>
                                <w:rFonts w:ascii="Segoe UI" w:hAnsi="Segoe UI" w:cs="Segoe UI"/>
                                <w:color w:val="002060"/>
                              </w:rPr>
                              <w:t xml:space="preserve"> to </w:t>
                            </w:r>
                            <w:r w:rsidR="00D268E7" w:rsidRPr="00FD0DE2">
                              <w:rPr>
                                <w:rFonts w:ascii="Segoe UI" w:hAnsi="Segoe UI" w:cs="Segoe UI"/>
                                <w:color w:val="002060"/>
                              </w:rPr>
                              <w:t xml:space="preserve">and ask to assist when </w:t>
                            </w:r>
                            <w:r w:rsidR="008A00BF">
                              <w:rPr>
                                <w:rFonts w:ascii="Segoe UI" w:hAnsi="Segoe UI" w:cs="Segoe UI"/>
                                <w:color w:val="002060"/>
                              </w:rPr>
                              <w:t>a</w:t>
                            </w:r>
                            <w:r w:rsidR="00D268E7" w:rsidRPr="00FD0DE2">
                              <w:rPr>
                                <w:rFonts w:ascii="Segoe UI" w:hAnsi="Segoe UI" w:cs="Segoe UI"/>
                                <w:color w:val="002060"/>
                              </w:rPr>
                              <w:t>ppropriate.</w:t>
                            </w:r>
                          </w:p>
                          <w:p w14:paraId="090E299C" w14:textId="347788E4" w:rsidR="00BC53EE" w:rsidRPr="0015685D" w:rsidRDefault="00BC53EE" w:rsidP="00BC53EE">
                            <w:pPr>
                              <w:autoSpaceDE w:val="0"/>
                              <w:autoSpaceDN w:val="0"/>
                              <w:adjustRightInd w:val="0"/>
                              <w:spacing w:after="0" w:line="240" w:lineRule="auto"/>
                              <w:rPr>
                                <w:rFonts w:ascii="Segoe UI" w:eastAsia="Arial" w:hAnsi="Segoe UI" w:cs="Segoe UI"/>
                                <w:color w:val="002060"/>
                              </w:rPr>
                            </w:pPr>
                          </w:p>
                          <w:p w14:paraId="50EE1B2C" w14:textId="77777777" w:rsidR="00BC53EE" w:rsidRPr="0015685D" w:rsidRDefault="00BC53EE" w:rsidP="00BC53EE">
                            <w:pPr>
                              <w:spacing w:after="0" w:line="240" w:lineRule="auto"/>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7289F" id="Rectangle: Rounded Corners 7" o:spid="_x0000_s1026" style="position:absolute;left:0;text-align:left;margin-left:717.55pt;margin-top:2.65pt;width:768.75pt;height:68.2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" fillcolor="white [3212]" strokecolor="#002060" strokeweight="2pt">
                <v:textbox>
                  <w:txbxContent>
                    <w:p w14:paraId="00A0D0D1" w14:textId="2FCE3AEF" w:rsidR="00D268E7" w:rsidRPr="00FD0DE2" w:rsidRDefault="00BC53EE" w:rsidP="00FD0DE2">
                      <w:pPr>
                        <w:spacing w:after="0" w:line="240" w:lineRule="auto"/>
                        <w:rPr>
                          <w:rFonts w:ascii="Segoe UI" w:hAnsi="Segoe UI" w:cs="Segoe UI"/>
                          <w:color w:val="002060"/>
                        </w:rPr>
                      </w:pPr>
                      <w:r w:rsidRPr="00FD0DE2">
                        <w:rPr>
                          <w:rFonts w:ascii="Segoe UI" w:eastAsia="Arial" w:hAnsi="Segoe UI" w:cs="Segoe UI"/>
                          <w:b/>
                          <w:bCs/>
                          <w:color w:val="002060"/>
                        </w:rPr>
                        <w:t>Introduction:</w:t>
                      </w:r>
                      <w:r w:rsidRPr="00FD0DE2">
                        <w:rPr>
                          <w:rFonts w:ascii="Segoe UI" w:eastAsia="Arial" w:hAnsi="Segoe UI" w:cs="Segoe UI"/>
                          <w:color w:val="002060"/>
                        </w:rPr>
                        <w:t xml:space="preserve"> </w:t>
                      </w:r>
                      <w:r w:rsidR="00EF5659" w:rsidRPr="00FD0DE2">
                        <w:rPr>
                          <w:rFonts w:ascii="Segoe UI" w:eastAsia="Arial" w:hAnsi="Segoe UI" w:cs="Segoe UI"/>
                          <w:color w:val="002060"/>
                        </w:rPr>
                        <w:t>P</w:t>
                      </w:r>
                      <w:r w:rsidR="00D268E7" w:rsidRPr="00FD0DE2">
                        <w:rPr>
                          <w:rFonts w:ascii="Segoe UI" w:hAnsi="Segoe UI" w:cs="Segoe UI"/>
                          <w:color w:val="002060"/>
                        </w:rPr>
                        <w:t>ractitioners</w:t>
                      </w:r>
                      <w:r w:rsidR="008A00BF">
                        <w:rPr>
                          <w:rFonts w:ascii="Segoe UI" w:hAnsi="Segoe UI" w:cs="Segoe UI"/>
                          <w:color w:val="002060"/>
                        </w:rPr>
                        <w:t>/</w:t>
                      </w:r>
                      <w:r w:rsidR="00D268E7" w:rsidRPr="00FD0DE2">
                        <w:rPr>
                          <w:rFonts w:ascii="Segoe UI" w:hAnsi="Segoe UI" w:cs="Segoe UI"/>
                          <w:color w:val="002060"/>
                        </w:rPr>
                        <w:t xml:space="preserve">volunteers who visit or call on children, young people and families in their own homes are covered by this </w:t>
                      </w:r>
                      <w:r w:rsidR="008C2B5B">
                        <w:rPr>
                          <w:rFonts w:ascii="Segoe UI" w:hAnsi="Segoe UI" w:cs="Segoe UI"/>
                          <w:color w:val="002060"/>
                        </w:rPr>
                        <w:t>guidance</w:t>
                      </w:r>
                      <w:r w:rsidR="00D268E7" w:rsidRPr="00FD0DE2">
                        <w:rPr>
                          <w:rFonts w:ascii="Segoe UI" w:hAnsi="Segoe UI" w:cs="Segoe UI"/>
                          <w:color w:val="002060"/>
                        </w:rPr>
                        <w:t xml:space="preserve">. </w:t>
                      </w:r>
                      <w:r w:rsidR="008C2B5B">
                        <w:rPr>
                          <w:rFonts w:ascii="Segoe UI" w:hAnsi="Segoe UI" w:cs="Segoe UI"/>
                          <w:color w:val="002060"/>
                        </w:rPr>
                        <w:t xml:space="preserve">Those agencies </w:t>
                      </w:r>
                      <w:r w:rsidR="00D268E7" w:rsidRPr="00FD0DE2">
                        <w:rPr>
                          <w:rFonts w:ascii="Segoe UI" w:hAnsi="Segoe UI" w:cs="Segoe UI"/>
                          <w:color w:val="002060"/>
                        </w:rPr>
                        <w:t xml:space="preserve">who are commissioned to provide services must follow this </w:t>
                      </w:r>
                      <w:r w:rsidR="008C2B5B">
                        <w:rPr>
                          <w:rFonts w:ascii="Segoe UI" w:hAnsi="Segoe UI" w:cs="Segoe UI"/>
                          <w:color w:val="002060"/>
                        </w:rPr>
                        <w:t>guidance too</w:t>
                      </w:r>
                      <w:r w:rsidR="00D268E7" w:rsidRPr="00FD0DE2">
                        <w:rPr>
                          <w:rFonts w:ascii="Segoe UI" w:hAnsi="Segoe UI" w:cs="Segoe UI"/>
                          <w:color w:val="002060"/>
                        </w:rPr>
                        <w:t>.</w:t>
                      </w:r>
                      <w:r w:rsidR="00D268E7" w:rsidRPr="00FD0DE2">
                        <w:rPr>
                          <w:rFonts w:ascii="Segoe UI" w:hAnsi="Segoe UI" w:cs="Segoe UI"/>
                          <w:color w:val="002060"/>
                        </w:rPr>
                        <w:t xml:space="preserve"> </w:t>
                      </w:r>
                      <w:r w:rsidR="00D268E7" w:rsidRPr="00FD0DE2">
                        <w:rPr>
                          <w:rFonts w:ascii="Segoe UI" w:hAnsi="Segoe UI" w:cs="Segoe UI"/>
                          <w:b/>
                          <w:bCs/>
                          <w:color w:val="002060"/>
                        </w:rPr>
                        <w:t xml:space="preserve">This guidance should be read alongside </w:t>
                      </w:r>
                      <w:hyperlink r:id="rId9" w:history="1">
                        <w:r w:rsidR="00D268E7" w:rsidRPr="00FD0DE2">
                          <w:rPr>
                            <w:rStyle w:val="Hyperlink"/>
                            <w:rFonts w:ascii="Segoe UI" w:hAnsi="Segoe UI" w:cs="Segoe UI"/>
                            <w:b/>
                            <w:bCs/>
                          </w:rPr>
                          <w:t>Was Not Brought</w:t>
                        </w:r>
                      </w:hyperlink>
                      <w:r w:rsidR="008C2B5B">
                        <w:rPr>
                          <w:rFonts w:ascii="Segoe UI" w:hAnsi="Segoe UI" w:cs="Segoe UI"/>
                        </w:rPr>
                        <w:t xml:space="preserve">, </w:t>
                      </w:r>
                      <w:r w:rsidR="008C2B5B" w:rsidRPr="008C2B5B">
                        <w:rPr>
                          <w:rFonts w:ascii="Segoe UI" w:hAnsi="Segoe UI" w:cs="Segoe UI"/>
                          <w:color w:val="002060"/>
                        </w:rPr>
                        <w:t xml:space="preserve">which </w:t>
                      </w:r>
                      <w:r w:rsidR="00D268E7" w:rsidRPr="00FD0DE2">
                        <w:rPr>
                          <w:rFonts w:ascii="Segoe UI" w:hAnsi="Segoe UI" w:cs="Segoe UI"/>
                          <w:color w:val="002060"/>
                        </w:rPr>
                        <w:t>give</w:t>
                      </w:r>
                      <w:r w:rsidR="008A00BF">
                        <w:rPr>
                          <w:rFonts w:ascii="Segoe UI" w:hAnsi="Segoe UI" w:cs="Segoe UI"/>
                          <w:color w:val="002060"/>
                        </w:rPr>
                        <w:t>s</w:t>
                      </w:r>
                      <w:r w:rsidR="00D268E7" w:rsidRPr="00FD0DE2">
                        <w:rPr>
                          <w:rFonts w:ascii="Segoe UI" w:hAnsi="Segoe UI" w:cs="Segoe UI"/>
                          <w:color w:val="002060"/>
                        </w:rPr>
                        <w:t xml:space="preserve"> clear guidance on the actions that </w:t>
                      </w:r>
                      <w:r w:rsidR="008A00BF">
                        <w:rPr>
                          <w:rFonts w:ascii="Segoe UI" w:hAnsi="Segoe UI" w:cs="Segoe UI"/>
                          <w:color w:val="002060"/>
                        </w:rPr>
                        <w:t xml:space="preserve">practitioners </w:t>
                      </w:r>
                      <w:r w:rsidR="00D268E7" w:rsidRPr="00FD0DE2">
                        <w:rPr>
                          <w:rFonts w:ascii="Segoe UI" w:hAnsi="Segoe UI" w:cs="Segoe UI"/>
                          <w:color w:val="002060"/>
                        </w:rPr>
                        <w:t xml:space="preserve">must take when there is no response to a visit to see </w:t>
                      </w:r>
                      <w:r w:rsidR="008C2B5B">
                        <w:rPr>
                          <w:rFonts w:ascii="Segoe UI" w:hAnsi="Segoe UI" w:cs="Segoe UI"/>
                          <w:color w:val="002060"/>
                        </w:rPr>
                        <w:t>any child/young person</w:t>
                      </w:r>
                      <w:r w:rsidR="00D268E7" w:rsidRPr="00FD0DE2">
                        <w:rPr>
                          <w:rFonts w:ascii="Segoe UI" w:hAnsi="Segoe UI" w:cs="Segoe UI"/>
                          <w:color w:val="002060"/>
                        </w:rPr>
                        <w:t xml:space="preserve">. By taking a consistent approach, it should help to ensure that all </w:t>
                      </w:r>
                      <w:r w:rsidR="008C2B5B">
                        <w:rPr>
                          <w:rFonts w:ascii="Segoe UI" w:hAnsi="Segoe UI" w:cs="Segoe UI"/>
                          <w:color w:val="002060"/>
                        </w:rPr>
                        <w:t xml:space="preserve">practitioners </w:t>
                      </w:r>
                      <w:r w:rsidR="00D268E7" w:rsidRPr="00FD0DE2">
                        <w:rPr>
                          <w:rFonts w:ascii="Segoe UI" w:hAnsi="Segoe UI" w:cs="Segoe UI"/>
                          <w:color w:val="002060"/>
                        </w:rPr>
                        <w:t>are alert</w:t>
                      </w:r>
                      <w:r w:rsidR="008C2B5B">
                        <w:rPr>
                          <w:rFonts w:ascii="Segoe UI" w:hAnsi="Segoe UI" w:cs="Segoe UI"/>
                          <w:color w:val="002060"/>
                        </w:rPr>
                        <w:t xml:space="preserve"> to </w:t>
                      </w:r>
                      <w:r w:rsidR="00D268E7" w:rsidRPr="00FD0DE2">
                        <w:rPr>
                          <w:rFonts w:ascii="Segoe UI" w:hAnsi="Segoe UI" w:cs="Segoe UI"/>
                          <w:color w:val="002060"/>
                        </w:rPr>
                        <w:t xml:space="preserve">and ask to assist when </w:t>
                      </w:r>
                      <w:r w:rsidR="008A00BF">
                        <w:rPr>
                          <w:rFonts w:ascii="Segoe UI" w:hAnsi="Segoe UI" w:cs="Segoe UI"/>
                          <w:color w:val="002060"/>
                        </w:rPr>
                        <w:t>a</w:t>
                      </w:r>
                      <w:r w:rsidR="00D268E7" w:rsidRPr="00FD0DE2">
                        <w:rPr>
                          <w:rFonts w:ascii="Segoe UI" w:hAnsi="Segoe UI" w:cs="Segoe UI"/>
                          <w:color w:val="002060"/>
                        </w:rPr>
                        <w:t>ppropriate.</w:t>
                      </w:r>
                    </w:p>
                    <w:p w14:paraId="090E299C" w14:textId="347788E4" w:rsidR="00BC53EE" w:rsidRPr="0015685D" w:rsidRDefault="00BC53EE" w:rsidP="00BC53EE">
                      <w:pPr>
                        <w:autoSpaceDE w:val="0"/>
                        <w:autoSpaceDN w:val="0"/>
                        <w:adjustRightInd w:val="0"/>
                        <w:spacing w:after="0" w:line="240" w:lineRule="auto"/>
                        <w:rPr>
                          <w:rFonts w:ascii="Segoe UI" w:eastAsia="Arial" w:hAnsi="Segoe UI" w:cs="Segoe UI"/>
                          <w:color w:val="002060"/>
                        </w:rPr>
                      </w:pPr>
                    </w:p>
                    <w:p w14:paraId="50EE1B2C" w14:textId="77777777" w:rsidR="00BC53EE" w:rsidRPr="0015685D" w:rsidRDefault="00BC53EE" w:rsidP="00BC53EE">
                      <w:pPr>
                        <w:spacing w:after="0" w:line="240" w:lineRule="auto"/>
                        <w:rPr>
                          <w:rFonts w:ascii="Segoe UI" w:hAnsi="Segoe UI" w:cs="Segoe UI"/>
                          <w:b/>
                          <w:color w:val="002060"/>
                        </w:rPr>
                      </w:pPr>
                    </w:p>
                  </w:txbxContent>
                </v:textbox>
                <w10:wrap anchorx="margin"/>
              </v:roundrect>
            </w:pict>
          </mc:Fallback>
        </mc:AlternateContent>
      </w:r>
    </w:p>
    <w:p w14:paraId="411347A0" w14:textId="769EE849" w:rsidR="006D4DE5" w:rsidRDefault="006D4DE5" w:rsidP="00DA5FFD">
      <w:pPr>
        <w:spacing w:after="0" w:line="240" w:lineRule="auto"/>
        <w:ind w:right="260"/>
        <w:jc w:val="center"/>
        <w:rPr>
          <w:rFonts w:ascii="Segoe UI Black" w:hAnsi="Segoe UI Black" w:cs="Arial"/>
          <w:b/>
          <w:color w:val="0000FF"/>
          <w:sz w:val="44"/>
          <w:szCs w:val="44"/>
        </w:rPr>
      </w:pPr>
    </w:p>
    <w:p w14:paraId="3BA03955" w14:textId="32801499" w:rsidR="006D4DE5" w:rsidRDefault="008A00BF" w:rsidP="00DA5FFD">
      <w:pPr>
        <w:spacing w:after="0" w:line="240" w:lineRule="auto"/>
        <w:ind w:right="260"/>
        <w:jc w:val="center"/>
        <w:rPr>
          <w:rFonts w:ascii="Segoe UI Black" w:hAnsi="Segoe UI Black" w:cs="Arial"/>
          <w:b/>
          <w:color w:val="0070C0"/>
          <w:sz w:val="44"/>
          <w:szCs w:val="44"/>
        </w:rPr>
      </w:pPr>
      <w:r>
        <w:rPr>
          <w:noProof/>
          <w:lang w:eastAsia="en-GB"/>
        </w:rPr>
        <mc:AlternateContent>
          <mc:Choice Requires="wps">
            <w:drawing>
              <wp:anchor distT="0" distB="0" distL="114300" distR="114300" simplePos="0" relativeHeight="251637760" behindDoc="0" locked="0" layoutInCell="1" allowOverlap="1" wp14:anchorId="24A7D942" wp14:editId="76A2F756">
                <wp:simplePos x="0" y="0"/>
                <wp:positionH relativeFrom="margin">
                  <wp:align>left</wp:align>
                </wp:positionH>
                <wp:positionV relativeFrom="paragraph">
                  <wp:posOffset>186690</wp:posOffset>
                </wp:positionV>
                <wp:extent cx="9753600" cy="1057275"/>
                <wp:effectExtent l="0" t="0" r="19050" b="28575"/>
                <wp:wrapNone/>
                <wp:docPr id="1784006456" name="Rectangle: Rounded Corners 7"/>
                <wp:cNvGraphicFramePr/>
                <a:graphic xmlns:a="http://schemas.openxmlformats.org/drawingml/2006/main">
                  <a:graphicData uri="http://schemas.microsoft.com/office/word/2010/wordprocessingShape">
                    <wps:wsp>
                      <wps:cNvSpPr/>
                      <wps:spPr>
                        <a:xfrm>
                          <a:off x="0" y="0"/>
                          <a:ext cx="9753600" cy="105727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573D8" w14:textId="49DA820C" w:rsidR="00EF5659" w:rsidRPr="00EF5659" w:rsidRDefault="00EF5659" w:rsidP="00EF5659">
                            <w:pPr>
                              <w:spacing w:after="0" w:line="240" w:lineRule="auto"/>
                              <w:rPr>
                                <w:rFonts w:ascii="Segoe UI" w:hAnsi="Segoe UI" w:cs="Segoe UI"/>
                                <w:b/>
                                <w:bCs/>
                                <w:color w:val="002060"/>
                              </w:rPr>
                            </w:pPr>
                            <w:r w:rsidRPr="00EF5659">
                              <w:rPr>
                                <w:rFonts w:ascii="Segoe UI" w:hAnsi="Segoe UI" w:cs="Segoe UI"/>
                                <w:b/>
                                <w:bCs/>
                                <w:color w:val="002060"/>
                              </w:rPr>
                              <w:t>Definitions</w:t>
                            </w:r>
                          </w:p>
                          <w:p w14:paraId="0079E4F0" w14:textId="77777777" w:rsidR="00EF5659" w:rsidRPr="00EF5659" w:rsidRDefault="00EF5659" w:rsidP="00EF5659">
                            <w:pPr>
                              <w:pStyle w:val="ListParagraph"/>
                              <w:numPr>
                                <w:ilvl w:val="0"/>
                                <w:numId w:val="15"/>
                              </w:numPr>
                              <w:spacing w:after="0" w:line="240" w:lineRule="auto"/>
                              <w:rPr>
                                <w:rFonts w:ascii="Segoe UI" w:hAnsi="Segoe UI" w:cs="Segoe UI"/>
                                <w:color w:val="002060"/>
                              </w:rPr>
                            </w:pPr>
                            <w:r w:rsidRPr="00EF5659">
                              <w:rPr>
                                <w:rFonts w:ascii="Segoe UI" w:hAnsi="Segoe UI" w:cs="Segoe UI"/>
                                <w:color w:val="002060"/>
                              </w:rPr>
                              <w:t xml:space="preserve">A planned or unannounced visit, where the child/young person was expected to have been seen, but upon arrival, contact was unsuccessful. </w:t>
                            </w:r>
                          </w:p>
                          <w:p w14:paraId="5F5078E4" w14:textId="77777777" w:rsidR="00EF5659" w:rsidRPr="00EF5659" w:rsidRDefault="00EF5659" w:rsidP="00EF5659">
                            <w:pPr>
                              <w:pStyle w:val="ListParagraph"/>
                              <w:numPr>
                                <w:ilvl w:val="0"/>
                                <w:numId w:val="15"/>
                              </w:numPr>
                              <w:spacing w:after="0" w:line="240" w:lineRule="auto"/>
                              <w:rPr>
                                <w:rFonts w:ascii="Segoe UI" w:hAnsi="Segoe UI" w:cs="Segoe UI"/>
                                <w:color w:val="002060"/>
                              </w:rPr>
                            </w:pPr>
                            <w:r w:rsidRPr="00EF5659">
                              <w:rPr>
                                <w:rFonts w:ascii="Segoe UI" w:hAnsi="Segoe UI" w:cs="Segoe UI"/>
                                <w:color w:val="002060"/>
                              </w:rPr>
                              <w:t xml:space="preserve">Admittance to the house is not obtained for a visit that has been made by appointment and there is not a plausible reason for this. </w:t>
                            </w:r>
                          </w:p>
                          <w:p w14:paraId="2D3ABB64" w14:textId="42FA7A2F" w:rsidR="00EF5659" w:rsidRPr="00EF5659" w:rsidRDefault="00637967" w:rsidP="00EF5659">
                            <w:pPr>
                              <w:pStyle w:val="ListParagraph"/>
                              <w:numPr>
                                <w:ilvl w:val="0"/>
                                <w:numId w:val="15"/>
                              </w:numPr>
                              <w:spacing w:after="0" w:line="240" w:lineRule="auto"/>
                              <w:rPr>
                                <w:rFonts w:ascii="Segoe UI" w:hAnsi="Segoe UI" w:cs="Segoe UI"/>
                                <w:color w:val="002060"/>
                              </w:rPr>
                            </w:pPr>
                            <w:r>
                              <w:rPr>
                                <w:rFonts w:ascii="Segoe UI" w:hAnsi="Segoe UI" w:cs="Segoe UI"/>
                                <w:color w:val="002060"/>
                              </w:rPr>
                              <w:t>N</w:t>
                            </w:r>
                            <w:r w:rsidR="00EF5659" w:rsidRPr="00EF5659">
                              <w:rPr>
                                <w:rFonts w:ascii="Segoe UI" w:hAnsi="Segoe UI" w:cs="Segoe UI"/>
                                <w:color w:val="002060"/>
                              </w:rPr>
                              <w:t xml:space="preserve">o response to a visit to the home, </w:t>
                            </w:r>
                            <w:proofErr w:type="gramStart"/>
                            <w:r w:rsidR="00EF5659" w:rsidRPr="00EF5659">
                              <w:rPr>
                                <w:rFonts w:ascii="Segoe UI" w:hAnsi="Segoe UI" w:cs="Segoe UI"/>
                                <w:color w:val="002060"/>
                              </w:rPr>
                              <w:t>whether or not</w:t>
                            </w:r>
                            <w:proofErr w:type="gramEnd"/>
                            <w:r w:rsidR="00EF5659" w:rsidRPr="00EF5659">
                              <w:rPr>
                                <w:rFonts w:ascii="Segoe UI" w:hAnsi="Segoe UI" w:cs="Segoe UI"/>
                                <w:color w:val="002060"/>
                              </w:rPr>
                              <w:t xml:space="preserve"> by appointment, and there is reason to believe that the lack of response is due to non-cooperation. </w:t>
                            </w:r>
                          </w:p>
                          <w:p w14:paraId="4133B43C" w14:textId="77777777" w:rsidR="00EF5659" w:rsidRPr="00EF5659" w:rsidRDefault="00EF5659" w:rsidP="00EF5659">
                            <w:pPr>
                              <w:pStyle w:val="ListParagraph"/>
                              <w:numPr>
                                <w:ilvl w:val="0"/>
                                <w:numId w:val="15"/>
                              </w:numPr>
                              <w:spacing w:after="0" w:line="240" w:lineRule="auto"/>
                              <w:rPr>
                                <w:rFonts w:ascii="Segoe UI" w:hAnsi="Segoe UI" w:cs="Segoe UI"/>
                                <w:color w:val="002060"/>
                              </w:rPr>
                            </w:pPr>
                            <w:r w:rsidRPr="00EF5659">
                              <w:rPr>
                                <w:rFonts w:ascii="Segoe UI" w:hAnsi="Segoe UI" w:cs="Segoe UI"/>
                                <w:color w:val="002060"/>
                              </w:rPr>
                              <w:t xml:space="preserve">Once in the home, access to the child(ren)/young person in the house is unreasonably denied. </w:t>
                            </w:r>
                          </w:p>
                          <w:p w14:paraId="3ACD21B2" w14:textId="77777777" w:rsidR="00BC53EE" w:rsidRPr="00EF5659" w:rsidRDefault="00BC53EE" w:rsidP="00BC53EE">
                            <w:pPr>
                              <w:spacing w:after="0" w:line="240" w:lineRule="auto"/>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7D942" id="_x0000_s1027" style="position:absolute;left:0;text-align:left;margin-left:0;margin-top:14.7pt;width:768pt;height:83.2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" fillcolor="white [3212]" strokecolor="#002060" strokeweight="2pt">
                <v:textbox>
                  <w:txbxContent>
                    <w:p w14:paraId="214573D8" w14:textId="49DA820C" w:rsidR="00EF5659" w:rsidRPr="00EF5659" w:rsidRDefault="00EF5659" w:rsidP="00EF5659">
                      <w:pPr>
                        <w:spacing w:after="0" w:line="240" w:lineRule="auto"/>
                        <w:rPr>
                          <w:rFonts w:ascii="Segoe UI" w:hAnsi="Segoe UI" w:cs="Segoe UI"/>
                          <w:b/>
                          <w:bCs/>
                          <w:color w:val="002060"/>
                        </w:rPr>
                      </w:pPr>
                      <w:r w:rsidRPr="00EF5659">
                        <w:rPr>
                          <w:rFonts w:ascii="Segoe UI" w:hAnsi="Segoe UI" w:cs="Segoe UI"/>
                          <w:b/>
                          <w:bCs/>
                          <w:color w:val="002060"/>
                        </w:rPr>
                        <w:t>Definitions</w:t>
                      </w:r>
                    </w:p>
                    <w:p w14:paraId="0079E4F0" w14:textId="77777777" w:rsidR="00EF5659" w:rsidRPr="00EF5659" w:rsidRDefault="00EF5659" w:rsidP="00EF5659">
                      <w:pPr>
                        <w:pStyle w:val="ListParagraph"/>
                        <w:numPr>
                          <w:ilvl w:val="0"/>
                          <w:numId w:val="15"/>
                        </w:numPr>
                        <w:spacing w:after="0" w:line="240" w:lineRule="auto"/>
                        <w:rPr>
                          <w:rFonts w:ascii="Segoe UI" w:hAnsi="Segoe UI" w:cs="Segoe UI"/>
                          <w:color w:val="002060"/>
                        </w:rPr>
                      </w:pPr>
                      <w:r w:rsidRPr="00EF5659">
                        <w:rPr>
                          <w:rFonts w:ascii="Segoe UI" w:hAnsi="Segoe UI" w:cs="Segoe UI"/>
                          <w:color w:val="002060"/>
                        </w:rPr>
                        <w:t xml:space="preserve">A planned or unannounced visit, where the child/young person was expected to have been seen, but upon arrival, contact was unsuccessful. </w:t>
                      </w:r>
                    </w:p>
                    <w:p w14:paraId="5F5078E4" w14:textId="77777777" w:rsidR="00EF5659" w:rsidRPr="00EF5659" w:rsidRDefault="00EF5659" w:rsidP="00EF5659">
                      <w:pPr>
                        <w:pStyle w:val="ListParagraph"/>
                        <w:numPr>
                          <w:ilvl w:val="0"/>
                          <w:numId w:val="15"/>
                        </w:numPr>
                        <w:spacing w:after="0" w:line="240" w:lineRule="auto"/>
                        <w:rPr>
                          <w:rFonts w:ascii="Segoe UI" w:hAnsi="Segoe UI" w:cs="Segoe UI"/>
                          <w:color w:val="002060"/>
                        </w:rPr>
                      </w:pPr>
                      <w:r w:rsidRPr="00EF5659">
                        <w:rPr>
                          <w:rFonts w:ascii="Segoe UI" w:hAnsi="Segoe UI" w:cs="Segoe UI"/>
                          <w:color w:val="002060"/>
                        </w:rPr>
                        <w:t xml:space="preserve">Admittance to the house is not obtained for a visit that has been made by appointment and there is not a plausible reason for this. </w:t>
                      </w:r>
                    </w:p>
                    <w:p w14:paraId="2D3ABB64" w14:textId="42FA7A2F" w:rsidR="00EF5659" w:rsidRPr="00EF5659" w:rsidRDefault="00637967" w:rsidP="00EF5659">
                      <w:pPr>
                        <w:pStyle w:val="ListParagraph"/>
                        <w:numPr>
                          <w:ilvl w:val="0"/>
                          <w:numId w:val="15"/>
                        </w:numPr>
                        <w:spacing w:after="0" w:line="240" w:lineRule="auto"/>
                        <w:rPr>
                          <w:rFonts w:ascii="Segoe UI" w:hAnsi="Segoe UI" w:cs="Segoe UI"/>
                          <w:color w:val="002060"/>
                        </w:rPr>
                      </w:pPr>
                      <w:r>
                        <w:rPr>
                          <w:rFonts w:ascii="Segoe UI" w:hAnsi="Segoe UI" w:cs="Segoe UI"/>
                          <w:color w:val="002060"/>
                        </w:rPr>
                        <w:t>N</w:t>
                      </w:r>
                      <w:r w:rsidR="00EF5659" w:rsidRPr="00EF5659">
                        <w:rPr>
                          <w:rFonts w:ascii="Segoe UI" w:hAnsi="Segoe UI" w:cs="Segoe UI"/>
                          <w:color w:val="002060"/>
                        </w:rPr>
                        <w:t xml:space="preserve">o response to a visit to the home, </w:t>
                      </w:r>
                      <w:proofErr w:type="gramStart"/>
                      <w:r w:rsidR="00EF5659" w:rsidRPr="00EF5659">
                        <w:rPr>
                          <w:rFonts w:ascii="Segoe UI" w:hAnsi="Segoe UI" w:cs="Segoe UI"/>
                          <w:color w:val="002060"/>
                        </w:rPr>
                        <w:t>whether or not</w:t>
                      </w:r>
                      <w:proofErr w:type="gramEnd"/>
                      <w:r w:rsidR="00EF5659" w:rsidRPr="00EF5659">
                        <w:rPr>
                          <w:rFonts w:ascii="Segoe UI" w:hAnsi="Segoe UI" w:cs="Segoe UI"/>
                          <w:color w:val="002060"/>
                        </w:rPr>
                        <w:t xml:space="preserve"> by appointment, and there is reason to believe that the lack of response is due to non-cooperation. </w:t>
                      </w:r>
                    </w:p>
                    <w:p w14:paraId="4133B43C" w14:textId="77777777" w:rsidR="00EF5659" w:rsidRPr="00EF5659" w:rsidRDefault="00EF5659" w:rsidP="00EF5659">
                      <w:pPr>
                        <w:pStyle w:val="ListParagraph"/>
                        <w:numPr>
                          <w:ilvl w:val="0"/>
                          <w:numId w:val="15"/>
                        </w:numPr>
                        <w:spacing w:after="0" w:line="240" w:lineRule="auto"/>
                        <w:rPr>
                          <w:rFonts w:ascii="Segoe UI" w:hAnsi="Segoe UI" w:cs="Segoe UI"/>
                          <w:color w:val="002060"/>
                        </w:rPr>
                      </w:pPr>
                      <w:r w:rsidRPr="00EF5659">
                        <w:rPr>
                          <w:rFonts w:ascii="Segoe UI" w:hAnsi="Segoe UI" w:cs="Segoe UI"/>
                          <w:color w:val="002060"/>
                        </w:rPr>
                        <w:t xml:space="preserve">Once in the home, access to the child(ren)/young person in the house is unreasonably denied. </w:t>
                      </w:r>
                    </w:p>
                    <w:p w14:paraId="3ACD21B2" w14:textId="77777777" w:rsidR="00BC53EE" w:rsidRPr="00EF5659" w:rsidRDefault="00BC53EE" w:rsidP="00BC53EE">
                      <w:pPr>
                        <w:spacing w:after="0" w:line="240" w:lineRule="auto"/>
                        <w:rPr>
                          <w:rFonts w:ascii="Segoe UI" w:hAnsi="Segoe UI" w:cs="Segoe UI"/>
                          <w:b/>
                          <w:color w:val="002060"/>
                        </w:rPr>
                      </w:pPr>
                    </w:p>
                  </w:txbxContent>
                </v:textbox>
                <w10:wrap anchorx="margin"/>
              </v:roundrect>
            </w:pict>
          </mc:Fallback>
        </mc:AlternateContent>
      </w:r>
    </w:p>
    <w:p w14:paraId="64FDD624" w14:textId="732A22A5" w:rsidR="00BC53EE" w:rsidRPr="00DA5FFD" w:rsidRDefault="00BC53EE" w:rsidP="00DA5FFD">
      <w:pPr>
        <w:spacing w:after="0" w:line="240" w:lineRule="auto"/>
        <w:ind w:right="260"/>
        <w:jc w:val="center"/>
        <w:rPr>
          <w:rFonts w:ascii="Segoe UI Black" w:hAnsi="Segoe UI Black" w:cs="Arial"/>
          <w:b/>
          <w:color w:val="0070C0"/>
          <w:sz w:val="44"/>
          <w:szCs w:val="44"/>
        </w:rPr>
      </w:pPr>
    </w:p>
    <w:p w14:paraId="29120DAE" w14:textId="51F350FE" w:rsidR="00001DC1" w:rsidRPr="00001DC1" w:rsidRDefault="00001DC1" w:rsidP="00853B58">
      <w:pPr>
        <w:spacing w:after="0" w:line="240" w:lineRule="auto"/>
        <w:ind w:left="3969" w:right="656" w:hanging="2409"/>
        <w:rPr>
          <w:rFonts w:ascii="Segoe UI Black" w:hAnsi="Segoe UI Black" w:cs="Arial"/>
          <w:color w:val="7030A0"/>
          <w:sz w:val="16"/>
          <w:szCs w:val="16"/>
        </w:rPr>
      </w:pPr>
      <w:r>
        <w:rPr>
          <w:rFonts w:ascii="Segoe UI Black" w:hAnsi="Segoe UI Black" w:cs="Arial"/>
          <w:color w:val="7030A0"/>
        </w:rPr>
        <w:t xml:space="preserve">                                      </w:t>
      </w:r>
    </w:p>
    <w:p w14:paraId="6534FD22" w14:textId="66CBEAFD" w:rsidR="005B21E8" w:rsidRPr="00CF7016" w:rsidRDefault="005B21E8" w:rsidP="00853B58">
      <w:pPr>
        <w:tabs>
          <w:tab w:val="left" w:pos="3686"/>
        </w:tabs>
        <w:spacing w:after="0" w:line="240" w:lineRule="auto"/>
        <w:ind w:left="567" w:right="656"/>
        <w:rPr>
          <w:rFonts w:ascii="Segoe UI" w:hAnsi="Segoe UI" w:cs="Segoe UI"/>
          <w:b/>
          <w:color w:val="000000" w:themeColor="text1"/>
        </w:rPr>
      </w:pPr>
    </w:p>
    <w:p w14:paraId="25EA178F" w14:textId="38B6984F" w:rsidR="00BE42FD" w:rsidRPr="00C06190" w:rsidRDefault="00BE42FD" w:rsidP="00001DC1">
      <w:pPr>
        <w:spacing w:after="0" w:line="240" w:lineRule="auto"/>
        <w:ind w:left="3969" w:right="656"/>
        <w:rPr>
          <w:rFonts w:ascii="Segoe UI" w:hAnsi="Segoe UI" w:cs="Segoe UI"/>
          <w:b/>
          <w:color w:val="7030A0"/>
        </w:rPr>
      </w:pPr>
    </w:p>
    <w:p w14:paraId="0021CE21" w14:textId="6AFCAE5E" w:rsidR="003F055C" w:rsidRPr="00C06190" w:rsidRDefault="008A00BF" w:rsidP="003F055C">
      <w:pPr>
        <w:spacing w:after="0" w:line="240" w:lineRule="auto"/>
        <w:ind w:right="260"/>
        <w:jc w:val="center"/>
        <w:rPr>
          <w:rFonts w:ascii="Arial" w:hAnsi="Arial" w:cs="Arial"/>
          <w:b/>
          <w:sz w:val="16"/>
          <w:szCs w:val="16"/>
        </w:rPr>
      </w:pPr>
      <w:r>
        <w:rPr>
          <w:noProof/>
          <w:lang w:eastAsia="en-GB"/>
        </w:rPr>
        <mc:AlternateContent>
          <mc:Choice Requires="wps">
            <w:drawing>
              <wp:anchor distT="0" distB="0" distL="114300" distR="114300" simplePos="0" relativeHeight="251672576" behindDoc="0" locked="0" layoutInCell="1" allowOverlap="1" wp14:anchorId="56524519" wp14:editId="5C528BB6">
                <wp:simplePos x="0" y="0"/>
                <wp:positionH relativeFrom="margin">
                  <wp:align>left</wp:align>
                </wp:positionH>
                <wp:positionV relativeFrom="paragraph">
                  <wp:posOffset>30480</wp:posOffset>
                </wp:positionV>
                <wp:extent cx="9753600" cy="3019425"/>
                <wp:effectExtent l="0" t="0" r="19050" b="28575"/>
                <wp:wrapNone/>
                <wp:docPr id="1160893443" name="Rectangle: Rounded Corners 7"/>
                <wp:cNvGraphicFramePr/>
                <a:graphic xmlns:a="http://schemas.openxmlformats.org/drawingml/2006/main">
                  <a:graphicData uri="http://schemas.microsoft.com/office/word/2010/wordprocessingShape">
                    <wps:wsp>
                      <wps:cNvSpPr/>
                      <wps:spPr>
                        <a:xfrm>
                          <a:off x="0" y="0"/>
                          <a:ext cx="9753600" cy="301942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5A650" w14:textId="0A25523A" w:rsidR="000F3306" w:rsidRPr="00390EFF" w:rsidRDefault="00E3763B" w:rsidP="00E3763B">
                            <w:pPr>
                              <w:spacing w:after="0" w:line="240" w:lineRule="auto"/>
                              <w:rPr>
                                <w:rFonts w:ascii="Segoe UI" w:hAnsi="Segoe UI" w:cs="Segoe UI"/>
                                <w:color w:val="002060"/>
                              </w:rPr>
                            </w:pPr>
                            <w:r w:rsidRPr="00E3763B">
                              <w:rPr>
                                <w:rFonts w:ascii="Segoe UI" w:hAnsi="Segoe UI" w:cs="Segoe UI"/>
                                <w:b/>
                                <w:bCs/>
                                <w:color w:val="002060"/>
                              </w:rPr>
                              <w:t xml:space="preserve">Safeguarding Responsibility </w:t>
                            </w:r>
                            <w:r w:rsidR="00CF4F81">
                              <w:rPr>
                                <w:rFonts w:ascii="Segoe UI" w:hAnsi="Segoe UI" w:cs="Segoe UI"/>
                                <w:b/>
                                <w:bCs/>
                                <w:color w:val="002060"/>
                              </w:rPr>
                              <w:t xml:space="preserve">- </w:t>
                            </w:r>
                            <w:r w:rsidRPr="00E3763B">
                              <w:rPr>
                                <w:rFonts w:ascii="Segoe UI" w:hAnsi="Segoe UI" w:cs="Segoe UI"/>
                                <w:color w:val="002060"/>
                              </w:rPr>
                              <w:t xml:space="preserve">Repeated </w:t>
                            </w:r>
                            <w:hyperlink r:id="rId10" w:history="1">
                              <w:r w:rsidRPr="001F3CCF">
                                <w:rPr>
                                  <w:rStyle w:val="Hyperlink"/>
                                  <w:rFonts w:ascii="Segoe UI" w:hAnsi="Segoe UI" w:cs="Segoe UI"/>
                                  <w:b/>
                                  <w:bCs/>
                                </w:rPr>
                                <w:t>Was not Brought</w:t>
                              </w:r>
                            </w:hyperlink>
                            <w:r>
                              <w:rPr>
                                <w:rFonts w:ascii="Segoe UI" w:hAnsi="Segoe UI" w:cs="Segoe UI"/>
                              </w:rPr>
                              <w:t xml:space="preserve"> </w:t>
                            </w:r>
                            <w:r w:rsidRPr="00E3763B">
                              <w:rPr>
                                <w:rFonts w:ascii="Segoe UI" w:hAnsi="Segoe UI" w:cs="Segoe UI"/>
                                <w:color w:val="002060"/>
                              </w:rPr>
                              <w:t xml:space="preserve">or persistent lack of access must be recognised as a potential safeguarding concern. Children and young people must not be discharged from care solely due to missed appointments without a thorough assessment of safeguarding risks. Services have a responsibility to proportionately explore the reasons behind missed contacts, especially in cases which involve children and young people at risk. Where concerns continue, appropriate multi-agency safeguarding processes must be initiated. </w:t>
                            </w:r>
                            <w:r w:rsidR="008C2B5B">
                              <w:rPr>
                                <w:rFonts w:ascii="Segoe UI" w:hAnsi="Segoe UI" w:cs="Segoe UI"/>
                                <w:color w:val="002060"/>
                              </w:rPr>
                              <w:t xml:space="preserve">One </w:t>
                            </w:r>
                            <w:r w:rsidR="00390EFF" w:rsidRPr="00390EFF">
                              <w:rPr>
                                <w:rFonts w:ascii="Segoe UI" w:hAnsi="Segoe UI" w:cs="Segoe UI"/>
                                <w:color w:val="002060"/>
                              </w:rPr>
                              <w:t>missed appointment may not be concerning in isolation</w:t>
                            </w:r>
                            <w:r w:rsidR="008C2B5B">
                              <w:rPr>
                                <w:rFonts w:ascii="Segoe UI" w:hAnsi="Segoe UI" w:cs="Segoe UI"/>
                                <w:color w:val="002060"/>
                              </w:rPr>
                              <w:t>, h</w:t>
                            </w:r>
                            <w:r w:rsidR="00390EFF" w:rsidRPr="00390EFF">
                              <w:rPr>
                                <w:rFonts w:ascii="Segoe UI" w:hAnsi="Segoe UI" w:cs="Segoe UI"/>
                                <w:color w:val="002060"/>
                              </w:rPr>
                              <w:t>owever, when viewed with other missed contacts with other agencies, a fuller safeguarding picture may emerge. Every interaction is an opportunity to recognise risk, understand individual needs, and promote safety and wellbeing.</w:t>
                            </w:r>
                          </w:p>
                          <w:tbl>
                            <w:tblPr>
                              <w:tblStyle w:val="TableGrid"/>
                              <w:tblW w:w="15021" w:type="dxa"/>
                              <w:tblLook w:val="04A0" w:firstRow="1" w:lastRow="0" w:firstColumn="1" w:lastColumn="0" w:noHBand="0" w:noVBand="1"/>
                            </w:tblPr>
                            <w:tblGrid>
                              <w:gridCol w:w="15021"/>
                            </w:tblGrid>
                            <w:tr w:rsidR="00CF4F81" w:rsidRPr="001F3CCF" w14:paraId="017A53B6" w14:textId="77777777" w:rsidTr="00CF4F81">
                              <w:tc>
                                <w:tcPr>
                                  <w:tcW w:w="15021" w:type="dxa"/>
                                  <w:shd w:val="clear" w:color="auto" w:fill="002060"/>
                                </w:tcPr>
                                <w:p w14:paraId="385073E1"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Missed appointments or lack of access must never be viewed in isolation.</w:t>
                                  </w:r>
                                </w:p>
                              </w:tc>
                            </w:tr>
                            <w:tr w:rsidR="00CF4F81" w:rsidRPr="001F3CCF" w14:paraId="4CD47A2F" w14:textId="77777777" w:rsidTr="00CF4F81">
                              <w:tc>
                                <w:tcPr>
                                  <w:tcW w:w="15021" w:type="dxa"/>
                                  <w:shd w:val="clear" w:color="auto" w:fill="002060"/>
                                </w:tcPr>
                                <w:p w14:paraId="4CEA1FD8"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Treat every missed contact as a potential safeguarding concern, not an administrative issue.</w:t>
                                  </w:r>
                                </w:p>
                              </w:tc>
                            </w:tr>
                            <w:tr w:rsidR="00CF4F81" w:rsidRPr="001F3CCF" w14:paraId="1E3B48C2" w14:textId="77777777" w:rsidTr="00CF4F81">
                              <w:tc>
                                <w:tcPr>
                                  <w:tcW w:w="15021" w:type="dxa"/>
                                  <w:shd w:val="clear" w:color="auto" w:fill="002060"/>
                                </w:tcPr>
                                <w:p w14:paraId="0E6044C7"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Safeguarding considerations must always take precedence over discharge or service thresholds.</w:t>
                                  </w:r>
                                </w:p>
                              </w:tc>
                            </w:tr>
                            <w:tr w:rsidR="00CF4F81" w:rsidRPr="001F3CCF" w14:paraId="65F913AE" w14:textId="77777777" w:rsidTr="00CF4F81">
                              <w:tc>
                                <w:tcPr>
                                  <w:tcW w:w="15021" w:type="dxa"/>
                                  <w:shd w:val="clear" w:color="auto" w:fill="002060"/>
                                </w:tcPr>
                                <w:p w14:paraId="6362F25F"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 xml:space="preserve">Apply professional curiosity to understand the underlying causes. </w:t>
                                  </w:r>
                                </w:p>
                              </w:tc>
                            </w:tr>
                            <w:tr w:rsidR="00CF4F81" w:rsidRPr="001F3CCF" w14:paraId="63B4FD54" w14:textId="77777777" w:rsidTr="00CF4F81">
                              <w:tc>
                                <w:tcPr>
                                  <w:tcW w:w="15021" w:type="dxa"/>
                                  <w:shd w:val="clear" w:color="auto" w:fill="002060"/>
                                </w:tcPr>
                                <w:p w14:paraId="1F74ED01"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Look for patterns across agencies and services to see the full safeguarding picture.</w:t>
                                  </w:r>
                                </w:p>
                              </w:tc>
                            </w:tr>
                            <w:tr w:rsidR="00CF4F81" w:rsidRPr="001F3CCF" w14:paraId="661ADB60" w14:textId="77777777" w:rsidTr="00CF4F81">
                              <w:tc>
                                <w:tcPr>
                                  <w:tcW w:w="15021" w:type="dxa"/>
                                  <w:shd w:val="clear" w:color="auto" w:fill="002060"/>
                                </w:tcPr>
                                <w:p w14:paraId="316761AC"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Share relevant information across partners to support a coordinated response.</w:t>
                                  </w:r>
                                </w:p>
                              </w:tc>
                            </w:tr>
                            <w:tr w:rsidR="00CF4F81" w:rsidRPr="001F3CCF" w14:paraId="6318D8E2" w14:textId="77777777" w:rsidTr="00CF4F81">
                              <w:tc>
                                <w:tcPr>
                                  <w:tcW w:w="15021" w:type="dxa"/>
                                  <w:shd w:val="clear" w:color="auto" w:fill="002060"/>
                                </w:tcPr>
                                <w:p w14:paraId="2F5ECE30" w14:textId="33372F71"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Maintain clear, timely, accurate records of all missed contacts</w:t>
                                  </w:r>
                                  <w:r w:rsidR="00637967" w:rsidRPr="000F3306">
                                    <w:rPr>
                                      <w:rFonts w:ascii="Segoe UI" w:hAnsi="Segoe UI" w:cs="Segoe UI"/>
                                      <w:b/>
                                      <w:bCs/>
                                    </w:rPr>
                                    <w:t>/</w:t>
                                  </w:r>
                                  <w:r w:rsidRPr="000F3306">
                                    <w:rPr>
                                      <w:rFonts w:ascii="Segoe UI" w:hAnsi="Segoe UI" w:cs="Segoe UI"/>
                                      <w:b/>
                                      <w:bCs/>
                                    </w:rPr>
                                    <w:t xml:space="preserve">actions taken </w:t>
                                  </w:r>
                                  <w:r w:rsidR="000F3306" w:rsidRPr="000F3306">
                                    <w:rPr>
                                      <w:rFonts w:ascii="Segoe UI" w:hAnsi="Segoe UI" w:cs="Segoe UI"/>
                                      <w:b/>
                                      <w:bCs/>
                                    </w:rPr>
                                    <w:t>&amp;</w:t>
                                  </w:r>
                                  <w:r w:rsidRPr="000F3306">
                                    <w:rPr>
                                      <w:rFonts w:ascii="Segoe UI" w:hAnsi="Segoe UI" w:cs="Segoe UI"/>
                                      <w:b/>
                                      <w:bCs/>
                                    </w:rPr>
                                    <w:t xml:space="preserve"> include chronologies </w:t>
                                  </w:r>
                                  <w:r w:rsidR="000F3306" w:rsidRPr="000F3306">
                                    <w:rPr>
                                      <w:rFonts w:ascii="Segoe UI" w:hAnsi="Segoe UI" w:cs="Segoe UI"/>
                                      <w:b/>
                                      <w:bCs/>
                                    </w:rPr>
                                    <w:t xml:space="preserve">&amp; </w:t>
                                  </w:r>
                                  <w:r w:rsidRPr="000F3306">
                                    <w:rPr>
                                      <w:rFonts w:ascii="Segoe UI" w:hAnsi="Segoe UI" w:cs="Segoe UI"/>
                                      <w:b/>
                                      <w:bCs/>
                                    </w:rPr>
                                    <w:t>safeguarding escalations.</w:t>
                                  </w:r>
                                </w:p>
                              </w:tc>
                            </w:tr>
                            <w:tr w:rsidR="00CF4F81" w:rsidRPr="001F3CCF" w14:paraId="3AD984DE" w14:textId="77777777" w:rsidTr="00CF4F81">
                              <w:tc>
                                <w:tcPr>
                                  <w:tcW w:w="15021" w:type="dxa"/>
                                  <w:shd w:val="clear" w:color="auto" w:fill="002060"/>
                                </w:tcPr>
                                <w:p w14:paraId="4B4540F3"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 xml:space="preserve">Review non-attendance in context – consider other missed contacts and safeguarding history. </w:t>
                                  </w:r>
                                </w:p>
                              </w:tc>
                            </w:tr>
                            <w:tr w:rsidR="00CF4F81" w:rsidRPr="001F3CCF" w14:paraId="18499157" w14:textId="77777777" w:rsidTr="00CF4F81">
                              <w:tc>
                                <w:tcPr>
                                  <w:tcW w:w="15021" w:type="dxa"/>
                                  <w:shd w:val="clear" w:color="auto" w:fill="002060"/>
                                </w:tcPr>
                                <w:p w14:paraId="45CB0347"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Coordinate with other services working with the child, young person and family to ensure joined-up oversight.</w:t>
                                  </w:r>
                                </w:p>
                              </w:tc>
                            </w:tr>
                            <w:tr w:rsidR="00CF4F81" w:rsidRPr="001F3CCF" w14:paraId="5519A6E1" w14:textId="77777777" w:rsidTr="00CF4F81">
                              <w:trPr>
                                <w:trHeight w:val="84"/>
                              </w:trPr>
                              <w:tc>
                                <w:tcPr>
                                  <w:tcW w:w="15021" w:type="dxa"/>
                                  <w:shd w:val="clear" w:color="auto" w:fill="002060"/>
                                </w:tcPr>
                                <w:p w14:paraId="59596236" w14:textId="77777777" w:rsidR="00CF4F81" w:rsidRPr="001F3CCF" w:rsidRDefault="00CF4F81" w:rsidP="00CF4F81">
                                  <w:pPr>
                                    <w:rPr>
                                      <w:rFonts w:ascii="Segoe UI" w:hAnsi="Segoe UI" w:cs="Segoe UI"/>
                                      <w:b/>
                                      <w:bCs/>
                                      <w:sz w:val="28"/>
                                      <w:szCs w:val="28"/>
                                    </w:rPr>
                                  </w:pPr>
                                </w:p>
                              </w:tc>
                            </w:tr>
                          </w:tbl>
                          <w:p w14:paraId="371A1B2D" w14:textId="7274E61A" w:rsidR="00E3763B" w:rsidRDefault="00E3763B" w:rsidP="00E3763B">
                            <w:pPr>
                              <w:spacing w:after="0" w:line="240" w:lineRule="auto"/>
                              <w:rPr>
                                <w:rFonts w:ascii="Segoe UI" w:hAnsi="Segoe UI" w:cs="Segoe UI"/>
                              </w:rPr>
                            </w:pPr>
                            <w:r w:rsidRPr="00737556">
                              <w:rPr>
                                <w:rFonts w:ascii="Segoe UI" w:hAnsi="Segoe UI" w:cs="Segoe UI"/>
                              </w:rPr>
                              <w:t xml:space="preserve"> isolation. However, when viewed with other missed contacts</w:t>
                            </w:r>
                            <w:r>
                              <w:rPr>
                                <w:rFonts w:ascii="Segoe UI" w:hAnsi="Segoe UI" w:cs="Segoe UI"/>
                              </w:rPr>
                              <w:t xml:space="preserve"> with other agencies</w:t>
                            </w:r>
                            <w:r w:rsidRPr="00737556">
                              <w:rPr>
                                <w:rFonts w:ascii="Segoe UI" w:hAnsi="Segoe UI" w:cs="Segoe UI"/>
                              </w:rPr>
                              <w:t>, a fuller safeguarding picture may emerge.</w:t>
                            </w:r>
                            <w:r>
                              <w:rPr>
                                <w:rFonts w:ascii="Segoe UI" w:hAnsi="Segoe UI" w:cs="Segoe UI"/>
                              </w:rPr>
                              <w:t xml:space="preserve"> </w:t>
                            </w:r>
                            <w:r w:rsidRPr="001F3CCF">
                              <w:rPr>
                                <w:rFonts w:ascii="Segoe UI" w:hAnsi="Segoe UI" w:cs="Segoe UI"/>
                              </w:rPr>
                              <w:t>Every interaction is an opportunity to recognise risk, understand individual needs, and promote safety and wellbeing.</w:t>
                            </w:r>
                          </w:p>
                          <w:p w14:paraId="5F89A1BD" w14:textId="77777777" w:rsidR="00A447D6" w:rsidRPr="00C97DD8" w:rsidRDefault="00A447D6" w:rsidP="00A447D6">
                            <w:pPr>
                              <w:spacing w:after="0" w:line="240" w:lineRule="auto"/>
                              <w:ind w:left="360"/>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4519" id="_x0000_s1028" style="position:absolute;left:0;text-align:left;margin-left:0;margin-top:2.4pt;width:768pt;height:237.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" fillcolor="white [3212]" strokecolor="#002060" strokeweight="2pt">
                <v:textbox>
                  <w:txbxContent>
                    <w:p w14:paraId="5C85A650" w14:textId="0A25523A" w:rsidR="000F3306" w:rsidRPr="00390EFF" w:rsidRDefault="00E3763B" w:rsidP="00E3763B">
                      <w:pPr>
                        <w:spacing w:after="0" w:line="240" w:lineRule="auto"/>
                        <w:rPr>
                          <w:rFonts w:ascii="Segoe UI" w:hAnsi="Segoe UI" w:cs="Segoe UI"/>
                          <w:color w:val="002060"/>
                        </w:rPr>
                      </w:pPr>
                      <w:r w:rsidRPr="00E3763B">
                        <w:rPr>
                          <w:rFonts w:ascii="Segoe UI" w:hAnsi="Segoe UI" w:cs="Segoe UI"/>
                          <w:b/>
                          <w:bCs/>
                          <w:color w:val="002060"/>
                        </w:rPr>
                        <w:t xml:space="preserve">Safeguarding Responsibility </w:t>
                      </w:r>
                      <w:r w:rsidR="00CF4F81">
                        <w:rPr>
                          <w:rFonts w:ascii="Segoe UI" w:hAnsi="Segoe UI" w:cs="Segoe UI"/>
                          <w:b/>
                          <w:bCs/>
                          <w:color w:val="002060"/>
                        </w:rPr>
                        <w:t xml:space="preserve">- </w:t>
                      </w:r>
                      <w:r w:rsidRPr="00E3763B">
                        <w:rPr>
                          <w:rFonts w:ascii="Segoe UI" w:hAnsi="Segoe UI" w:cs="Segoe UI"/>
                          <w:color w:val="002060"/>
                        </w:rPr>
                        <w:t xml:space="preserve">Repeated </w:t>
                      </w:r>
                      <w:hyperlink r:id="rId11" w:history="1">
                        <w:r w:rsidRPr="001F3CCF">
                          <w:rPr>
                            <w:rStyle w:val="Hyperlink"/>
                            <w:rFonts w:ascii="Segoe UI" w:hAnsi="Segoe UI" w:cs="Segoe UI"/>
                            <w:b/>
                            <w:bCs/>
                          </w:rPr>
                          <w:t>Was not Brought</w:t>
                        </w:r>
                      </w:hyperlink>
                      <w:r>
                        <w:rPr>
                          <w:rFonts w:ascii="Segoe UI" w:hAnsi="Segoe UI" w:cs="Segoe UI"/>
                        </w:rPr>
                        <w:t xml:space="preserve"> </w:t>
                      </w:r>
                      <w:r w:rsidRPr="00E3763B">
                        <w:rPr>
                          <w:rFonts w:ascii="Segoe UI" w:hAnsi="Segoe UI" w:cs="Segoe UI"/>
                          <w:color w:val="002060"/>
                        </w:rPr>
                        <w:t xml:space="preserve">or persistent lack of access must be recognised as a potential safeguarding concern. Children and young people must not be discharged from care solely due to missed appointments without a thorough assessment of safeguarding risks. Services have a responsibility to proportionately explore the reasons behind missed contacts, especially in cases which involve children and young people at risk. Where concerns continue, appropriate multi-agency safeguarding processes must be initiated. </w:t>
                      </w:r>
                      <w:r w:rsidR="008C2B5B">
                        <w:rPr>
                          <w:rFonts w:ascii="Segoe UI" w:hAnsi="Segoe UI" w:cs="Segoe UI"/>
                          <w:color w:val="002060"/>
                        </w:rPr>
                        <w:t xml:space="preserve">One </w:t>
                      </w:r>
                      <w:r w:rsidR="00390EFF" w:rsidRPr="00390EFF">
                        <w:rPr>
                          <w:rFonts w:ascii="Segoe UI" w:hAnsi="Segoe UI" w:cs="Segoe UI"/>
                          <w:color w:val="002060"/>
                        </w:rPr>
                        <w:t>missed appointment may not be concerning in isolation</w:t>
                      </w:r>
                      <w:r w:rsidR="008C2B5B">
                        <w:rPr>
                          <w:rFonts w:ascii="Segoe UI" w:hAnsi="Segoe UI" w:cs="Segoe UI"/>
                          <w:color w:val="002060"/>
                        </w:rPr>
                        <w:t>, h</w:t>
                      </w:r>
                      <w:r w:rsidR="00390EFF" w:rsidRPr="00390EFF">
                        <w:rPr>
                          <w:rFonts w:ascii="Segoe UI" w:hAnsi="Segoe UI" w:cs="Segoe UI"/>
                          <w:color w:val="002060"/>
                        </w:rPr>
                        <w:t>owever, when viewed with other missed contacts with other agencies, a fuller safeguarding picture may emerge. Every interaction is an opportunity to recognise risk, understand individual needs, and promote safety and wellbeing.</w:t>
                      </w:r>
                    </w:p>
                    <w:tbl>
                      <w:tblPr>
                        <w:tblStyle w:val="TableGrid"/>
                        <w:tblW w:w="15021" w:type="dxa"/>
                        <w:tblLook w:val="04A0" w:firstRow="1" w:lastRow="0" w:firstColumn="1" w:lastColumn="0" w:noHBand="0" w:noVBand="1"/>
                      </w:tblPr>
                      <w:tblGrid>
                        <w:gridCol w:w="15021"/>
                      </w:tblGrid>
                      <w:tr w:rsidR="00CF4F81" w:rsidRPr="001F3CCF" w14:paraId="017A53B6" w14:textId="77777777" w:rsidTr="00CF4F81">
                        <w:tc>
                          <w:tcPr>
                            <w:tcW w:w="15021" w:type="dxa"/>
                            <w:shd w:val="clear" w:color="auto" w:fill="002060"/>
                          </w:tcPr>
                          <w:p w14:paraId="385073E1"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Missed appointments or lack of access must never be viewed in isolation.</w:t>
                            </w:r>
                          </w:p>
                        </w:tc>
                      </w:tr>
                      <w:tr w:rsidR="00CF4F81" w:rsidRPr="001F3CCF" w14:paraId="4CD47A2F" w14:textId="77777777" w:rsidTr="00CF4F81">
                        <w:tc>
                          <w:tcPr>
                            <w:tcW w:w="15021" w:type="dxa"/>
                            <w:shd w:val="clear" w:color="auto" w:fill="002060"/>
                          </w:tcPr>
                          <w:p w14:paraId="4CEA1FD8"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Treat every missed contact as a potential safeguarding concern, not an administrative issue.</w:t>
                            </w:r>
                          </w:p>
                        </w:tc>
                      </w:tr>
                      <w:tr w:rsidR="00CF4F81" w:rsidRPr="001F3CCF" w14:paraId="1E3B48C2" w14:textId="77777777" w:rsidTr="00CF4F81">
                        <w:tc>
                          <w:tcPr>
                            <w:tcW w:w="15021" w:type="dxa"/>
                            <w:shd w:val="clear" w:color="auto" w:fill="002060"/>
                          </w:tcPr>
                          <w:p w14:paraId="0E6044C7"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Safeguarding considerations must always take precedence over discharge or service thresholds.</w:t>
                            </w:r>
                          </w:p>
                        </w:tc>
                      </w:tr>
                      <w:tr w:rsidR="00CF4F81" w:rsidRPr="001F3CCF" w14:paraId="65F913AE" w14:textId="77777777" w:rsidTr="00CF4F81">
                        <w:tc>
                          <w:tcPr>
                            <w:tcW w:w="15021" w:type="dxa"/>
                            <w:shd w:val="clear" w:color="auto" w:fill="002060"/>
                          </w:tcPr>
                          <w:p w14:paraId="6362F25F"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 xml:space="preserve">Apply professional curiosity to understand the underlying causes. </w:t>
                            </w:r>
                          </w:p>
                        </w:tc>
                      </w:tr>
                      <w:tr w:rsidR="00CF4F81" w:rsidRPr="001F3CCF" w14:paraId="63B4FD54" w14:textId="77777777" w:rsidTr="00CF4F81">
                        <w:tc>
                          <w:tcPr>
                            <w:tcW w:w="15021" w:type="dxa"/>
                            <w:shd w:val="clear" w:color="auto" w:fill="002060"/>
                          </w:tcPr>
                          <w:p w14:paraId="1F74ED01"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Look for patterns across agencies and services to see the full safeguarding picture.</w:t>
                            </w:r>
                          </w:p>
                        </w:tc>
                      </w:tr>
                      <w:tr w:rsidR="00CF4F81" w:rsidRPr="001F3CCF" w14:paraId="661ADB60" w14:textId="77777777" w:rsidTr="00CF4F81">
                        <w:tc>
                          <w:tcPr>
                            <w:tcW w:w="15021" w:type="dxa"/>
                            <w:shd w:val="clear" w:color="auto" w:fill="002060"/>
                          </w:tcPr>
                          <w:p w14:paraId="316761AC"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Share relevant information across partners to support a coordinated response.</w:t>
                            </w:r>
                          </w:p>
                        </w:tc>
                      </w:tr>
                      <w:tr w:rsidR="00CF4F81" w:rsidRPr="001F3CCF" w14:paraId="6318D8E2" w14:textId="77777777" w:rsidTr="00CF4F81">
                        <w:tc>
                          <w:tcPr>
                            <w:tcW w:w="15021" w:type="dxa"/>
                            <w:shd w:val="clear" w:color="auto" w:fill="002060"/>
                          </w:tcPr>
                          <w:p w14:paraId="2F5ECE30" w14:textId="33372F71"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Maintain clear, timely, accurate records of all missed contacts</w:t>
                            </w:r>
                            <w:r w:rsidR="00637967" w:rsidRPr="000F3306">
                              <w:rPr>
                                <w:rFonts w:ascii="Segoe UI" w:hAnsi="Segoe UI" w:cs="Segoe UI"/>
                                <w:b/>
                                <w:bCs/>
                              </w:rPr>
                              <w:t>/</w:t>
                            </w:r>
                            <w:r w:rsidRPr="000F3306">
                              <w:rPr>
                                <w:rFonts w:ascii="Segoe UI" w:hAnsi="Segoe UI" w:cs="Segoe UI"/>
                                <w:b/>
                                <w:bCs/>
                              </w:rPr>
                              <w:t xml:space="preserve">actions taken </w:t>
                            </w:r>
                            <w:r w:rsidR="000F3306" w:rsidRPr="000F3306">
                              <w:rPr>
                                <w:rFonts w:ascii="Segoe UI" w:hAnsi="Segoe UI" w:cs="Segoe UI"/>
                                <w:b/>
                                <w:bCs/>
                              </w:rPr>
                              <w:t>&amp;</w:t>
                            </w:r>
                            <w:r w:rsidRPr="000F3306">
                              <w:rPr>
                                <w:rFonts w:ascii="Segoe UI" w:hAnsi="Segoe UI" w:cs="Segoe UI"/>
                                <w:b/>
                                <w:bCs/>
                              </w:rPr>
                              <w:t xml:space="preserve"> include chronologies </w:t>
                            </w:r>
                            <w:r w:rsidR="000F3306" w:rsidRPr="000F3306">
                              <w:rPr>
                                <w:rFonts w:ascii="Segoe UI" w:hAnsi="Segoe UI" w:cs="Segoe UI"/>
                                <w:b/>
                                <w:bCs/>
                              </w:rPr>
                              <w:t xml:space="preserve">&amp; </w:t>
                            </w:r>
                            <w:r w:rsidRPr="000F3306">
                              <w:rPr>
                                <w:rFonts w:ascii="Segoe UI" w:hAnsi="Segoe UI" w:cs="Segoe UI"/>
                                <w:b/>
                                <w:bCs/>
                              </w:rPr>
                              <w:t>safeguarding escalations.</w:t>
                            </w:r>
                          </w:p>
                        </w:tc>
                      </w:tr>
                      <w:tr w:rsidR="00CF4F81" w:rsidRPr="001F3CCF" w14:paraId="3AD984DE" w14:textId="77777777" w:rsidTr="00CF4F81">
                        <w:tc>
                          <w:tcPr>
                            <w:tcW w:w="15021" w:type="dxa"/>
                            <w:shd w:val="clear" w:color="auto" w:fill="002060"/>
                          </w:tcPr>
                          <w:p w14:paraId="4B4540F3"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 xml:space="preserve">Review non-attendance in context – consider other missed contacts and safeguarding history. </w:t>
                            </w:r>
                          </w:p>
                        </w:tc>
                      </w:tr>
                      <w:tr w:rsidR="00CF4F81" w:rsidRPr="001F3CCF" w14:paraId="18499157" w14:textId="77777777" w:rsidTr="00CF4F81">
                        <w:tc>
                          <w:tcPr>
                            <w:tcW w:w="15021" w:type="dxa"/>
                            <w:shd w:val="clear" w:color="auto" w:fill="002060"/>
                          </w:tcPr>
                          <w:p w14:paraId="45CB0347" w14:textId="77777777" w:rsidR="00CF4F81" w:rsidRPr="000F3306" w:rsidRDefault="00CF4F81" w:rsidP="00CF4F81">
                            <w:pPr>
                              <w:pStyle w:val="ListParagraph"/>
                              <w:numPr>
                                <w:ilvl w:val="0"/>
                                <w:numId w:val="16"/>
                              </w:numPr>
                              <w:spacing w:after="0" w:line="240" w:lineRule="auto"/>
                              <w:ind w:left="447" w:hanging="425"/>
                              <w:rPr>
                                <w:rFonts w:ascii="Segoe UI" w:hAnsi="Segoe UI" w:cs="Segoe UI"/>
                                <w:b/>
                                <w:bCs/>
                              </w:rPr>
                            </w:pPr>
                            <w:r w:rsidRPr="000F3306">
                              <w:rPr>
                                <w:rFonts w:ascii="Segoe UI" w:hAnsi="Segoe UI" w:cs="Segoe UI"/>
                                <w:b/>
                                <w:bCs/>
                              </w:rPr>
                              <w:t>Coordinate with other services working with the child, young person and family to ensure joined-up oversight.</w:t>
                            </w:r>
                          </w:p>
                        </w:tc>
                      </w:tr>
                      <w:tr w:rsidR="00CF4F81" w:rsidRPr="001F3CCF" w14:paraId="5519A6E1" w14:textId="77777777" w:rsidTr="00CF4F81">
                        <w:trPr>
                          <w:trHeight w:val="84"/>
                        </w:trPr>
                        <w:tc>
                          <w:tcPr>
                            <w:tcW w:w="15021" w:type="dxa"/>
                            <w:shd w:val="clear" w:color="auto" w:fill="002060"/>
                          </w:tcPr>
                          <w:p w14:paraId="59596236" w14:textId="77777777" w:rsidR="00CF4F81" w:rsidRPr="001F3CCF" w:rsidRDefault="00CF4F81" w:rsidP="00CF4F81">
                            <w:pPr>
                              <w:rPr>
                                <w:rFonts w:ascii="Segoe UI" w:hAnsi="Segoe UI" w:cs="Segoe UI"/>
                                <w:b/>
                                <w:bCs/>
                                <w:sz w:val="28"/>
                                <w:szCs w:val="28"/>
                              </w:rPr>
                            </w:pPr>
                          </w:p>
                        </w:tc>
                      </w:tr>
                    </w:tbl>
                    <w:p w14:paraId="371A1B2D" w14:textId="7274E61A" w:rsidR="00E3763B" w:rsidRDefault="00E3763B" w:rsidP="00E3763B">
                      <w:pPr>
                        <w:spacing w:after="0" w:line="240" w:lineRule="auto"/>
                        <w:rPr>
                          <w:rFonts w:ascii="Segoe UI" w:hAnsi="Segoe UI" w:cs="Segoe UI"/>
                        </w:rPr>
                      </w:pPr>
                      <w:r w:rsidRPr="00737556">
                        <w:rPr>
                          <w:rFonts w:ascii="Segoe UI" w:hAnsi="Segoe UI" w:cs="Segoe UI"/>
                        </w:rPr>
                        <w:t xml:space="preserve"> isolation. However, when viewed with other missed contacts</w:t>
                      </w:r>
                      <w:r>
                        <w:rPr>
                          <w:rFonts w:ascii="Segoe UI" w:hAnsi="Segoe UI" w:cs="Segoe UI"/>
                        </w:rPr>
                        <w:t xml:space="preserve"> with other agencies</w:t>
                      </w:r>
                      <w:r w:rsidRPr="00737556">
                        <w:rPr>
                          <w:rFonts w:ascii="Segoe UI" w:hAnsi="Segoe UI" w:cs="Segoe UI"/>
                        </w:rPr>
                        <w:t>, a fuller safeguarding picture may emerge.</w:t>
                      </w:r>
                      <w:r>
                        <w:rPr>
                          <w:rFonts w:ascii="Segoe UI" w:hAnsi="Segoe UI" w:cs="Segoe UI"/>
                        </w:rPr>
                        <w:t xml:space="preserve"> </w:t>
                      </w:r>
                      <w:r w:rsidRPr="001F3CCF">
                        <w:rPr>
                          <w:rFonts w:ascii="Segoe UI" w:hAnsi="Segoe UI" w:cs="Segoe UI"/>
                        </w:rPr>
                        <w:t>Every interaction is an opportunity to recognise risk, understand individual needs, and promote safety and wellbeing.</w:t>
                      </w:r>
                    </w:p>
                    <w:p w14:paraId="5F89A1BD" w14:textId="77777777" w:rsidR="00A447D6" w:rsidRPr="00C97DD8" w:rsidRDefault="00A447D6" w:rsidP="00A447D6">
                      <w:pPr>
                        <w:spacing w:after="0" w:line="240" w:lineRule="auto"/>
                        <w:ind w:left="360"/>
                        <w:rPr>
                          <w:rFonts w:ascii="Segoe UI" w:hAnsi="Segoe UI" w:cs="Segoe UI"/>
                          <w:b/>
                          <w:color w:val="002060"/>
                        </w:rPr>
                      </w:pPr>
                    </w:p>
                  </w:txbxContent>
                </v:textbox>
                <w10:wrap anchorx="margin"/>
              </v:roundrect>
            </w:pict>
          </mc:Fallback>
        </mc:AlternateContent>
      </w:r>
    </w:p>
    <w:p w14:paraId="2BED83EF" w14:textId="12F563A7" w:rsidR="00DC59D3" w:rsidRDefault="00DC59D3" w:rsidP="00303277">
      <w:pPr>
        <w:spacing w:after="0" w:line="240" w:lineRule="auto"/>
        <w:rPr>
          <w:rFonts w:ascii="Arial" w:hAnsi="Arial" w:cs="Arial"/>
          <w:b/>
          <w:sz w:val="16"/>
          <w:szCs w:val="16"/>
        </w:rPr>
      </w:pPr>
    </w:p>
    <w:p w14:paraId="51EB274A" w14:textId="4AE276DD" w:rsidR="00EB7558" w:rsidRDefault="00EB7558" w:rsidP="00303277">
      <w:pPr>
        <w:spacing w:after="0" w:line="240" w:lineRule="auto"/>
        <w:rPr>
          <w:rFonts w:ascii="Arial" w:hAnsi="Arial" w:cs="Arial"/>
          <w:b/>
          <w:sz w:val="20"/>
          <w:szCs w:val="20"/>
        </w:rPr>
      </w:pPr>
    </w:p>
    <w:p w14:paraId="454F2457" w14:textId="4C9E0614" w:rsidR="00EB7558" w:rsidRDefault="00EB7558" w:rsidP="00303277">
      <w:pPr>
        <w:spacing w:after="0" w:line="240" w:lineRule="auto"/>
        <w:rPr>
          <w:rFonts w:ascii="Arial" w:hAnsi="Arial" w:cs="Arial"/>
          <w:b/>
          <w:sz w:val="20"/>
          <w:szCs w:val="20"/>
        </w:rPr>
      </w:pPr>
    </w:p>
    <w:p w14:paraId="0831EB03" w14:textId="2C90D2A3" w:rsidR="00EB7558" w:rsidRDefault="00EB7558" w:rsidP="00303277">
      <w:pPr>
        <w:spacing w:after="0" w:line="240" w:lineRule="auto"/>
        <w:rPr>
          <w:rFonts w:ascii="Arial" w:hAnsi="Arial" w:cs="Arial"/>
          <w:b/>
          <w:sz w:val="20"/>
          <w:szCs w:val="20"/>
        </w:rPr>
      </w:pPr>
    </w:p>
    <w:p w14:paraId="7E11778D" w14:textId="640590B6" w:rsidR="00EB7558" w:rsidRDefault="00EB7558" w:rsidP="00303277">
      <w:pPr>
        <w:spacing w:after="0" w:line="240" w:lineRule="auto"/>
        <w:rPr>
          <w:rFonts w:ascii="Arial" w:hAnsi="Arial" w:cs="Arial"/>
          <w:b/>
          <w:sz w:val="20"/>
          <w:szCs w:val="20"/>
        </w:rPr>
      </w:pPr>
    </w:p>
    <w:p w14:paraId="7F245587" w14:textId="1C6941D3" w:rsidR="00EB7558" w:rsidRDefault="00EB7558" w:rsidP="00303277">
      <w:pPr>
        <w:spacing w:after="0" w:line="240" w:lineRule="auto"/>
        <w:rPr>
          <w:rFonts w:ascii="Arial" w:hAnsi="Arial" w:cs="Arial"/>
          <w:b/>
          <w:sz w:val="20"/>
          <w:szCs w:val="20"/>
        </w:rPr>
      </w:pPr>
    </w:p>
    <w:p w14:paraId="2FF21F3E" w14:textId="4E40E9E2" w:rsidR="00EB7558" w:rsidRDefault="00EB7558" w:rsidP="00303277">
      <w:pPr>
        <w:spacing w:after="0" w:line="240" w:lineRule="auto"/>
        <w:rPr>
          <w:rFonts w:ascii="Arial" w:hAnsi="Arial" w:cs="Arial"/>
          <w:b/>
          <w:sz w:val="20"/>
          <w:szCs w:val="20"/>
        </w:rPr>
      </w:pPr>
    </w:p>
    <w:p w14:paraId="76A56975" w14:textId="2A99F9E6" w:rsidR="00EB7558" w:rsidRDefault="00EB7558" w:rsidP="00303277">
      <w:pPr>
        <w:spacing w:after="0" w:line="240" w:lineRule="auto"/>
        <w:rPr>
          <w:rFonts w:ascii="Arial" w:hAnsi="Arial" w:cs="Arial"/>
          <w:b/>
          <w:sz w:val="20"/>
          <w:szCs w:val="20"/>
        </w:rPr>
      </w:pPr>
    </w:p>
    <w:p w14:paraId="42CBA8D6" w14:textId="578727CE" w:rsidR="00EB7558" w:rsidRDefault="00EB7558" w:rsidP="00303277">
      <w:pPr>
        <w:spacing w:after="0" w:line="240" w:lineRule="auto"/>
        <w:rPr>
          <w:rFonts w:ascii="Arial" w:hAnsi="Arial" w:cs="Arial"/>
          <w:b/>
          <w:sz w:val="20"/>
          <w:szCs w:val="20"/>
        </w:rPr>
      </w:pPr>
    </w:p>
    <w:p w14:paraId="1A18F2FC" w14:textId="04EC6924" w:rsidR="00EB7558" w:rsidRDefault="00EB7558" w:rsidP="00303277">
      <w:pPr>
        <w:spacing w:after="0" w:line="240" w:lineRule="auto"/>
        <w:rPr>
          <w:rFonts w:ascii="Arial" w:hAnsi="Arial" w:cs="Arial"/>
          <w:b/>
          <w:sz w:val="20"/>
          <w:szCs w:val="20"/>
        </w:rPr>
      </w:pPr>
    </w:p>
    <w:p w14:paraId="4A2E6DD6" w14:textId="468F5EB2" w:rsidR="00EB7558" w:rsidRDefault="00EB7558" w:rsidP="00303277">
      <w:pPr>
        <w:spacing w:after="0" w:line="240" w:lineRule="auto"/>
        <w:rPr>
          <w:rFonts w:ascii="Arial" w:hAnsi="Arial" w:cs="Arial"/>
          <w:b/>
          <w:sz w:val="20"/>
          <w:szCs w:val="20"/>
        </w:rPr>
      </w:pPr>
    </w:p>
    <w:p w14:paraId="72387EBC" w14:textId="5AFF307E" w:rsidR="00EB7558" w:rsidRDefault="00EB7558" w:rsidP="00303277">
      <w:pPr>
        <w:spacing w:after="0" w:line="240" w:lineRule="auto"/>
        <w:rPr>
          <w:rFonts w:ascii="Arial" w:hAnsi="Arial" w:cs="Arial"/>
          <w:b/>
          <w:sz w:val="20"/>
          <w:szCs w:val="20"/>
        </w:rPr>
      </w:pPr>
    </w:p>
    <w:p w14:paraId="7C62E3E3" w14:textId="5CB28CD2" w:rsidR="00EB7558" w:rsidRDefault="00EB7558" w:rsidP="00303277">
      <w:pPr>
        <w:spacing w:after="0" w:line="240" w:lineRule="auto"/>
        <w:rPr>
          <w:rFonts w:ascii="Arial" w:hAnsi="Arial" w:cs="Arial"/>
          <w:b/>
          <w:sz w:val="20"/>
          <w:szCs w:val="20"/>
        </w:rPr>
      </w:pPr>
    </w:p>
    <w:p w14:paraId="78CD6363" w14:textId="3F3EA460" w:rsidR="00EB7558" w:rsidRDefault="00EB7558" w:rsidP="00303277">
      <w:pPr>
        <w:spacing w:after="0" w:line="240" w:lineRule="auto"/>
        <w:rPr>
          <w:rFonts w:ascii="Arial" w:hAnsi="Arial" w:cs="Arial"/>
          <w:b/>
          <w:sz w:val="20"/>
          <w:szCs w:val="20"/>
        </w:rPr>
      </w:pPr>
    </w:p>
    <w:p w14:paraId="7A6ACAC4" w14:textId="7489D5FA" w:rsidR="00EB7558" w:rsidRDefault="00EB7558" w:rsidP="00303277">
      <w:pPr>
        <w:spacing w:after="0" w:line="240" w:lineRule="auto"/>
        <w:rPr>
          <w:rFonts w:ascii="Arial" w:hAnsi="Arial" w:cs="Arial"/>
          <w:b/>
          <w:sz w:val="20"/>
          <w:szCs w:val="20"/>
        </w:rPr>
      </w:pPr>
    </w:p>
    <w:p w14:paraId="6DF1C081" w14:textId="4555EF61" w:rsidR="00614C26" w:rsidRDefault="00614C26" w:rsidP="00303277">
      <w:pPr>
        <w:spacing w:after="0" w:line="240" w:lineRule="auto"/>
        <w:rPr>
          <w:rFonts w:ascii="Arial" w:hAnsi="Arial" w:cs="Arial"/>
          <w:b/>
          <w:sz w:val="20"/>
          <w:szCs w:val="20"/>
        </w:rPr>
      </w:pPr>
    </w:p>
    <w:p w14:paraId="6E730614" w14:textId="2EA69C81" w:rsidR="00614C26" w:rsidRDefault="00614C26" w:rsidP="00303277">
      <w:pPr>
        <w:spacing w:after="0" w:line="240" w:lineRule="auto"/>
        <w:rPr>
          <w:rFonts w:ascii="Arial" w:hAnsi="Arial" w:cs="Arial"/>
          <w:b/>
          <w:sz w:val="20"/>
          <w:szCs w:val="20"/>
        </w:rPr>
      </w:pPr>
    </w:p>
    <w:p w14:paraId="4DBD18CA" w14:textId="5797F179" w:rsidR="00614C26" w:rsidRDefault="00614C26" w:rsidP="00303277">
      <w:pPr>
        <w:spacing w:after="0" w:line="240" w:lineRule="auto"/>
        <w:rPr>
          <w:rFonts w:ascii="Arial" w:hAnsi="Arial" w:cs="Arial"/>
          <w:b/>
          <w:sz w:val="20"/>
          <w:szCs w:val="20"/>
        </w:rPr>
      </w:pPr>
    </w:p>
    <w:p w14:paraId="6A6CCA08" w14:textId="576AE0C2" w:rsidR="00614C26" w:rsidRDefault="00614C26" w:rsidP="00303277">
      <w:pPr>
        <w:spacing w:after="0" w:line="240" w:lineRule="auto"/>
        <w:rPr>
          <w:rFonts w:ascii="Arial" w:hAnsi="Arial" w:cs="Arial"/>
          <w:b/>
          <w:sz w:val="20"/>
          <w:szCs w:val="20"/>
        </w:rPr>
      </w:pPr>
    </w:p>
    <w:p w14:paraId="6A8F8E23" w14:textId="1C0DB65C" w:rsidR="00614C26" w:rsidRDefault="00614C26" w:rsidP="00303277">
      <w:pPr>
        <w:spacing w:after="0" w:line="240" w:lineRule="auto"/>
        <w:rPr>
          <w:rFonts w:ascii="Arial" w:hAnsi="Arial" w:cs="Arial"/>
          <w:b/>
          <w:sz w:val="20"/>
          <w:szCs w:val="20"/>
        </w:rPr>
      </w:pPr>
    </w:p>
    <w:p w14:paraId="204CD0E0" w14:textId="47A7468E" w:rsidR="00EB7558" w:rsidRPr="00941782" w:rsidRDefault="008A00BF" w:rsidP="00303277">
      <w:pPr>
        <w:spacing w:after="0" w:line="240" w:lineRule="auto"/>
        <w:rPr>
          <w:rFonts w:ascii="Arial" w:hAnsi="Arial" w:cs="Arial"/>
          <w:b/>
          <w:sz w:val="20"/>
          <w:szCs w:val="20"/>
        </w:rPr>
      </w:pPr>
      <w:r>
        <w:rPr>
          <w:noProof/>
          <w:lang w:eastAsia="en-GB"/>
        </w:rPr>
        <mc:AlternateContent>
          <mc:Choice Requires="wps">
            <w:drawing>
              <wp:anchor distT="0" distB="0" distL="114300" distR="114300" simplePos="0" relativeHeight="251649024" behindDoc="0" locked="0" layoutInCell="1" allowOverlap="1" wp14:anchorId="556A9D3C" wp14:editId="46055973">
                <wp:simplePos x="0" y="0"/>
                <wp:positionH relativeFrom="margin">
                  <wp:align>left</wp:align>
                </wp:positionH>
                <wp:positionV relativeFrom="paragraph">
                  <wp:posOffset>88900</wp:posOffset>
                </wp:positionV>
                <wp:extent cx="9763125" cy="2009775"/>
                <wp:effectExtent l="0" t="0" r="28575" b="28575"/>
                <wp:wrapNone/>
                <wp:docPr id="381434419" name="Rectangle: Rounded Corners 7"/>
                <wp:cNvGraphicFramePr/>
                <a:graphic xmlns:a="http://schemas.openxmlformats.org/drawingml/2006/main">
                  <a:graphicData uri="http://schemas.microsoft.com/office/word/2010/wordprocessingShape">
                    <wps:wsp>
                      <wps:cNvSpPr/>
                      <wps:spPr>
                        <a:xfrm>
                          <a:off x="0" y="0"/>
                          <a:ext cx="9763125" cy="200977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76711" w14:textId="5ACA528B" w:rsidR="005808EB" w:rsidRPr="005808EB" w:rsidRDefault="005808EB" w:rsidP="005808EB">
                            <w:pPr>
                              <w:tabs>
                                <w:tab w:val="num" w:pos="284"/>
                              </w:tabs>
                              <w:spacing w:after="0" w:line="240" w:lineRule="auto"/>
                              <w:rPr>
                                <w:rFonts w:ascii="Segoe UI" w:hAnsi="Segoe UI" w:cs="Segoe UI"/>
                                <w:color w:val="002060"/>
                              </w:rPr>
                            </w:pPr>
                            <w:r w:rsidRPr="005808EB">
                              <w:rPr>
                                <w:rFonts w:ascii="Segoe UI" w:hAnsi="Segoe UI" w:cs="Segoe UI"/>
                                <w:b/>
                                <w:bCs/>
                                <w:color w:val="002060"/>
                              </w:rPr>
                              <w:t>Mandatory Procedure</w:t>
                            </w:r>
                            <w:r>
                              <w:rPr>
                                <w:rFonts w:ascii="Segoe UI" w:hAnsi="Segoe UI" w:cs="Segoe UI"/>
                                <w:color w:val="002060"/>
                              </w:rPr>
                              <w:t xml:space="preserve"> - </w:t>
                            </w:r>
                            <w:r w:rsidRPr="005808EB">
                              <w:rPr>
                                <w:rFonts w:ascii="Segoe UI" w:hAnsi="Segoe UI" w:cs="Segoe UI"/>
                                <w:color w:val="002060"/>
                              </w:rPr>
                              <w:t>It is normal practice for practitioners to make a mutually convenient appointments with children and their families before visiting. However, there will be occasions when unannounced visits are carried out.</w:t>
                            </w:r>
                            <w:r>
                              <w:rPr>
                                <w:rFonts w:ascii="Segoe UI" w:hAnsi="Segoe UI" w:cs="Segoe UI"/>
                                <w:color w:val="002060"/>
                              </w:rPr>
                              <w:t xml:space="preserve"> </w:t>
                            </w:r>
                            <w:r w:rsidRPr="005808EB">
                              <w:rPr>
                                <w:rFonts w:ascii="Segoe UI" w:hAnsi="Segoe UI" w:cs="Segoe UI"/>
                                <w:color w:val="002060"/>
                              </w:rPr>
                              <w:t>If a practitioner calls at a house at a pre-arranged time or on an unannounced visit and is unable to gain entry, they should check the windows to establish if there is any movement within the house. If possible, practitioners should phone the family to see if they can obtain a response. It is not acceptable to simply leave a calling card. Interpreters should be used where the family do not speak or read English competently.</w:t>
                            </w:r>
                            <w:r>
                              <w:rPr>
                                <w:rFonts w:ascii="Segoe UI" w:hAnsi="Segoe UI" w:cs="Segoe UI"/>
                                <w:color w:val="002060"/>
                              </w:rPr>
                              <w:t xml:space="preserve"> </w:t>
                            </w:r>
                            <w:r w:rsidRPr="005808EB">
                              <w:rPr>
                                <w:rFonts w:ascii="Segoe UI" w:hAnsi="Segoe UI" w:cs="Segoe UI"/>
                                <w:color w:val="002060"/>
                              </w:rPr>
                              <w:t>If the child or family cannot be seen or traced, practitioners should use their professional judgement, considering the family's history and level of vulnerability, as to what action they should take. If there is any cause for concern, they must discuss the situation with their manager. The manager should consider telephoning any known contacts e.g. family, Health Visitor (dependent on the age of the child) and other practitioners.</w:t>
                            </w:r>
                            <w:r>
                              <w:rPr>
                                <w:rFonts w:ascii="Segoe UI" w:hAnsi="Segoe UI" w:cs="Segoe UI"/>
                                <w:color w:val="002060"/>
                              </w:rPr>
                              <w:t xml:space="preserve"> </w:t>
                            </w:r>
                            <w:r w:rsidRPr="005808EB">
                              <w:rPr>
                                <w:rFonts w:ascii="Segoe UI" w:hAnsi="Segoe UI" w:cs="Segoe UI"/>
                                <w:color w:val="002060"/>
                              </w:rPr>
                              <w:t>The manager and practitioner may consider approaching the Police if the degree of concern is felt to be high.</w:t>
                            </w:r>
                            <w:r>
                              <w:rPr>
                                <w:rFonts w:ascii="Segoe UI" w:hAnsi="Segoe UI" w:cs="Segoe UI"/>
                                <w:color w:val="002060"/>
                              </w:rPr>
                              <w:t xml:space="preserve"> </w:t>
                            </w:r>
                            <w:r w:rsidRPr="005808EB">
                              <w:rPr>
                                <w:rFonts w:ascii="Segoe UI" w:hAnsi="Segoe UI" w:cs="Segoe UI"/>
                                <w:color w:val="002060"/>
                              </w:rPr>
                              <w:t>Any missed visits must be recorded in the appropriate recording system.</w:t>
                            </w:r>
                            <w:r>
                              <w:rPr>
                                <w:rFonts w:ascii="Segoe UI" w:hAnsi="Segoe UI" w:cs="Segoe UI"/>
                                <w:color w:val="002060"/>
                              </w:rPr>
                              <w:t xml:space="preserve"> </w:t>
                            </w:r>
                            <w:r w:rsidRPr="005808EB">
                              <w:rPr>
                                <w:rFonts w:ascii="Segoe UI" w:hAnsi="Segoe UI" w:cs="Segoe UI"/>
                                <w:color w:val="002060"/>
                              </w:rPr>
                              <w:t xml:space="preserve">If there are three 'no access" </w:t>
                            </w:r>
                            <w:r w:rsidR="00E52D36" w:rsidRPr="005808EB">
                              <w:rPr>
                                <w:rFonts w:ascii="Segoe UI" w:hAnsi="Segoe UI" w:cs="Segoe UI"/>
                                <w:color w:val="002060"/>
                              </w:rPr>
                              <w:t>visits,</w:t>
                            </w:r>
                            <w:r w:rsidRPr="005808EB">
                              <w:rPr>
                                <w:rFonts w:ascii="Segoe UI" w:hAnsi="Segoe UI" w:cs="Segoe UI"/>
                                <w:color w:val="002060"/>
                              </w:rPr>
                              <w:t xml:space="preserve"> then a Planning Meeting/Strategy meeting/discussion should be considered by the </w:t>
                            </w:r>
                            <w:r w:rsidR="008A00BF" w:rsidRPr="005808EB">
                              <w:rPr>
                                <w:rFonts w:ascii="Segoe UI" w:hAnsi="Segoe UI" w:cs="Segoe UI"/>
                                <w:color w:val="002060"/>
                              </w:rPr>
                              <w:t>manager,</w:t>
                            </w:r>
                            <w:r w:rsidRPr="005808EB">
                              <w:rPr>
                                <w:rFonts w:ascii="Segoe UI" w:hAnsi="Segoe UI" w:cs="Segoe UI"/>
                                <w:color w:val="002060"/>
                              </w:rPr>
                              <w:t xml:space="preserve"> and the outcome of this decision should be recorded.</w:t>
                            </w:r>
                          </w:p>
                          <w:p w14:paraId="6E00F325" w14:textId="77777777" w:rsidR="00BC53EE" w:rsidRPr="005808EB" w:rsidRDefault="00BC53EE" w:rsidP="00C725B9">
                            <w:pPr>
                              <w:spacing w:after="0" w:line="240" w:lineRule="auto"/>
                              <w:ind w:left="284" w:hanging="284"/>
                              <w:rPr>
                                <w:rFonts w:ascii="Segoe UI" w:hAnsi="Segoe UI" w:cs="Segoe UI"/>
                                <w:color w:val="002060"/>
                              </w:rPr>
                            </w:pPr>
                          </w:p>
                          <w:p w14:paraId="1CAF6EC4" w14:textId="77777777" w:rsidR="00BC53EE" w:rsidRPr="005808EB" w:rsidRDefault="00BC53EE" w:rsidP="00BC53EE">
                            <w:pPr>
                              <w:spacing w:after="0" w:line="240" w:lineRule="auto"/>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A9D3C" id="_x0000_s1029" style="position:absolute;margin-left:0;margin-top:7pt;width:768.75pt;height:158.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" fillcolor="white [3212]" strokecolor="#002060" strokeweight="2pt">
                <v:textbox>
                  <w:txbxContent>
                    <w:p w14:paraId="37B76711" w14:textId="5ACA528B" w:rsidR="005808EB" w:rsidRPr="005808EB" w:rsidRDefault="005808EB" w:rsidP="005808EB">
                      <w:pPr>
                        <w:tabs>
                          <w:tab w:val="num" w:pos="284"/>
                        </w:tabs>
                        <w:spacing w:after="0" w:line="240" w:lineRule="auto"/>
                        <w:rPr>
                          <w:rFonts w:ascii="Segoe UI" w:hAnsi="Segoe UI" w:cs="Segoe UI"/>
                          <w:color w:val="002060"/>
                        </w:rPr>
                      </w:pPr>
                      <w:r w:rsidRPr="005808EB">
                        <w:rPr>
                          <w:rFonts w:ascii="Segoe UI" w:hAnsi="Segoe UI" w:cs="Segoe UI"/>
                          <w:b/>
                          <w:bCs/>
                          <w:color w:val="002060"/>
                        </w:rPr>
                        <w:t>Mandatory Procedure</w:t>
                      </w:r>
                      <w:r>
                        <w:rPr>
                          <w:rFonts w:ascii="Segoe UI" w:hAnsi="Segoe UI" w:cs="Segoe UI"/>
                          <w:color w:val="002060"/>
                        </w:rPr>
                        <w:t xml:space="preserve"> - </w:t>
                      </w:r>
                      <w:r w:rsidRPr="005808EB">
                        <w:rPr>
                          <w:rFonts w:ascii="Segoe UI" w:hAnsi="Segoe UI" w:cs="Segoe UI"/>
                          <w:color w:val="002060"/>
                        </w:rPr>
                        <w:t>It is normal practice for practitioners to make a mutually convenient appointments with children and their families before visiting. However, there will be occasions when unannounced visits are carried out.</w:t>
                      </w:r>
                      <w:r>
                        <w:rPr>
                          <w:rFonts w:ascii="Segoe UI" w:hAnsi="Segoe UI" w:cs="Segoe UI"/>
                          <w:color w:val="002060"/>
                        </w:rPr>
                        <w:t xml:space="preserve"> </w:t>
                      </w:r>
                      <w:r w:rsidRPr="005808EB">
                        <w:rPr>
                          <w:rFonts w:ascii="Segoe UI" w:hAnsi="Segoe UI" w:cs="Segoe UI"/>
                          <w:color w:val="002060"/>
                        </w:rPr>
                        <w:t>If a practitioner calls at a house at a pre-arranged time or on an unannounced visit and is unable to gain entry, they should check the windows to establish if there is any movement within the house. If possible, practitioners should phone the family to see if they can obtain a response. It is not acceptable to simply leave a calling card. Interpreters should be used where the family do not speak or read English competently.</w:t>
                      </w:r>
                      <w:r>
                        <w:rPr>
                          <w:rFonts w:ascii="Segoe UI" w:hAnsi="Segoe UI" w:cs="Segoe UI"/>
                          <w:color w:val="002060"/>
                        </w:rPr>
                        <w:t xml:space="preserve"> </w:t>
                      </w:r>
                      <w:r w:rsidRPr="005808EB">
                        <w:rPr>
                          <w:rFonts w:ascii="Segoe UI" w:hAnsi="Segoe UI" w:cs="Segoe UI"/>
                          <w:color w:val="002060"/>
                        </w:rPr>
                        <w:t>If the child or family cannot be seen or traced, practitioners should use their professional judgement, considering the family's history and level of vulnerability, as to what action they should take. If there is any cause for concern, they must discuss the situation with their manager. The manager should consider telephoning any known contacts e.g. family, Health Visitor (dependent on the age of the child) and other practitioners.</w:t>
                      </w:r>
                      <w:r>
                        <w:rPr>
                          <w:rFonts w:ascii="Segoe UI" w:hAnsi="Segoe UI" w:cs="Segoe UI"/>
                          <w:color w:val="002060"/>
                        </w:rPr>
                        <w:t xml:space="preserve"> </w:t>
                      </w:r>
                      <w:r w:rsidRPr="005808EB">
                        <w:rPr>
                          <w:rFonts w:ascii="Segoe UI" w:hAnsi="Segoe UI" w:cs="Segoe UI"/>
                          <w:color w:val="002060"/>
                        </w:rPr>
                        <w:t>The manager and practitioner may consider approaching the Police if the degree of concern is felt to be high.</w:t>
                      </w:r>
                      <w:r>
                        <w:rPr>
                          <w:rFonts w:ascii="Segoe UI" w:hAnsi="Segoe UI" w:cs="Segoe UI"/>
                          <w:color w:val="002060"/>
                        </w:rPr>
                        <w:t xml:space="preserve"> </w:t>
                      </w:r>
                      <w:r w:rsidRPr="005808EB">
                        <w:rPr>
                          <w:rFonts w:ascii="Segoe UI" w:hAnsi="Segoe UI" w:cs="Segoe UI"/>
                          <w:color w:val="002060"/>
                        </w:rPr>
                        <w:t>Any missed visits must be recorded in the appropriate recording system.</w:t>
                      </w:r>
                      <w:r>
                        <w:rPr>
                          <w:rFonts w:ascii="Segoe UI" w:hAnsi="Segoe UI" w:cs="Segoe UI"/>
                          <w:color w:val="002060"/>
                        </w:rPr>
                        <w:t xml:space="preserve"> </w:t>
                      </w:r>
                      <w:r w:rsidRPr="005808EB">
                        <w:rPr>
                          <w:rFonts w:ascii="Segoe UI" w:hAnsi="Segoe UI" w:cs="Segoe UI"/>
                          <w:color w:val="002060"/>
                        </w:rPr>
                        <w:t xml:space="preserve">If there are three 'no access" </w:t>
                      </w:r>
                      <w:r w:rsidR="00E52D36" w:rsidRPr="005808EB">
                        <w:rPr>
                          <w:rFonts w:ascii="Segoe UI" w:hAnsi="Segoe UI" w:cs="Segoe UI"/>
                          <w:color w:val="002060"/>
                        </w:rPr>
                        <w:t>visits,</w:t>
                      </w:r>
                      <w:r w:rsidRPr="005808EB">
                        <w:rPr>
                          <w:rFonts w:ascii="Segoe UI" w:hAnsi="Segoe UI" w:cs="Segoe UI"/>
                          <w:color w:val="002060"/>
                        </w:rPr>
                        <w:t xml:space="preserve"> then a Planning Meeting/Strategy meeting/discussion should be considered by the </w:t>
                      </w:r>
                      <w:r w:rsidR="008A00BF" w:rsidRPr="005808EB">
                        <w:rPr>
                          <w:rFonts w:ascii="Segoe UI" w:hAnsi="Segoe UI" w:cs="Segoe UI"/>
                          <w:color w:val="002060"/>
                        </w:rPr>
                        <w:t>manager,</w:t>
                      </w:r>
                      <w:r w:rsidRPr="005808EB">
                        <w:rPr>
                          <w:rFonts w:ascii="Segoe UI" w:hAnsi="Segoe UI" w:cs="Segoe UI"/>
                          <w:color w:val="002060"/>
                        </w:rPr>
                        <w:t xml:space="preserve"> and the outcome of this decision should be recorded.</w:t>
                      </w:r>
                    </w:p>
                    <w:p w14:paraId="6E00F325" w14:textId="77777777" w:rsidR="00BC53EE" w:rsidRPr="005808EB" w:rsidRDefault="00BC53EE" w:rsidP="00C725B9">
                      <w:pPr>
                        <w:spacing w:after="0" w:line="240" w:lineRule="auto"/>
                        <w:ind w:left="284" w:hanging="284"/>
                        <w:rPr>
                          <w:rFonts w:ascii="Segoe UI" w:hAnsi="Segoe UI" w:cs="Segoe UI"/>
                          <w:color w:val="002060"/>
                        </w:rPr>
                      </w:pPr>
                    </w:p>
                    <w:p w14:paraId="1CAF6EC4" w14:textId="77777777" w:rsidR="00BC53EE" w:rsidRPr="005808EB" w:rsidRDefault="00BC53EE" w:rsidP="00BC53EE">
                      <w:pPr>
                        <w:spacing w:after="0" w:line="240" w:lineRule="auto"/>
                        <w:rPr>
                          <w:rFonts w:ascii="Segoe UI" w:hAnsi="Segoe UI" w:cs="Segoe UI"/>
                          <w:b/>
                          <w:color w:val="002060"/>
                        </w:rPr>
                      </w:pPr>
                    </w:p>
                  </w:txbxContent>
                </v:textbox>
                <w10:wrap anchorx="margin"/>
              </v:roundrect>
            </w:pict>
          </mc:Fallback>
        </mc:AlternateContent>
      </w:r>
    </w:p>
    <w:p w14:paraId="3DF5D407" w14:textId="7C258D36" w:rsidR="00614C26" w:rsidRDefault="00614C26" w:rsidP="006D25EC">
      <w:pPr>
        <w:spacing w:after="0" w:line="240" w:lineRule="auto"/>
        <w:rPr>
          <w:rFonts w:ascii="Arial" w:hAnsi="Arial" w:cs="Arial"/>
          <w:b/>
        </w:rPr>
      </w:pPr>
    </w:p>
    <w:p w14:paraId="1AD3E24B" w14:textId="791B1378" w:rsidR="00614C26" w:rsidRDefault="00614C26" w:rsidP="006D25EC">
      <w:pPr>
        <w:spacing w:after="0" w:line="240" w:lineRule="auto"/>
        <w:rPr>
          <w:rFonts w:ascii="Arial" w:hAnsi="Arial" w:cs="Arial"/>
          <w:b/>
        </w:rPr>
      </w:pPr>
    </w:p>
    <w:p w14:paraId="1DAB41A1" w14:textId="5021B6C0" w:rsidR="00614C26" w:rsidRDefault="00614C26" w:rsidP="006D25EC">
      <w:pPr>
        <w:spacing w:after="0" w:line="240" w:lineRule="auto"/>
        <w:rPr>
          <w:rFonts w:ascii="Arial" w:hAnsi="Arial" w:cs="Arial"/>
          <w:b/>
        </w:rPr>
      </w:pPr>
    </w:p>
    <w:p w14:paraId="4E01899D" w14:textId="27AB78F9" w:rsidR="00614C26" w:rsidRDefault="00614C26" w:rsidP="006D25EC">
      <w:pPr>
        <w:spacing w:after="0" w:line="240" w:lineRule="auto"/>
        <w:rPr>
          <w:rFonts w:ascii="Arial" w:hAnsi="Arial" w:cs="Arial"/>
          <w:b/>
        </w:rPr>
      </w:pPr>
    </w:p>
    <w:p w14:paraId="2C093ADB" w14:textId="313A1391" w:rsidR="00614C26" w:rsidRDefault="00614C26" w:rsidP="006D25EC">
      <w:pPr>
        <w:spacing w:after="0" w:line="240" w:lineRule="auto"/>
        <w:rPr>
          <w:rFonts w:ascii="Arial" w:hAnsi="Arial" w:cs="Arial"/>
          <w:b/>
        </w:rPr>
      </w:pPr>
    </w:p>
    <w:p w14:paraId="7923AFD5" w14:textId="3BE89940" w:rsidR="00614C26" w:rsidRDefault="00614C26" w:rsidP="006D25EC">
      <w:pPr>
        <w:spacing w:after="0" w:line="240" w:lineRule="auto"/>
        <w:rPr>
          <w:rFonts w:ascii="Arial" w:hAnsi="Arial" w:cs="Arial"/>
          <w:b/>
        </w:rPr>
      </w:pPr>
    </w:p>
    <w:p w14:paraId="691D7B22" w14:textId="4469E5DF" w:rsidR="00614C26" w:rsidRDefault="00614C26" w:rsidP="006D25EC">
      <w:pPr>
        <w:spacing w:after="0" w:line="240" w:lineRule="auto"/>
        <w:rPr>
          <w:rFonts w:ascii="Arial" w:hAnsi="Arial" w:cs="Arial"/>
          <w:b/>
        </w:rPr>
      </w:pPr>
    </w:p>
    <w:p w14:paraId="2B09B1D4" w14:textId="6590AA5A" w:rsidR="00614C26" w:rsidRDefault="00614C26" w:rsidP="006D25EC">
      <w:pPr>
        <w:spacing w:after="0" w:line="240" w:lineRule="auto"/>
        <w:rPr>
          <w:rFonts w:ascii="Arial" w:hAnsi="Arial" w:cs="Arial"/>
          <w:b/>
        </w:rPr>
      </w:pPr>
    </w:p>
    <w:p w14:paraId="2DF7C9C4" w14:textId="1DEA7F67" w:rsidR="00614C26" w:rsidRDefault="00614C26" w:rsidP="006D25EC">
      <w:pPr>
        <w:spacing w:after="0" w:line="240" w:lineRule="auto"/>
        <w:rPr>
          <w:rFonts w:ascii="Arial" w:hAnsi="Arial" w:cs="Arial"/>
          <w:b/>
        </w:rPr>
      </w:pPr>
    </w:p>
    <w:p w14:paraId="16041D14" w14:textId="2E16FEAA" w:rsidR="00614C26" w:rsidRDefault="00614C26" w:rsidP="006D25EC">
      <w:pPr>
        <w:spacing w:after="0" w:line="240" w:lineRule="auto"/>
        <w:rPr>
          <w:rFonts w:ascii="Arial" w:hAnsi="Arial" w:cs="Arial"/>
          <w:b/>
        </w:rPr>
      </w:pPr>
    </w:p>
    <w:p w14:paraId="36DC3692" w14:textId="0F56D8C2" w:rsidR="00614C26" w:rsidRDefault="00614C26" w:rsidP="006D25EC">
      <w:pPr>
        <w:spacing w:after="0" w:line="240" w:lineRule="auto"/>
        <w:rPr>
          <w:rFonts w:ascii="Arial" w:hAnsi="Arial" w:cs="Arial"/>
          <w:b/>
        </w:rPr>
      </w:pPr>
    </w:p>
    <w:p w14:paraId="3926629F" w14:textId="4A748607" w:rsidR="00614C26" w:rsidRDefault="00614C26" w:rsidP="006D25EC">
      <w:pPr>
        <w:spacing w:after="0" w:line="240" w:lineRule="auto"/>
        <w:rPr>
          <w:rFonts w:ascii="Arial" w:hAnsi="Arial" w:cs="Arial"/>
          <w:b/>
        </w:rPr>
      </w:pPr>
    </w:p>
    <w:p w14:paraId="10A2309A" w14:textId="46100547" w:rsidR="00614C26" w:rsidRDefault="008A00BF"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659264" behindDoc="0" locked="0" layoutInCell="1" allowOverlap="1" wp14:anchorId="3225FD8F" wp14:editId="4B9C9FD2">
                <wp:simplePos x="0" y="0"/>
                <wp:positionH relativeFrom="margin">
                  <wp:align>right</wp:align>
                </wp:positionH>
                <wp:positionV relativeFrom="paragraph">
                  <wp:posOffset>72390</wp:posOffset>
                </wp:positionV>
                <wp:extent cx="9753600" cy="2209800"/>
                <wp:effectExtent l="0" t="0" r="19050" b="19050"/>
                <wp:wrapNone/>
                <wp:docPr id="345105789" name="Rectangle: Rounded Corners 7"/>
                <wp:cNvGraphicFramePr/>
                <a:graphic xmlns:a="http://schemas.openxmlformats.org/drawingml/2006/main">
                  <a:graphicData uri="http://schemas.microsoft.com/office/word/2010/wordprocessingShape">
                    <wps:wsp>
                      <wps:cNvSpPr/>
                      <wps:spPr>
                        <a:xfrm>
                          <a:off x="0" y="0"/>
                          <a:ext cx="9753600" cy="220980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D2FF53" w14:textId="4E9862B4" w:rsidR="006C38EB" w:rsidRPr="006C38EB" w:rsidRDefault="006C38EB" w:rsidP="006C38EB">
                            <w:pPr>
                              <w:spacing w:after="0" w:line="240" w:lineRule="auto"/>
                              <w:rPr>
                                <w:rFonts w:ascii="Segoe UI" w:hAnsi="Segoe UI" w:cs="Segoe UI"/>
                                <w:b/>
                                <w:bCs/>
                                <w:color w:val="002060"/>
                              </w:rPr>
                            </w:pPr>
                            <w:r w:rsidRPr="006C38EB">
                              <w:rPr>
                                <w:rFonts w:ascii="Segoe UI" w:hAnsi="Segoe UI" w:cs="Segoe UI"/>
                                <w:b/>
                                <w:bCs/>
                                <w:color w:val="002060"/>
                              </w:rPr>
                              <w:t>If there are no known causes for concern:</w:t>
                            </w:r>
                          </w:p>
                          <w:p w14:paraId="3399E8CC" w14:textId="39C53A8B"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Check the address is correct - if not ascertain the correct address and send a new appointment.</w:t>
                            </w:r>
                          </w:p>
                          <w:p w14:paraId="3284A530" w14:textId="182556DD"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A card will be left at the child/family's home requesting the family contact the practitioner within a specified time e.g. one day, or a letter sent to alert them of the failed access, and an opportunity given to rearrange a mutually convenient appointment. When leaving/sending a written communication staff should be aware of families who are non-literate in their first language.</w:t>
                            </w:r>
                          </w:p>
                          <w:p w14:paraId="25C1FC6E" w14:textId="4A64E333"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If no contact is received from the family within the timescale specified on the card or in the letter, the practitioner will attempt to make further contact to arrange a convenient time to visit.</w:t>
                            </w:r>
                          </w:p>
                          <w:p w14:paraId="1DFDC135" w14:textId="25BE6E3B"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 xml:space="preserve">A second failed access visit may necessitate discussion with the wider relevant agencies </w:t>
                            </w:r>
                            <w:r w:rsidR="00E52D36">
                              <w:rPr>
                                <w:rFonts w:ascii="Segoe UI" w:hAnsi="Segoe UI" w:cs="Segoe UI"/>
                                <w:color w:val="002060"/>
                              </w:rPr>
                              <w:t xml:space="preserve">working </w:t>
                            </w:r>
                            <w:r w:rsidRPr="006C38EB">
                              <w:rPr>
                                <w:rFonts w:ascii="Segoe UI" w:hAnsi="Segoe UI" w:cs="Segoe UI"/>
                                <w:color w:val="002060"/>
                              </w:rPr>
                              <w:t>with the child/family. All decisions must be recorded.</w:t>
                            </w:r>
                          </w:p>
                          <w:p w14:paraId="2AE9DF67" w14:textId="23E6EB78"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As a result of failed access, a child/family may be identified as a cause for concern. It is the responsibility of the manager to consider if a Strategy Meeting should be convened.</w:t>
                            </w:r>
                          </w:p>
                          <w:p w14:paraId="692C4164" w14:textId="21811684" w:rsidR="006C38EB" w:rsidRPr="00E52D36" w:rsidRDefault="006C38EB" w:rsidP="00E52D36">
                            <w:pPr>
                              <w:pStyle w:val="ListParagraph"/>
                              <w:numPr>
                                <w:ilvl w:val="0"/>
                                <w:numId w:val="23"/>
                              </w:numPr>
                              <w:spacing w:after="0" w:line="240" w:lineRule="auto"/>
                              <w:ind w:left="284" w:hanging="284"/>
                              <w:rPr>
                                <w:rFonts w:ascii="Segoe UI" w:hAnsi="Segoe UI" w:cs="Segoe UI"/>
                                <w:color w:val="002060"/>
                              </w:rPr>
                            </w:pPr>
                            <w:r w:rsidRPr="00E52D36">
                              <w:rPr>
                                <w:rFonts w:ascii="Segoe UI" w:hAnsi="Segoe UI" w:cs="Segoe UI"/>
                                <w:color w:val="002060"/>
                              </w:rPr>
                              <w:t>All actions must be clearly documented in the child's records.</w:t>
                            </w:r>
                          </w:p>
                          <w:p w14:paraId="43504CC9" w14:textId="2255B0CE" w:rsidR="003D7F13" w:rsidRPr="006C38EB" w:rsidRDefault="003D7F13" w:rsidP="006C38EB">
                            <w:pPr>
                              <w:spacing w:after="0" w:line="240" w:lineRule="auto"/>
                              <w:rPr>
                                <w:rFonts w:ascii="Segoe UI" w:hAnsi="Segoe UI" w:cs="Segoe UI"/>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5FD8F" id="_x0000_s1030" style="position:absolute;margin-left:716.8pt;margin-top:5.7pt;width:768pt;height:1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" fillcolor="white [3212]" strokecolor="#002060" strokeweight="2pt">
                <v:textbox>
                  <w:txbxContent>
                    <w:p w14:paraId="42D2FF53" w14:textId="4E9862B4" w:rsidR="006C38EB" w:rsidRPr="006C38EB" w:rsidRDefault="006C38EB" w:rsidP="006C38EB">
                      <w:pPr>
                        <w:spacing w:after="0" w:line="240" w:lineRule="auto"/>
                        <w:rPr>
                          <w:rFonts w:ascii="Segoe UI" w:hAnsi="Segoe UI" w:cs="Segoe UI"/>
                          <w:b/>
                          <w:bCs/>
                          <w:color w:val="002060"/>
                        </w:rPr>
                      </w:pPr>
                      <w:r w:rsidRPr="006C38EB">
                        <w:rPr>
                          <w:rFonts w:ascii="Segoe UI" w:hAnsi="Segoe UI" w:cs="Segoe UI"/>
                          <w:b/>
                          <w:bCs/>
                          <w:color w:val="002060"/>
                        </w:rPr>
                        <w:t>If there are no known causes for concern:</w:t>
                      </w:r>
                    </w:p>
                    <w:p w14:paraId="3399E8CC" w14:textId="39C53A8B"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Check the address is correct - if not ascertain the correct address and send a new appointment.</w:t>
                      </w:r>
                    </w:p>
                    <w:p w14:paraId="3284A530" w14:textId="182556DD"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A card will be left at the child/family's home requesting the family contact the practitioner within a specified time e.g. one day, or a letter sent to alert them of the failed access, and an opportunity given to rearrange a mutually convenient appointment. When leaving/sending a written communication staff should be aware of families who are non-literate in their first language.</w:t>
                      </w:r>
                    </w:p>
                    <w:p w14:paraId="25C1FC6E" w14:textId="4A64E333"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If no contact is received from the family within the timescale specified on the card or in the letter, the practitioner will attempt to make further contact to arrange a convenient time to visit.</w:t>
                      </w:r>
                    </w:p>
                    <w:p w14:paraId="1DFDC135" w14:textId="25BE6E3B"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 xml:space="preserve">A second failed access visit may necessitate discussion with the wider relevant agencies </w:t>
                      </w:r>
                      <w:r w:rsidR="00E52D36">
                        <w:rPr>
                          <w:rFonts w:ascii="Segoe UI" w:hAnsi="Segoe UI" w:cs="Segoe UI"/>
                          <w:color w:val="002060"/>
                        </w:rPr>
                        <w:t xml:space="preserve">working </w:t>
                      </w:r>
                      <w:r w:rsidRPr="006C38EB">
                        <w:rPr>
                          <w:rFonts w:ascii="Segoe UI" w:hAnsi="Segoe UI" w:cs="Segoe UI"/>
                          <w:color w:val="002060"/>
                        </w:rPr>
                        <w:t>with the child/family. All decisions must be recorded.</w:t>
                      </w:r>
                    </w:p>
                    <w:p w14:paraId="2AE9DF67" w14:textId="23E6EB78" w:rsidR="006C38EB" w:rsidRPr="006C38EB" w:rsidRDefault="006C38EB" w:rsidP="00E52D36">
                      <w:pPr>
                        <w:pStyle w:val="ListParagraph"/>
                        <w:numPr>
                          <w:ilvl w:val="0"/>
                          <w:numId w:val="23"/>
                        </w:numPr>
                        <w:spacing w:after="0" w:line="240" w:lineRule="auto"/>
                        <w:ind w:left="284" w:hanging="284"/>
                        <w:rPr>
                          <w:rFonts w:ascii="Segoe UI" w:hAnsi="Segoe UI" w:cs="Segoe UI"/>
                          <w:color w:val="002060"/>
                        </w:rPr>
                      </w:pPr>
                      <w:r w:rsidRPr="006C38EB">
                        <w:rPr>
                          <w:rFonts w:ascii="Segoe UI" w:hAnsi="Segoe UI" w:cs="Segoe UI"/>
                          <w:color w:val="002060"/>
                        </w:rPr>
                        <w:t>As a result of failed access, a child/family may be identified as a cause for concern. It is the responsibility of the manager to consider if a Strategy Meeting should be convened.</w:t>
                      </w:r>
                    </w:p>
                    <w:p w14:paraId="692C4164" w14:textId="21811684" w:rsidR="006C38EB" w:rsidRPr="00E52D36" w:rsidRDefault="006C38EB" w:rsidP="00E52D36">
                      <w:pPr>
                        <w:pStyle w:val="ListParagraph"/>
                        <w:numPr>
                          <w:ilvl w:val="0"/>
                          <w:numId w:val="23"/>
                        </w:numPr>
                        <w:spacing w:after="0" w:line="240" w:lineRule="auto"/>
                        <w:ind w:left="284" w:hanging="284"/>
                        <w:rPr>
                          <w:rFonts w:ascii="Segoe UI" w:hAnsi="Segoe UI" w:cs="Segoe UI"/>
                          <w:color w:val="002060"/>
                        </w:rPr>
                      </w:pPr>
                      <w:r w:rsidRPr="00E52D36">
                        <w:rPr>
                          <w:rFonts w:ascii="Segoe UI" w:hAnsi="Segoe UI" w:cs="Segoe UI"/>
                          <w:color w:val="002060"/>
                        </w:rPr>
                        <w:t>All actions must be clearly documented in the child's records.</w:t>
                      </w:r>
                    </w:p>
                    <w:p w14:paraId="43504CC9" w14:textId="2255B0CE" w:rsidR="003D7F13" w:rsidRPr="006C38EB" w:rsidRDefault="003D7F13" w:rsidP="006C38EB">
                      <w:pPr>
                        <w:spacing w:after="0" w:line="240" w:lineRule="auto"/>
                        <w:rPr>
                          <w:rFonts w:ascii="Segoe UI" w:hAnsi="Segoe UI" w:cs="Segoe UI"/>
                          <w:color w:val="002060"/>
                        </w:rPr>
                      </w:pPr>
                    </w:p>
                  </w:txbxContent>
                </v:textbox>
                <w10:wrap anchorx="margin"/>
              </v:roundrect>
            </w:pict>
          </mc:Fallback>
        </mc:AlternateContent>
      </w:r>
    </w:p>
    <w:p w14:paraId="392F3852" w14:textId="58DA342A" w:rsidR="00614C26" w:rsidRDefault="00614C26" w:rsidP="006D25EC">
      <w:pPr>
        <w:spacing w:after="0" w:line="240" w:lineRule="auto"/>
        <w:rPr>
          <w:rFonts w:ascii="Arial" w:hAnsi="Arial" w:cs="Arial"/>
          <w:b/>
        </w:rPr>
      </w:pPr>
    </w:p>
    <w:p w14:paraId="63907A5A" w14:textId="04E6F918" w:rsidR="00F069A7" w:rsidRDefault="00F069A7" w:rsidP="006D25EC">
      <w:pPr>
        <w:spacing w:after="0" w:line="240" w:lineRule="auto"/>
        <w:rPr>
          <w:rFonts w:ascii="Arial" w:hAnsi="Arial" w:cs="Arial"/>
          <w:b/>
        </w:rPr>
      </w:pPr>
    </w:p>
    <w:p w14:paraId="38B2C35C" w14:textId="1ACCAC6F" w:rsidR="002F1684" w:rsidRDefault="002F1684" w:rsidP="006D25EC">
      <w:pPr>
        <w:spacing w:after="0" w:line="240" w:lineRule="auto"/>
        <w:rPr>
          <w:rFonts w:ascii="Arial" w:hAnsi="Arial" w:cs="Arial"/>
          <w:b/>
        </w:rPr>
      </w:pPr>
    </w:p>
    <w:p w14:paraId="3CFD7325" w14:textId="3FE6F255" w:rsidR="002F1684" w:rsidRDefault="002F1684" w:rsidP="006D25EC">
      <w:pPr>
        <w:spacing w:after="0" w:line="240" w:lineRule="auto"/>
        <w:rPr>
          <w:rFonts w:ascii="Arial" w:hAnsi="Arial" w:cs="Arial"/>
          <w:b/>
        </w:rPr>
      </w:pPr>
    </w:p>
    <w:p w14:paraId="62371A4C" w14:textId="061622ED" w:rsidR="002F1684" w:rsidRDefault="002F1684" w:rsidP="006D25EC">
      <w:pPr>
        <w:spacing w:after="0" w:line="240" w:lineRule="auto"/>
        <w:rPr>
          <w:rFonts w:ascii="Arial" w:hAnsi="Arial" w:cs="Arial"/>
          <w:b/>
        </w:rPr>
      </w:pPr>
    </w:p>
    <w:p w14:paraId="76F8B6DD" w14:textId="6B530F24" w:rsidR="00614C26" w:rsidRDefault="00614C26" w:rsidP="006D25EC">
      <w:pPr>
        <w:spacing w:after="0" w:line="240" w:lineRule="auto"/>
        <w:rPr>
          <w:rFonts w:ascii="Arial" w:hAnsi="Arial" w:cs="Arial"/>
          <w:b/>
        </w:rPr>
      </w:pPr>
    </w:p>
    <w:p w14:paraId="39BE295D" w14:textId="15B552C5" w:rsidR="009B5EEC" w:rsidRPr="009B5EEC" w:rsidRDefault="009B5EEC" w:rsidP="009B5EEC">
      <w:pPr>
        <w:spacing w:after="0" w:line="240" w:lineRule="auto"/>
        <w:rPr>
          <w:rFonts w:ascii="Arial" w:hAnsi="Arial" w:cs="Arial"/>
          <w:b/>
        </w:rPr>
      </w:pPr>
    </w:p>
    <w:p w14:paraId="3E8C33A5" w14:textId="5900C6BE" w:rsidR="00614C26" w:rsidRDefault="00614C26" w:rsidP="006D25EC">
      <w:pPr>
        <w:spacing w:after="0" w:line="240" w:lineRule="auto"/>
        <w:rPr>
          <w:rFonts w:ascii="Arial" w:hAnsi="Arial" w:cs="Arial"/>
          <w:b/>
        </w:rPr>
      </w:pPr>
    </w:p>
    <w:p w14:paraId="23A6286B" w14:textId="426C306C" w:rsidR="00614C26" w:rsidRDefault="00614C26" w:rsidP="006D25EC">
      <w:pPr>
        <w:spacing w:after="0" w:line="240" w:lineRule="auto"/>
        <w:rPr>
          <w:rFonts w:ascii="Arial" w:hAnsi="Arial" w:cs="Arial"/>
          <w:b/>
        </w:rPr>
      </w:pPr>
    </w:p>
    <w:p w14:paraId="386964CB" w14:textId="3CC35A37" w:rsidR="00614C26" w:rsidRDefault="00614C26" w:rsidP="006D25EC">
      <w:pPr>
        <w:spacing w:after="0" w:line="240" w:lineRule="auto"/>
        <w:rPr>
          <w:rFonts w:ascii="Arial" w:hAnsi="Arial" w:cs="Arial"/>
          <w:b/>
        </w:rPr>
      </w:pPr>
    </w:p>
    <w:p w14:paraId="3E4C8402" w14:textId="5D8807D8" w:rsidR="00614C26" w:rsidRDefault="00614C26" w:rsidP="006D25EC">
      <w:pPr>
        <w:spacing w:after="0" w:line="240" w:lineRule="auto"/>
        <w:rPr>
          <w:rFonts w:ascii="Arial" w:hAnsi="Arial" w:cs="Arial"/>
          <w:b/>
        </w:rPr>
      </w:pPr>
    </w:p>
    <w:p w14:paraId="1871066A" w14:textId="040E0676" w:rsidR="00614C26" w:rsidRDefault="00614C26" w:rsidP="006D25EC">
      <w:pPr>
        <w:spacing w:after="0" w:line="240" w:lineRule="auto"/>
        <w:rPr>
          <w:rFonts w:ascii="Arial" w:hAnsi="Arial" w:cs="Arial"/>
          <w:b/>
        </w:rPr>
      </w:pPr>
    </w:p>
    <w:p w14:paraId="430FC123" w14:textId="76B8FA24" w:rsidR="00614C26" w:rsidRDefault="00614C26" w:rsidP="006D25EC">
      <w:pPr>
        <w:spacing w:after="0" w:line="240" w:lineRule="auto"/>
        <w:rPr>
          <w:rFonts w:ascii="Arial" w:hAnsi="Arial" w:cs="Arial"/>
          <w:b/>
        </w:rPr>
      </w:pPr>
    </w:p>
    <w:p w14:paraId="4E713122" w14:textId="6260AFDA" w:rsidR="00614C26" w:rsidRDefault="008A00BF"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666432" behindDoc="0" locked="0" layoutInCell="1" allowOverlap="1" wp14:anchorId="681871DC" wp14:editId="5B0EED42">
                <wp:simplePos x="0" y="0"/>
                <wp:positionH relativeFrom="margin">
                  <wp:align>left</wp:align>
                </wp:positionH>
                <wp:positionV relativeFrom="paragraph">
                  <wp:posOffset>81280</wp:posOffset>
                </wp:positionV>
                <wp:extent cx="9753600" cy="2390775"/>
                <wp:effectExtent l="0" t="0" r="19050" b="28575"/>
                <wp:wrapNone/>
                <wp:docPr id="1959931152" name="Rectangle: Rounded Corners 7"/>
                <wp:cNvGraphicFramePr/>
                <a:graphic xmlns:a="http://schemas.openxmlformats.org/drawingml/2006/main">
                  <a:graphicData uri="http://schemas.microsoft.com/office/word/2010/wordprocessingShape">
                    <wps:wsp>
                      <wps:cNvSpPr/>
                      <wps:spPr>
                        <a:xfrm>
                          <a:off x="0" y="0"/>
                          <a:ext cx="9753600" cy="239077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A74C0" w14:textId="3320CAF0" w:rsidR="00737B3D" w:rsidRPr="00737B3D" w:rsidRDefault="00737B3D" w:rsidP="00737B3D">
                            <w:pPr>
                              <w:spacing w:after="0" w:line="240" w:lineRule="auto"/>
                              <w:ind w:left="360" w:hanging="360"/>
                              <w:rPr>
                                <w:rFonts w:ascii="Segoe UI" w:hAnsi="Segoe UI" w:cs="Segoe UI"/>
                                <w:color w:val="002060"/>
                              </w:rPr>
                            </w:pPr>
                            <w:r w:rsidRPr="00737B3D">
                              <w:rPr>
                                <w:rFonts w:ascii="Segoe UI" w:hAnsi="Segoe UI" w:cs="Segoe UI"/>
                                <w:b/>
                                <w:bCs/>
                                <w:color w:val="002060"/>
                              </w:rPr>
                              <w:t xml:space="preserve">If </w:t>
                            </w:r>
                            <w:r w:rsidRPr="00737B3D">
                              <w:rPr>
                                <w:rFonts w:ascii="Segoe UI" w:hAnsi="Segoe UI" w:cs="Segoe UI"/>
                                <w:b/>
                                <w:bCs/>
                                <w:color w:val="002060"/>
                              </w:rPr>
                              <w:t>there are causes for concern:</w:t>
                            </w:r>
                          </w:p>
                          <w:p w14:paraId="2FFDCBE8" w14:textId="77777777" w:rsidR="00737B3D" w:rsidRPr="00E52D36" w:rsidRDefault="00737B3D" w:rsidP="00E52D36">
                            <w:pPr>
                              <w:pStyle w:val="ListParagraph"/>
                              <w:numPr>
                                <w:ilvl w:val="0"/>
                                <w:numId w:val="22"/>
                              </w:numPr>
                              <w:spacing w:after="0" w:line="240" w:lineRule="auto"/>
                              <w:ind w:left="284" w:hanging="284"/>
                              <w:rPr>
                                <w:rFonts w:ascii="Segoe UI" w:hAnsi="Segoe UI" w:cs="Segoe UI"/>
                                <w:color w:val="002060"/>
                              </w:rPr>
                            </w:pPr>
                            <w:r w:rsidRPr="00E52D36">
                              <w:rPr>
                                <w:rFonts w:ascii="Segoe UI" w:hAnsi="Segoe UI" w:cs="Segoe UI"/>
                                <w:color w:val="002060"/>
                              </w:rPr>
                              <w:t>Check the address is correct. If not ascertain the correct address and arrange a further urgent appointment.</w:t>
                            </w:r>
                          </w:p>
                          <w:p w14:paraId="36845B2C" w14:textId="77777777" w:rsidR="00737B3D" w:rsidRPr="00E52D36" w:rsidRDefault="00737B3D" w:rsidP="00E52D36">
                            <w:pPr>
                              <w:pStyle w:val="ListParagraph"/>
                              <w:numPr>
                                <w:ilvl w:val="0"/>
                                <w:numId w:val="22"/>
                              </w:numPr>
                              <w:spacing w:after="0" w:line="240" w:lineRule="auto"/>
                              <w:ind w:left="284" w:hanging="284"/>
                              <w:rPr>
                                <w:rFonts w:ascii="Segoe UI" w:hAnsi="Segoe UI" w:cs="Segoe UI"/>
                                <w:color w:val="002060"/>
                              </w:rPr>
                            </w:pPr>
                            <w:r w:rsidRPr="00E52D36">
                              <w:rPr>
                                <w:rFonts w:ascii="Segoe UI" w:hAnsi="Segoe UI" w:cs="Segoe UI"/>
                                <w:color w:val="002060"/>
                              </w:rPr>
                              <w:t>A letter should be left requesting that the family contact the practitioner before the end of working day. Practitioners should be aware of families who are non-literate and should consider language issues.</w:t>
                            </w:r>
                          </w:p>
                          <w:p w14:paraId="3E7BCC0F" w14:textId="6B3DA991" w:rsidR="00737B3D" w:rsidRPr="00E52D36" w:rsidRDefault="00737B3D" w:rsidP="00E52D36">
                            <w:pPr>
                              <w:pStyle w:val="ListParagraph"/>
                              <w:numPr>
                                <w:ilvl w:val="0"/>
                                <w:numId w:val="22"/>
                              </w:numPr>
                              <w:spacing w:after="0" w:line="240" w:lineRule="auto"/>
                              <w:ind w:left="284" w:hanging="284"/>
                              <w:rPr>
                                <w:rFonts w:ascii="Segoe UI" w:hAnsi="Segoe UI" w:cs="Segoe UI"/>
                                <w:color w:val="002060"/>
                              </w:rPr>
                            </w:pPr>
                            <w:r w:rsidRPr="00E52D36">
                              <w:rPr>
                                <w:rFonts w:ascii="Segoe UI" w:hAnsi="Segoe UI" w:cs="Segoe UI"/>
                                <w:color w:val="002060"/>
                              </w:rPr>
                              <w:t>If no contact is received from the family/parent during the working day the practitioner</w:t>
                            </w:r>
                            <w:r w:rsidR="00E52D36">
                              <w:rPr>
                                <w:rFonts w:ascii="Segoe UI" w:hAnsi="Segoe UI" w:cs="Segoe UI"/>
                                <w:color w:val="002060"/>
                              </w:rPr>
                              <w:t xml:space="preserve"> </w:t>
                            </w:r>
                            <w:r w:rsidRPr="00E52D36">
                              <w:rPr>
                                <w:rFonts w:ascii="Segoe UI" w:hAnsi="Segoe UI" w:cs="Segoe UI"/>
                                <w:color w:val="002060"/>
                              </w:rPr>
                              <w:t>must attempt further contact as a matter of urgency to arrange a to visit.</w:t>
                            </w:r>
                          </w:p>
                          <w:p w14:paraId="2E501FEF" w14:textId="77777777" w:rsidR="00737B3D" w:rsidRPr="00737B3D" w:rsidRDefault="00737B3D" w:rsidP="00F25FFF">
                            <w:pPr>
                              <w:pStyle w:val="ListParagraph"/>
                              <w:numPr>
                                <w:ilvl w:val="0"/>
                                <w:numId w:val="21"/>
                              </w:numPr>
                              <w:spacing w:after="0" w:line="240" w:lineRule="auto"/>
                              <w:ind w:left="284" w:hanging="284"/>
                              <w:rPr>
                                <w:rFonts w:ascii="Segoe UI" w:hAnsi="Segoe UI" w:cs="Segoe UI"/>
                                <w:color w:val="002060"/>
                              </w:rPr>
                            </w:pPr>
                            <w:r w:rsidRPr="00737B3D">
                              <w:rPr>
                                <w:rFonts w:ascii="Segoe UI" w:hAnsi="Segoe UI" w:cs="Segoe UI"/>
                                <w:color w:val="002060"/>
                              </w:rPr>
                              <w:t>On the day of the failed access visit this fact must be documented in the child's records.</w:t>
                            </w:r>
                          </w:p>
                          <w:p w14:paraId="52E5EE69" w14:textId="77777777" w:rsidR="00737B3D" w:rsidRPr="00737B3D" w:rsidRDefault="00737B3D" w:rsidP="00E52D36">
                            <w:pPr>
                              <w:numPr>
                                <w:ilvl w:val="1"/>
                                <w:numId w:val="24"/>
                              </w:numPr>
                              <w:spacing w:after="0" w:line="240" w:lineRule="auto"/>
                              <w:ind w:left="284" w:hanging="284"/>
                              <w:rPr>
                                <w:rFonts w:ascii="Segoe UI" w:hAnsi="Segoe UI" w:cs="Segoe UI"/>
                                <w:color w:val="002060"/>
                              </w:rPr>
                            </w:pPr>
                            <w:r w:rsidRPr="00737B3D">
                              <w:rPr>
                                <w:rFonts w:ascii="Segoe UI" w:hAnsi="Segoe UI" w:cs="Segoe UI"/>
                                <w:color w:val="002060"/>
                              </w:rPr>
                              <w:t>A second failed access will necessitate the practitioner to discuss with their manager and the other agencies associated with the client/family what action should be taken. Record all discussions and any action plans.</w:t>
                            </w:r>
                          </w:p>
                          <w:p w14:paraId="59F82323" w14:textId="77777777" w:rsidR="00737B3D" w:rsidRPr="00737B3D" w:rsidRDefault="00737B3D" w:rsidP="00E52D36">
                            <w:pPr>
                              <w:numPr>
                                <w:ilvl w:val="1"/>
                                <w:numId w:val="24"/>
                              </w:numPr>
                              <w:spacing w:after="0" w:line="240" w:lineRule="auto"/>
                              <w:ind w:left="284" w:hanging="284"/>
                              <w:rPr>
                                <w:rFonts w:ascii="Segoe UI" w:hAnsi="Segoe UI" w:cs="Segoe UI"/>
                                <w:color w:val="002060"/>
                              </w:rPr>
                            </w:pPr>
                            <w:r w:rsidRPr="00737B3D">
                              <w:rPr>
                                <w:rFonts w:ascii="Segoe UI" w:hAnsi="Segoe UI" w:cs="Segoe UI"/>
                                <w:color w:val="002060"/>
                              </w:rPr>
                              <w:t xml:space="preserve">If there are clear child protection issues, child protection procedures just be followed (see; </w:t>
                            </w:r>
                            <w:hyperlink r:id="rId12" w:history="1">
                              <w:r w:rsidRPr="00D023B5">
                                <w:rPr>
                                  <w:rStyle w:val="Hyperlink"/>
                                  <w:rFonts w:ascii="Segoe UI" w:hAnsi="Segoe UI" w:cs="Segoe UI"/>
                                  <w:b/>
                                  <w:bCs/>
                                </w:rPr>
                                <w:t>Bedford Borough, Central Bedfordshire and Luton Safeguarding Children Partnership Procedures</w:t>
                              </w:r>
                            </w:hyperlink>
                            <w:r>
                              <w:rPr>
                                <w:rFonts w:ascii="Segoe UI" w:hAnsi="Segoe UI" w:cs="Segoe UI"/>
                                <w:b/>
                                <w:bCs/>
                              </w:rPr>
                              <w:t>).</w:t>
                            </w:r>
                          </w:p>
                          <w:p w14:paraId="1F68CC42" w14:textId="77777777" w:rsidR="00737B3D" w:rsidRPr="00737B3D" w:rsidRDefault="00737B3D" w:rsidP="00E52D36">
                            <w:pPr>
                              <w:numPr>
                                <w:ilvl w:val="1"/>
                                <w:numId w:val="24"/>
                              </w:numPr>
                              <w:spacing w:after="0" w:line="240" w:lineRule="auto"/>
                              <w:ind w:left="284" w:hanging="284"/>
                              <w:rPr>
                                <w:rFonts w:ascii="Segoe UI" w:hAnsi="Segoe UI" w:cs="Segoe UI"/>
                                <w:color w:val="002060"/>
                              </w:rPr>
                            </w:pPr>
                            <w:r w:rsidRPr="00737B3D">
                              <w:rPr>
                                <w:rFonts w:ascii="Segoe UI" w:hAnsi="Segoe UI" w:cs="Segoe UI"/>
                                <w:color w:val="002060"/>
                              </w:rPr>
                              <w:t>All actions must be clearly documented in the child's records.</w:t>
                            </w:r>
                            <w:r w:rsidRPr="00737B3D">
                              <w:rPr>
                                <w:rFonts w:ascii="Segoe UI" w:hAnsi="Segoe UI" w:cs="Segoe UI"/>
                                <w:color w:val="002060"/>
                              </w:rPr>
                              <w:br/>
                            </w:r>
                          </w:p>
                          <w:p w14:paraId="140CF6E9" w14:textId="25322CF5" w:rsidR="002B6513" w:rsidRPr="00737B3D" w:rsidRDefault="002B6513" w:rsidP="002B6513">
                            <w:pPr>
                              <w:spacing w:after="0" w:line="240" w:lineRule="auto"/>
                              <w:ind w:left="360"/>
                              <w:rPr>
                                <w:rFonts w:ascii="Segoe UI" w:hAnsi="Segoe UI" w:cs="Segoe U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871DC" id="_x0000_s1031" style="position:absolute;margin-left:0;margin-top:6.4pt;width:768pt;height:188.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" fillcolor="white [3212]" strokecolor="#002060" strokeweight="2pt">
                <v:textbox>
                  <w:txbxContent>
                    <w:p w14:paraId="361A74C0" w14:textId="3320CAF0" w:rsidR="00737B3D" w:rsidRPr="00737B3D" w:rsidRDefault="00737B3D" w:rsidP="00737B3D">
                      <w:pPr>
                        <w:spacing w:after="0" w:line="240" w:lineRule="auto"/>
                        <w:ind w:left="360" w:hanging="360"/>
                        <w:rPr>
                          <w:rFonts w:ascii="Segoe UI" w:hAnsi="Segoe UI" w:cs="Segoe UI"/>
                          <w:color w:val="002060"/>
                        </w:rPr>
                      </w:pPr>
                      <w:r w:rsidRPr="00737B3D">
                        <w:rPr>
                          <w:rFonts w:ascii="Segoe UI" w:hAnsi="Segoe UI" w:cs="Segoe UI"/>
                          <w:b/>
                          <w:bCs/>
                          <w:color w:val="002060"/>
                        </w:rPr>
                        <w:t xml:space="preserve">If </w:t>
                      </w:r>
                      <w:r w:rsidRPr="00737B3D">
                        <w:rPr>
                          <w:rFonts w:ascii="Segoe UI" w:hAnsi="Segoe UI" w:cs="Segoe UI"/>
                          <w:b/>
                          <w:bCs/>
                          <w:color w:val="002060"/>
                        </w:rPr>
                        <w:t>there are causes for concern:</w:t>
                      </w:r>
                    </w:p>
                    <w:p w14:paraId="2FFDCBE8" w14:textId="77777777" w:rsidR="00737B3D" w:rsidRPr="00E52D36" w:rsidRDefault="00737B3D" w:rsidP="00E52D36">
                      <w:pPr>
                        <w:pStyle w:val="ListParagraph"/>
                        <w:numPr>
                          <w:ilvl w:val="0"/>
                          <w:numId w:val="22"/>
                        </w:numPr>
                        <w:spacing w:after="0" w:line="240" w:lineRule="auto"/>
                        <w:ind w:left="284" w:hanging="284"/>
                        <w:rPr>
                          <w:rFonts w:ascii="Segoe UI" w:hAnsi="Segoe UI" w:cs="Segoe UI"/>
                          <w:color w:val="002060"/>
                        </w:rPr>
                      </w:pPr>
                      <w:r w:rsidRPr="00E52D36">
                        <w:rPr>
                          <w:rFonts w:ascii="Segoe UI" w:hAnsi="Segoe UI" w:cs="Segoe UI"/>
                          <w:color w:val="002060"/>
                        </w:rPr>
                        <w:t>Check the address is correct. If not ascertain the correct address and arrange a further urgent appointment.</w:t>
                      </w:r>
                    </w:p>
                    <w:p w14:paraId="36845B2C" w14:textId="77777777" w:rsidR="00737B3D" w:rsidRPr="00E52D36" w:rsidRDefault="00737B3D" w:rsidP="00E52D36">
                      <w:pPr>
                        <w:pStyle w:val="ListParagraph"/>
                        <w:numPr>
                          <w:ilvl w:val="0"/>
                          <w:numId w:val="22"/>
                        </w:numPr>
                        <w:spacing w:after="0" w:line="240" w:lineRule="auto"/>
                        <w:ind w:left="284" w:hanging="284"/>
                        <w:rPr>
                          <w:rFonts w:ascii="Segoe UI" w:hAnsi="Segoe UI" w:cs="Segoe UI"/>
                          <w:color w:val="002060"/>
                        </w:rPr>
                      </w:pPr>
                      <w:r w:rsidRPr="00E52D36">
                        <w:rPr>
                          <w:rFonts w:ascii="Segoe UI" w:hAnsi="Segoe UI" w:cs="Segoe UI"/>
                          <w:color w:val="002060"/>
                        </w:rPr>
                        <w:t>A letter should be left requesting that the family contact the practitioner before the end of working day. Practitioners should be aware of families who are non-literate and should consider language issues.</w:t>
                      </w:r>
                    </w:p>
                    <w:p w14:paraId="3E7BCC0F" w14:textId="6B3DA991" w:rsidR="00737B3D" w:rsidRPr="00E52D36" w:rsidRDefault="00737B3D" w:rsidP="00E52D36">
                      <w:pPr>
                        <w:pStyle w:val="ListParagraph"/>
                        <w:numPr>
                          <w:ilvl w:val="0"/>
                          <w:numId w:val="22"/>
                        </w:numPr>
                        <w:spacing w:after="0" w:line="240" w:lineRule="auto"/>
                        <w:ind w:left="284" w:hanging="284"/>
                        <w:rPr>
                          <w:rFonts w:ascii="Segoe UI" w:hAnsi="Segoe UI" w:cs="Segoe UI"/>
                          <w:color w:val="002060"/>
                        </w:rPr>
                      </w:pPr>
                      <w:r w:rsidRPr="00E52D36">
                        <w:rPr>
                          <w:rFonts w:ascii="Segoe UI" w:hAnsi="Segoe UI" w:cs="Segoe UI"/>
                          <w:color w:val="002060"/>
                        </w:rPr>
                        <w:t>If no contact is received from the family/parent during the working day the practitioner</w:t>
                      </w:r>
                      <w:r w:rsidR="00E52D36">
                        <w:rPr>
                          <w:rFonts w:ascii="Segoe UI" w:hAnsi="Segoe UI" w:cs="Segoe UI"/>
                          <w:color w:val="002060"/>
                        </w:rPr>
                        <w:t xml:space="preserve"> </w:t>
                      </w:r>
                      <w:r w:rsidRPr="00E52D36">
                        <w:rPr>
                          <w:rFonts w:ascii="Segoe UI" w:hAnsi="Segoe UI" w:cs="Segoe UI"/>
                          <w:color w:val="002060"/>
                        </w:rPr>
                        <w:t>must attempt further contact as a matter of urgency to arrange a to visit.</w:t>
                      </w:r>
                    </w:p>
                    <w:p w14:paraId="2E501FEF" w14:textId="77777777" w:rsidR="00737B3D" w:rsidRPr="00737B3D" w:rsidRDefault="00737B3D" w:rsidP="00F25FFF">
                      <w:pPr>
                        <w:pStyle w:val="ListParagraph"/>
                        <w:numPr>
                          <w:ilvl w:val="0"/>
                          <w:numId w:val="21"/>
                        </w:numPr>
                        <w:spacing w:after="0" w:line="240" w:lineRule="auto"/>
                        <w:ind w:left="284" w:hanging="284"/>
                        <w:rPr>
                          <w:rFonts w:ascii="Segoe UI" w:hAnsi="Segoe UI" w:cs="Segoe UI"/>
                          <w:color w:val="002060"/>
                        </w:rPr>
                      </w:pPr>
                      <w:r w:rsidRPr="00737B3D">
                        <w:rPr>
                          <w:rFonts w:ascii="Segoe UI" w:hAnsi="Segoe UI" w:cs="Segoe UI"/>
                          <w:color w:val="002060"/>
                        </w:rPr>
                        <w:t>On the day of the failed access visit this fact must be documented in the child's records.</w:t>
                      </w:r>
                    </w:p>
                    <w:p w14:paraId="52E5EE69" w14:textId="77777777" w:rsidR="00737B3D" w:rsidRPr="00737B3D" w:rsidRDefault="00737B3D" w:rsidP="00E52D36">
                      <w:pPr>
                        <w:numPr>
                          <w:ilvl w:val="1"/>
                          <w:numId w:val="24"/>
                        </w:numPr>
                        <w:spacing w:after="0" w:line="240" w:lineRule="auto"/>
                        <w:ind w:left="284" w:hanging="284"/>
                        <w:rPr>
                          <w:rFonts w:ascii="Segoe UI" w:hAnsi="Segoe UI" w:cs="Segoe UI"/>
                          <w:color w:val="002060"/>
                        </w:rPr>
                      </w:pPr>
                      <w:r w:rsidRPr="00737B3D">
                        <w:rPr>
                          <w:rFonts w:ascii="Segoe UI" w:hAnsi="Segoe UI" w:cs="Segoe UI"/>
                          <w:color w:val="002060"/>
                        </w:rPr>
                        <w:t>A second failed access will necessitate the practitioner to discuss with their manager and the other agencies associated with the client/family what action should be taken. Record all discussions and any action plans.</w:t>
                      </w:r>
                    </w:p>
                    <w:p w14:paraId="59F82323" w14:textId="77777777" w:rsidR="00737B3D" w:rsidRPr="00737B3D" w:rsidRDefault="00737B3D" w:rsidP="00E52D36">
                      <w:pPr>
                        <w:numPr>
                          <w:ilvl w:val="1"/>
                          <w:numId w:val="24"/>
                        </w:numPr>
                        <w:spacing w:after="0" w:line="240" w:lineRule="auto"/>
                        <w:ind w:left="284" w:hanging="284"/>
                        <w:rPr>
                          <w:rFonts w:ascii="Segoe UI" w:hAnsi="Segoe UI" w:cs="Segoe UI"/>
                          <w:color w:val="002060"/>
                        </w:rPr>
                      </w:pPr>
                      <w:r w:rsidRPr="00737B3D">
                        <w:rPr>
                          <w:rFonts w:ascii="Segoe UI" w:hAnsi="Segoe UI" w:cs="Segoe UI"/>
                          <w:color w:val="002060"/>
                        </w:rPr>
                        <w:t xml:space="preserve">If there are clear child protection issues, child protection procedures just be followed (see; </w:t>
                      </w:r>
                      <w:hyperlink r:id="rId13" w:history="1">
                        <w:r w:rsidRPr="00D023B5">
                          <w:rPr>
                            <w:rStyle w:val="Hyperlink"/>
                            <w:rFonts w:ascii="Segoe UI" w:hAnsi="Segoe UI" w:cs="Segoe UI"/>
                            <w:b/>
                            <w:bCs/>
                          </w:rPr>
                          <w:t>Bedford Borough, Central Bedfordshire and Luton Safeguarding Children Partnership Procedures</w:t>
                        </w:r>
                      </w:hyperlink>
                      <w:r>
                        <w:rPr>
                          <w:rFonts w:ascii="Segoe UI" w:hAnsi="Segoe UI" w:cs="Segoe UI"/>
                          <w:b/>
                          <w:bCs/>
                        </w:rPr>
                        <w:t>).</w:t>
                      </w:r>
                    </w:p>
                    <w:p w14:paraId="1F68CC42" w14:textId="77777777" w:rsidR="00737B3D" w:rsidRPr="00737B3D" w:rsidRDefault="00737B3D" w:rsidP="00E52D36">
                      <w:pPr>
                        <w:numPr>
                          <w:ilvl w:val="1"/>
                          <w:numId w:val="24"/>
                        </w:numPr>
                        <w:spacing w:after="0" w:line="240" w:lineRule="auto"/>
                        <w:ind w:left="284" w:hanging="284"/>
                        <w:rPr>
                          <w:rFonts w:ascii="Segoe UI" w:hAnsi="Segoe UI" w:cs="Segoe UI"/>
                          <w:color w:val="002060"/>
                        </w:rPr>
                      </w:pPr>
                      <w:r w:rsidRPr="00737B3D">
                        <w:rPr>
                          <w:rFonts w:ascii="Segoe UI" w:hAnsi="Segoe UI" w:cs="Segoe UI"/>
                          <w:color w:val="002060"/>
                        </w:rPr>
                        <w:t>All actions must be clearly documented in the child's records.</w:t>
                      </w:r>
                      <w:r w:rsidRPr="00737B3D">
                        <w:rPr>
                          <w:rFonts w:ascii="Segoe UI" w:hAnsi="Segoe UI" w:cs="Segoe UI"/>
                          <w:color w:val="002060"/>
                        </w:rPr>
                        <w:br/>
                      </w:r>
                    </w:p>
                    <w:p w14:paraId="140CF6E9" w14:textId="25322CF5" w:rsidR="002B6513" w:rsidRPr="00737B3D" w:rsidRDefault="002B6513" w:rsidP="002B6513">
                      <w:pPr>
                        <w:spacing w:after="0" w:line="240" w:lineRule="auto"/>
                        <w:ind w:left="360"/>
                        <w:rPr>
                          <w:rFonts w:ascii="Segoe UI" w:hAnsi="Segoe UI" w:cs="Segoe UI"/>
                          <w:b/>
                          <w:color w:val="002060"/>
                        </w:rPr>
                      </w:pPr>
                    </w:p>
                  </w:txbxContent>
                </v:textbox>
                <w10:wrap anchorx="margin"/>
              </v:roundrect>
            </w:pict>
          </mc:Fallback>
        </mc:AlternateContent>
      </w:r>
    </w:p>
    <w:p w14:paraId="6776C1E3" w14:textId="2AADA35B" w:rsidR="00614C26" w:rsidRDefault="00614C26" w:rsidP="006D25EC">
      <w:pPr>
        <w:spacing w:after="0" w:line="240" w:lineRule="auto"/>
        <w:rPr>
          <w:rFonts w:ascii="Arial" w:hAnsi="Arial" w:cs="Arial"/>
          <w:b/>
        </w:rPr>
      </w:pPr>
    </w:p>
    <w:p w14:paraId="51F907D1" w14:textId="2648DDBA" w:rsidR="00614C26" w:rsidRDefault="00614C26" w:rsidP="006D25EC">
      <w:pPr>
        <w:spacing w:after="0" w:line="240" w:lineRule="auto"/>
        <w:rPr>
          <w:rFonts w:ascii="Arial" w:hAnsi="Arial" w:cs="Arial"/>
          <w:b/>
        </w:rPr>
      </w:pPr>
    </w:p>
    <w:p w14:paraId="59ADBB69" w14:textId="112752F9" w:rsidR="00614C26" w:rsidRDefault="00614C26" w:rsidP="006D25EC">
      <w:pPr>
        <w:spacing w:after="0" w:line="240" w:lineRule="auto"/>
        <w:rPr>
          <w:rFonts w:ascii="Arial" w:hAnsi="Arial" w:cs="Arial"/>
          <w:b/>
        </w:rPr>
      </w:pPr>
    </w:p>
    <w:p w14:paraId="78FB86DB" w14:textId="04155AF1" w:rsidR="00614C26" w:rsidRDefault="00614C26" w:rsidP="006D25EC">
      <w:pPr>
        <w:spacing w:after="0" w:line="240" w:lineRule="auto"/>
        <w:rPr>
          <w:rFonts w:ascii="Arial" w:hAnsi="Arial" w:cs="Arial"/>
          <w:b/>
        </w:rPr>
      </w:pPr>
    </w:p>
    <w:p w14:paraId="647165FC" w14:textId="40418BDC" w:rsidR="00614C26" w:rsidRDefault="00614C26" w:rsidP="006D25EC">
      <w:pPr>
        <w:spacing w:after="0" w:line="240" w:lineRule="auto"/>
        <w:rPr>
          <w:rFonts w:ascii="Arial" w:hAnsi="Arial" w:cs="Arial"/>
          <w:b/>
        </w:rPr>
      </w:pPr>
    </w:p>
    <w:p w14:paraId="6D625A12" w14:textId="406397F1" w:rsidR="00614C26" w:rsidRDefault="00614C26" w:rsidP="006D25EC">
      <w:pPr>
        <w:spacing w:after="0" w:line="240" w:lineRule="auto"/>
        <w:rPr>
          <w:rFonts w:ascii="Arial" w:hAnsi="Arial" w:cs="Arial"/>
          <w:b/>
        </w:rPr>
      </w:pPr>
    </w:p>
    <w:p w14:paraId="71266976" w14:textId="50AF2082" w:rsidR="00614C26" w:rsidRDefault="00614C26" w:rsidP="006D25EC">
      <w:pPr>
        <w:spacing w:after="0" w:line="240" w:lineRule="auto"/>
        <w:rPr>
          <w:rFonts w:ascii="Arial" w:hAnsi="Arial" w:cs="Arial"/>
          <w:b/>
        </w:rPr>
      </w:pPr>
    </w:p>
    <w:p w14:paraId="69A8B6B2" w14:textId="1B4415CA" w:rsidR="00614C26" w:rsidRDefault="00614C26" w:rsidP="006D25EC">
      <w:pPr>
        <w:spacing w:after="0" w:line="240" w:lineRule="auto"/>
        <w:rPr>
          <w:rFonts w:ascii="Arial" w:hAnsi="Arial" w:cs="Arial"/>
          <w:b/>
        </w:rPr>
      </w:pPr>
    </w:p>
    <w:p w14:paraId="0875BAFC" w14:textId="34A1E209" w:rsidR="00614C26" w:rsidRDefault="00614C26" w:rsidP="006D25EC">
      <w:pPr>
        <w:spacing w:after="0" w:line="240" w:lineRule="auto"/>
        <w:rPr>
          <w:rFonts w:ascii="Arial" w:hAnsi="Arial" w:cs="Arial"/>
          <w:b/>
        </w:rPr>
      </w:pPr>
    </w:p>
    <w:p w14:paraId="279313BD" w14:textId="42AA0A3A" w:rsidR="00614C26" w:rsidRDefault="00614C26" w:rsidP="006D25EC">
      <w:pPr>
        <w:spacing w:after="0" w:line="240" w:lineRule="auto"/>
        <w:rPr>
          <w:rFonts w:ascii="Arial" w:hAnsi="Arial" w:cs="Arial"/>
          <w:b/>
        </w:rPr>
      </w:pPr>
    </w:p>
    <w:p w14:paraId="50690A5B" w14:textId="6B4D4C04" w:rsidR="00614C26" w:rsidRDefault="00614C26" w:rsidP="006D25EC">
      <w:pPr>
        <w:spacing w:after="0" w:line="240" w:lineRule="auto"/>
        <w:rPr>
          <w:rFonts w:ascii="Arial" w:hAnsi="Arial" w:cs="Arial"/>
          <w:b/>
        </w:rPr>
      </w:pPr>
    </w:p>
    <w:p w14:paraId="68BF36F3" w14:textId="1F13CA1E" w:rsidR="00614C26" w:rsidRDefault="00614C26" w:rsidP="006D25EC">
      <w:pPr>
        <w:spacing w:after="0" w:line="240" w:lineRule="auto"/>
        <w:rPr>
          <w:rFonts w:ascii="Arial" w:hAnsi="Arial" w:cs="Arial"/>
          <w:b/>
        </w:rPr>
      </w:pPr>
    </w:p>
    <w:p w14:paraId="0AABE5B7" w14:textId="6645FFB7" w:rsidR="00614C26" w:rsidRDefault="00614C26" w:rsidP="006D25EC">
      <w:pPr>
        <w:spacing w:after="0" w:line="240" w:lineRule="auto"/>
        <w:rPr>
          <w:rFonts w:ascii="Arial" w:hAnsi="Arial" w:cs="Arial"/>
          <w:b/>
        </w:rPr>
      </w:pPr>
    </w:p>
    <w:p w14:paraId="7F98645C" w14:textId="38522186" w:rsidR="00614C26" w:rsidRDefault="00614C26" w:rsidP="006D25EC">
      <w:pPr>
        <w:spacing w:after="0" w:line="240" w:lineRule="auto"/>
        <w:rPr>
          <w:rFonts w:ascii="Arial" w:hAnsi="Arial" w:cs="Arial"/>
          <w:b/>
        </w:rPr>
      </w:pPr>
    </w:p>
    <w:p w14:paraId="144F172F" w14:textId="198CF51F" w:rsidR="00BE3003" w:rsidRDefault="008A00BF"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678720" behindDoc="0" locked="0" layoutInCell="1" allowOverlap="1" wp14:anchorId="05167833" wp14:editId="2797669F">
                <wp:simplePos x="0" y="0"/>
                <wp:positionH relativeFrom="margin">
                  <wp:align>right</wp:align>
                </wp:positionH>
                <wp:positionV relativeFrom="paragraph">
                  <wp:posOffset>100330</wp:posOffset>
                </wp:positionV>
                <wp:extent cx="9763125" cy="2038350"/>
                <wp:effectExtent l="0" t="0" r="28575" b="19050"/>
                <wp:wrapNone/>
                <wp:docPr id="2072003931" name="Rectangle: Rounded Corners 7"/>
                <wp:cNvGraphicFramePr/>
                <a:graphic xmlns:a="http://schemas.openxmlformats.org/drawingml/2006/main">
                  <a:graphicData uri="http://schemas.microsoft.com/office/word/2010/wordprocessingShape">
                    <wps:wsp>
                      <wps:cNvSpPr/>
                      <wps:spPr>
                        <a:xfrm>
                          <a:off x="0" y="0"/>
                          <a:ext cx="9763125" cy="203835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83DDCE" w14:textId="77777777" w:rsidR="00637967" w:rsidRPr="00637967" w:rsidRDefault="00637967" w:rsidP="00637967">
                            <w:pPr>
                              <w:spacing w:after="0" w:line="240" w:lineRule="auto"/>
                              <w:ind w:left="360" w:hanging="360"/>
                              <w:rPr>
                                <w:rFonts w:ascii="Segoe UI" w:hAnsi="Segoe UI" w:cs="Segoe UI"/>
                                <w:color w:val="002060"/>
                              </w:rPr>
                            </w:pPr>
                            <w:r w:rsidRPr="00637967">
                              <w:rPr>
                                <w:rFonts w:ascii="Segoe UI" w:hAnsi="Segoe UI" w:cs="Segoe UI"/>
                                <w:b/>
                                <w:bCs/>
                                <w:color w:val="002060"/>
                              </w:rPr>
                              <w:t>Failure to see a child who is on a Child Protection Plan</w:t>
                            </w:r>
                          </w:p>
                          <w:p w14:paraId="30E111B7" w14:textId="77777777" w:rsidR="00637967" w:rsidRPr="00637967"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 xml:space="preserve">Where a practitioner is prevented from seeing a child on a Child protection Plan in circumstances causing concern, they should inform their Manager/Lead Practitioner. </w:t>
                            </w:r>
                          </w:p>
                          <w:p w14:paraId="457156D9" w14:textId="77777777" w:rsidR="00637967" w:rsidRPr="00637967"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Practitioners may be prevented from seeing a child in a variety of ways such as deliberate refusal of entry, excuses regarding the child's alleged unavailability through sleep, out playing etc or the family's real or apparent absence from the home.</w:t>
                            </w:r>
                          </w:p>
                          <w:p w14:paraId="281D939B" w14:textId="77777777" w:rsidR="00637967" w:rsidRPr="00637967"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Where a practitioner is notified of a difficulty in seeing a child, they should notify their manager.</w:t>
                            </w:r>
                          </w:p>
                          <w:p w14:paraId="11B473CF" w14:textId="77777777" w:rsidR="00637967" w:rsidRPr="008A00BF"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A decision should be made regarding the urgency for a visit to take place by the practitioner and/or Lead Practitioner with possible further action if that visit results in failure to see the child.</w:t>
                            </w:r>
                          </w:p>
                          <w:p w14:paraId="4596F456" w14:textId="77777777" w:rsidR="00202963" w:rsidRPr="00202963" w:rsidRDefault="00637967" w:rsidP="00202963">
                            <w:pPr>
                              <w:pStyle w:val="ListParagraph"/>
                              <w:numPr>
                                <w:ilvl w:val="1"/>
                                <w:numId w:val="25"/>
                              </w:numPr>
                              <w:ind w:left="284" w:hanging="284"/>
                              <w:rPr>
                                <w:rFonts w:ascii="Segoe UI" w:hAnsi="Segoe UI" w:cs="Segoe UI"/>
                                <w:color w:val="002060"/>
                              </w:rPr>
                            </w:pPr>
                            <w:r w:rsidRPr="00202963">
                              <w:rPr>
                                <w:rFonts w:ascii="Segoe UI" w:hAnsi="Segoe UI" w:cs="Segoe UI"/>
                                <w:color w:val="002060"/>
                              </w:rPr>
                              <w:t>Delay should not occur because of a manager not being available; other appropriate managers should be contacted. The responsibility remains with the practitioner/Lead Practitioner</w:t>
                            </w:r>
                            <w:r w:rsidR="00DE5697" w:rsidRPr="00202963">
                              <w:rPr>
                                <w:rFonts w:ascii="Segoe UI" w:hAnsi="Segoe UI" w:cs="Segoe UI"/>
                                <w:color w:val="002060"/>
                              </w:rPr>
                              <w:t xml:space="preserve"> </w:t>
                            </w:r>
                            <w:r w:rsidR="00202963" w:rsidRPr="00202963">
                              <w:rPr>
                                <w:rFonts w:ascii="Segoe UI" w:hAnsi="Segoe UI" w:cs="Segoe UI"/>
                                <w:color w:val="002060"/>
                              </w:rPr>
                              <w:t>must liaise with an appropriate manager to consider whether a S47 Strategy Meeting is required.</w:t>
                            </w:r>
                          </w:p>
                          <w:p w14:paraId="34049F79" w14:textId="4B28729E" w:rsidR="00637967" w:rsidRPr="00202963" w:rsidRDefault="00637967" w:rsidP="00FE6763">
                            <w:pPr>
                              <w:numPr>
                                <w:ilvl w:val="1"/>
                                <w:numId w:val="19"/>
                              </w:numPr>
                              <w:tabs>
                                <w:tab w:val="clear" w:pos="1440"/>
                                <w:tab w:val="num" w:pos="426"/>
                              </w:tabs>
                              <w:spacing w:after="0" w:line="240" w:lineRule="auto"/>
                              <w:ind w:left="425" w:hanging="425"/>
                              <w:rPr>
                                <w:rFonts w:ascii="Segoe UI" w:hAnsi="Segoe UI" w:cs="Segoe UI"/>
                              </w:rPr>
                            </w:pPr>
                            <w:r w:rsidRPr="00202963">
                              <w:rPr>
                                <w:rFonts w:ascii="Segoe UI" w:hAnsi="Segoe UI" w:cs="Segoe UI"/>
                              </w:rPr>
                              <w:t>must liaise with an appropriate manager to consider whether a S47 Strategy Meeting is required.</w:t>
                            </w:r>
                          </w:p>
                          <w:p w14:paraId="55EC02CC" w14:textId="77777777" w:rsidR="006A06FA" w:rsidRPr="00AF72BA" w:rsidRDefault="006A06FA" w:rsidP="0050385C">
                            <w:pPr>
                              <w:spacing w:after="0" w:line="240" w:lineRule="auto"/>
                              <w:rPr>
                                <w:rFonts w:ascii="Segoe UI" w:hAnsi="Segoe UI" w:cs="Segoe UI"/>
                                <w:bCs/>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67833" id="_x0000_s1032" style="position:absolute;margin-left:717.55pt;margin-top:7.9pt;width:768.75pt;height:16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" fillcolor="white [3212]" strokecolor="#002060" strokeweight="2pt">
                <v:textbox>
                  <w:txbxContent>
                    <w:p w14:paraId="6F83DDCE" w14:textId="77777777" w:rsidR="00637967" w:rsidRPr="00637967" w:rsidRDefault="00637967" w:rsidP="00637967">
                      <w:pPr>
                        <w:spacing w:after="0" w:line="240" w:lineRule="auto"/>
                        <w:ind w:left="360" w:hanging="360"/>
                        <w:rPr>
                          <w:rFonts w:ascii="Segoe UI" w:hAnsi="Segoe UI" w:cs="Segoe UI"/>
                          <w:color w:val="002060"/>
                        </w:rPr>
                      </w:pPr>
                      <w:r w:rsidRPr="00637967">
                        <w:rPr>
                          <w:rFonts w:ascii="Segoe UI" w:hAnsi="Segoe UI" w:cs="Segoe UI"/>
                          <w:b/>
                          <w:bCs/>
                          <w:color w:val="002060"/>
                        </w:rPr>
                        <w:t>Failure to see a child who is on a Child Protection Plan</w:t>
                      </w:r>
                    </w:p>
                    <w:p w14:paraId="30E111B7" w14:textId="77777777" w:rsidR="00637967" w:rsidRPr="00637967"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 xml:space="preserve">Where a practitioner is prevented from seeing a child on a Child protection Plan in circumstances causing concern, they should inform their Manager/Lead Practitioner. </w:t>
                      </w:r>
                    </w:p>
                    <w:p w14:paraId="457156D9" w14:textId="77777777" w:rsidR="00637967" w:rsidRPr="00637967"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Practitioners may be prevented from seeing a child in a variety of ways such as deliberate refusal of entry, excuses regarding the child's alleged unavailability through sleep, out playing etc or the family's real or apparent absence from the home.</w:t>
                      </w:r>
                    </w:p>
                    <w:p w14:paraId="281D939B" w14:textId="77777777" w:rsidR="00637967" w:rsidRPr="00637967"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Where a practitioner is notified of a difficulty in seeing a child, they should notify their manager.</w:t>
                      </w:r>
                    </w:p>
                    <w:p w14:paraId="11B473CF" w14:textId="77777777" w:rsidR="00637967" w:rsidRPr="008A00BF" w:rsidRDefault="00637967" w:rsidP="00202963">
                      <w:pPr>
                        <w:numPr>
                          <w:ilvl w:val="1"/>
                          <w:numId w:val="26"/>
                        </w:numPr>
                        <w:spacing w:after="0" w:line="240" w:lineRule="auto"/>
                        <w:ind w:left="284" w:hanging="284"/>
                        <w:rPr>
                          <w:rFonts w:ascii="Segoe UI" w:hAnsi="Segoe UI" w:cs="Segoe UI"/>
                          <w:color w:val="002060"/>
                        </w:rPr>
                      </w:pPr>
                      <w:r w:rsidRPr="00637967">
                        <w:rPr>
                          <w:rFonts w:ascii="Segoe UI" w:hAnsi="Segoe UI" w:cs="Segoe UI"/>
                          <w:color w:val="002060"/>
                        </w:rPr>
                        <w:t>A decision should be made regarding the urgency for a visit to take place by the practitioner and/or Lead Practitioner with possible further action if that visit results in failure to see the child.</w:t>
                      </w:r>
                    </w:p>
                    <w:p w14:paraId="4596F456" w14:textId="77777777" w:rsidR="00202963" w:rsidRPr="00202963" w:rsidRDefault="00637967" w:rsidP="00202963">
                      <w:pPr>
                        <w:pStyle w:val="ListParagraph"/>
                        <w:numPr>
                          <w:ilvl w:val="1"/>
                          <w:numId w:val="25"/>
                        </w:numPr>
                        <w:ind w:left="284" w:hanging="284"/>
                        <w:rPr>
                          <w:rFonts w:ascii="Segoe UI" w:hAnsi="Segoe UI" w:cs="Segoe UI"/>
                          <w:color w:val="002060"/>
                        </w:rPr>
                      </w:pPr>
                      <w:r w:rsidRPr="00202963">
                        <w:rPr>
                          <w:rFonts w:ascii="Segoe UI" w:hAnsi="Segoe UI" w:cs="Segoe UI"/>
                          <w:color w:val="002060"/>
                        </w:rPr>
                        <w:t>Delay should not occur because of a manager not being available; other appropriate managers should be contacted. The responsibility remains with the practitioner/Lead Practitioner</w:t>
                      </w:r>
                      <w:r w:rsidR="00DE5697" w:rsidRPr="00202963">
                        <w:rPr>
                          <w:rFonts w:ascii="Segoe UI" w:hAnsi="Segoe UI" w:cs="Segoe UI"/>
                          <w:color w:val="002060"/>
                        </w:rPr>
                        <w:t xml:space="preserve"> </w:t>
                      </w:r>
                      <w:r w:rsidR="00202963" w:rsidRPr="00202963">
                        <w:rPr>
                          <w:rFonts w:ascii="Segoe UI" w:hAnsi="Segoe UI" w:cs="Segoe UI"/>
                          <w:color w:val="002060"/>
                        </w:rPr>
                        <w:t>must liaise with an appropriate manager to consider whether a S47 Strategy Meeting is required.</w:t>
                      </w:r>
                    </w:p>
                    <w:p w14:paraId="34049F79" w14:textId="4B28729E" w:rsidR="00637967" w:rsidRPr="00202963" w:rsidRDefault="00637967" w:rsidP="00FE6763">
                      <w:pPr>
                        <w:numPr>
                          <w:ilvl w:val="1"/>
                          <w:numId w:val="19"/>
                        </w:numPr>
                        <w:tabs>
                          <w:tab w:val="clear" w:pos="1440"/>
                          <w:tab w:val="num" w:pos="426"/>
                        </w:tabs>
                        <w:spacing w:after="0" w:line="240" w:lineRule="auto"/>
                        <w:ind w:left="425" w:hanging="425"/>
                        <w:rPr>
                          <w:rFonts w:ascii="Segoe UI" w:hAnsi="Segoe UI" w:cs="Segoe UI"/>
                        </w:rPr>
                      </w:pPr>
                      <w:r w:rsidRPr="00202963">
                        <w:rPr>
                          <w:rFonts w:ascii="Segoe UI" w:hAnsi="Segoe UI" w:cs="Segoe UI"/>
                        </w:rPr>
                        <w:t>must liaise with an appropriate manager to consider whether a S47 Strategy Meeting is required.</w:t>
                      </w:r>
                    </w:p>
                    <w:p w14:paraId="55EC02CC" w14:textId="77777777" w:rsidR="006A06FA" w:rsidRPr="00AF72BA" w:rsidRDefault="006A06FA" w:rsidP="0050385C">
                      <w:pPr>
                        <w:spacing w:after="0" w:line="240" w:lineRule="auto"/>
                        <w:rPr>
                          <w:rFonts w:ascii="Segoe UI" w:hAnsi="Segoe UI" w:cs="Segoe UI"/>
                          <w:bCs/>
                          <w:color w:val="002060"/>
                        </w:rPr>
                      </w:pPr>
                    </w:p>
                  </w:txbxContent>
                </v:textbox>
                <w10:wrap anchorx="margin"/>
              </v:roundrect>
            </w:pict>
          </mc:Fallback>
        </mc:AlternateContent>
      </w:r>
    </w:p>
    <w:p w14:paraId="39391FFF" w14:textId="2FB1E6F9" w:rsidR="00BE3003" w:rsidRDefault="00BE3003" w:rsidP="006D25EC">
      <w:pPr>
        <w:spacing w:after="0" w:line="240" w:lineRule="auto"/>
        <w:rPr>
          <w:rFonts w:ascii="Arial" w:hAnsi="Arial" w:cs="Arial"/>
          <w:b/>
        </w:rPr>
      </w:pPr>
    </w:p>
    <w:p w14:paraId="5F8D3CC5" w14:textId="0461086D" w:rsidR="00BE3003" w:rsidRDefault="00BE3003" w:rsidP="006D25EC">
      <w:pPr>
        <w:spacing w:after="0" w:line="240" w:lineRule="auto"/>
        <w:rPr>
          <w:rFonts w:ascii="Arial" w:hAnsi="Arial" w:cs="Arial"/>
          <w:b/>
        </w:rPr>
      </w:pPr>
    </w:p>
    <w:p w14:paraId="4861482D" w14:textId="0A237F99" w:rsidR="00BE3003" w:rsidRDefault="00BE3003" w:rsidP="006D25EC">
      <w:pPr>
        <w:spacing w:after="0" w:line="240" w:lineRule="auto"/>
        <w:rPr>
          <w:rFonts w:ascii="Arial" w:hAnsi="Arial" w:cs="Arial"/>
          <w:b/>
        </w:rPr>
      </w:pPr>
    </w:p>
    <w:p w14:paraId="571AD4CA" w14:textId="20BFCE88" w:rsidR="00614C26" w:rsidRDefault="00614C26" w:rsidP="006D25EC">
      <w:pPr>
        <w:spacing w:after="0" w:line="240" w:lineRule="auto"/>
        <w:rPr>
          <w:rFonts w:ascii="Arial" w:hAnsi="Arial" w:cs="Arial"/>
          <w:b/>
        </w:rPr>
      </w:pPr>
    </w:p>
    <w:p w14:paraId="3B623F8C" w14:textId="07F3A2C4" w:rsidR="002F1684" w:rsidRDefault="002F1684" w:rsidP="006D25EC">
      <w:pPr>
        <w:spacing w:after="0" w:line="240" w:lineRule="auto"/>
        <w:rPr>
          <w:rFonts w:ascii="Arial" w:hAnsi="Arial" w:cs="Arial"/>
          <w:b/>
        </w:rPr>
      </w:pPr>
    </w:p>
    <w:p w14:paraId="4A6A6EEB" w14:textId="3DB35729" w:rsidR="008675C4" w:rsidRDefault="008675C4" w:rsidP="008675C4">
      <w:pPr>
        <w:pStyle w:val="Heading1"/>
        <w:shd w:val="clear" w:color="auto" w:fill="FFFFFF"/>
        <w:spacing w:before="0" w:after="150" w:line="348" w:lineRule="atLeast"/>
        <w:rPr>
          <w:rFonts w:ascii="Trebuchet MS" w:hAnsi="Trebuchet MS"/>
          <w:color w:val="333333"/>
          <w:sz w:val="41"/>
          <w:szCs w:val="41"/>
        </w:rPr>
      </w:pPr>
    </w:p>
    <w:p w14:paraId="1E009737" w14:textId="77777777" w:rsidR="002732FD" w:rsidRDefault="002732FD" w:rsidP="006D25EC">
      <w:pPr>
        <w:spacing w:after="0" w:line="240" w:lineRule="auto"/>
        <w:rPr>
          <w:rFonts w:ascii="Arial" w:hAnsi="Arial" w:cs="Arial"/>
          <w:b/>
        </w:rPr>
      </w:pPr>
    </w:p>
    <w:p w14:paraId="363A819D" w14:textId="77777777" w:rsidR="002732FD" w:rsidRDefault="002732FD" w:rsidP="006D25EC">
      <w:pPr>
        <w:spacing w:after="0" w:line="240" w:lineRule="auto"/>
        <w:rPr>
          <w:rFonts w:ascii="Arial" w:hAnsi="Arial" w:cs="Arial"/>
          <w:b/>
        </w:rPr>
      </w:pPr>
    </w:p>
    <w:p w14:paraId="614A7220" w14:textId="24D0E70C" w:rsidR="002732FD" w:rsidRDefault="002732FD" w:rsidP="006D25EC">
      <w:pPr>
        <w:spacing w:after="0" w:line="240" w:lineRule="auto"/>
        <w:rPr>
          <w:rFonts w:ascii="Arial" w:hAnsi="Arial" w:cs="Arial"/>
          <w:b/>
        </w:rPr>
      </w:pPr>
    </w:p>
    <w:p w14:paraId="76DC9750" w14:textId="1081EB04" w:rsidR="002732FD" w:rsidRDefault="002732FD" w:rsidP="006D25EC">
      <w:pPr>
        <w:spacing w:after="0" w:line="240" w:lineRule="auto"/>
        <w:rPr>
          <w:rFonts w:ascii="Arial" w:hAnsi="Arial" w:cs="Arial"/>
          <w:b/>
        </w:rPr>
      </w:pPr>
    </w:p>
    <w:sectPr w:rsidR="002732FD" w:rsidSect="004C31F7">
      <w:pgSz w:w="16838" w:h="23811" w:code="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031"/>
    <w:multiLevelType w:val="hybridMultilevel"/>
    <w:tmpl w:val="8D2C5F3C"/>
    <w:lvl w:ilvl="0" w:tplc="658C1190">
      <w:numFmt w:val="bullet"/>
      <w:lvlText w:val="•"/>
      <w:lvlJc w:val="left"/>
      <w:pPr>
        <w:ind w:left="720" w:hanging="360"/>
      </w:pPr>
      <w:rPr>
        <w:rFonts w:ascii="Segoe UI" w:eastAsiaTheme="minorHAnsi" w:hAnsi="Segoe UI" w:cs="Segoe U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82C51"/>
    <w:multiLevelType w:val="hybridMultilevel"/>
    <w:tmpl w:val="59824D3E"/>
    <w:lvl w:ilvl="0" w:tplc="5FEA2538">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B0437"/>
    <w:multiLevelType w:val="multilevel"/>
    <w:tmpl w:val="D45EA17A"/>
    <w:lvl w:ilvl="0">
      <w:start w:val="1"/>
      <w:numFmt w:val="decimal"/>
      <w:lvlText w:val="%1."/>
      <w:lvlJc w:val="left"/>
      <w:pPr>
        <w:tabs>
          <w:tab w:val="num" w:pos="720"/>
        </w:tabs>
        <w:ind w:left="720" w:hanging="360"/>
      </w:pPr>
    </w:lvl>
    <w:lvl w:ilvl="1">
      <w:numFmt w:val="bullet"/>
      <w:lvlText w:val="•"/>
      <w:lvlJc w:val="left"/>
      <w:pPr>
        <w:ind w:left="1440" w:hanging="360"/>
      </w:pPr>
      <w:rPr>
        <w:rFonts w:ascii="Segoe UI" w:eastAsia="Times New Roman"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84F3"/>
    <w:multiLevelType w:val="hybridMultilevel"/>
    <w:tmpl w:val="39FC0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EA21DC"/>
    <w:multiLevelType w:val="hybridMultilevel"/>
    <w:tmpl w:val="46BACB22"/>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4224E"/>
    <w:multiLevelType w:val="hybridMultilevel"/>
    <w:tmpl w:val="D890AA54"/>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Segoe UI" w:eastAsiaTheme="minorHAnsi" w:hAnsi="Segoe U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31D4895"/>
    <w:multiLevelType w:val="hybridMultilevel"/>
    <w:tmpl w:val="AD1208C2"/>
    <w:lvl w:ilvl="0" w:tplc="A9C80124">
      <w:numFmt w:val="bullet"/>
      <w:lvlText w:val=""/>
      <w:lvlJc w:val="left"/>
      <w:pPr>
        <w:ind w:left="1080" w:hanging="72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91FF3"/>
    <w:multiLevelType w:val="multilevel"/>
    <w:tmpl w:val="60341E7A"/>
    <w:lvl w:ilvl="0">
      <w:start w:val="1"/>
      <w:numFmt w:val="decimal"/>
      <w:lvlText w:val="%1."/>
      <w:lvlJc w:val="left"/>
      <w:pPr>
        <w:tabs>
          <w:tab w:val="num" w:pos="720"/>
        </w:tabs>
        <w:ind w:left="720" w:hanging="360"/>
      </w:pPr>
    </w:lvl>
    <w:lvl w:ilvl="1">
      <w:numFmt w:val="bullet"/>
      <w:lvlText w:val="•"/>
      <w:lvlJc w:val="left"/>
      <w:pPr>
        <w:ind w:left="1440" w:hanging="360"/>
      </w:pPr>
      <w:rPr>
        <w:rFonts w:ascii="Segoe UI" w:eastAsia="Times New Roman"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73CD7"/>
    <w:multiLevelType w:val="hybridMultilevel"/>
    <w:tmpl w:val="45867314"/>
    <w:lvl w:ilvl="0" w:tplc="BFE40B8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04EA3"/>
    <w:multiLevelType w:val="hybridMultilevel"/>
    <w:tmpl w:val="6B1ED4A6"/>
    <w:lvl w:ilvl="0" w:tplc="8FE6FA54">
      <w:numFmt w:val="bullet"/>
      <w:lvlText w:val="•"/>
      <w:lvlJc w:val="left"/>
      <w:pPr>
        <w:ind w:left="1080" w:hanging="72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960EDD"/>
    <w:multiLevelType w:val="hybridMultilevel"/>
    <w:tmpl w:val="ADC4B364"/>
    <w:lvl w:ilvl="0" w:tplc="948E791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C24A6"/>
    <w:multiLevelType w:val="hybridMultilevel"/>
    <w:tmpl w:val="3A44CB32"/>
    <w:lvl w:ilvl="0" w:tplc="658C1190">
      <w:numFmt w:val="bullet"/>
      <w:lvlText w:val="•"/>
      <w:lvlJc w:val="left"/>
      <w:pPr>
        <w:ind w:left="720" w:hanging="360"/>
      </w:pPr>
      <w:rPr>
        <w:rFonts w:ascii="Segoe UI" w:eastAsiaTheme="minorHAnsi" w:hAnsi="Segoe UI" w:cs="Segoe U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C1818"/>
    <w:multiLevelType w:val="hybridMultilevel"/>
    <w:tmpl w:val="05D6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82C66"/>
    <w:multiLevelType w:val="hybridMultilevel"/>
    <w:tmpl w:val="1E04E258"/>
    <w:lvl w:ilvl="0" w:tplc="948E791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848CF"/>
    <w:multiLevelType w:val="hybridMultilevel"/>
    <w:tmpl w:val="EB6C1686"/>
    <w:lvl w:ilvl="0" w:tplc="FFFFFFFF">
      <w:numFmt w:val="bullet"/>
      <w:lvlText w:val="•"/>
      <w:lvlJc w:val="left"/>
      <w:pPr>
        <w:ind w:left="720" w:hanging="360"/>
      </w:pPr>
      <w:rPr>
        <w:rFonts w:ascii="Segoe UI" w:eastAsia="Times New Roman" w:hAnsi="Segoe UI" w:cs="Segoe UI" w:hint="default"/>
      </w:rPr>
    </w:lvl>
    <w:lvl w:ilvl="1" w:tplc="8FE6FA54">
      <w:numFmt w:val="bullet"/>
      <w:lvlText w:val="•"/>
      <w:lvlJc w:val="left"/>
      <w:pPr>
        <w:ind w:left="1440" w:hanging="360"/>
      </w:pPr>
      <w:rPr>
        <w:rFonts w:ascii="Segoe UI" w:eastAsia="Times New Roman" w:hAnsi="Segoe UI"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0B140C"/>
    <w:multiLevelType w:val="hybridMultilevel"/>
    <w:tmpl w:val="AC301A4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5573D09"/>
    <w:multiLevelType w:val="hybridMultilevel"/>
    <w:tmpl w:val="5EA8C14E"/>
    <w:lvl w:ilvl="0" w:tplc="D714A01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F462D"/>
    <w:multiLevelType w:val="hybridMultilevel"/>
    <w:tmpl w:val="00FAF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D109C"/>
    <w:multiLevelType w:val="hybridMultilevel"/>
    <w:tmpl w:val="F7FC487E"/>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B0BA6"/>
    <w:multiLevelType w:val="hybridMultilevel"/>
    <w:tmpl w:val="893654F4"/>
    <w:lvl w:ilvl="0" w:tplc="A5203B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05D57"/>
    <w:multiLevelType w:val="hybridMultilevel"/>
    <w:tmpl w:val="B9EE519C"/>
    <w:lvl w:ilvl="0" w:tplc="3D2068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C156D"/>
    <w:multiLevelType w:val="hybridMultilevel"/>
    <w:tmpl w:val="717E529C"/>
    <w:lvl w:ilvl="0" w:tplc="8FE6FA54">
      <w:numFmt w:val="bullet"/>
      <w:lvlText w:val="•"/>
      <w:lvlJc w:val="left"/>
      <w:pPr>
        <w:ind w:left="720" w:hanging="360"/>
      </w:pPr>
      <w:rPr>
        <w:rFonts w:ascii="Segoe UI" w:eastAsia="Times New Roman"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A3BFD"/>
    <w:multiLevelType w:val="hybridMultilevel"/>
    <w:tmpl w:val="08CE0704"/>
    <w:lvl w:ilvl="0" w:tplc="12C45714">
      <w:numFmt w:val="bullet"/>
      <w:lvlText w:val="•"/>
      <w:lvlJc w:val="left"/>
      <w:pPr>
        <w:ind w:left="720" w:hanging="360"/>
      </w:pPr>
      <w:rPr>
        <w:rFonts w:ascii="Segoe UI" w:eastAsiaTheme="minorHAnsi" w:hAnsi="Segoe UI" w:cs="Segoe U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4F3E67"/>
    <w:multiLevelType w:val="hybridMultilevel"/>
    <w:tmpl w:val="8020CEB4"/>
    <w:lvl w:ilvl="0" w:tplc="8FE6FA54">
      <w:numFmt w:val="bullet"/>
      <w:lvlText w:val="•"/>
      <w:lvlJc w:val="left"/>
      <w:pPr>
        <w:ind w:left="1800" w:hanging="360"/>
      </w:pPr>
      <w:rPr>
        <w:rFonts w:ascii="Segoe UI" w:eastAsia="Times New Roman" w:hAnsi="Segoe UI" w:cs="Segoe U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5824578"/>
    <w:multiLevelType w:val="hybridMultilevel"/>
    <w:tmpl w:val="AF18BD00"/>
    <w:lvl w:ilvl="0" w:tplc="948E7912">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E043FE"/>
    <w:multiLevelType w:val="multilevel"/>
    <w:tmpl w:val="315CE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026966">
    <w:abstractNumId w:val="3"/>
  </w:num>
  <w:num w:numId="2" w16cid:durableId="1108770779">
    <w:abstractNumId w:val="19"/>
  </w:num>
  <w:num w:numId="3" w16cid:durableId="2091266994">
    <w:abstractNumId w:val="4"/>
  </w:num>
  <w:num w:numId="4" w16cid:durableId="81337982">
    <w:abstractNumId w:val="18"/>
  </w:num>
  <w:num w:numId="5" w16cid:durableId="578754992">
    <w:abstractNumId w:val="1"/>
  </w:num>
  <w:num w:numId="6" w16cid:durableId="526261277">
    <w:abstractNumId w:val="13"/>
  </w:num>
  <w:num w:numId="7" w16cid:durableId="501549147">
    <w:abstractNumId w:val="10"/>
  </w:num>
  <w:num w:numId="8" w16cid:durableId="695421802">
    <w:abstractNumId w:val="24"/>
  </w:num>
  <w:num w:numId="9" w16cid:durableId="900169089">
    <w:abstractNumId w:val="22"/>
  </w:num>
  <w:num w:numId="10" w16cid:durableId="2129932293">
    <w:abstractNumId w:val="8"/>
  </w:num>
  <w:num w:numId="11" w16cid:durableId="57363772">
    <w:abstractNumId w:val="0"/>
  </w:num>
  <w:num w:numId="12" w16cid:durableId="243540171">
    <w:abstractNumId w:val="11"/>
  </w:num>
  <w:num w:numId="13" w16cid:durableId="1990859284">
    <w:abstractNumId w:val="16"/>
  </w:num>
  <w:num w:numId="14" w16cid:durableId="1929607950">
    <w:abstractNumId w:val="20"/>
  </w:num>
  <w:num w:numId="15" w16cid:durableId="924993519">
    <w:abstractNumId w:val="5"/>
  </w:num>
  <w:num w:numId="16" w16cid:durableId="57288335">
    <w:abstractNumId w:val="17"/>
  </w:num>
  <w:num w:numId="17" w16cid:durableId="1672948720">
    <w:abstractNumId w:val="12"/>
  </w:num>
  <w:num w:numId="18" w16cid:durableId="358629455">
    <w:abstractNumId w:val="6"/>
  </w:num>
  <w:num w:numId="19" w16cid:durableId="1039814116">
    <w:abstractNumId w:val="25"/>
  </w:num>
  <w:num w:numId="20" w16cid:durableId="59638959">
    <w:abstractNumId w:val="15"/>
  </w:num>
  <w:num w:numId="21" w16cid:durableId="748188411">
    <w:abstractNumId w:val="21"/>
  </w:num>
  <w:num w:numId="22" w16cid:durableId="1672826871">
    <w:abstractNumId w:val="23"/>
  </w:num>
  <w:num w:numId="23" w16cid:durableId="13382033">
    <w:abstractNumId w:val="9"/>
  </w:num>
  <w:num w:numId="24" w16cid:durableId="1821077090">
    <w:abstractNumId w:val="14"/>
  </w:num>
  <w:num w:numId="25" w16cid:durableId="1920946050">
    <w:abstractNumId w:val="2"/>
  </w:num>
  <w:num w:numId="26" w16cid:durableId="186470870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05"/>
    <w:rsid w:val="00001DC1"/>
    <w:rsid w:val="00005B1B"/>
    <w:rsid w:val="00016BE4"/>
    <w:rsid w:val="000313CA"/>
    <w:rsid w:val="000916D7"/>
    <w:rsid w:val="000A3AA6"/>
    <w:rsid w:val="000C1855"/>
    <w:rsid w:val="000C1A51"/>
    <w:rsid w:val="000C7D30"/>
    <w:rsid w:val="000E53D4"/>
    <w:rsid w:val="000F25A6"/>
    <w:rsid w:val="000F3306"/>
    <w:rsid w:val="001168D9"/>
    <w:rsid w:val="00136FC2"/>
    <w:rsid w:val="0014068F"/>
    <w:rsid w:val="0015685D"/>
    <w:rsid w:val="00161E9E"/>
    <w:rsid w:val="00183EA0"/>
    <w:rsid w:val="001840EA"/>
    <w:rsid w:val="001B10A8"/>
    <w:rsid w:val="001C09CB"/>
    <w:rsid w:val="001D35BA"/>
    <w:rsid w:val="001E4EC6"/>
    <w:rsid w:val="001F0475"/>
    <w:rsid w:val="001F0658"/>
    <w:rsid w:val="001F4889"/>
    <w:rsid w:val="00202963"/>
    <w:rsid w:val="00215677"/>
    <w:rsid w:val="0023591F"/>
    <w:rsid w:val="00252B34"/>
    <w:rsid w:val="00256A0B"/>
    <w:rsid w:val="00263B59"/>
    <w:rsid w:val="002732FD"/>
    <w:rsid w:val="002826B7"/>
    <w:rsid w:val="002B4D35"/>
    <w:rsid w:val="002B6513"/>
    <w:rsid w:val="002D6C1C"/>
    <w:rsid w:val="002E4342"/>
    <w:rsid w:val="002E542A"/>
    <w:rsid w:val="002F04CC"/>
    <w:rsid w:val="002F1684"/>
    <w:rsid w:val="00303277"/>
    <w:rsid w:val="003048C0"/>
    <w:rsid w:val="00337417"/>
    <w:rsid w:val="00356E02"/>
    <w:rsid w:val="00381CAF"/>
    <w:rsid w:val="00387BE9"/>
    <w:rsid w:val="00390EFF"/>
    <w:rsid w:val="003B2D42"/>
    <w:rsid w:val="003D7F13"/>
    <w:rsid w:val="003E06A4"/>
    <w:rsid w:val="003F055C"/>
    <w:rsid w:val="0041739D"/>
    <w:rsid w:val="00436299"/>
    <w:rsid w:val="00450997"/>
    <w:rsid w:val="00450B80"/>
    <w:rsid w:val="00453A66"/>
    <w:rsid w:val="00455A71"/>
    <w:rsid w:val="00463E7C"/>
    <w:rsid w:val="00466163"/>
    <w:rsid w:val="00467BC3"/>
    <w:rsid w:val="00474C50"/>
    <w:rsid w:val="00474C7E"/>
    <w:rsid w:val="00485657"/>
    <w:rsid w:val="00487F60"/>
    <w:rsid w:val="004C31F7"/>
    <w:rsid w:val="004C44E3"/>
    <w:rsid w:val="004D0317"/>
    <w:rsid w:val="004D3F15"/>
    <w:rsid w:val="004E694D"/>
    <w:rsid w:val="0050385C"/>
    <w:rsid w:val="00511079"/>
    <w:rsid w:val="00511884"/>
    <w:rsid w:val="00514BC2"/>
    <w:rsid w:val="00522F9C"/>
    <w:rsid w:val="005323ED"/>
    <w:rsid w:val="00537E24"/>
    <w:rsid w:val="0056691A"/>
    <w:rsid w:val="0057440B"/>
    <w:rsid w:val="0057691D"/>
    <w:rsid w:val="005808EB"/>
    <w:rsid w:val="00594441"/>
    <w:rsid w:val="005A0A07"/>
    <w:rsid w:val="005A3CE7"/>
    <w:rsid w:val="005A536E"/>
    <w:rsid w:val="005B21E8"/>
    <w:rsid w:val="005C0DB7"/>
    <w:rsid w:val="005C7A57"/>
    <w:rsid w:val="00614C26"/>
    <w:rsid w:val="00616F5E"/>
    <w:rsid w:val="006237A7"/>
    <w:rsid w:val="00633DF0"/>
    <w:rsid w:val="00637967"/>
    <w:rsid w:val="006429E2"/>
    <w:rsid w:val="00650F76"/>
    <w:rsid w:val="0065546D"/>
    <w:rsid w:val="00666009"/>
    <w:rsid w:val="006837EB"/>
    <w:rsid w:val="00696365"/>
    <w:rsid w:val="00696E6B"/>
    <w:rsid w:val="006A00F8"/>
    <w:rsid w:val="006A06FA"/>
    <w:rsid w:val="006A0770"/>
    <w:rsid w:val="006B12BE"/>
    <w:rsid w:val="006B7538"/>
    <w:rsid w:val="006C38EB"/>
    <w:rsid w:val="006C5CBB"/>
    <w:rsid w:val="006C7C0E"/>
    <w:rsid w:val="006D1270"/>
    <w:rsid w:val="006D25EC"/>
    <w:rsid w:val="006D4DE5"/>
    <w:rsid w:val="006E6A78"/>
    <w:rsid w:val="006F4A32"/>
    <w:rsid w:val="00702AD2"/>
    <w:rsid w:val="00734643"/>
    <w:rsid w:val="00737B3D"/>
    <w:rsid w:val="00773866"/>
    <w:rsid w:val="00785A4B"/>
    <w:rsid w:val="007925E4"/>
    <w:rsid w:val="007A3804"/>
    <w:rsid w:val="007B0FEB"/>
    <w:rsid w:val="007C3E7F"/>
    <w:rsid w:val="007C79E2"/>
    <w:rsid w:val="007E3D4C"/>
    <w:rsid w:val="007F2BBC"/>
    <w:rsid w:val="007F390C"/>
    <w:rsid w:val="007F4B3A"/>
    <w:rsid w:val="00813605"/>
    <w:rsid w:val="0082020D"/>
    <w:rsid w:val="00821DCE"/>
    <w:rsid w:val="00844848"/>
    <w:rsid w:val="00853B58"/>
    <w:rsid w:val="008604E5"/>
    <w:rsid w:val="00866288"/>
    <w:rsid w:val="008675C4"/>
    <w:rsid w:val="00875668"/>
    <w:rsid w:val="00877309"/>
    <w:rsid w:val="008835F8"/>
    <w:rsid w:val="00887484"/>
    <w:rsid w:val="008A00BF"/>
    <w:rsid w:val="008A20BB"/>
    <w:rsid w:val="008B087E"/>
    <w:rsid w:val="008C2B5B"/>
    <w:rsid w:val="008F6085"/>
    <w:rsid w:val="009006E0"/>
    <w:rsid w:val="00914CF9"/>
    <w:rsid w:val="00927C1A"/>
    <w:rsid w:val="00931C54"/>
    <w:rsid w:val="00941782"/>
    <w:rsid w:val="00951E56"/>
    <w:rsid w:val="009637B7"/>
    <w:rsid w:val="009716FB"/>
    <w:rsid w:val="00992E4E"/>
    <w:rsid w:val="009B599D"/>
    <w:rsid w:val="009B5EEC"/>
    <w:rsid w:val="009C021E"/>
    <w:rsid w:val="009F4AAE"/>
    <w:rsid w:val="009F5C1C"/>
    <w:rsid w:val="00A06917"/>
    <w:rsid w:val="00A103A3"/>
    <w:rsid w:val="00A164BD"/>
    <w:rsid w:val="00A21984"/>
    <w:rsid w:val="00A31AF1"/>
    <w:rsid w:val="00A32CB5"/>
    <w:rsid w:val="00A447D6"/>
    <w:rsid w:val="00A4593F"/>
    <w:rsid w:val="00A46A61"/>
    <w:rsid w:val="00A50ED5"/>
    <w:rsid w:val="00A63907"/>
    <w:rsid w:val="00A911E0"/>
    <w:rsid w:val="00A970E4"/>
    <w:rsid w:val="00A97835"/>
    <w:rsid w:val="00AB65E6"/>
    <w:rsid w:val="00AE2729"/>
    <w:rsid w:val="00AE6301"/>
    <w:rsid w:val="00AF72BA"/>
    <w:rsid w:val="00B12FE0"/>
    <w:rsid w:val="00B14C95"/>
    <w:rsid w:val="00B30625"/>
    <w:rsid w:val="00B3490D"/>
    <w:rsid w:val="00B5251E"/>
    <w:rsid w:val="00B62EE4"/>
    <w:rsid w:val="00B728BC"/>
    <w:rsid w:val="00B901B6"/>
    <w:rsid w:val="00B91077"/>
    <w:rsid w:val="00BB2A34"/>
    <w:rsid w:val="00BB798E"/>
    <w:rsid w:val="00BC3725"/>
    <w:rsid w:val="00BC53EE"/>
    <w:rsid w:val="00BE3003"/>
    <w:rsid w:val="00BE42FD"/>
    <w:rsid w:val="00BF1F06"/>
    <w:rsid w:val="00C0336B"/>
    <w:rsid w:val="00C06190"/>
    <w:rsid w:val="00C0718D"/>
    <w:rsid w:val="00C64F7F"/>
    <w:rsid w:val="00C725B9"/>
    <w:rsid w:val="00C73206"/>
    <w:rsid w:val="00C766A6"/>
    <w:rsid w:val="00C855D6"/>
    <w:rsid w:val="00C97DD8"/>
    <w:rsid w:val="00CA6817"/>
    <w:rsid w:val="00CA7119"/>
    <w:rsid w:val="00CB5779"/>
    <w:rsid w:val="00CB6711"/>
    <w:rsid w:val="00CF4F81"/>
    <w:rsid w:val="00CF7016"/>
    <w:rsid w:val="00D268E7"/>
    <w:rsid w:val="00D62649"/>
    <w:rsid w:val="00D7400B"/>
    <w:rsid w:val="00D74DF2"/>
    <w:rsid w:val="00D8483F"/>
    <w:rsid w:val="00D8732C"/>
    <w:rsid w:val="00DA4108"/>
    <w:rsid w:val="00DA5FFD"/>
    <w:rsid w:val="00DC59D3"/>
    <w:rsid w:val="00DD45FC"/>
    <w:rsid w:val="00DE5697"/>
    <w:rsid w:val="00DE7D78"/>
    <w:rsid w:val="00E00259"/>
    <w:rsid w:val="00E14FF9"/>
    <w:rsid w:val="00E20E4B"/>
    <w:rsid w:val="00E3763B"/>
    <w:rsid w:val="00E52D36"/>
    <w:rsid w:val="00E54F7D"/>
    <w:rsid w:val="00E61FC8"/>
    <w:rsid w:val="00E679F0"/>
    <w:rsid w:val="00E71B3E"/>
    <w:rsid w:val="00E776DE"/>
    <w:rsid w:val="00E93D63"/>
    <w:rsid w:val="00E95D2D"/>
    <w:rsid w:val="00EA0DDB"/>
    <w:rsid w:val="00EA1C76"/>
    <w:rsid w:val="00EB7558"/>
    <w:rsid w:val="00ED461E"/>
    <w:rsid w:val="00EF0F07"/>
    <w:rsid w:val="00EF5659"/>
    <w:rsid w:val="00F069A7"/>
    <w:rsid w:val="00F104DD"/>
    <w:rsid w:val="00F15C39"/>
    <w:rsid w:val="00F25FFF"/>
    <w:rsid w:val="00F345A7"/>
    <w:rsid w:val="00F73110"/>
    <w:rsid w:val="00F73AD1"/>
    <w:rsid w:val="00F74845"/>
    <w:rsid w:val="00F804B0"/>
    <w:rsid w:val="00F81677"/>
    <w:rsid w:val="00F86331"/>
    <w:rsid w:val="00F86DDE"/>
    <w:rsid w:val="00F9092F"/>
    <w:rsid w:val="00F96529"/>
    <w:rsid w:val="00FA2FF8"/>
    <w:rsid w:val="00FC6C98"/>
    <w:rsid w:val="00FD0C1D"/>
    <w:rsid w:val="00FD0DE2"/>
    <w:rsid w:val="00FD15C9"/>
    <w:rsid w:val="00FD4B90"/>
    <w:rsid w:val="00FE79A7"/>
    <w:rsid w:val="00FF518E"/>
    <w:rsid w:val="00FF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AAFC"/>
  <w15:docId w15:val="{83CE38E2-15EC-48C6-8437-ED225E2C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5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36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F06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9B5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605"/>
    <w:rPr>
      <w:rFonts w:ascii="Tahoma" w:hAnsi="Tahoma" w:cs="Tahoma"/>
      <w:sz w:val="16"/>
      <w:szCs w:val="16"/>
    </w:rPr>
  </w:style>
  <w:style w:type="table" w:styleId="TableGrid">
    <w:name w:val="Table Grid"/>
    <w:basedOn w:val="TableNormal"/>
    <w:uiPriority w:val="39"/>
    <w:rsid w:val="0081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605"/>
    <w:pPr>
      <w:spacing w:after="160" w:line="259" w:lineRule="auto"/>
      <w:ind w:left="720"/>
      <w:contextualSpacing/>
    </w:pPr>
  </w:style>
  <w:style w:type="character" w:styleId="Hyperlink">
    <w:name w:val="Hyperlink"/>
    <w:basedOn w:val="DefaultParagraphFont"/>
    <w:uiPriority w:val="99"/>
    <w:unhideWhenUsed/>
    <w:rsid w:val="0082020D"/>
    <w:rPr>
      <w:color w:val="0000FF" w:themeColor="hyperlink"/>
      <w:u w:val="single"/>
    </w:rPr>
  </w:style>
  <w:style w:type="paragraph" w:customStyle="1" w:styleId="Default">
    <w:name w:val="Default"/>
    <w:rsid w:val="00EB755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944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81677"/>
    <w:rPr>
      <w:color w:val="800080" w:themeColor="followedHyperlink"/>
      <w:u w:val="single"/>
    </w:rPr>
  </w:style>
  <w:style w:type="character" w:customStyle="1" w:styleId="Heading3Char">
    <w:name w:val="Heading 3 Char"/>
    <w:basedOn w:val="DefaultParagraphFont"/>
    <w:link w:val="Heading3"/>
    <w:uiPriority w:val="9"/>
    <w:rsid w:val="001F0658"/>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8675C4"/>
    <w:rPr>
      <w:rFonts w:asciiTheme="majorHAnsi" w:eastAsiaTheme="majorEastAsia" w:hAnsiTheme="majorHAnsi" w:cstheme="majorBidi"/>
      <w:color w:val="365F91" w:themeColor="accent1" w:themeShade="BF"/>
      <w:sz w:val="32"/>
      <w:szCs w:val="32"/>
    </w:rPr>
  </w:style>
  <w:style w:type="paragraph" w:customStyle="1" w:styleId="text">
    <w:name w:val="text"/>
    <w:basedOn w:val="Normal"/>
    <w:rsid w:val="0086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75C4"/>
    <w:rPr>
      <w:b/>
      <w:bCs/>
    </w:rPr>
  </w:style>
  <w:style w:type="character" w:customStyle="1" w:styleId="Heading4Char">
    <w:name w:val="Heading 4 Char"/>
    <w:basedOn w:val="DefaultParagraphFont"/>
    <w:link w:val="Heading4"/>
    <w:uiPriority w:val="9"/>
    <w:semiHidden/>
    <w:rsid w:val="009B5EEC"/>
    <w:rPr>
      <w:rFonts w:asciiTheme="majorHAnsi" w:eastAsiaTheme="majorEastAsia" w:hAnsiTheme="majorHAnsi" w:cstheme="majorBidi"/>
      <w:i/>
      <w:iCs/>
      <w:color w:val="365F91" w:themeColor="accent1" w:themeShade="BF"/>
    </w:rPr>
  </w:style>
  <w:style w:type="character" w:customStyle="1" w:styleId="wysiwygquote">
    <w:name w:val="wysiwyg__quote"/>
    <w:basedOn w:val="DefaultParagraphFont"/>
    <w:rsid w:val="001F4889"/>
  </w:style>
  <w:style w:type="character" w:customStyle="1" w:styleId="Heading2Char">
    <w:name w:val="Heading 2 Char"/>
    <w:basedOn w:val="DefaultParagraphFont"/>
    <w:link w:val="Heading2"/>
    <w:uiPriority w:val="9"/>
    <w:semiHidden/>
    <w:rsid w:val="00136FC2"/>
    <w:rPr>
      <w:rFonts w:asciiTheme="majorHAnsi" w:eastAsiaTheme="majorEastAsia" w:hAnsiTheme="majorHAnsi" w:cstheme="majorBidi"/>
      <w:color w:val="365F91" w:themeColor="accent1" w:themeShade="BF"/>
      <w:sz w:val="26"/>
      <w:szCs w:val="26"/>
    </w:rPr>
  </w:style>
  <w:style w:type="character" w:customStyle="1" w:styleId="highlight">
    <w:name w:val="highlight"/>
    <w:basedOn w:val="DefaultParagraphFont"/>
    <w:rsid w:val="00A103A3"/>
  </w:style>
  <w:style w:type="character" w:customStyle="1" w:styleId="titleextra">
    <w:name w:val="titleextra"/>
    <w:basedOn w:val="DefaultParagraphFont"/>
    <w:rsid w:val="00A103A3"/>
  </w:style>
  <w:style w:type="paragraph" w:styleId="BodyText">
    <w:name w:val="Body Text"/>
    <w:basedOn w:val="Normal"/>
    <w:link w:val="BodyTextChar"/>
    <w:uiPriority w:val="1"/>
    <w:qFormat/>
    <w:rsid w:val="00875668"/>
    <w:pPr>
      <w:widowControl w:val="0"/>
      <w:autoSpaceDE w:val="0"/>
      <w:autoSpaceDN w:val="0"/>
      <w:adjustRightInd w:val="0"/>
      <w:spacing w:after="0" w:line="240" w:lineRule="auto"/>
      <w:ind w:left="706" w:hanging="360"/>
    </w:pPr>
    <w:rPr>
      <w:rFonts w:ascii="Trebuchet MS" w:eastAsiaTheme="minorEastAsia" w:hAnsi="Trebuchet MS" w:cs="Trebuchet MS"/>
      <w:sz w:val="19"/>
      <w:szCs w:val="19"/>
      <w:lang w:eastAsia="en-GB"/>
    </w:rPr>
  </w:style>
  <w:style w:type="character" w:customStyle="1" w:styleId="BodyTextChar">
    <w:name w:val="Body Text Char"/>
    <w:basedOn w:val="DefaultParagraphFont"/>
    <w:link w:val="BodyText"/>
    <w:uiPriority w:val="1"/>
    <w:rsid w:val="00875668"/>
    <w:rPr>
      <w:rFonts w:ascii="Trebuchet MS" w:eastAsiaTheme="minorEastAsia" w:hAnsi="Trebuchet MS" w:cs="Trebuchet MS"/>
      <w:sz w:val="19"/>
      <w:szCs w:val="19"/>
      <w:lang w:eastAsia="en-GB"/>
    </w:rPr>
  </w:style>
  <w:style w:type="character" w:styleId="Emphasis">
    <w:name w:val="Emphasis"/>
    <w:basedOn w:val="DefaultParagraphFont"/>
    <w:uiPriority w:val="20"/>
    <w:qFormat/>
    <w:rsid w:val="00BC53EE"/>
    <w:rPr>
      <w:i/>
      <w:iCs/>
    </w:rPr>
  </w:style>
  <w:style w:type="character" w:styleId="UnresolvedMention">
    <w:name w:val="Unresolved Mention"/>
    <w:basedOn w:val="DefaultParagraphFont"/>
    <w:uiPriority w:val="99"/>
    <w:semiHidden/>
    <w:unhideWhenUsed/>
    <w:rsid w:val="006A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874">
      <w:bodyDiv w:val="1"/>
      <w:marLeft w:val="0"/>
      <w:marRight w:val="0"/>
      <w:marTop w:val="0"/>
      <w:marBottom w:val="0"/>
      <w:divBdr>
        <w:top w:val="none" w:sz="0" w:space="0" w:color="auto"/>
        <w:left w:val="none" w:sz="0" w:space="0" w:color="auto"/>
        <w:bottom w:val="none" w:sz="0" w:space="0" w:color="auto"/>
        <w:right w:val="none" w:sz="0" w:space="0" w:color="auto"/>
      </w:divBdr>
    </w:div>
    <w:div w:id="46414398">
      <w:bodyDiv w:val="1"/>
      <w:marLeft w:val="0"/>
      <w:marRight w:val="0"/>
      <w:marTop w:val="0"/>
      <w:marBottom w:val="0"/>
      <w:divBdr>
        <w:top w:val="none" w:sz="0" w:space="0" w:color="auto"/>
        <w:left w:val="none" w:sz="0" w:space="0" w:color="auto"/>
        <w:bottom w:val="none" w:sz="0" w:space="0" w:color="auto"/>
        <w:right w:val="none" w:sz="0" w:space="0" w:color="auto"/>
      </w:divBdr>
    </w:div>
    <w:div w:id="54400611">
      <w:bodyDiv w:val="1"/>
      <w:marLeft w:val="0"/>
      <w:marRight w:val="0"/>
      <w:marTop w:val="0"/>
      <w:marBottom w:val="0"/>
      <w:divBdr>
        <w:top w:val="none" w:sz="0" w:space="0" w:color="auto"/>
        <w:left w:val="none" w:sz="0" w:space="0" w:color="auto"/>
        <w:bottom w:val="none" w:sz="0" w:space="0" w:color="auto"/>
        <w:right w:val="none" w:sz="0" w:space="0" w:color="auto"/>
      </w:divBdr>
    </w:div>
    <w:div w:id="70470451">
      <w:bodyDiv w:val="1"/>
      <w:marLeft w:val="0"/>
      <w:marRight w:val="0"/>
      <w:marTop w:val="0"/>
      <w:marBottom w:val="0"/>
      <w:divBdr>
        <w:top w:val="none" w:sz="0" w:space="0" w:color="auto"/>
        <w:left w:val="none" w:sz="0" w:space="0" w:color="auto"/>
        <w:bottom w:val="none" w:sz="0" w:space="0" w:color="auto"/>
        <w:right w:val="none" w:sz="0" w:space="0" w:color="auto"/>
      </w:divBdr>
    </w:div>
    <w:div w:id="96217300">
      <w:bodyDiv w:val="1"/>
      <w:marLeft w:val="0"/>
      <w:marRight w:val="0"/>
      <w:marTop w:val="0"/>
      <w:marBottom w:val="0"/>
      <w:divBdr>
        <w:top w:val="none" w:sz="0" w:space="0" w:color="auto"/>
        <w:left w:val="none" w:sz="0" w:space="0" w:color="auto"/>
        <w:bottom w:val="none" w:sz="0" w:space="0" w:color="auto"/>
        <w:right w:val="none" w:sz="0" w:space="0" w:color="auto"/>
      </w:divBdr>
    </w:div>
    <w:div w:id="179589648">
      <w:bodyDiv w:val="1"/>
      <w:marLeft w:val="0"/>
      <w:marRight w:val="0"/>
      <w:marTop w:val="0"/>
      <w:marBottom w:val="0"/>
      <w:divBdr>
        <w:top w:val="none" w:sz="0" w:space="0" w:color="auto"/>
        <w:left w:val="none" w:sz="0" w:space="0" w:color="auto"/>
        <w:bottom w:val="none" w:sz="0" w:space="0" w:color="auto"/>
        <w:right w:val="none" w:sz="0" w:space="0" w:color="auto"/>
      </w:divBdr>
      <w:divsChild>
        <w:div w:id="709574681">
          <w:marLeft w:val="0"/>
          <w:marRight w:val="0"/>
          <w:marTop w:val="0"/>
          <w:marBottom w:val="0"/>
          <w:divBdr>
            <w:top w:val="none" w:sz="0" w:space="0" w:color="auto"/>
            <w:left w:val="none" w:sz="0" w:space="0" w:color="auto"/>
            <w:bottom w:val="none" w:sz="0" w:space="0" w:color="auto"/>
            <w:right w:val="none" w:sz="0" w:space="0" w:color="auto"/>
          </w:divBdr>
        </w:div>
        <w:div w:id="155221812">
          <w:marLeft w:val="0"/>
          <w:marRight w:val="0"/>
          <w:marTop w:val="0"/>
          <w:marBottom w:val="0"/>
          <w:divBdr>
            <w:top w:val="none" w:sz="0" w:space="0" w:color="auto"/>
            <w:left w:val="none" w:sz="0" w:space="0" w:color="auto"/>
            <w:bottom w:val="none" w:sz="0" w:space="0" w:color="auto"/>
            <w:right w:val="none" w:sz="0" w:space="0" w:color="auto"/>
          </w:divBdr>
          <w:divsChild>
            <w:div w:id="6686034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1521518">
      <w:bodyDiv w:val="1"/>
      <w:marLeft w:val="0"/>
      <w:marRight w:val="0"/>
      <w:marTop w:val="0"/>
      <w:marBottom w:val="0"/>
      <w:divBdr>
        <w:top w:val="none" w:sz="0" w:space="0" w:color="auto"/>
        <w:left w:val="none" w:sz="0" w:space="0" w:color="auto"/>
        <w:bottom w:val="none" w:sz="0" w:space="0" w:color="auto"/>
        <w:right w:val="none" w:sz="0" w:space="0" w:color="auto"/>
      </w:divBdr>
    </w:div>
    <w:div w:id="303393693">
      <w:bodyDiv w:val="1"/>
      <w:marLeft w:val="0"/>
      <w:marRight w:val="0"/>
      <w:marTop w:val="0"/>
      <w:marBottom w:val="0"/>
      <w:divBdr>
        <w:top w:val="none" w:sz="0" w:space="0" w:color="auto"/>
        <w:left w:val="none" w:sz="0" w:space="0" w:color="auto"/>
        <w:bottom w:val="none" w:sz="0" w:space="0" w:color="auto"/>
        <w:right w:val="none" w:sz="0" w:space="0" w:color="auto"/>
      </w:divBdr>
    </w:div>
    <w:div w:id="344790937">
      <w:bodyDiv w:val="1"/>
      <w:marLeft w:val="0"/>
      <w:marRight w:val="0"/>
      <w:marTop w:val="0"/>
      <w:marBottom w:val="0"/>
      <w:divBdr>
        <w:top w:val="none" w:sz="0" w:space="0" w:color="auto"/>
        <w:left w:val="none" w:sz="0" w:space="0" w:color="auto"/>
        <w:bottom w:val="none" w:sz="0" w:space="0" w:color="auto"/>
        <w:right w:val="none" w:sz="0" w:space="0" w:color="auto"/>
      </w:divBdr>
    </w:div>
    <w:div w:id="633561366">
      <w:bodyDiv w:val="1"/>
      <w:marLeft w:val="0"/>
      <w:marRight w:val="0"/>
      <w:marTop w:val="0"/>
      <w:marBottom w:val="0"/>
      <w:divBdr>
        <w:top w:val="none" w:sz="0" w:space="0" w:color="auto"/>
        <w:left w:val="none" w:sz="0" w:space="0" w:color="auto"/>
        <w:bottom w:val="none" w:sz="0" w:space="0" w:color="auto"/>
        <w:right w:val="none" w:sz="0" w:space="0" w:color="auto"/>
      </w:divBdr>
    </w:div>
    <w:div w:id="687563355">
      <w:bodyDiv w:val="1"/>
      <w:marLeft w:val="0"/>
      <w:marRight w:val="0"/>
      <w:marTop w:val="0"/>
      <w:marBottom w:val="0"/>
      <w:divBdr>
        <w:top w:val="none" w:sz="0" w:space="0" w:color="auto"/>
        <w:left w:val="none" w:sz="0" w:space="0" w:color="auto"/>
        <w:bottom w:val="none" w:sz="0" w:space="0" w:color="auto"/>
        <w:right w:val="none" w:sz="0" w:space="0" w:color="auto"/>
      </w:divBdr>
    </w:div>
    <w:div w:id="709960147">
      <w:bodyDiv w:val="1"/>
      <w:marLeft w:val="0"/>
      <w:marRight w:val="0"/>
      <w:marTop w:val="0"/>
      <w:marBottom w:val="0"/>
      <w:divBdr>
        <w:top w:val="none" w:sz="0" w:space="0" w:color="auto"/>
        <w:left w:val="none" w:sz="0" w:space="0" w:color="auto"/>
        <w:bottom w:val="none" w:sz="0" w:space="0" w:color="auto"/>
        <w:right w:val="none" w:sz="0" w:space="0" w:color="auto"/>
      </w:divBdr>
      <w:divsChild>
        <w:div w:id="1913659499">
          <w:marLeft w:val="0"/>
          <w:marRight w:val="0"/>
          <w:marTop w:val="0"/>
          <w:marBottom w:val="0"/>
          <w:divBdr>
            <w:top w:val="none" w:sz="0" w:space="0" w:color="auto"/>
            <w:left w:val="none" w:sz="0" w:space="0" w:color="auto"/>
            <w:bottom w:val="none" w:sz="0" w:space="0" w:color="auto"/>
            <w:right w:val="none" w:sz="0" w:space="0" w:color="auto"/>
          </w:divBdr>
        </w:div>
      </w:divsChild>
    </w:div>
    <w:div w:id="828328096">
      <w:bodyDiv w:val="1"/>
      <w:marLeft w:val="0"/>
      <w:marRight w:val="0"/>
      <w:marTop w:val="0"/>
      <w:marBottom w:val="0"/>
      <w:divBdr>
        <w:top w:val="none" w:sz="0" w:space="0" w:color="auto"/>
        <w:left w:val="none" w:sz="0" w:space="0" w:color="auto"/>
        <w:bottom w:val="none" w:sz="0" w:space="0" w:color="auto"/>
        <w:right w:val="none" w:sz="0" w:space="0" w:color="auto"/>
      </w:divBdr>
    </w:div>
    <w:div w:id="889267354">
      <w:bodyDiv w:val="1"/>
      <w:marLeft w:val="0"/>
      <w:marRight w:val="0"/>
      <w:marTop w:val="0"/>
      <w:marBottom w:val="0"/>
      <w:divBdr>
        <w:top w:val="none" w:sz="0" w:space="0" w:color="auto"/>
        <w:left w:val="none" w:sz="0" w:space="0" w:color="auto"/>
        <w:bottom w:val="none" w:sz="0" w:space="0" w:color="auto"/>
        <w:right w:val="none" w:sz="0" w:space="0" w:color="auto"/>
      </w:divBdr>
    </w:div>
    <w:div w:id="999770350">
      <w:bodyDiv w:val="1"/>
      <w:marLeft w:val="0"/>
      <w:marRight w:val="0"/>
      <w:marTop w:val="0"/>
      <w:marBottom w:val="0"/>
      <w:divBdr>
        <w:top w:val="none" w:sz="0" w:space="0" w:color="auto"/>
        <w:left w:val="none" w:sz="0" w:space="0" w:color="auto"/>
        <w:bottom w:val="none" w:sz="0" w:space="0" w:color="auto"/>
        <w:right w:val="none" w:sz="0" w:space="0" w:color="auto"/>
      </w:divBdr>
    </w:div>
    <w:div w:id="1064643716">
      <w:bodyDiv w:val="1"/>
      <w:marLeft w:val="0"/>
      <w:marRight w:val="0"/>
      <w:marTop w:val="0"/>
      <w:marBottom w:val="0"/>
      <w:divBdr>
        <w:top w:val="none" w:sz="0" w:space="0" w:color="auto"/>
        <w:left w:val="none" w:sz="0" w:space="0" w:color="auto"/>
        <w:bottom w:val="none" w:sz="0" w:space="0" w:color="auto"/>
        <w:right w:val="none" w:sz="0" w:space="0" w:color="auto"/>
      </w:divBdr>
    </w:div>
    <w:div w:id="1085610375">
      <w:bodyDiv w:val="1"/>
      <w:marLeft w:val="0"/>
      <w:marRight w:val="0"/>
      <w:marTop w:val="0"/>
      <w:marBottom w:val="0"/>
      <w:divBdr>
        <w:top w:val="none" w:sz="0" w:space="0" w:color="auto"/>
        <w:left w:val="none" w:sz="0" w:space="0" w:color="auto"/>
        <w:bottom w:val="none" w:sz="0" w:space="0" w:color="auto"/>
        <w:right w:val="none" w:sz="0" w:space="0" w:color="auto"/>
      </w:divBdr>
    </w:div>
    <w:div w:id="1112169377">
      <w:bodyDiv w:val="1"/>
      <w:marLeft w:val="0"/>
      <w:marRight w:val="0"/>
      <w:marTop w:val="0"/>
      <w:marBottom w:val="0"/>
      <w:divBdr>
        <w:top w:val="none" w:sz="0" w:space="0" w:color="auto"/>
        <w:left w:val="none" w:sz="0" w:space="0" w:color="auto"/>
        <w:bottom w:val="none" w:sz="0" w:space="0" w:color="auto"/>
        <w:right w:val="none" w:sz="0" w:space="0" w:color="auto"/>
      </w:divBdr>
    </w:div>
    <w:div w:id="1190994461">
      <w:bodyDiv w:val="1"/>
      <w:marLeft w:val="0"/>
      <w:marRight w:val="0"/>
      <w:marTop w:val="0"/>
      <w:marBottom w:val="0"/>
      <w:divBdr>
        <w:top w:val="none" w:sz="0" w:space="0" w:color="auto"/>
        <w:left w:val="none" w:sz="0" w:space="0" w:color="auto"/>
        <w:bottom w:val="none" w:sz="0" w:space="0" w:color="auto"/>
        <w:right w:val="none" w:sz="0" w:space="0" w:color="auto"/>
      </w:divBdr>
    </w:div>
    <w:div w:id="1237009306">
      <w:bodyDiv w:val="1"/>
      <w:marLeft w:val="0"/>
      <w:marRight w:val="0"/>
      <w:marTop w:val="0"/>
      <w:marBottom w:val="0"/>
      <w:divBdr>
        <w:top w:val="none" w:sz="0" w:space="0" w:color="auto"/>
        <w:left w:val="none" w:sz="0" w:space="0" w:color="auto"/>
        <w:bottom w:val="none" w:sz="0" w:space="0" w:color="auto"/>
        <w:right w:val="none" w:sz="0" w:space="0" w:color="auto"/>
      </w:divBdr>
    </w:div>
    <w:div w:id="1242637050">
      <w:bodyDiv w:val="1"/>
      <w:marLeft w:val="0"/>
      <w:marRight w:val="0"/>
      <w:marTop w:val="0"/>
      <w:marBottom w:val="0"/>
      <w:divBdr>
        <w:top w:val="none" w:sz="0" w:space="0" w:color="auto"/>
        <w:left w:val="none" w:sz="0" w:space="0" w:color="auto"/>
        <w:bottom w:val="none" w:sz="0" w:space="0" w:color="auto"/>
        <w:right w:val="none" w:sz="0" w:space="0" w:color="auto"/>
      </w:divBdr>
    </w:div>
    <w:div w:id="1255014779">
      <w:bodyDiv w:val="1"/>
      <w:marLeft w:val="0"/>
      <w:marRight w:val="0"/>
      <w:marTop w:val="0"/>
      <w:marBottom w:val="0"/>
      <w:divBdr>
        <w:top w:val="none" w:sz="0" w:space="0" w:color="auto"/>
        <w:left w:val="none" w:sz="0" w:space="0" w:color="auto"/>
        <w:bottom w:val="none" w:sz="0" w:space="0" w:color="auto"/>
        <w:right w:val="none" w:sz="0" w:space="0" w:color="auto"/>
      </w:divBdr>
    </w:div>
    <w:div w:id="1295715750">
      <w:bodyDiv w:val="1"/>
      <w:marLeft w:val="0"/>
      <w:marRight w:val="0"/>
      <w:marTop w:val="0"/>
      <w:marBottom w:val="0"/>
      <w:divBdr>
        <w:top w:val="none" w:sz="0" w:space="0" w:color="auto"/>
        <w:left w:val="none" w:sz="0" w:space="0" w:color="auto"/>
        <w:bottom w:val="none" w:sz="0" w:space="0" w:color="auto"/>
        <w:right w:val="none" w:sz="0" w:space="0" w:color="auto"/>
      </w:divBdr>
    </w:div>
    <w:div w:id="1392078629">
      <w:bodyDiv w:val="1"/>
      <w:marLeft w:val="0"/>
      <w:marRight w:val="0"/>
      <w:marTop w:val="0"/>
      <w:marBottom w:val="0"/>
      <w:divBdr>
        <w:top w:val="none" w:sz="0" w:space="0" w:color="auto"/>
        <w:left w:val="none" w:sz="0" w:space="0" w:color="auto"/>
        <w:bottom w:val="none" w:sz="0" w:space="0" w:color="auto"/>
        <w:right w:val="none" w:sz="0" w:space="0" w:color="auto"/>
      </w:divBdr>
    </w:div>
    <w:div w:id="1481382443">
      <w:bodyDiv w:val="1"/>
      <w:marLeft w:val="0"/>
      <w:marRight w:val="0"/>
      <w:marTop w:val="0"/>
      <w:marBottom w:val="0"/>
      <w:divBdr>
        <w:top w:val="none" w:sz="0" w:space="0" w:color="auto"/>
        <w:left w:val="none" w:sz="0" w:space="0" w:color="auto"/>
        <w:bottom w:val="none" w:sz="0" w:space="0" w:color="auto"/>
        <w:right w:val="none" w:sz="0" w:space="0" w:color="auto"/>
      </w:divBdr>
    </w:div>
    <w:div w:id="1520315208">
      <w:bodyDiv w:val="1"/>
      <w:marLeft w:val="0"/>
      <w:marRight w:val="0"/>
      <w:marTop w:val="0"/>
      <w:marBottom w:val="0"/>
      <w:divBdr>
        <w:top w:val="none" w:sz="0" w:space="0" w:color="auto"/>
        <w:left w:val="none" w:sz="0" w:space="0" w:color="auto"/>
        <w:bottom w:val="none" w:sz="0" w:space="0" w:color="auto"/>
        <w:right w:val="none" w:sz="0" w:space="0" w:color="auto"/>
      </w:divBdr>
    </w:div>
    <w:div w:id="1625503268">
      <w:bodyDiv w:val="1"/>
      <w:marLeft w:val="0"/>
      <w:marRight w:val="0"/>
      <w:marTop w:val="0"/>
      <w:marBottom w:val="0"/>
      <w:divBdr>
        <w:top w:val="none" w:sz="0" w:space="0" w:color="auto"/>
        <w:left w:val="none" w:sz="0" w:space="0" w:color="auto"/>
        <w:bottom w:val="none" w:sz="0" w:space="0" w:color="auto"/>
        <w:right w:val="none" w:sz="0" w:space="0" w:color="auto"/>
      </w:divBdr>
    </w:div>
    <w:div w:id="1712344332">
      <w:bodyDiv w:val="1"/>
      <w:marLeft w:val="0"/>
      <w:marRight w:val="0"/>
      <w:marTop w:val="0"/>
      <w:marBottom w:val="0"/>
      <w:divBdr>
        <w:top w:val="none" w:sz="0" w:space="0" w:color="auto"/>
        <w:left w:val="none" w:sz="0" w:space="0" w:color="auto"/>
        <w:bottom w:val="none" w:sz="0" w:space="0" w:color="auto"/>
        <w:right w:val="none" w:sz="0" w:space="0" w:color="auto"/>
      </w:divBdr>
    </w:div>
    <w:div w:id="1714034061">
      <w:bodyDiv w:val="1"/>
      <w:marLeft w:val="0"/>
      <w:marRight w:val="0"/>
      <w:marTop w:val="0"/>
      <w:marBottom w:val="0"/>
      <w:divBdr>
        <w:top w:val="none" w:sz="0" w:space="0" w:color="auto"/>
        <w:left w:val="none" w:sz="0" w:space="0" w:color="auto"/>
        <w:bottom w:val="none" w:sz="0" w:space="0" w:color="auto"/>
        <w:right w:val="none" w:sz="0" w:space="0" w:color="auto"/>
      </w:divBdr>
    </w:div>
    <w:div w:id="1761634177">
      <w:bodyDiv w:val="1"/>
      <w:marLeft w:val="0"/>
      <w:marRight w:val="0"/>
      <w:marTop w:val="0"/>
      <w:marBottom w:val="0"/>
      <w:divBdr>
        <w:top w:val="none" w:sz="0" w:space="0" w:color="auto"/>
        <w:left w:val="none" w:sz="0" w:space="0" w:color="auto"/>
        <w:bottom w:val="none" w:sz="0" w:space="0" w:color="auto"/>
        <w:right w:val="none" w:sz="0" w:space="0" w:color="auto"/>
      </w:divBdr>
    </w:div>
    <w:div w:id="1975258792">
      <w:bodyDiv w:val="1"/>
      <w:marLeft w:val="0"/>
      <w:marRight w:val="0"/>
      <w:marTop w:val="0"/>
      <w:marBottom w:val="0"/>
      <w:divBdr>
        <w:top w:val="none" w:sz="0" w:space="0" w:color="auto"/>
        <w:left w:val="none" w:sz="0" w:space="0" w:color="auto"/>
        <w:bottom w:val="none" w:sz="0" w:space="0" w:color="auto"/>
        <w:right w:val="none" w:sz="0" w:space="0" w:color="auto"/>
      </w:divBdr>
    </w:div>
    <w:div w:id="1975985929">
      <w:bodyDiv w:val="1"/>
      <w:marLeft w:val="0"/>
      <w:marRight w:val="0"/>
      <w:marTop w:val="0"/>
      <w:marBottom w:val="0"/>
      <w:divBdr>
        <w:top w:val="none" w:sz="0" w:space="0" w:color="auto"/>
        <w:left w:val="none" w:sz="0" w:space="0" w:color="auto"/>
        <w:bottom w:val="none" w:sz="0" w:space="0" w:color="auto"/>
        <w:right w:val="none" w:sz="0" w:space="0" w:color="auto"/>
      </w:divBdr>
    </w:div>
    <w:div w:id="2010673082">
      <w:bodyDiv w:val="1"/>
      <w:marLeft w:val="0"/>
      <w:marRight w:val="0"/>
      <w:marTop w:val="0"/>
      <w:marBottom w:val="0"/>
      <w:divBdr>
        <w:top w:val="none" w:sz="0" w:space="0" w:color="auto"/>
        <w:left w:val="none" w:sz="0" w:space="0" w:color="auto"/>
        <w:bottom w:val="none" w:sz="0" w:space="0" w:color="auto"/>
        <w:right w:val="none" w:sz="0" w:space="0" w:color="auto"/>
      </w:divBdr>
    </w:div>
    <w:div w:id="2032337182">
      <w:bodyDiv w:val="1"/>
      <w:marLeft w:val="0"/>
      <w:marRight w:val="0"/>
      <w:marTop w:val="0"/>
      <w:marBottom w:val="0"/>
      <w:divBdr>
        <w:top w:val="none" w:sz="0" w:space="0" w:color="auto"/>
        <w:left w:val="none" w:sz="0" w:space="0" w:color="auto"/>
        <w:bottom w:val="none" w:sz="0" w:space="0" w:color="auto"/>
        <w:right w:val="none" w:sz="0" w:space="0" w:color="auto"/>
      </w:divBdr>
    </w:div>
    <w:div w:id="21300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fordscp.trixonline.co.uk/chapter/guidance-on-children-not-brought-to-appointments" TargetMode="External"/><Relationship Id="rId13" Type="http://schemas.openxmlformats.org/officeDocument/2006/relationships/hyperlink" Target="https://bedfordscp.trixonlin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dfordscp.trixonline.co.uk/"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dfordscp.trixonline.co.uk/chapter/guidance-on-children-not-brought-to-appoint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edfordscp.trixonline.co.uk/chapter/guidance-on-children-not-brought-to-appointments" TargetMode="External"/><Relationship Id="rId4" Type="http://schemas.openxmlformats.org/officeDocument/2006/relationships/numbering" Target="numbering.xml"/><Relationship Id="rId9" Type="http://schemas.openxmlformats.org/officeDocument/2006/relationships/hyperlink" Target="https://bedfordscp.trixonline.co.uk/chapter/guidance-on-children-not-brought-to-appoint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XVTAZUJVTSQM-307003130-1905414</_dlc_DocId>
    <_dlc_DocIdUrl xmlns="2412a510-4c64-448d-9501-0e9bb7450609">
      <Url>https://onetouchhealth.sharepoint.com/sites/TrixData/_layouts/15/DocIdRedir.aspx?ID=XVTAZUJVTSQM-307003130-1905414</Url>
      <Description>XVTAZUJVTSQM-307003130-1905414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5B3CED-7B87-449E-B5CF-9521547E2D5C}">
  <ds:schemaRefs>
    <ds:schemaRef ds:uri="http://schemas.microsoft.com/office/2006/metadata/properties"/>
    <ds:schemaRef ds:uri="http://schemas.microsoft.com/office/infopath/2007/PartnerControls"/>
    <ds:schemaRef ds:uri="8a107034-13ed-4ed7-89a0-85068d8c3404"/>
  </ds:schemaRefs>
</ds:datastoreItem>
</file>

<file path=customXml/itemProps2.xml><?xml version="1.0" encoding="utf-8"?>
<ds:datastoreItem xmlns:ds="http://schemas.openxmlformats.org/officeDocument/2006/customXml" ds:itemID="{DF25F211-CFA8-4430-82BB-7939796A4BE1}"/>
</file>

<file path=customXml/itemProps3.xml><?xml version="1.0" encoding="utf-8"?>
<ds:datastoreItem xmlns:ds="http://schemas.openxmlformats.org/officeDocument/2006/customXml" ds:itemID="{347610DD-E85B-4181-A238-25CF4D6C5BB6}">
  <ds:schemaRefs>
    <ds:schemaRef ds:uri="http://schemas.microsoft.com/sharepoint/v3/contenttype/forms"/>
  </ds:schemaRefs>
</ds:datastoreItem>
</file>

<file path=customXml/itemProps4.xml><?xml version="1.0" encoding="utf-8"?>
<ds:datastoreItem xmlns:ds="http://schemas.openxmlformats.org/officeDocument/2006/customXml" ds:itemID="{1D6650DE-CBF7-4A67-B3CC-9D87E8497723}"/>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Sally Stocker</cp:lastModifiedBy>
  <cp:revision>2</cp:revision>
  <cp:lastPrinted>2021-11-09T15:40:00Z</cp:lastPrinted>
  <dcterms:created xsi:type="dcterms:W3CDTF">2025-10-06T16:05:00Z</dcterms:created>
  <dcterms:modified xsi:type="dcterms:W3CDTF">2025-10-06T16:05:00Z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4e307238-a87e-40a1-a5a5-0b00ee84db02</vt:lpwstr>
  </property>
</Properties>
</file>